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8C509" w14:textId="77777777" w:rsidR="00AE5A52" w:rsidRDefault="00000000">
      <w:pPr>
        <w:spacing w:before="480" w:after="120"/>
        <w:jc w:val="center"/>
      </w:pPr>
      <w:r>
        <w:rPr>
          <w:b/>
          <w:bCs/>
          <w:color w:val="000000"/>
          <w:sz w:val="28"/>
          <w:szCs w:val="28"/>
        </w:rPr>
        <w:t xml:space="preserve">PROJECT REPORT OF INDUSTRY ORIENTED </w:t>
      </w:r>
      <w:proofErr w:type="gramStart"/>
      <w:r>
        <w:rPr>
          <w:b/>
          <w:bCs/>
          <w:color w:val="000000"/>
          <w:sz w:val="28"/>
          <w:szCs w:val="28"/>
        </w:rPr>
        <w:t>HANDS ON</w:t>
      </w:r>
      <w:proofErr w:type="gramEnd"/>
      <w:r>
        <w:rPr>
          <w:b/>
          <w:bCs/>
          <w:color w:val="000000"/>
          <w:sz w:val="28"/>
          <w:szCs w:val="28"/>
        </w:rPr>
        <w:t xml:space="preserve"> EXPERIENCE (IOHE)</w:t>
      </w:r>
    </w:p>
    <w:p w14:paraId="086BD233" w14:textId="77777777" w:rsidR="00AE5A52" w:rsidRDefault="00000000">
      <w:pPr>
        <w:spacing w:before="120" w:after="360"/>
        <w:jc w:val="center"/>
      </w:pPr>
      <w:r>
        <w:rPr>
          <w:b/>
          <w:bCs/>
          <w:color w:val="000000"/>
        </w:rPr>
        <w:t>ON</w:t>
      </w:r>
    </w:p>
    <w:p w14:paraId="2B6B9F88" w14:textId="77777777" w:rsidR="00AE5A52" w:rsidRDefault="00000000">
      <w:pPr>
        <w:spacing w:after="480"/>
        <w:jc w:val="center"/>
      </w:pPr>
      <w:r>
        <w:rPr>
          <w:b/>
          <w:bCs/>
          <w:color w:val="000000"/>
          <w:sz w:val="32"/>
          <w:szCs w:val="32"/>
        </w:rPr>
        <w:t>Hybrid Intent-Based Customer Support Chatbot Using Machine Learning and TF-IDF</w:t>
      </w:r>
    </w:p>
    <w:p w14:paraId="5AD3F64D" w14:textId="77777777" w:rsidR="00AE5A52" w:rsidRDefault="00000000">
      <w:pPr>
        <w:spacing w:before="120" w:after="120"/>
        <w:jc w:val="center"/>
      </w:pPr>
      <w:r>
        <w:rPr>
          <w:color w:val="000000"/>
          <w:sz w:val="22"/>
          <w:szCs w:val="22"/>
        </w:rPr>
        <w:t>submitted in partial fulfilment of the requirements for the award of degree of</w:t>
      </w:r>
    </w:p>
    <w:p w14:paraId="109CD645" w14:textId="77777777" w:rsidR="00AE5A52" w:rsidRDefault="00000000">
      <w:pPr>
        <w:spacing w:before="60" w:after="60"/>
        <w:jc w:val="center"/>
      </w:pPr>
      <w:r>
        <w:rPr>
          <w:b/>
          <w:bCs/>
          <w:color w:val="000000"/>
        </w:rPr>
        <w:t>BACHELOR OF ENGINEERING</w:t>
      </w:r>
    </w:p>
    <w:p w14:paraId="6BD4D6ED" w14:textId="77777777" w:rsidR="00AE5A52" w:rsidRDefault="00000000">
      <w:pPr>
        <w:spacing w:before="60" w:after="60"/>
        <w:jc w:val="center"/>
      </w:pPr>
      <w:r>
        <w:rPr>
          <w:color w:val="000000"/>
          <w:sz w:val="22"/>
          <w:szCs w:val="22"/>
        </w:rPr>
        <w:t>In</w:t>
      </w:r>
    </w:p>
    <w:p w14:paraId="5F463556" w14:textId="77777777" w:rsidR="00AE5A52" w:rsidRDefault="00000000">
      <w:pPr>
        <w:spacing w:before="60" w:after="480"/>
        <w:jc w:val="center"/>
      </w:pPr>
      <w:r>
        <w:rPr>
          <w:b/>
          <w:bCs/>
          <w:color w:val="000000"/>
        </w:rPr>
        <w:t>COMPUTER SCIENCE AND ENGINEERING</w:t>
      </w:r>
    </w:p>
    <w:tbl>
      <w:tblPr>
        <w:tblW w:w="9766" w:type="dxa"/>
        <w:tblCellMar>
          <w:left w:w="10" w:type="dxa"/>
          <w:right w:w="10" w:type="dxa"/>
        </w:tblCellMar>
        <w:tblLook w:val="04A0" w:firstRow="1" w:lastRow="0" w:firstColumn="1" w:lastColumn="0" w:noHBand="0" w:noVBand="1"/>
      </w:tblPr>
      <w:tblGrid>
        <w:gridCol w:w="4883"/>
        <w:gridCol w:w="4883"/>
      </w:tblGrid>
      <w:tr w:rsidR="00AE5A52" w14:paraId="4674023C" w14:textId="77777777" w:rsidTr="008E7E87">
        <w:trPr>
          <w:trHeight w:val="3094"/>
        </w:trPr>
        <w:tc>
          <w:tcPr>
            <w:tcW w:w="4883" w:type="dxa"/>
          </w:tcPr>
          <w:p w14:paraId="23790C2B" w14:textId="77777777" w:rsidR="00AE5A52" w:rsidRDefault="00000000">
            <w:r>
              <w:rPr>
                <w:b/>
                <w:bCs/>
              </w:rPr>
              <w:t>Submitted by:</w:t>
            </w:r>
          </w:p>
          <w:p w14:paraId="75D4A4FC" w14:textId="77777777" w:rsidR="00AE5A52" w:rsidRDefault="00AE5A52">
            <w:pPr>
              <w:spacing w:before="60" w:after="60"/>
            </w:pPr>
          </w:p>
          <w:p w14:paraId="79CA4FCE" w14:textId="77777777" w:rsidR="00AE5A52" w:rsidRPr="008E7E87" w:rsidRDefault="00000000">
            <w:pPr>
              <w:rPr>
                <w:sz w:val="28"/>
                <w:szCs w:val="28"/>
              </w:rPr>
            </w:pPr>
            <w:r w:rsidRPr="008E7E87">
              <w:rPr>
                <w:sz w:val="28"/>
                <w:szCs w:val="28"/>
              </w:rPr>
              <w:t>Gurpreet Singh</w:t>
            </w:r>
          </w:p>
          <w:p w14:paraId="61648034" w14:textId="5E0301C6" w:rsidR="00AE5A52" w:rsidRPr="008E7E87" w:rsidRDefault="00000000">
            <w:pPr>
              <w:rPr>
                <w:sz w:val="28"/>
                <w:szCs w:val="28"/>
              </w:rPr>
            </w:pPr>
            <w:r w:rsidRPr="008E7E87">
              <w:rPr>
                <w:sz w:val="28"/>
                <w:szCs w:val="28"/>
              </w:rPr>
              <w:t>2</w:t>
            </w:r>
            <w:r w:rsidR="00A126BD" w:rsidRPr="008E7E87">
              <w:rPr>
                <w:sz w:val="28"/>
                <w:szCs w:val="28"/>
              </w:rPr>
              <w:t>2</w:t>
            </w:r>
            <w:r w:rsidRPr="008E7E87">
              <w:rPr>
                <w:sz w:val="28"/>
                <w:szCs w:val="28"/>
              </w:rPr>
              <w:t>1099</w:t>
            </w:r>
            <w:r w:rsidR="00A126BD" w:rsidRPr="008E7E87">
              <w:rPr>
                <w:sz w:val="28"/>
                <w:szCs w:val="28"/>
              </w:rPr>
              <w:t>0</w:t>
            </w:r>
            <w:r w:rsidRPr="008E7E87">
              <w:rPr>
                <w:sz w:val="28"/>
                <w:szCs w:val="28"/>
              </w:rPr>
              <w:t>347</w:t>
            </w:r>
          </w:p>
          <w:p w14:paraId="67973A28" w14:textId="77777777" w:rsidR="00AE5A52" w:rsidRPr="008E7E87" w:rsidRDefault="00000000">
            <w:pPr>
              <w:rPr>
                <w:sz w:val="28"/>
                <w:szCs w:val="28"/>
              </w:rPr>
            </w:pPr>
            <w:r w:rsidRPr="008E7E87">
              <w:rPr>
                <w:sz w:val="28"/>
                <w:szCs w:val="28"/>
              </w:rPr>
              <w:t>Harsh Dhiman</w:t>
            </w:r>
          </w:p>
          <w:p w14:paraId="2F9F069F" w14:textId="3D5C3A00" w:rsidR="00AE5A52" w:rsidRPr="008E7E87" w:rsidRDefault="00000000">
            <w:pPr>
              <w:rPr>
                <w:sz w:val="28"/>
                <w:szCs w:val="28"/>
              </w:rPr>
            </w:pPr>
            <w:r w:rsidRPr="008E7E87">
              <w:rPr>
                <w:sz w:val="28"/>
                <w:szCs w:val="28"/>
              </w:rPr>
              <w:t>2</w:t>
            </w:r>
            <w:r w:rsidR="00A126BD" w:rsidRPr="008E7E87">
              <w:rPr>
                <w:sz w:val="28"/>
                <w:szCs w:val="28"/>
              </w:rPr>
              <w:t>2</w:t>
            </w:r>
            <w:r w:rsidRPr="008E7E87">
              <w:rPr>
                <w:sz w:val="28"/>
                <w:szCs w:val="28"/>
              </w:rPr>
              <w:t>1099</w:t>
            </w:r>
            <w:r w:rsidR="00A126BD" w:rsidRPr="008E7E87">
              <w:rPr>
                <w:sz w:val="28"/>
                <w:szCs w:val="28"/>
              </w:rPr>
              <w:t>0</w:t>
            </w:r>
            <w:r w:rsidRPr="008E7E87">
              <w:rPr>
                <w:sz w:val="28"/>
                <w:szCs w:val="28"/>
              </w:rPr>
              <w:t>378</w:t>
            </w:r>
          </w:p>
          <w:p w14:paraId="02CDBF6F" w14:textId="77777777" w:rsidR="00AE5A52" w:rsidRPr="008E7E87" w:rsidRDefault="00000000">
            <w:pPr>
              <w:rPr>
                <w:sz w:val="28"/>
                <w:szCs w:val="28"/>
              </w:rPr>
            </w:pPr>
            <w:r w:rsidRPr="008E7E87">
              <w:rPr>
                <w:sz w:val="28"/>
                <w:szCs w:val="28"/>
              </w:rPr>
              <w:t>Gurinder Singh</w:t>
            </w:r>
          </w:p>
          <w:p w14:paraId="2A35A53F" w14:textId="492FAB30" w:rsidR="00AE5A52" w:rsidRDefault="00000000">
            <w:r w:rsidRPr="008E7E87">
              <w:rPr>
                <w:sz w:val="28"/>
                <w:szCs w:val="28"/>
              </w:rPr>
              <w:t>2</w:t>
            </w:r>
            <w:r w:rsidR="00A126BD" w:rsidRPr="008E7E87">
              <w:rPr>
                <w:sz w:val="28"/>
                <w:szCs w:val="28"/>
              </w:rPr>
              <w:t>2</w:t>
            </w:r>
            <w:r w:rsidRPr="008E7E87">
              <w:rPr>
                <w:sz w:val="28"/>
                <w:szCs w:val="28"/>
              </w:rPr>
              <w:t>1099</w:t>
            </w:r>
            <w:r w:rsidR="00A126BD" w:rsidRPr="008E7E87">
              <w:rPr>
                <w:sz w:val="28"/>
                <w:szCs w:val="28"/>
              </w:rPr>
              <w:t>0</w:t>
            </w:r>
            <w:r w:rsidRPr="008E7E87">
              <w:rPr>
                <w:sz w:val="28"/>
                <w:szCs w:val="28"/>
              </w:rPr>
              <w:t>337</w:t>
            </w:r>
          </w:p>
        </w:tc>
        <w:tc>
          <w:tcPr>
            <w:tcW w:w="4883" w:type="dxa"/>
          </w:tcPr>
          <w:p w14:paraId="671123E6" w14:textId="77777777" w:rsidR="00AE5A52" w:rsidRDefault="00000000" w:rsidP="008E7E87">
            <w:pPr>
              <w:jc w:val="center"/>
            </w:pPr>
            <w:r>
              <w:rPr>
                <w:b/>
                <w:bCs/>
              </w:rPr>
              <w:t>Supervised By:</w:t>
            </w:r>
          </w:p>
          <w:p w14:paraId="179B2060" w14:textId="77777777" w:rsidR="00AE5A52" w:rsidRDefault="00AE5A52" w:rsidP="008E7E87">
            <w:pPr>
              <w:spacing w:before="60" w:after="60"/>
              <w:jc w:val="center"/>
            </w:pPr>
          </w:p>
          <w:p w14:paraId="3535B2FB" w14:textId="4DF4F875" w:rsidR="00AE5A52" w:rsidRPr="008E7E87" w:rsidRDefault="00F90C24" w:rsidP="008E7E87">
            <w:pPr>
              <w:jc w:val="center"/>
              <w:rPr>
                <w:sz w:val="28"/>
                <w:szCs w:val="28"/>
              </w:rPr>
            </w:pPr>
            <w:r>
              <w:rPr>
                <w:sz w:val="28"/>
                <w:szCs w:val="28"/>
              </w:rPr>
              <w:t xml:space="preserve">Dr. </w:t>
            </w:r>
            <w:r w:rsidR="00000000" w:rsidRPr="008E7E87">
              <w:rPr>
                <w:sz w:val="28"/>
                <w:szCs w:val="28"/>
              </w:rPr>
              <w:t>Gurpreet Singh</w:t>
            </w:r>
          </w:p>
          <w:p w14:paraId="6820122F" w14:textId="2F76F001" w:rsidR="00AE5A52" w:rsidRDefault="00111D7A" w:rsidP="008E7E87">
            <w:pPr>
              <w:jc w:val="center"/>
              <w:rPr>
                <w:sz w:val="28"/>
                <w:szCs w:val="28"/>
              </w:rPr>
            </w:pPr>
            <w:r>
              <w:rPr>
                <w:sz w:val="28"/>
                <w:szCs w:val="28"/>
              </w:rPr>
              <w:t>(</w:t>
            </w:r>
            <w:r w:rsidRPr="008E7E87">
              <w:rPr>
                <w:sz w:val="28"/>
                <w:szCs w:val="28"/>
              </w:rPr>
              <w:t>Associate Professor</w:t>
            </w:r>
            <w:r>
              <w:rPr>
                <w:sz w:val="28"/>
                <w:szCs w:val="28"/>
              </w:rPr>
              <w:t>)</w:t>
            </w:r>
          </w:p>
          <w:p w14:paraId="587D0C01" w14:textId="77777777" w:rsidR="00831449" w:rsidRPr="00831449" w:rsidRDefault="00831449" w:rsidP="00111D7A">
            <w:pPr>
              <w:spacing w:before="60" w:after="60"/>
            </w:pPr>
            <w:r w:rsidRPr="00831449">
              <w:t>Department of Computer Science and Engineering</w:t>
            </w:r>
          </w:p>
          <w:p w14:paraId="504274DA" w14:textId="77777777" w:rsidR="00831449" w:rsidRPr="00831449" w:rsidRDefault="00831449" w:rsidP="00831449">
            <w:pPr>
              <w:spacing w:before="60" w:after="60"/>
              <w:jc w:val="center"/>
            </w:pPr>
            <w:r w:rsidRPr="00831449">
              <w:t>Chitkara University Institute of Engineering and Technology,</w:t>
            </w:r>
          </w:p>
          <w:p w14:paraId="31668E76" w14:textId="2089BE04" w:rsidR="00AE5A52" w:rsidRDefault="00831449" w:rsidP="00831449">
            <w:pPr>
              <w:jc w:val="center"/>
            </w:pPr>
            <w:r w:rsidRPr="00831449">
              <w:t>Chitkara University, Punjab, India</w:t>
            </w:r>
          </w:p>
        </w:tc>
      </w:tr>
    </w:tbl>
    <w:p w14:paraId="248FDEA4" w14:textId="77777777" w:rsidR="00A126BD" w:rsidRDefault="00A126BD" w:rsidP="00A126BD">
      <w:pPr>
        <w:spacing w:before="480" w:after="120"/>
        <w:rPr>
          <w:b/>
          <w:bCs/>
        </w:rPr>
      </w:pPr>
    </w:p>
    <w:p w14:paraId="0F3E1568" w14:textId="55F13DA0" w:rsidR="00A126BD" w:rsidRDefault="00A126BD">
      <w:pPr>
        <w:spacing w:before="480" w:after="120"/>
        <w:jc w:val="center"/>
        <w:rPr>
          <w:b/>
          <w:bCs/>
        </w:rPr>
      </w:pPr>
      <w:r>
        <w:rPr>
          <w:noProof/>
        </w:rPr>
        <w:drawing>
          <wp:inline distT="0" distB="0" distL="0" distR="0" wp14:anchorId="22D5F746" wp14:editId="057BEB3C">
            <wp:extent cx="1714500" cy="1697355"/>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144380" name="Picture 1"/>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14500" cy="1697355"/>
                    </a:xfrm>
                    <a:prstGeom prst="rect">
                      <a:avLst/>
                    </a:prstGeom>
                    <a:noFill/>
                  </pic:spPr>
                </pic:pic>
              </a:graphicData>
            </a:graphic>
          </wp:inline>
        </w:drawing>
      </w:r>
    </w:p>
    <w:p w14:paraId="54573028" w14:textId="3E5CF55F" w:rsidR="00AE5A52" w:rsidRDefault="00000000">
      <w:pPr>
        <w:spacing w:before="480" w:after="120"/>
        <w:jc w:val="center"/>
      </w:pPr>
      <w:r>
        <w:rPr>
          <w:b/>
          <w:bCs/>
        </w:rPr>
        <w:t>DEPARTMENT OF COMPUTER SCIENCE AND ENGINEERING</w:t>
      </w:r>
    </w:p>
    <w:p w14:paraId="2FDF631F" w14:textId="77777777" w:rsidR="00AE5A52" w:rsidRDefault="00000000">
      <w:pPr>
        <w:spacing w:before="60" w:after="60"/>
        <w:jc w:val="center"/>
      </w:pPr>
      <w:r>
        <w:rPr>
          <w:b/>
          <w:bCs/>
          <w:sz w:val="22"/>
          <w:szCs w:val="22"/>
        </w:rPr>
        <w:t>CHITKARA UNIVERSITY INSTITUTE OF ENGINEERING AND TECHNOLOGY</w:t>
      </w:r>
    </w:p>
    <w:p w14:paraId="27EA6804" w14:textId="77777777" w:rsidR="00AE5A52" w:rsidRDefault="00000000">
      <w:pPr>
        <w:spacing w:before="60" w:after="240"/>
        <w:jc w:val="center"/>
      </w:pPr>
      <w:r>
        <w:rPr>
          <w:b/>
          <w:bCs/>
          <w:sz w:val="22"/>
          <w:szCs w:val="22"/>
        </w:rPr>
        <w:t>CHITKARA UNIVERSITY, PUNJAB, INDIA</w:t>
      </w:r>
    </w:p>
    <w:p w14:paraId="66A52D6E" w14:textId="77777777" w:rsidR="00AE5A52" w:rsidRDefault="00000000">
      <w:r>
        <w:br w:type="page"/>
      </w:r>
    </w:p>
    <w:p w14:paraId="69CCB5D7" w14:textId="77777777" w:rsidR="00AE5A52" w:rsidRDefault="00000000">
      <w:pPr>
        <w:spacing w:after="360"/>
        <w:jc w:val="center"/>
      </w:pPr>
      <w:r>
        <w:rPr>
          <w:b/>
          <w:bCs/>
          <w:sz w:val="28"/>
          <w:szCs w:val="28"/>
        </w:rPr>
        <w:lastRenderedPageBreak/>
        <w:t>CONTENTS</w:t>
      </w:r>
    </w:p>
    <w:tbl>
      <w:tblPr>
        <w:tblStyle w:val="GridTable1Light"/>
        <w:tblW w:w="9253" w:type="dxa"/>
        <w:tblLook w:val="04A0" w:firstRow="1" w:lastRow="0" w:firstColumn="1" w:lastColumn="0" w:noHBand="0" w:noVBand="1"/>
      </w:tblPr>
      <w:tblGrid>
        <w:gridCol w:w="1230"/>
        <w:gridCol w:w="6178"/>
        <w:gridCol w:w="1845"/>
      </w:tblGrid>
      <w:tr w:rsidR="00AE5A52" w:rsidRPr="00A126BD" w14:paraId="41F573B1" w14:textId="77777777" w:rsidTr="008E7E87">
        <w:trPr>
          <w:cnfStyle w:val="100000000000" w:firstRow="1" w:lastRow="0" w:firstColumn="0" w:lastColumn="0" w:oddVBand="0" w:evenVBand="0" w:oddHBand="0"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1230" w:type="dxa"/>
          </w:tcPr>
          <w:p w14:paraId="6D68F3FC" w14:textId="749F24A4" w:rsidR="00AE5A52" w:rsidRDefault="008E7E87" w:rsidP="008E7E87">
            <w:pPr>
              <w:jc w:val="center"/>
            </w:pPr>
            <w:r>
              <w:t>S. No.</w:t>
            </w:r>
          </w:p>
        </w:tc>
        <w:tc>
          <w:tcPr>
            <w:tcW w:w="6178" w:type="dxa"/>
          </w:tcPr>
          <w:p w14:paraId="6E65068D" w14:textId="33DB6F38" w:rsidR="00AE5A52" w:rsidRPr="008E7E87" w:rsidRDefault="008E7E87" w:rsidP="008E7E87">
            <w:pPr>
              <w:jc w:val="center"/>
              <w:cnfStyle w:val="100000000000" w:firstRow="1" w:lastRow="0" w:firstColumn="0" w:lastColumn="0" w:oddVBand="0" w:evenVBand="0" w:oddHBand="0" w:evenHBand="0" w:firstRowFirstColumn="0" w:firstRowLastColumn="0" w:lastRowFirstColumn="0" w:lastRowLastColumn="0"/>
              <w:rPr>
                <w:sz w:val="22"/>
                <w:szCs w:val="22"/>
              </w:rPr>
            </w:pPr>
            <w:r w:rsidRPr="008E7E87">
              <w:rPr>
                <w:sz w:val="22"/>
                <w:szCs w:val="22"/>
              </w:rPr>
              <w:t>Title</w:t>
            </w:r>
          </w:p>
        </w:tc>
        <w:tc>
          <w:tcPr>
            <w:tcW w:w="1845" w:type="dxa"/>
          </w:tcPr>
          <w:p w14:paraId="34B940BD" w14:textId="1E6B9957" w:rsidR="00AE5A52" w:rsidRPr="008E7E87" w:rsidRDefault="00A126BD" w:rsidP="008E7E87">
            <w:pPr>
              <w:jc w:val="center"/>
              <w:cnfStyle w:val="100000000000" w:firstRow="1" w:lastRow="0" w:firstColumn="0" w:lastColumn="0" w:oddVBand="0" w:evenVBand="0" w:oddHBand="0" w:evenHBand="0" w:firstRowFirstColumn="0" w:firstRowLastColumn="0" w:lastRowFirstColumn="0" w:lastRowLastColumn="0"/>
              <w:rPr>
                <w:sz w:val="22"/>
                <w:szCs w:val="22"/>
              </w:rPr>
            </w:pPr>
            <w:r w:rsidRPr="008E7E87">
              <w:rPr>
                <w:sz w:val="22"/>
                <w:szCs w:val="22"/>
              </w:rPr>
              <w:t>Page No.</w:t>
            </w:r>
          </w:p>
        </w:tc>
      </w:tr>
      <w:tr w:rsidR="00AE5A52" w14:paraId="04AA3503" w14:textId="77777777" w:rsidTr="008E7E87">
        <w:trPr>
          <w:trHeight w:val="454"/>
        </w:trPr>
        <w:tc>
          <w:tcPr>
            <w:cnfStyle w:val="001000000000" w:firstRow="0" w:lastRow="0" w:firstColumn="1" w:lastColumn="0" w:oddVBand="0" w:evenVBand="0" w:oddHBand="0" w:evenHBand="0" w:firstRowFirstColumn="0" w:firstRowLastColumn="0" w:lastRowFirstColumn="0" w:lastRowLastColumn="0"/>
            <w:tcW w:w="1230" w:type="dxa"/>
          </w:tcPr>
          <w:p w14:paraId="00642FC3" w14:textId="77777777" w:rsidR="00AE5A52" w:rsidRDefault="00AE5A52">
            <w:pPr>
              <w:jc w:val="center"/>
            </w:pPr>
          </w:p>
        </w:tc>
        <w:tc>
          <w:tcPr>
            <w:tcW w:w="6178" w:type="dxa"/>
          </w:tcPr>
          <w:p w14:paraId="1E88F2E1" w14:textId="78AD221B" w:rsidR="00AE5A52"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22"/>
                <w:szCs w:val="22"/>
              </w:rPr>
              <w:t>Acknowledgement</w:t>
            </w:r>
          </w:p>
        </w:tc>
        <w:tc>
          <w:tcPr>
            <w:tcW w:w="1845" w:type="dxa"/>
          </w:tcPr>
          <w:p w14:paraId="06DA6D92" w14:textId="77777777" w:rsidR="00AE5A52"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22"/>
                <w:szCs w:val="22"/>
              </w:rPr>
              <w:t>iii</w:t>
            </w:r>
          </w:p>
        </w:tc>
      </w:tr>
      <w:tr w:rsidR="00AE5A52" w14:paraId="50E7B45D" w14:textId="77777777" w:rsidTr="008E7E87">
        <w:trPr>
          <w:trHeight w:val="474"/>
        </w:trPr>
        <w:tc>
          <w:tcPr>
            <w:cnfStyle w:val="001000000000" w:firstRow="0" w:lastRow="0" w:firstColumn="1" w:lastColumn="0" w:oddVBand="0" w:evenVBand="0" w:oddHBand="0" w:evenHBand="0" w:firstRowFirstColumn="0" w:firstRowLastColumn="0" w:lastRowFirstColumn="0" w:lastRowLastColumn="0"/>
            <w:tcW w:w="1230" w:type="dxa"/>
          </w:tcPr>
          <w:p w14:paraId="10C065B2" w14:textId="77777777" w:rsidR="00AE5A52" w:rsidRDefault="00AE5A52">
            <w:pPr>
              <w:jc w:val="center"/>
            </w:pPr>
          </w:p>
        </w:tc>
        <w:tc>
          <w:tcPr>
            <w:tcW w:w="6178" w:type="dxa"/>
          </w:tcPr>
          <w:p w14:paraId="400A1A95" w14:textId="77777777" w:rsidR="00AE5A52"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22"/>
                <w:szCs w:val="22"/>
              </w:rPr>
              <w:t>List of Figures and Tables</w:t>
            </w:r>
          </w:p>
        </w:tc>
        <w:tc>
          <w:tcPr>
            <w:tcW w:w="1845" w:type="dxa"/>
          </w:tcPr>
          <w:p w14:paraId="5EAA9374" w14:textId="77777777" w:rsidR="00AE5A52"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22"/>
                <w:szCs w:val="22"/>
              </w:rPr>
              <w:t>iv</w:t>
            </w:r>
          </w:p>
        </w:tc>
      </w:tr>
      <w:tr w:rsidR="00AE5A52" w14:paraId="46A68839" w14:textId="77777777" w:rsidTr="008E7E87">
        <w:trPr>
          <w:trHeight w:val="474"/>
        </w:trPr>
        <w:tc>
          <w:tcPr>
            <w:cnfStyle w:val="001000000000" w:firstRow="0" w:lastRow="0" w:firstColumn="1" w:lastColumn="0" w:oddVBand="0" w:evenVBand="0" w:oddHBand="0" w:evenHBand="0" w:firstRowFirstColumn="0" w:firstRowLastColumn="0" w:lastRowFirstColumn="0" w:lastRowLastColumn="0"/>
            <w:tcW w:w="1230" w:type="dxa"/>
          </w:tcPr>
          <w:p w14:paraId="63FF2ADA" w14:textId="77777777" w:rsidR="00AE5A52" w:rsidRDefault="00AE5A52">
            <w:pPr>
              <w:jc w:val="center"/>
            </w:pPr>
          </w:p>
        </w:tc>
        <w:tc>
          <w:tcPr>
            <w:tcW w:w="6178" w:type="dxa"/>
          </w:tcPr>
          <w:p w14:paraId="4F1BC995" w14:textId="77777777" w:rsidR="00AE5A52"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22"/>
                <w:szCs w:val="22"/>
              </w:rPr>
              <w:t>Abstract</w:t>
            </w:r>
          </w:p>
        </w:tc>
        <w:tc>
          <w:tcPr>
            <w:tcW w:w="1845" w:type="dxa"/>
          </w:tcPr>
          <w:p w14:paraId="7811318B" w14:textId="77777777" w:rsidR="00AE5A52"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22"/>
                <w:szCs w:val="22"/>
              </w:rPr>
              <w:t>v</w:t>
            </w:r>
          </w:p>
        </w:tc>
      </w:tr>
      <w:tr w:rsidR="00AE5A52" w14:paraId="67015D52" w14:textId="77777777" w:rsidTr="008E7E87">
        <w:trPr>
          <w:trHeight w:val="433"/>
        </w:trPr>
        <w:tc>
          <w:tcPr>
            <w:cnfStyle w:val="001000000000" w:firstRow="0" w:lastRow="0" w:firstColumn="1" w:lastColumn="0" w:oddVBand="0" w:evenVBand="0" w:oddHBand="0" w:evenHBand="0" w:firstRowFirstColumn="0" w:firstRowLastColumn="0" w:lastRowFirstColumn="0" w:lastRowLastColumn="0"/>
            <w:tcW w:w="1230" w:type="dxa"/>
          </w:tcPr>
          <w:p w14:paraId="7DC4CDBE" w14:textId="77777777" w:rsidR="00AE5A52" w:rsidRDefault="00000000">
            <w:pPr>
              <w:jc w:val="center"/>
            </w:pPr>
            <w:r>
              <w:rPr>
                <w:color w:val="000000"/>
                <w:sz w:val="22"/>
                <w:szCs w:val="22"/>
              </w:rPr>
              <w:t>1</w:t>
            </w:r>
          </w:p>
        </w:tc>
        <w:tc>
          <w:tcPr>
            <w:tcW w:w="6178" w:type="dxa"/>
          </w:tcPr>
          <w:p w14:paraId="0215E677" w14:textId="77777777" w:rsidR="00AE5A52"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22"/>
                <w:szCs w:val="22"/>
              </w:rPr>
              <w:t>Introduction</w:t>
            </w:r>
          </w:p>
        </w:tc>
        <w:tc>
          <w:tcPr>
            <w:tcW w:w="1845" w:type="dxa"/>
          </w:tcPr>
          <w:p w14:paraId="1D372133" w14:textId="77777777" w:rsidR="00AE5A52"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22"/>
                <w:szCs w:val="22"/>
              </w:rPr>
              <w:t>1</w:t>
            </w:r>
          </w:p>
        </w:tc>
      </w:tr>
      <w:tr w:rsidR="00AE5A52" w14:paraId="4E7FABDF" w14:textId="77777777" w:rsidTr="008E7E87">
        <w:trPr>
          <w:trHeight w:val="433"/>
        </w:trPr>
        <w:tc>
          <w:tcPr>
            <w:cnfStyle w:val="001000000000" w:firstRow="0" w:lastRow="0" w:firstColumn="1" w:lastColumn="0" w:oddVBand="0" w:evenVBand="0" w:oddHBand="0" w:evenHBand="0" w:firstRowFirstColumn="0" w:firstRowLastColumn="0" w:lastRowFirstColumn="0" w:lastRowLastColumn="0"/>
            <w:tcW w:w="1230" w:type="dxa"/>
          </w:tcPr>
          <w:p w14:paraId="3A6601AF" w14:textId="77777777" w:rsidR="00AE5A52" w:rsidRDefault="00000000">
            <w:pPr>
              <w:jc w:val="center"/>
            </w:pPr>
            <w:r>
              <w:rPr>
                <w:color w:val="000000"/>
                <w:sz w:val="22"/>
                <w:szCs w:val="22"/>
              </w:rPr>
              <w:t>2</w:t>
            </w:r>
          </w:p>
        </w:tc>
        <w:tc>
          <w:tcPr>
            <w:tcW w:w="6178" w:type="dxa"/>
          </w:tcPr>
          <w:p w14:paraId="765B69D1" w14:textId="77777777" w:rsidR="00AE5A52"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22"/>
                <w:szCs w:val="22"/>
              </w:rPr>
              <w:t>Methodology</w:t>
            </w:r>
          </w:p>
        </w:tc>
        <w:tc>
          <w:tcPr>
            <w:tcW w:w="1845" w:type="dxa"/>
          </w:tcPr>
          <w:p w14:paraId="2BF76F90" w14:textId="2D0CFE43" w:rsidR="00AE5A52" w:rsidRDefault="00080A2B">
            <w:pPr>
              <w:jc w:val="center"/>
              <w:cnfStyle w:val="000000000000" w:firstRow="0" w:lastRow="0" w:firstColumn="0" w:lastColumn="0" w:oddVBand="0" w:evenVBand="0" w:oddHBand="0" w:evenHBand="0" w:firstRowFirstColumn="0" w:firstRowLastColumn="0" w:lastRowFirstColumn="0" w:lastRowLastColumn="0"/>
            </w:pPr>
            <w:r>
              <w:t>2</w:t>
            </w:r>
          </w:p>
        </w:tc>
      </w:tr>
      <w:tr w:rsidR="00AE5A52" w14:paraId="2348C3BF" w14:textId="77777777" w:rsidTr="008E7E87">
        <w:trPr>
          <w:trHeight w:val="433"/>
        </w:trPr>
        <w:tc>
          <w:tcPr>
            <w:cnfStyle w:val="001000000000" w:firstRow="0" w:lastRow="0" w:firstColumn="1" w:lastColumn="0" w:oddVBand="0" w:evenVBand="0" w:oddHBand="0" w:evenHBand="0" w:firstRowFirstColumn="0" w:firstRowLastColumn="0" w:lastRowFirstColumn="0" w:lastRowLastColumn="0"/>
            <w:tcW w:w="1230" w:type="dxa"/>
          </w:tcPr>
          <w:p w14:paraId="12F16B92" w14:textId="77777777" w:rsidR="00AE5A52" w:rsidRDefault="00000000">
            <w:pPr>
              <w:jc w:val="center"/>
            </w:pPr>
            <w:r>
              <w:rPr>
                <w:color w:val="000000"/>
                <w:sz w:val="22"/>
                <w:szCs w:val="22"/>
              </w:rPr>
              <w:t>3</w:t>
            </w:r>
          </w:p>
        </w:tc>
        <w:tc>
          <w:tcPr>
            <w:tcW w:w="6178" w:type="dxa"/>
          </w:tcPr>
          <w:p w14:paraId="52B8868C" w14:textId="77777777" w:rsidR="00AE5A52"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22"/>
                <w:szCs w:val="22"/>
              </w:rPr>
              <w:t>Tools and Technologies</w:t>
            </w:r>
          </w:p>
        </w:tc>
        <w:tc>
          <w:tcPr>
            <w:tcW w:w="1845" w:type="dxa"/>
          </w:tcPr>
          <w:p w14:paraId="0C0E7FC8" w14:textId="77777777" w:rsidR="00AE5A52"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22"/>
                <w:szCs w:val="22"/>
              </w:rPr>
              <w:t>5</w:t>
            </w:r>
          </w:p>
        </w:tc>
      </w:tr>
      <w:tr w:rsidR="00AE5A52" w14:paraId="6FDC375E" w14:textId="77777777" w:rsidTr="008E7E87">
        <w:trPr>
          <w:trHeight w:val="433"/>
        </w:trPr>
        <w:tc>
          <w:tcPr>
            <w:cnfStyle w:val="001000000000" w:firstRow="0" w:lastRow="0" w:firstColumn="1" w:lastColumn="0" w:oddVBand="0" w:evenVBand="0" w:oddHBand="0" w:evenHBand="0" w:firstRowFirstColumn="0" w:firstRowLastColumn="0" w:lastRowFirstColumn="0" w:lastRowLastColumn="0"/>
            <w:tcW w:w="1230" w:type="dxa"/>
          </w:tcPr>
          <w:p w14:paraId="398A30AF" w14:textId="77777777" w:rsidR="00AE5A52" w:rsidRDefault="00000000">
            <w:pPr>
              <w:jc w:val="center"/>
            </w:pPr>
            <w:r>
              <w:rPr>
                <w:color w:val="000000"/>
                <w:sz w:val="22"/>
                <w:szCs w:val="22"/>
              </w:rPr>
              <w:t>4</w:t>
            </w:r>
          </w:p>
        </w:tc>
        <w:tc>
          <w:tcPr>
            <w:tcW w:w="6178" w:type="dxa"/>
          </w:tcPr>
          <w:p w14:paraId="057A6931" w14:textId="77777777" w:rsidR="00AE5A52"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22"/>
                <w:szCs w:val="22"/>
              </w:rPr>
              <w:t>Implementation</w:t>
            </w:r>
          </w:p>
        </w:tc>
        <w:tc>
          <w:tcPr>
            <w:tcW w:w="1845" w:type="dxa"/>
          </w:tcPr>
          <w:p w14:paraId="44223872" w14:textId="77777777" w:rsidR="00AE5A52"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22"/>
                <w:szCs w:val="22"/>
              </w:rPr>
              <w:t>6</w:t>
            </w:r>
          </w:p>
        </w:tc>
      </w:tr>
      <w:tr w:rsidR="00AE5A52" w14:paraId="13D2FB31" w14:textId="77777777" w:rsidTr="008E7E87">
        <w:trPr>
          <w:trHeight w:val="433"/>
        </w:trPr>
        <w:tc>
          <w:tcPr>
            <w:cnfStyle w:val="001000000000" w:firstRow="0" w:lastRow="0" w:firstColumn="1" w:lastColumn="0" w:oddVBand="0" w:evenVBand="0" w:oddHBand="0" w:evenHBand="0" w:firstRowFirstColumn="0" w:firstRowLastColumn="0" w:lastRowFirstColumn="0" w:lastRowLastColumn="0"/>
            <w:tcW w:w="1230" w:type="dxa"/>
          </w:tcPr>
          <w:p w14:paraId="6E44F5B3" w14:textId="77777777" w:rsidR="00AE5A52" w:rsidRDefault="00000000">
            <w:pPr>
              <w:jc w:val="center"/>
            </w:pPr>
            <w:r>
              <w:rPr>
                <w:color w:val="000000"/>
                <w:sz w:val="22"/>
                <w:szCs w:val="22"/>
              </w:rPr>
              <w:t>5</w:t>
            </w:r>
          </w:p>
        </w:tc>
        <w:tc>
          <w:tcPr>
            <w:tcW w:w="6178" w:type="dxa"/>
          </w:tcPr>
          <w:p w14:paraId="6692CB3C" w14:textId="77777777" w:rsidR="00AE5A52"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22"/>
                <w:szCs w:val="22"/>
              </w:rPr>
              <w:t>Major Findings / Outcomes / Results</w:t>
            </w:r>
          </w:p>
        </w:tc>
        <w:tc>
          <w:tcPr>
            <w:tcW w:w="1845" w:type="dxa"/>
          </w:tcPr>
          <w:p w14:paraId="288BBCB4" w14:textId="1F835919" w:rsidR="00AE5A52" w:rsidRDefault="00703C96">
            <w:pPr>
              <w:jc w:val="center"/>
              <w:cnfStyle w:val="000000000000" w:firstRow="0" w:lastRow="0" w:firstColumn="0" w:lastColumn="0" w:oddVBand="0" w:evenVBand="0" w:oddHBand="0" w:evenHBand="0" w:firstRowFirstColumn="0" w:firstRowLastColumn="0" w:lastRowFirstColumn="0" w:lastRowLastColumn="0"/>
            </w:pPr>
            <w:r>
              <w:t>7</w:t>
            </w:r>
          </w:p>
        </w:tc>
      </w:tr>
      <w:tr w:rsidR="00AE5A52" w14:paraId="59ECE261" w14:textId="77777777" w:rsidTr="008E7E87">
        <w:trPr>
          <w:trHeight w:val="433"/>
        </w:trPr>
        <w:tc>
          <w:tcPr>
            <w:cnfStyle w:val="001000000000" w:firstRow="0" w:lastRow="0" w:firstColumn="1" w:lastColumn="0" w:oddVBand="0" w:evenVBand="0" w:oddHBand="0" w:evenHBand="0" w:firstRowFirstColumn="0" w:firstRowLastColumn="0" w:lastRowFirstColumn="0" w:lastRowLastColumn="0"/>
            <w:tcW w:w="1230" w:type="dxa"/>
          </w:tcPr>
          <w:p w14:paraId="1FFB4A50" w14:textId="77777777" w:rsidR="00AE5A52" w:rsidRDefault="00000000">
            <w:pPr>
              <w:jc w:val="center"/>
            </w:pPr>
            <w:r>
              <w:rPr>
                <w:color w:val="000000"/>
                <w:sz w:val="22"/>
                <w:szCs w:val="22"/>
              </w:rPr>
              <w:t>6</w:t>
            </w:r>
          </w:p>
        </w:tc>
        <w:tc>
          <w:tcPr>
            <w:tcW w:w="6178" w:type="dxa"/>
          </w:tcPr>
          <w:p w14:paraId="065EABCB" w14:textId="77777777" w:rsidR="00AE5A52"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22"/>
                <w:szCs w:val="22"/>
              </w:rPr>
              <w:t>Conclusion and Future Scope</w:t>
            </w:r>
          </w:p>
        </w:tc>
        <w:tc>
          <w:tcPr>
            <w:tcW w:w="1845" w:type="dxa"/>
          </w:tcPr>
          <w:p w14:paraId="78F13E38" w14:textId="365711CD" w:rsidR="00AE5A52" w:rsidRDefault="00672A22">
            <w:pPr>
              <w:jc w:val="center"/>
              <w:cnfStyle w:val="000000000000" w:firstRow="0" w:lastRow="0" w:firstColumn="0" w:lastColumn="0" w:oddVBand="0" w:evenVBand="0" w:oddHBand="0" w:evenHBand="0" w:firstRowFirstColumn="0" w:firstRowLastColumn="0" w:lastRowFirstColumn="0" w:lastRowLastColumn="0"/>
            </w:pPr>
            <w:r>
              <w:t>9</w:t>
            </w:r>
          </w:p>
        </w:tc>
      </w:tr>
      <w:tr w:rsidR="00AE5A52" w14:paraId="48C0CBEC" w14:textId="77777777" w:rsidTr="008E7E87">
        <w:trPr>
          <w:trHeight w:val="454"/>
        </w:trPr>
        <w:tc>
          <w:tcPr>
            <w:cnfStyle w:val="001000000000" w:firstRow="0" w:lastRow="0" w:firstColumn="1" w:lastColumn="0" w:oddVBand="0" w:evenVBand="0" w:oddHBand="0" w:evenHBand="0" w:firstRowFirstColumn="0" w:firstRowLastColumn="0" w:lastRowFirstColumn="0" w:lastRowLastColumn="0"/>
            <w:tcW w:w="1230" w:type="dxa"/>
          </w:tcPr>
          <w:p w14:paraId="6FB57CC6" w14:textId="77777777" w:rsidR="00AE5A52" w:rsidRDefault="00AE5A52">
            <w:pPr>
              <w:jc w:val="center"/>
            </w:pPr>
          </w:p>
        </w:tc>
        <w:tc>
          <w:tcPr>
            <w:tcW w:w="6178" w:type="dxa"/>
          </w:tcPr>
          <w:p w14:paraId="2080BA75" w14:textId="77777777" w:rsidR="00AE5A52"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22"/>
                <w:szCs w:val="22"/>
              </w:rPr>
              <w:t>References</w:t>
            </w:r>
          </w:p>
        </w:tc>
        <w:tc>
          <w:tcPr>
            <w:tcW w:w="1845" w:type="dxa"/>
          </w:tcPr>
          <w:p w14:paraId="057DDE2B" w14:textId="612ADAED" w:rsidR="00AE5A52" w:rsidRDefault="00672A22">
            <w:pPr>
              <w:jc w:val="center"/>
              <w:cnfStyle w:val="000000000000" w:firstRow="0" w:lastRow="0" w:firstColumn="0" w:lastColumn="0" w:oddVBand="0" w:evenVBand="0" w:oddHBand="0" w:evenHBand="0" w:firstRowFirstColumn="0" w:firstRowLastColumn="0" w:lastRowFirstColumn="0" w:lastRowLastColumn="0"/>
            </w:pPr>
            <w:r>
              <w:t>10</w:t>
            </w:r>
          </w:p>
        </w:tc>
      </w:tr>
    </w:tbl>
    <w:p w14:paraId="275BEE55" w14:textId="77777777" w:rsidR="00AE5A52" w:rsidRDefault="00000000">
      <w:r>
        <w:br w:type="page"/>
      </w:r>
    </w:p>
    <w:p w14:paraId="0CD3054E" w14:textId="77777777" w:rsidR="00AE5A52" w:rsidRDefault="00000000">
      <w:pPr>
        <w:spacing w:after="360"/>
        <w:jc w:val="center"/>
      </w:pPr>
      <w:r>
        <w:rPr>
          <w:b/>
          <w:bCs/>
          <w:sz w:val="28"/>
          <w:szCs w:val="28"/>
        </w:rPr>
        <w:lastRenderedPageBreak/>
        <w:t>DECLARATION</w:t>
      </w:r>
    </w:p>
    <w:p w14:paraId="167F2D52" w14:textId="77777777" w:rsidR="00AE5A52" w:rsidRDefault="00000000">
      <w:pPr>
        <w:spacing w:before="60" w:after="60" w:line="360" w:lineRule="auto"/>
        <w:jc w:val="both"/>
      </w:pPr>
      <w:r>
        <w:rPr>
          <w:color w:val="000000"/>
        </w:rPr>
        <w:t>I hereby certify that the work which is being presented in the project report entitled "Hybrid Intent-Based Customer Support Chatbot Using Machine Learning and TF-IDF" 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our own work carried out under the supervision of Mr. Gurpreet Singh (Associate Professor). The matter presented in this project report has not been submitted in any other university/institute for the award of any degree.</w:t>
      </w:r>
    </w:p>
    <w:p w14:paraId="27FA6E2B" w14:textId="77777777" w:rsidR="00AE5A52" w:rsidRDefault="00AE5A52">
      <w:pPr>
        <w:spacing w:before="60" w:after="60"/>
      </w:pPr>
    </w:p>
    <w:p w14:paraId="4D61371F" w14:textId="77777777" w:rsidR="00AE5A52" w:rsidRDefault="00AE5A52">
      <w:pPr>
        <w:spacing w:before="60" w:after="60"/>
      </w:pPr>
    </w:p>
    <w:tbl>
      <w:tblPr>
        <w:tblpPr w:leftFromText="180" w:rightFromText="180" w:vertAnchor="text" w:horzAnchor="page" w:tblpX="6913" w:tblpY="-44"/>
        <w:tblW w:w="4584" w:type="dxa"/>
        <w:tblCellMar>
          <w:left w:w="10" w:type="dxa"/>
          <w:right w:w="10" w:type="dxa"/>
        </w:tblCellMar>
        <w:tblLook w:val="04A0" w:firstRow="1" w:lastRow="0" w:firstColumn="1" w:lastColumn="0" w:noHBand="0" w:noVBand="1"/>
      </w:tblPr>
      <w:tblGrid>
        <w:gridCol w:w="4584"/>
      </w:tblGrid>
      <w:tr w:rsidR="00831449" w14:paraId="43E875C1" w14:textId="77777777" w:rsidTr="00831449">
        <w:trPr>
          <w:trHeight w:val="217"/>
        </w:trPr>
        <w:tc>
          <w:tcPr>
            <w:tcW w:w="4584" w:type="dxa"/>
          </w:tcPr>
          <w:p w14:paraId="56B6B95B" w14:textId="19CE2DE9" w:rsidR="00831449" w:rsidRDefault="00831449" w:rsidP="00831449">
            <w:pPr>
              <w:jc w:val="center"/>
            </w:pPr>
            <w:r>
              <w:t>Gurpreet Singh</w:t>
            </w:r>
          </w:p>
          <w:p w14:paraId="195C7867" w14:textId="6940EFDB" w:rsidR="00831449" w:rsidRDefault="00831449" w:rsidP="00831449">
            <w:pPr>
              <w:jc w:val="center"/>
            </w:pPr>
            <w:r>
              <w:t>2210990347</w:t>
            </w:r>
          </w:p>
          <w:p w14:paraId="09AD575E" w14:textId="77777777" w:rsidR="00831449" w:rsidRDefault="00831449" w:rsidP="00831449">
            <w:pPr>
              <w:jc w:val="center"/>
            </w:pPr>
          </w:p>
          <w:p w14:paraId="5A56DE0D" w14:textId="55158246" w:rsidR="00831449" w:rsidRDefault="00831449" w:rsidP="00831449">
            <w:pPr>
              <w:jc w:val="center"/>
            </w:pPr>
            <w:r>
              <w:t>Harsh Dhiman</w:t>
            </w:r>
          </w:p>
          <w:p w14:paraId="2BD0CF32" w14:textId="2D98EDFA" w:rsidR="00831449" w:rsidRDefault="00831449" w:rsidP="00831449">
            <w:pPr>
              <w:jc w:val="center"/>
            </w:pPr>
            <w:r>
              <w:t>2210990378</w:t>
            </w:r>
          </w:p>
          <w:p w14:paraId="676C326B" w14:textId="77777777" w:rsidR="00831449" w:rsidRDefault="00831449" w:rsidP="00831449">
            <w:pPr>
              <w:jc w:val="center"/>
            </w:pPr>
          </w:p>
          <w:p w14:paraId="78530CDA" w14:textId="77777777" w:rsidR="00831449" w:rsidRDefault="00831449" w:rsidP="00831449">
            <w:pPr>
              <w:jc w:val="center"/>
            </w:pPr>
            <w:r>
              <w:t>Gurinder Singh</w:t>
            </w:r>
          </w:p>
          <w:p w14:paraId="693C2871" w14:textId="3556FF5F" w:rsidR="00831449" w:rsidRDefault="00831449" w:rsidP="00831449">
            <w:pPr>
              <w:jc w:val="center"/>
            </w:pPr>
            <w:r>
              <w:t>2210990337</w:t>
            </w:r>
          </w:p>
        </w:tc>
      </w:tr>
    </w:tbl>
    <w:p w14:paraId="258C6F63" w14:textId="77777777" w:rsidR="00AE5A52" w:rsidRDefault="00000000">
      <w:pPr>
        <w:spacing w:before="240" w:after="60"/>
      </w:pPr>
      <w:r>
        <w:t>Place: Rajpura</w:t>
      </w:r>
    </w:p>
    <w:p w14:paraId="1799FB9D" w14:textId="77777777" w:rsidR="00AE5A52" w:rsidRDefault="00000000">
      <w:pPr>
        <w:spacing w:before="60" w:after="240"/>
      </w:pPr>
      <w:r>
        <w:t>Date: ……………….</w:t>
      </w:r>
    </w:p>
    <w:p w14:paraId="5D98FF2B" w14:textId="77777777" w:rsidR="00AE5A52" w:rsidRDefault="00AE5A52">
      <w:pPr>
        <w:spacing w:before="60" w:after="60"/>
      </w:pPr>
    </w:p>
    <w:p w14:paraId="5181F607" w14:textId="77777777" w:rsidR="00AE5A52" w:rsidRDefault="00AE5A52">
      <w:pPr>
        <w:spacing w:before="60" w:after="60"/>
      </w:pPr>
    </w:p>
    <w:p w14:paraId="23B01587" w14:textId="77777777" w:rsidR="00831449" w:rsidRDefault="00831449">
      <w:pPr>
        <w:spacing w:before="60" w:after="60" w:line="360" w:lineRule="auto"/>
        <w:jc w:val="both"/>
        <w:rPr>
          <w:color w:val="000000"/>
        </w:rPr>
      </w:pPr>
    </w:p>
    <w:p w14:paraId="0E11FA9B" w14:textId="77777777" w:rsidR="00831449" w:rsidRDefault="00831449">
      <w:pPr>
        <w:spacing w:before="60" w:after="60" w:line="360" w:lineRule="auto"/>
        <w:jc w:val="both"/>
        <w:rPr>
          <w:color w:val="000000"/>
        </w:rPr>
      </w:pPr>
    </w:p>
    <w:p w14:paraId="01C8497B" w14:textId="3536B030" w:rsidR="00AE5A52" w:rsidRDefault="00000000">
      <w:pPr>
        <w:spacing w:before="60" w:after="60" w:line="360" w:lineRule="auto"/>
        <w:jc w:val="both"/>
      </w:pPr>
      <w:r>
        <w:rPr>
          <w:color w:val="000000"/>
        </w:rPr>
        <w:t>This is to certify that the above statement made by the candidates is correct to the best of my knowledge and belief.</w:t>
      </w:r>
    </w:p>
    <w:p w14:paraId="7BB7AC7A" w14:textId="77777777" w:rsidR="00AE5A52" w:rsidRDefault="00AE5A52">
      <w:pPr>
        <w:spacing w:before="60" w:after="60"/>
      </w:pPr>
    </w:p>
    <w:p w14:paraId="5060B863" w14:textId="77777777" w:rsidR="00AE5A52" w:rsidRDefault="00AE5A52">
      <w:pPr>
        <w:spacing w:before="60" w:after="60"/>
      </w:pPr>
    </w:p>
    <w:p w14:paraId="298E864F" w14:textId="17235971" w:rsidR="00AE5A52" w:rsidRDefault="00000000">
      <w:pPr>
        <w:spacing w:before="240" w:after="60"/>
      </w:pPr>
      <w:r>
        <w:t>Gurpreet Singh</w:t>
      </w:r>
    </w:p>
    <w:p w14:paraId="5BC33E18" w14:textId="77777777" w:rsidR="00AE5A52" w:rsidRDefault="00000000">
      <w:pPr>
        <w:spacing w:before="60" w:after="60"/>
      </w:pPr>
      <w:r>
        <w:t>Associate Professor</w:t>
      </w:r>
    </w:p>
    <w:p w14:paraId="6C31FDCD" w14:textId="77777777" w:rsidR="00AE5A52" w:rsidRDefault="00000000">
      <w:pPr>
        <w:spacing w:before="60" w:after="60"/>
      </w:pPr>
      <w:r>
        <w:t>Department of Computer Science and Engineering</w:t>
      </w:r>
    </w:p>
    <w:p w14:paraId="54E28E91" w14:textId="77777777" w:rsidR="00AE5A52" w:rsidRDefault="00000000">
      <w:pPr>
        <w:spacing w:before="60" w:after="60"/>
      </w:pPr>
      <w:r>
        <w:t>Chitkara University Institute of Engineering and Technology,</w:t>
      </w:r>
    </w:p>
    <w:p w14:paraId="12843C80" w14:textId="77777777" w:rsidR="00AE5A52" w:rsidRDefault="00000000">
      <w:pPr>
        <w:spacing w:before="60" w:after="240"/>
      </w:pPr>
      <w:r>
        <w:t>Chitkara University, Punjab, India</w:t>
      </w:r>
    </w:p>
    <w:p w14:paraId="7611BC95" w14:textId="77777777" w:rsidR="00AE5A52" w:rsidRDefault="00000000">
      <w:r>
        <w:br w:type="page"/>
      </w:r>
    </w:p>
    <w:p w14:paraId="217CA847" w14:textId="77777777" w:rsidR="00AE5A52" w:rsidRDefault="00000000">
      <w:pPr>
        <w:spacing w:after="360"/>
        <w:jc w:val="center"/>
      </w:pPr>
      <w:r>
        <w:rPr>
          <w:b/>
          <w:bCs/>
          <w:sz w:val="28"/>
          <w:szCs w:val="28"/>
        </w:rPr>
        <w:lastRenderedPageBreak/>
        <w:t>ACKNOWLEDGEMENT</w:t>
      </w:r>
    </w:p>
    <w:p w14:paraId="465060EB" w14:textId="77777777" w:rsidR="00AE5A52" w:rsidRDefault="00000000">
      <w:pPr>
        <w:spacing w:before="60" w:after="60" w:line="360" w:lineRule="auto"/>
        <w:jc w:val="both"/>
      </w:pPr>
      <w:r>
        <w:rPr>
          <w:color w:val="000000"/>
        </w:rPr>
        <w:t>We would like to express our sincere gratitude to our supervisor, Mr. Gurpreet Singh (Associate Professor), Chitkara University Institute of Engineering and Technology, for his constant guidance, invaluable suggestions, and encouragement throughout the course of this research project. His expertise in Natural Language Processing and Machine Learning greatly shaped the direction and quality of this work.</w:t>
      </w:r>
    </w:p>
    <w:p w14:paraId="14A2E8E5" w14:textId="77777777" w:rsidR="00AE5A52" w:rsidRDefault="00AE5A52">
      <w:pPr>
        <w:spacing w:before="60" w:after="60"/>
      </w:pPr>
    </w:p>
    <w:p w14:paraId="48CD64A5" w14:textId="77777777" w:rsidR="00AE5A52" w:rsidRDefault="00000000">
      <w:pPr>
        <w:spacing w:before="60" w:after="60" w:line="360" w:lineRule="auto"/>
        <w:jc w:val="both"/>
      </w:pPr>
      <w:r>
        <w:rPr>
          <w:color w:val="000000"/>
        </w:rPr>
        <w:t>We are also grateful to the Department of Computer Science and Engineering, Chitkara University, for providing us with the necessary resources and a conducive environment to carry out this research. Our heartfelt thanks go to our families and friends for their moral support and encouragement throughout the project duration.</w:t>
      </w:r>
    </w:p>
    <w:p w14:paraId="0A9AE46A" w14:textId="77777777" w:rsidR="00AE5A52" w:rsidRDefault="00AE5A52">
      <w:pPr>
        <w:spacing w:before="60" w:after="60"/>
      </w:pPr>
    </w:p>
    <w:p w14:paraId="73395B25" w14:textId="77777777" w:rsidR="00AE5A52" w:rsidRDefault="00000000">
      <w:pPr>
        <w:spacing w:before="60" w:after="60" w:line="360" w:lineRule="auto"/>
        <w:jc w:val="both"/>
      </w:pPr>
      <w:r>
        <w:rPr>
          <w:color w:val="000000"/>
        </w:rPr>
        <w:t>We acknowledge the creators of the publicly available Customer Support Dataset on GitHub (https://github.com/bitext/customer-support-llm-chatbot-training-dataset), which formed the empirical foundation of this research.</w:t>
      </w:r>
    </w:p>
    <w:p w14:paraId="7A6A93D2" w14:textId="77777777" w:rsidR="00AE5A52" w:rsidRDefault="00000000">
      <w:r>
        <w:br w:type="page"/>
      </w:r>
    </w:p>
    <w:p w14:paraId="7E9D1CF4" w14:textId="77777777" w:rsidR="00AE5A52" w:rsidRDefault="00000000">
      <w:pPr>
        <w:spacing w:after="360"/>
        <w:jc w:val="center"/>
      </w:pPr>
      <w:r>
        <w:rPr>
          <w:b/>
          <w:bCs/>
          <w:sz w:val="28"/>
          <w:szCs w:val="28"/>
        </w:rPr>
        <w:lastRenderedPageBreak/>
        <w:t>ABSTRACT</w:t>
      </w:r>
    </w:p>
    <w:p w14:paraId="6C6CA829" w14:textId="77777777" w:rsidR="00AE5A52" w:rsidRDefault="00000000">
      <w:pPr>
        <w:spacing w:before="60" w:after="60" w:line="360" w:lineRule="auto"/>
        <w:jc w:val="both"/>
        <w:rPr>
          <w:color w:val="000000"/>
        </w:rPr>
      </w:pPr>
      <w:r>
        <w:rPr>
          <w:color w:val="000000"/>
        </w:rPr>
        <w:t>In today's world of digital services, customer support systems play a pivotal role in helping users in real time. Traditional human-operated customer support mechanisms are costly and often delayed in handling large volumes of queries. With the rapid evolution of Natural Language Processing (NLP), automated chatbot systems have emerged as the most effective solution for addressing repetitive customer queries.</w:t>
      </w:r>
    </w:p>
    <w:p w14:paraId="79352B03" w14:textId="77777777" w:rsidR="00831449" w:rsidRDefault="00831449">
      <w:pPr>
        <w:spacing w:before="60" w:after="60" w:line="360" w:lineRule="auto"/>
        <w:jc w:val="both"/>
      </w:pPr>
    </w:p>
    <w:p w14:paraId="77E10096" w14:textId="77777777" w:rsidR="00AE5A52" w:rsidRDefault="00000000">
      <w:pPr>
        <w:spacing w:before="60" w:after="60" w:line="360" w:lineRule="auto"/>
        <w:jc w:val="both"/>
        <w:rPr>
          <w:color w:val="000000"/>
        </w:rPr>
      </w:pPr>
      <w:r>
        <w:rPr>
          <w:color w:val="000000"/>
        </w:rPr>
        <w:t>This research presents a Hybrid Intent-Based Customer Support Chatbot that combines Term Frequency-Inverse Document Frequency (TF-IDF) based text representation with machine learning techniques to enhance classification accuracy. The proposed system compares a TF-IDF-based baseline model (using cosine similarity for intent detection) with a hybrid model that incorporates both TF-IDF vectorization and a Stochastic Gradient Descent (SGD) machine learning classifier. A publicly available customer support dataset was used for training and testing both models.</w:t>
      </w:r>
    </w:p>
    <w:p w14:paraId="6E373CD1" w14:textId="77777777" w:rsidR="00831449" w:rsidRDefault="00831449">
      <w:pPr>
        <w:spacing w:before="60" w:after="60" w:line="360" w:lineRule="auto"/>
        <w:jc w:val="both"/>
      </w:pPr>
    </w:p>
    <w:p w14:paraId="783FEB70" w14:textId="77777777" w:rsidR="00AE5A52" w:rsidRDefault="00000000">
      <w:pPr>
        <w:spacing w:before="60" w:after="60" w:line="360" w:lineRule="auto"/>
        <w:jc w:val="both"/>
      </w:pPr>
      <w:r>
        <w:rPr>
          <w:color w:val="000000"/>
        </w:rPr>
        <w:t>Experimental results demonstrate that the hybrid model achieves an accuracy of approximately 97.8%, outperforming the baseline model's accuracy of approximately 96.7%. Additionally, the hybrid model shows significantly improved response efficiency (~9 seconds) compared to the baseline model (~12 seconds). The results confirm that combining statistical text representation with machine learning algorithms can build efficient and scalable customer support chatbot systems applicable to domains such as e-commerce, banking, and technical support.</w:t>
      </w:r>
    </w:p>
    <w:p w14:paraId="47382E1C" w14:textId="77777777" w:rsidR="00AE5A52" w:rsidRDefault="00AE5A52">
      <w:pPr>
        <w:spacing w:before="60" w:after="60"/>
      </w:pPr>
    </w:p>
    <w:p w14:paraId="2E55478F" w14:textId="77777777" w:rsidR="00AE5A52" w:rsidRDefault="00000000">
      <w:r>
        <w:br w:type="page"/>
      </w:r>
    </w:p>
    <w:p w14:paraId="18A6F7AB" w14:textId="77777777" w:rsidR="00AE5A52" w:rsidRDefault="00000000">
      <w:pPr>
        <w:spacing w:before="360" w:after="180"/>
      </w:pPr>
      <w:r>
        <w:rPr>
          <w:b/>
          <w:bCs/>
          <w:color w:val="000000"/>
          <w:sz w:val="32"/>
          <w:szCs w:val="32"/>
        </w:rPr>
        <w:lastRenderedPageBreak/>
        <w:t>1. Introduction</w:t>
      </w:r>
    </w:p>
    <w:p w14:paraId="58780FDF" w14:textId="77777777" w:rsidR="00AE5A52" w:rsidRDefault="00000000">
      <w:pPr>
        <w:spacing w:before="60" w:after="60" w:line="360" w:lineRule="auto"/>
        <w:jc w:val="both"/>
      </w:pPr>
      <w:r>
        <w:rPr>
          <w:color w:val="000000"/>
        </w:rPr>
        <w:t>Customer support is a critical function in modern digital platforms. Organisations must provide fast and accurate responses to customers in order to maintain customer satisfaction and service quality. Traditionally, human agents respond manually to all customer queries via email, live chats, or phone calls. While effective, this approach becomes highly inefficient when the volume of queries increases significantly, leading to delays and increased operational costs.</w:t>
      </w:r>
    </w:p>
    <w:p w14:paraId="1105B30F" w14:textId="77777777" w:rsidR="00AE5A52" w:rsidRDefault="00AE5A52">
      <w:pPr>
        <w:spacing w:before="60" w:after="60"/>
      </w:pPr>
    </w:p>
    <w:p w14:paraId="22B30025" w14:textId="77777777" w:rsidR="00AE5A52" w:rsidRDefault="00000000">
      <w:pPr>
        <w:spacing w:before="60" w:after="60" w:line="360" w:lineRule="auto"/>
        <w:jc w:val="both"/>
      </w:pPr>
      <w:r>
        <w:rPr>
          <w:color w:val="000000"/>
        </w:rPr>
        <w:t>With advancements in Artificial Intelligence (AI) and Natural Language Processing (NLP), automated chatbot systems have been introduced to handle repetitive queries and respond efficiently. Chatbots can evaluate user input, identify the user's intent, and reply with pre-defined responses without human involvement. They reduce operational costs, enhance response speed, and ensure 24/7 availability.</w:t>
      </w:r>
    </w:p>
    <w:p w14:paraId="48196009" w14:textId="77777777" w:rsidR="00AE5A52" w:rsidRDefault="00AE5A52">
      <w:pPr>
        <w:spacing w:before="60" w:after="60"/>
      </w:pPr>
    </w:p>
    <w:p w14:paraId="108615E2" w14:textId="77777777" w:rsidR="00AE5A52" w:rsidRDefault="00000000">
      <w:pPr>
        <w:spacing w:before="60" w:after="60" w:line="360" w:lineRule="auto"/>
        <w:jc w:val="both"/>
      </w:pPr>
      <w:r>
        <w:rPr>
          <w:color w:val="000000"/>
        </w:rPr>
        <w:t>Despite these advantages, designing an effective chatbot system remains challenging. One of the major challenges is accurate intent recognition. Many traditional chatbots use simple rule-based systems or keyword-matching techniques, which often fail to capture the actual meaning of user queries, resulting in irrelevant or incorrect responses.</w:t>
      </w:r>
    </w:p>
    <w:p w14:paraId="03024610" w14:textId="77777777" w:rsidR="00AE5A52" w:rsidRDefault="00AE5A52">
      <w:pPr>
        <w:spacing w:before="60" w:after="60"/>
      </w:pPr>
    </w:p>
    <w:p w14:paraId="094687D1" w14:textId="77777777" w:rsidR="00AE5A52" w:rsidRDefault="00000000">
      <w:pPr>
        <w:spacing w:before="60" w:after="60" w:line="360" w:lineRule="auto"/>
        <w:jc w:val="both"/>
      </w:pPr>
      <w:r>
        <w:rPr>
          <w:color w:val="000000"/>
        </w:rPr>
        <w:t>Machine learning techniques have been widely applied to address intent classification tasks. These models learn patterns from data to improve chatbot accuracy. However, they require robust text representation approaches to convert natural language input into numerical features suitable for model training.</w:t>
      </w:r>
    </w:p>
    <w:p w14:paraId="71D512A6" w14:textId="77777777" w:rsidR="00AE5A52" w:rsidRDefault="00AE5A52">
      <w:pPr>
        <w:spacing w:before="60" w:after="60"/>
      </w:pPr>
    </w:p>
    <w:p w14:paraId="16396435" w14:textId="77777777" w:rsidR="00AE5A52" w:rsidRDefault="00000000">
      <w:pPr>
        <w:spacing w:before="60" w:after="60" w:line="360" w:lineRule="auto"/>
        <w:jc w:val="both"/>
      </w:pPr>
      <w:r>
        <w:rPr>
          <w:color w:val="000000"/>
        </w:rPr>
        <w:t>Term Frequency-Inverse Document Frequency (TF-IDF) is one of the most popular text representation techniques in NLP. It transforms text data into numerical vectors based on the relative importance of words across documents. TF-IDF representations can then be used by machine learning algorithms to classify text effectively.</w:t>
      </w:r>
    </w:p>
    <w:p w14:paraId="32C5FDD3" w14:textId="77777777" w:rsidR="00AE5A52" w:rsidRDefault="00AE5A52">
      <w:pPr>
        <w:spacing w:before="60" w:after="60"/>
      </w:pPr>
    </w:p>
    <w:p w14:paraId="70A766CF" w14:textId="77777777" w:rsidR="00AE5A52" w:rsidRDefault="00000000">
      <w:pPr>
        <w:spacing w:before="60" w:after="60" w:line="360" w:lineRule="auto"/>
        <w:jc w:val="both"/>
      </w:pPr>
      <w:r>
        <w:rPr>
          <w:color w:val="000000"/>
        </w:rPr>
        <w:t>This research proposes a hybrid intent-based chatbot model that combines TF-IDF-based text representation with a machine learning classifier. The specific objectives of this research are:</w:t>
      </w:r>
    </w:p>
    <w:p w14:paraId="61200743" w14:textId="77777777" w:rsidR="00AE5A52" w:rsidRDefault="00000000">
      <w:pPr>
        <w:pStyle w:val="ListParagraph"/>
        <w:numPr>
          <w:ilvl w:val="0"/>
          <w:numId w:val="2"/>
        </w:numPr>
        <w:spacing w:before="60" w:after="60" w:line="360" w:lineRule="auto"/>
      </w:pPr>
      <w:r>
        <w:t>Development of a baseline intent detection model using TF-IDF and cosine similarity.</w:t>
      </w:r>
    </w:p>
    <w:p w14:paraId="24C37D1E" w14:textId="77777777" w:rsidR="00AE5A52" w:rsidRDefault="00000000">
      <w:pPr>
        <w:pStyle w:val="ListParagraph"/>
        <w:numPr>
          <w:ilvl w:val="0"/>
          <w:numId w:val="2"/>
        </w:numPr>
        <w:spacing w:before="60" w:after="60" w:line="360" w:lineRule="auto"/>
      </w:pPr>
      <w:r>
        <w:t>Implementation of a hybrid chatbot model using TF-IDF, cosine similarity, and an SGD machine learning classifier.</w:t>
      </w:r>
    </w:p>
    <w:p w14:paraId="7AA3B153" w14:textId="77777777" w:rsidR="00AE5A52" w:rsidRDefault="00000000">
      <w:pPr>
        <w:pStyle w:val="ListParagraph"/>
        <w:numPr>
          <w:ilvl w:val="0"/>
          <w:numId w:val="2"/>
        </w:numPr>
        <w:spacing w:before="60" w:after="60" w:line="360" w:lineRule="auto"/>
      </w:pPr>
      <w:r>
        <w:lastRenderedPageBreak/>
        <w:t>Performance evaluation using a publicly available customer support dataset.</w:t>
      </w:r>
    </w:p>
    <w:p w14:paraId="74D6BDA7" w14:textId="77777777" w:rsidR="00AE5A52" w:rsidRDefault="00000000">
      <w:pPr>
        <w:pStyle w:val="ListParagraph"/>
        <w:numPr>
          <w:ilvl w:val="0"/>
          <w:numId w:val="2"/>
        </w:numPr>
        <w:spacing w:before="60" w:after="120" w:line="360" w:lineRule="auto"/>
      </w:pPr>
      <w:r>
        <w:t>Comparative analysis of accuracy and response time of both the baseline and hybrid models.</w:t>
      </w:r>
    </w:p>
    <w:p w14:paraId="6D369D49" w14:textId="77777777" w:rsidR="00AE5A52" w:rsidRDefault="00AE5A52">
      <w:pPr>
        <w:spacing w:before="60" w:after="60"/>
      </w:pPr>
    </w:p>
    <w:p w14:paraId="1380570A" w14:textId="77777777" w:rsidR="00AE5A52" w:rsidRDefault="00000000">
      <w:pPr>
        <w:spacing w:before="360" w:after="180"/>
      </w:pPr>
      <w:r>
        <w:rPr>
          <w:b/>
          <w:bCs/>
          <w:color w:val="000000"/>
          <w:sz w:val="32"/>
          <w:szCs w:val="32"/>
        </w:rPr>
        <w:t>2. Methodology</w:t>
      </w:r>
    </w:p>
    <w:p w14:paraId="3D97D920" w14:textId="77777777" w:rsidR="00AE5A52" w:rsidRDefault="00000000">
      <w:pPr>
        <w:spacing w:before="60" w:after="60" w:line="360" w:lineRule="auto"/>
        <w:jc w:val="both"/>
      </w:pPr>
      <w:r>
        <w:rPr>
          <w:color w:val="000000"/>
        </w:rPr>
        <w:t>The proposed chatbot system encompasses multiple stages: data preprocessing, feature extraction, model training, intent prediction, and response generation. This chapter describes the dataset, system architecture, and step-by-step methodology adopted in this research.</w:t>
      </w:r>
    </w:p>
    <w:p w14:paraId="057166D6" w14:textId="77777777" w:rsidR="00AE5A52" w:rsidRDefault="00AE5A52">
      <w:pPr>
        <w:spacing w:before="60" w:after="60"/>
      </w:pPr>
    </w:p>
    <w:p w14:paraId="6A82DAC9" w14:textId="77777777" w:rsidR="00AE5A52" w:rsidRDefault="00000000">
      <w:pPr>
        <w:spacing w:before="240" w:after="120"/>
      </w:pPr>
      <w:r>
        <w:rPr>
          <w:b/>
          <w:bCs/>
          <w:color w:val="000000"/>
          <w:sz w:val="28"/>
          <w:szCs w:val="28"/>
        </w:rPr>
        <w:t>2.1 Dataset Description</w:t>
      </w:r>
    </w:p>
    <w:p w14:paraId="39102FF4" w14:textId="77777777" w:rsidR="00AE5A52" w:rsidRDefault="00000000">
      <w:pPr>
        <w:spacing w:before="60" w:after="60" w:line="360" w:lineRule="auto"/>
        <w:jc w:val="both"/>
      </w:pPr>
      <w:r>
        <w:rPr>
          <w:color w:val="000000"/>
        </w:rPr>
        <w:t>The dataset used in this research is a publicly available customer support dataset available on GitHub. The dataset contains a collection of customer queries categorised into different intents, along with corresponding responses. Table I provides a summary of the dataset structure.</w:t>
      </w:r>
    </w:p>
    <w:p w14:paraId="3D0C82CD" w14:textId="77777777" w:rsidR="00AE5A52" w:rsidRDefault="00AE5A52">
      <w:pPr>
        <w:spacing w:before="60" w:after="60"/>
      </w:pPr>
    </w:p>
    <w:p w14:paraId="2402C02D" w14:textId="77777777" w:rsidR="00AE5A52" w:rsidRDefault="00000000">
      <w:pPr>
        <w:spacing w:before="120" w:after="120"/>
        <w:jc w:val="center"/>
      </w:pPr>
      <w:r>
        <w:rPr>
          <w:b/>
          <w:bCs/>
          <w:sz w:val="22"/>
          <w:szCs w:val="22"/>
        </w:rPr>
        <w:t>Table I – Dataset Description</w:t>
      </w:r>
    </w:p>
    <w:tbl>
      <w:tblPr>
        <w:tblStyle w:val="GridTable1Light"/>
        <w:tblW w:w="7382" w:type="dxa"/>
        <w:tblLook w:val="04A0" w:firstRow="1" w:lastRow="0" w:firstColumn="1" w:lastColumn="0" w:noHBand="0" w:noVBand="1"/>
      </w:tblPr>
      <w:tblGrid>
        <w:gridCol w:w="2320"/>
        <w:gridCol w:w="5062"/>
      </w:tblGrid>
      <w:tr w:rsidR="00AE5A52" w14:paraId="497EF850" w14:textId="77777777" w:rsidTr="008E7E87">
        <w:trPr>
          <w:cnfStyle w:val="100000000000" w:firstRow="1" w:lastRow="0" w:firstColumn="0" w:lastColumn="0" w:oddVBand="0" w:evenVBand="0" w:oddHBand="0"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2320" w:type="dxa"/>
          </w:tcPr>
          <w:p w14:paraId="18933FB0" w14:textId="4FAA9535" w:rsidR="00AE5A52" w:rsidRDefault="008E7E87" w:rsidP="008E7E87">
            <w:pPr>
              <w:jc w:val="center"/>
            </w:pPr>
            <w:r>
              <w:t>Column</w:t>
            </w:r>
          </w:p>
        </w:tc>
        <w:tc>
          <w:tcPr>
            <w:tcW w:w="5062" w:type="dxa"/>
          </w:tcPr>
          <w:p w14:paraId="63FF0566" w14:textId="21F3C1F9" w:rsidR="00AE5A52" w:rsidRDefault="008E7E87" w:rsidP="008E7E87">
            <w:pPr>
              <w:jc w:val="center"/>
              <w:cnfStyle w:val="100000000000" w:firstRow="1" w:lastRow="0" w:firstColumn="0" w:lastColumn="0" w:oddVBand="0" w:evenVBand="0" w:oddHBand="0" w:evenHBand="0" w:firstRowFirstColumn="0" w:firstRowLastColumn="0" w:lastRowFirstColumn="0" w:lastRowLastColumn="0"/>
            </w:pPr>
            <w:r>
              <w:t>Description</w:t>
            </w:r>
          </w:p>
        </w:tc>
      </w:tr>
      <w:tr w:rsidR="00AE5A52" w14:paraId="78886308" w14:textId="77777777" w:rsidTr="008E7E87">
        <w:trPr>
          <w:trHeight w:val="326"/>
        </w:trPr>
        <w:tc>
          <w:tcPr>
            <w:cnfStyle w:val="001000000000" w:firstRow="0" w:lastRow="0" w:firstColumn="1" w:lastColumn="0" w:oddVBand="0" w:evenVBand="0" w:oddHBand="0" w:evenHBand="0" w:firstRowFirstColumn="0" w:firstRowLastColumn="0" w:lastRowFirstColumn="0" w:lastRowLastColumn="0"/>
            <w:tcW w:w="2320" w:type="dxa"/>
          </w:tcPr>
          <w:p w14:paraId="2709023C" w14:textId="77777777" w:rsidR="00AE5A52" w:rsidRDefault="00000000">
            <w:pPr>
              <w:jc w:val="center"/>
            </w:pPr>
            <w:r>
              <w:rPr>
                <w:color w:val="000000"/>
                <w:sz w:val="22"/>
                <w:szCs w:val="22"/>
              </w:rPr>
              <w:t>instruction</w:t>
            </w:r>
          </w:p>
        </w:tc>
        <w:tc>
          <w:tcPr>
            <w:tcW w:w="5062" w:type="dxa"/>
          </w:tcPr>
          <w:p w14:paraId="1FA7843A" w14:textId="77777777" w:rsidR="00AE5A52"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22"/>
                <w:szCs w:val="22"/>
              </w:rPr>
              <w:t>User query text</w:t>
            </w:r>
          </w:p>
        </w:tc>
      </w:tr>
      <w:tr w:rsidR="00AE5A52" w14:paraId="0F29F277" w14:textId="77777777" w:rsidTr="008E7E87">
        <w:trPr>
          <w:trHeight w:val="342"/>
        </w:trPr>
        <w:tc>
          <w:tcPr>
            <w:cnfStyle w:val="001000000000" w:firstRow="0" w:lastRow="0" w:firstColumn="1" w:lastColumn="0" w:oddVBand="0" w:evenVBand="0" w:oddHBand="0" w:evenHBand="0" w:firstRowFirstColumn="0" w:firstRowLastColumn="0" w:lastRowFirstColumn="0" w:lastRowLastColumn="0"/>
            <w:tcW w:w="2320" w:type="dxa"/>
          </w:tcPr>
          <w:p w14:paraId="234C326D" w14:textId="77777777" w:rsidR="00AE5A52" w:rsidRDefault="00000000">
            <w:pPr>
              <w:jc w:val="center"/>
            </w:pPr>
            <w:r>
              <w:rPr>
                <w:color w:val="000000"/>
                <w:sz w:val="22"/>
                <w:szCs w:val="22"/>
              </w:rPr>
              <w:t>intent</w:t>
            </w:r>
          </w:p>
        </w:tc>
        <w:tc>
          <w:tcPr>
            <w:tcW w:w="5062" w:type="dxa"/>
          </w:tcPr>
          <w:p w14:paraId="3D3757A4" w14:textId="77777777" w:rsidR="00AE5A52"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22"/>
                <w:szCs w:val="22"/>
              </w:rPr>
              <w:t>Intent label (category)</w:t>
            </w:r>
          </w:p>
        </w:tc>
      </w:tr>
      <w:tr w:rsidR="00AE5A52" w14:paraId="266C3248" w14:textId="77777777" w:rsidTr="008E7E87">
        <w:trPr>
          <w:trHeight w:val="342"/>
        </w:trPr>
        <w:tc>
          <w:tcPr>
            <w:cnfStyle w:val="001000000000" w:firstRow="0" w:lastRow="0" w:firstColumn="1" w:lastColumn="0" w:oddVBand="0" w:evenVBand="0" w:oddHBand="0" w:evenHBand="0" w:firstRowFirstColumn="0" w:firstRowLastColumn="0" w:lastRowFirstColumn="0" w:lastRowLastColumn="0"/>
            <w:tcW w:w="2320" w:type="dxa"/>
          </w:tcPr>
          <w:p w14:paraId="5747886F" w14:textId="77777777" w:rsidR="00AE5A52" w:rsidRDefault="00000000">
            <w:pPr>
              <w:jc w:val="center"/>
            </w:pPr>
            <w:r>
              <w:rPr>
                <w:color w:val="000000"/>
                <w:sz w:val="22"/>
                <w:szCs w:val="22"/>
              </w:rPr>
              <w:t>response</w:t>
            </w:r>
          </w:p>
        </w:tc>
        <w:tc>
          <w:tcPr>
            <w:tcW w:w="5062" w:type="dxa"/>
          </w:tcPr>
          <w:p w14:paraId="6E49F5EB" w14:textId="77777777" w:rsidR="00AE5A52"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22"/>
                <w:szCs w:val="22"/>
              </w:rPr>
              <w:t>Corresponding dataset response</w:t>
            </w:r>
          </w:p>
        </w:tc>
      </w:tr>
    </w:tbl>
    <w:p w14:paraId="1FD1BC04" w14:textId="77777777" w:rsidR="00AE5A52" w:rsidRDefault="00AE5A52">
      <w:pPr>
        <w:spacing w:before="60" w:after="60"/>
      </w:pPr>
    </w:p>
    <w:p w14:paraId="4C26A059" w14:textId="77777777" w:rsidR="00AE5A52" w:rsidRDefault="00000000">
      <w:pPr>
        <w:spacing w:before="60" w:after="60" w:line="360" w:lineRule="auto"/>
        <w:jc w:val="both"/>
      </w:pPr>
      <w:r>
        <w:rPr>
          <w:color w:val="000000"/>
        </w:rPr>
        <w:t xml:space="preserve">The dataset encompasses multiple categories of customer queries, including: Account-related queries, Payment issues, </w:t>
      </w:r>
      <w:proofErr w:type="gramStart"/>
      <w:r>
        <w:rPr>
          <w:color w:val="000000"/>
        </w:rPr>
        <w:t>Technical</w:t>
      </w:r>
      <w:proofErr w:type="gramEnd"/>
      <w:r>
        <w:rPr>
          <w:color w:val="000000"/>
        </w:rPr>
        <w:t xml:space="preserve"> support, Product information, and General queries. Before training, the dataset was cleaned by removing missing values and selecting only relevant columns. The text data was then transformed into numerical feature vectors using TF-IDF vectorization.</w:t>
      </w:r>
    </w:p>
    <w:p w14:paraId="00E24755" w14:textId="77777777" w:rsidR="00AE5A52" w:rsidRDefault="00AE5A52">
      <w:pPr>
        <w:spacing w:before="60" w:after="60"/>
      </w:pPr>
    </w:p>
    <w:p w14:paraId="03D748EC" w14:textId="77777777" w:rsidR="00AE5A52" w:rsidRDefault="00000000">
      <w:pPr>
        <w:spacing w:before="240" w:after="120"/>
      </w:pPr>
      <w:r>
        <w:rPr>
          <w:b/>
          <w:bCs/>
          <w:color w:val="000000"/>
          <w:sz w:val="28"/>
          <w:szCs w:val="28"/>
        </w:rPr>
        <w:t>2.2 System Architecture</w:t>
      </w:r>
    </w:p>
    <w:p w14:paraId="75152C52" w14:textId="294E0D66" w:rsidR="00AE5A52" w:rsidRDefault="00000000">
      <w:pPr>
        <w:spacing w:before="60" w:after="60" w:line="360" w:lineRule="auto"/>
        <w:jc w:val="both"/>
      </w:pPr>
      <w:r>
        <w:rPr>
          <w:color w:val="000000"/>
        </w:rPr>
        <w:t>The proposed chatbot system architecture includes the following key components: User Input, Data Preprocessing Module, TF-IDF Feature Extraction, Baseline Similarity Module, Machine Learning Classification Model, Response Retrieval System, and Evaluation and Performance Analysis Module.</w:t>
      </w:r>
    </w:p>
    <w:p w14:paraId="48524008" w14:textId="77777777" w:rsidR="00AE5A52" w:rsidRDefault="00AE5A52">
      <w:pPr>
        <w:spacing w:before="60" w:after="60"/>
      </w:pPr>
    </w:p>
    <w:p w14:paraId="166F3F43" w14:textId="77777777" w:rsidR="00AE5A52" w:rsidRDefault="00000000">
      <w:pPr>
        <w:spacing w:before="60" w:after="60" w:line="360" w:lineRule="auto"/>
        <w:jc w:val="both"/>
      </w:pPr>
      <w:r>
        <w:rPr>
          <w:color w:val="000000"/>
        </w:rPr>
        <w:lastRenderedPageBreak/>
        <w:t>The system first processes the user query, converts it into a numerical representation via TF-IDF vectorization, predicts the most relevant intent using either cosine similarity (baseline) or the SGD classifier (hybrid), and retrieves an appropriate response from the dataset.</w:t>
      </w:r>
    </w:p>
    <w:p w14:paraId="44DAA456" w14:textId="77777777" w:rsidR="00AE5A52" w:rsidRDefault="00AE5A52">
      <w:pPr>
        <w:spacing w:before="60" w:after="60"/>
      </w:pPr>
    </w:p>
    <w:p w14:paraId="12DF5D86" w14:textId="77777777" w:rsidR="00AE5A52" w:rsidRDefault="00000000">
      <w:pPr>
        <w:spacing w:before="240" w:after="120"/>
      </w:pPr>
      <w:r>
        <w:rPr>
          <w:b/>
          <w:bCs/>
          <w:color w:val="000000"/>
          <w:sz w:val="28"/>
          <w:szCs w:val="28"/>
        </w:rPr>
        <w:t>2.3 Text Preprocessing</w:t>
      </w:r>
    </w:p>
    <w:p w14:paraId="1E138ED6" w14:textId="77777777" w:rsidR="00AE5A52" w:rsidRDefault="00000000">
      <w:pPr>
        <w:spacing w:before="60" w:after="60" w:line="360" w:lineRule="auto"/>
        <w:jc w:val="both"/>
      </w:pPr>
      <w:r>
        <w:rPr>
          <w:color w:val="000000"/>
        </w:rPr>
        <w:t>Text preprocessing is performed to prepare the data for feature extraction. The preprocessing pipeline includes: (a) Lowercase conversion — handled internally by the TF-IDF vectorizer; (b) Tokenization — managed by the TF-IDF vectorizer; (c) Stop word removal — using a built-in English stop word list; and (d) Removal of missing or invalid entries from the dataset.</w:t>
      </w:r>
    </w:p>
    <w:p w14:paraId="6F5B6136" w14:textId="77777777" w:rsidR="00AE5A52" w:rsidRDefault="00AE5A52">
      <w:pPr>
        <w:spacing w:before="60" w:after="60"/>
      </w:pPr>
    </w:p>
    <w:p w14:paraId="1FAD3AAC" w14:textId="77777777" w:rsidR="00AE5A52" w:rsidRDefault="00000000">
      <w:pPr>
        <w:spacing w:before="240" w:after="120"/>
      </w:pPr>
      <w:r>
        <w:rPr>
          <w:b/>
          <w:bCs/>
          <w:color w:val="000000"/>
          <w:sz w:val="28"/>
          <w:szCs w:val="28"/>
        </w:rPr>
        <w:t>2.4 Baseline Model (TF-IDF + Cosine Similarity)</w:t>
      </w:r>
    </w:p>
    <w:p w14:paraId="53B09B3F" w14:textId="77777777" w:rsidR="00AE5A52" w:rsidRDefault="00000000">
      <w:pPr>
        <w:spacing w:before="60" w:after="60" w:line="360" w:lineRule="auto"/>
        <w:jc w:val="both"/>
      </w:pPr>
      <w:r>
        <w:rPr>
          <w:color w:val="000000"/>
        </w:rPr>
        <w:t>The baseline model uses TF-IDF to convert textual data into numerical vectors. Cosine similarity is then applied to measure the degree of similarity between user queries and existing training queries. The process involves: (1) Generating a TF-IDF vector for all queries; (2) Computing cosine similarity between the user query and all training queries; (3) Selecting the most similar query; and (4) Using its associated intent as the predicted intent.</w:t>
      </w:r>
    </w:p>
    <w:p w14:paraId="394093A8" w14:textId="77777777" w:rsidR="00AE5A52" w:rsidRDefault="00AE5A52">
      <w:pPr>
        <w:spacing w:before="60" w:after="60"/>
      </w:pPr>
    </w:p>
    <w:p w14:paraId="7D6D70B7" w14:textId="77777777" w:rsidR="00AE5A52" w:rsidRDefault="00000000">
      <w:pPr>
        <w:spacing w:before="60" w:after="60" w:line="360" w:lineRule="auto"/>
        <w:jc w:val="both"/>
      </w:pPr>
      <w:r>
        <w:rPr>
          <w:color w:val="000000"/>
        </w:rPr>
        <w:t>The cosine similarity formula is defined as:</w:t>
      </w:r>
    </w:p>
    <w:p w14:paraId="6A8A10C4" w14:textId="77777777" w:rsidR="00AE5A52" w:rsidRDefault="00000000">
      <w:pPr>
        <w:spacing w:before="120" w:after="120"/>
        <w:jc w:val="center"/>
      </w:pPr>
      <w:r>
        <w:rPr>
          <w:b/>
          <w:bCs/>
        </w:rPr>
        <w:t xml:space="preserve">Cosine </w:t>
      </w:r>
      <w:proofErr w:type="gramStart"/>
      <w:r>
        <w:rPr>
          <w:b/>
          <w:bCs/>
        </w:rPr>
        <w:t>Similarity(</w:t>
      </w:r>
      <w:proofErr w:type="gramEnd"/>
      <w:r>
        <w:rPr>
          <w:b/>
          <w:bCs/>
        </w:rPr>
        <w:t>A, B) = (A · B) / (||A|| × ||B||)</w:t>
      </w:r>
    </w:p>
    <w:p w14:paraId="4DB22BCF" w14:textId="77777777" w:rsidR="00AE5A52" w:rsidRDefault="00AE5A52">
      <w:pPr>
        <w:spacing w:before="60" w:after="60"/>
      </w:pPr>
    </w:p>
    <w:p w14:paraId="474780A9" w14:textId="77777777" w:rsidR="00AE5A52" w:rsidRDefault="00000000">
      <w:pPr>
        <w:spacing w:before="240" w:after="120"/>
      </w:pPr>
      <w:r>
        <w:rPr>
          <w:b/>
          <w:bCs/>
          <w:color w:val="000000"/>
          <w:sz w:val="28"/>
          <w:szCs w:val="28"/>
        </w:rPr>
        <w:t>2.5 Hybrid Model (TF-IDF + Cosine Similarity + Machine Learning)</w:t>
      </w:r>
    </w:p>
    <w:p w14:paraId="1D1FB2C8" w14:textId="77777777" w:rsidR="00AE5A52" w:rsidRDefault="00000000">
      <w:pPr>
        <w:spacing w:before="60" w:after="60" w:line="360" w:lineRule="auto"/>
        <w:jc w:val="both"/>
      </w:pPr>
      <w:r>
        <w:rPr>
          <w:color w:val="000000"/>
        </w:rPr>
        <w:t>The hybrid model improves performance by integrating a machine learning classifier with similarity-based response retrieval. A Stochastic Gradient Descent (SGD) Classifier is used due to its proven efficiency and scalability for large, high-dimensional text datasets. The hybrid model follows these steps:</w:t>
      </w:r>
    </w:p>
    <w:p w14:paraId="641A5EE6" w14:textId="77777777" w:rsidR="00AE5A52" w:rsidRDefault="00000000">
      <w:pPr>
        <w:pStyle w:val="ListParagraph"/>
        <w:numPr>
          <w:ilvl w:val="0"/>
          <w:numId w:val="2"/>
        </w:numPr>
        <w:spacing w:before="60" w:after="60" w:line="360" w:lineRule="auto"/>
      </w:pPr>
      <w:r>
        <w:t>Convert text into TF-IDF vectors.</w:t>
      </w:r>
    </w:p>
    <w:p w14:paraId="62B778E4" w14:textId="77777777" w:rsidR="00AE5A52" w:rsidRDefault="00000000">
      <w:pPr>
        <w:pStyle w:val="ListParagraph"/>
        <w:numPr>
          <w:ilvl w:val="0"/>
          <w:numId w:val="2"/>
        </w:numPr>
        <w:spacing w:before="60" w:after="60" w:line="360" w:lineRule="auto"/>
      </w:pPr>
      <w:r>
        <w:t>Train the SGD classifier on the training data.</w:t>
      </w:r>
    </w:p>
    <w:p w14:paraId="33A5ACC7" w14:textId="77777777" w:rsidR="00AE5A52" w:rsidRDefault="00000000">
      <w:pPr>
        <w:pStyle w:val="ListParagraph"/>
        <w:numPr>
          <w:ilvl w:val="0"/>
          <w:numId w:val="2"/>
        </w:numPr>
        <w:spacing w:before="60" w:after="60" w:line="360" w:lineRule="auto"/>
      </w:pPr>
      <w:r>
        <w:t>Predict intent labels for test queries using the trained classifier.</w:t>
      </w:r>
    </w:p>
    <w:p w14:paraId="75E221FC" w14:textId="77777777" w:rsidR="00AE5A52" w:rsidRDefault="00000000">
      <w:pPr>
        <w:pStyle w:val="ListParagraph"/>
        <w:numPr>
          <w:ilvl w:val="0"/>
          <w:numId w:val="2"/>
        </w:numPr>
        <w:spacing w:before="60" w:after="60" w:line="360" w:lineRule="auto"/>
      </w:pPr>
      <w:r>
        <w:t>Filter the dataset based on the predicted intent category.</w:t>
      </w:r>
    </w:p>
    <w:p w14:paraId="7F3EBCA0" w14:textId="77777777" w:rsidR="00AE5A52" w:rsidRDefault="00000000">
      <w:pPr>
        <w:pStyle w:val="ListParagraph"/>
        <w:numPr>
          <w:ilvl w:val="0"/>
          <w:numId w:val="2"/>
        </w:numPr>
        <w:spacing w:before="60" w:after="120" w:line="360" w:lineRule="auto"/>
      </w:pPr>
      <w:r>
        <w:t>Apply cosine similarity on the filtered dataset to find the most relevant response.</w:t>
      </w:r>
    </w:p>
    <w:p w14:paraId="24D73E89" w14:textId="77777777" w:rsidR="00AE5A52" w:rsidRDefault="00000000">
      <w:pPr>
        <w:spacing w:before="60" w:after="60" w:line="360" w:lineRule="auto"/>
        <w:jc w:val="both"/>
      </w:pPr>
      <w:r>
        <w:rPr>
          <w:color w:val="000000"/>
        </w:rPr>
        <w:lastRenderedPageBreak/>
        <w:t>This two-stage approach — intent classification followed by similarity-based response retrieval — improves both accuracy and response time compared to the baseline model.</w:t>
      </w:r>
    </w:p>
    <w:p w14:paraId="4C557387" w14:textId="77777777" w:rsidR="00E65A94" w:rsidRDefault="00E65A94" w:rsidP="00E65A94"/>
    <w:p w14:paraId="01DAA413" w14:textId="53284E6C" w:rsidR="00AE5A52" w:rsidRDefault="00000000" w:rsidP="00E65A94">
      <w:r>
        <w:rPr>
          <w:b/>
          <w:bCs/>
          <w:color w:val="000000"/>
          <w:sz w:val="32"/>
          <w:szCs w:val="32"/>
        </w:rPr>
        <w:t>3. Tools and Technologies</w:t>
      </w:r>
    </w:p>
    <w:p w14:paraId="3BD51032" w14:textId="77777777" w:rsidR="00AE5A52" w:rsidRDefault="00000000">
      <w:pPr>
        <w:spacing w:before="60" w:after="60" w:line="360" w:lineRule="auto"/>
        <w:jc w:val="both"/>
      </w:pPr>
      <w:r>
        <w:rPr>
          <w:color w:val="000000"/>
        </w:rPr>
        <w:t>This section describes the key tools, libraries, and technologies used in the development and evaluation of the proposed chatbot system.</w:t>
      </w:r>
    </w:p>
    <w:p w14:paraId="77DB16D8" w14:textId="77777777" w:rsidR="00AE5A52" w:rsidRDefault="00AE5A52">
      <w:pPr>
        <w:spacing w:before="60" w:after="60"/>
      </w:pPr>
    </w:p>
    <w:p w14:paraId="2B0854A8" w14:textId="77777777" w:rsidR="00AE5A52" w:rsidRDefault="00000000">
      <w:pPr>
        <w:spacing w:before="240" w:after="120"/>
      </w:pPr>
      <w:r>
        <w:rPr>
          <w:b/>
          <w:bCs/>
          <w:color w:val="000000"/>
          <w:sz w:val="28"/>
          <w:szCs w:val="28"/>
        </w:rPr>
        <w:t>3.1 Programming Language</w:t>
      </w:r>
    </w:p>
    <w:p w14:paraId="79A471FE" w14:textId="4853F529" w:rsidR="00AE5A52" w:rsidRDefault="00000000">
      <w:pPr>
        <w:spacing w:before="60" w:after="60" w:line="360" w:lineRule="auto"/>
        <w:jc w:val="both"/>
      </w:pPr>
      <w:r>
        <w:rPr>
          <w:color w:val="000000"/>
        </w:rPr>
        <w:t>Python was used as the primary programming language for this research. Python offers extensive support for NLP, machine learning, and data analysis through its rich ecosystem of libraries.</w:t>
      </w:r>
    </w:p>
    <w:p w14:paraId="34B6099F" w14:textId="77777777" w:rsidR="00AE5A52" w:rsidRDefault="00AE5A52">
      <w:pPr>
        <w:spacing w:before="60" w:after="60"/>
      </w:pPr>
    </w:p>
    <w:p w14:paraId="469BE56A" w14:textId="77777777" w:rsidR="00AE5A52" w:rsidRDefault="00000000">
      <w:pPr>
        <w:spacing w:before="240" w:after="120"/>
      </w:pPr>
      <w:r>
        <w:rPr>
          <w:b/>
          <w:bCs/>
          <w:color w:val="000000"/>
          <w:sz w:val="28"/>
          <w:szCs w:val="28"/>
        </w:rPr>
        <w:t>3.2 Machine Learning and NLP Libraries</w:t>
      </w:r>
    </w:p>
    <w:p w14:paraId="65BCE660" w14:textId="77777777" w:rsidR="00AE5A52" w:rsidRDefault="00000000">
      <w:pPr>
        <w:pStyle w:val="ListParagraph"/>
        <w:numPr>
          <w:ilvl w:val="0"/>
          <w:numId w:val="2"/>
        </w:numPr>
        <w:spacing w:before="60" w:after="60" w:line="360" w:lineRule="auto"/>
      </w:pPr>
      <w:r>
        <w:t>Scikit-learn: Used for TF-IDF vectorization (</w:t>
      </w:r>
      <w:proofErr w:type="spellStart"/>
      <w:r>
        <w:t>TfidfVectorizer</w:t>
      </w:r>
      <w:proofErr w:type="spellEnd"/>
      <w:r>
        <w:t>), the SGD Classifier (</w:t>
      </w:r>
      <w:proofErr w:type="spellStart"/>
      <w:r>
        <w:t>SGDClassifier</w:t>
      </w:r>
      <w:proofErr w:type="spellEnd"/>
      <w:r>
        <w:t>), cosine similarity computation (</w:t>
      </w:r>
      <w:proofErr w:type="spellStart"/>
      <w:r>
        <w:t>cosine_similarity</w:t>
      </w:r>
      <w:proofErr w:type="spellEnd"/>
      <w:r>
        <w:t>), and evaluation metrics (</w:t>
      </w:r>
      <w:proofErr w:type="spellStart"/>
      <w:r>
        <w:t>accuracy_score</w:t>
      </w:r>
      <w:proofErr w:type="spellEnd"/>
      <w:r>
        <w:t xml:space="preserve">, </w:t>
      </w:r>
      <w:proofErr w:type="spellStart"/>
      <w:r>
        <w:t>confusion_matrix</w:t>
      </w:r>
      <w:proofErr w:type="spellEnd"/>
      <w:r>
        <w:t>).</w:t>
      </w:r>
    </w:p>
    <w:p w14:paraId="753824EB" w14:textId="77777777" w:rsidR="00AE5A52" w:rsidRDefault="00AE5A52">
      <w:pPr>
        <w:spacing w:before="60" w:after="60"/>
      </w:pPr>
    </w:p>
    <w:p w14:paraId="05ED437C" w14:textId="77777777" w:rsidR="00AE5A52" w:rsidRDefault="00000000">
      <w:pPr>
        <w:spacing w:before="240" w:after="120"/>
      </w:pPr>
      <w:r>
        <w:rPr>
          <w:b/>
          <w:bCs/>
          <w:color w:val="000000"/>
          <w:sz w:val="28"/>
          <w:szCs w:val="28"/>
        </w:rPr>
        <w:t>3.3 Data Handling</w:t>
      </w:r>
    </w:p>
    <w:p w14:paraId="7A42A61D" w14:textId="77777777" w:rsidR="00AE5A52" w:rsidRDefault="00000000">
      <w:pPr>
        <w:pStyle w:val="ListParagraph"/>
        <w:numPr>
          <w:ilvl w:val="0"/>
          <w:numId w:val="2"/>
        </w:numPr>
        <w:spacing w:before="60" w:after="60" w:line="360" w:lineRule="auto"/>
      </w:pPr>
      <w:r>
        <w:t>Pandas: Used for loading the CSV dataset, selecting relevant columns, removing missing values, and data manipulation.</w:t>
      </w:r>
    </w:p>
    <w:p w14:paraId="69EB9DF8" w14:textId="77777777" w:rsidR="00AE5A52" w:rsidRDefault="00000000">
      <w:pPr>
        <w:pStyle w:val="ListParagraph"/>
        <w:numPr>
          <w:ilvl w:val="0"/>
          <w:numId w:val="2"/>
        </w:numPr>
        <w:spacing w:before="60" w:after="60" w:line="360" w:lineRule="auto"/>
      </w:pPr>
      <w:r>
        <w:t>NumPy: Used for numerical computations and array operations.</w:t>
      </w:r>
    </w:p>
    <w:p w14:paraId="0F18219E" w14:textId="77777777" w:rsidR="00AE5A52" w:rsidRDefault="00AE5A52">
      <w:pPr>
        <w:spacing w:before="60" w:after="60"/>
      </w:pPr>
    </w:p>
    <w:p w14:paraId="2BCE5ACE" w14:textId="77777777" w:rsidR="00AE5A52" w:rsidRDefault="00000000">
      <w:pPr>
        <w:spacing w:before="240" w:after="120"/>
      </w:pPr>
      <w:r>
        <w:rPr>
          <w:b/>
          <w:bCs/>
          <w:color w:val="000000"/>
          <w:sz w:val="28"/>
          <w:szCs w:val="28"/>
        </w:rPr>
        <w:t>3.4 Visualization</w:t>
      </w:r>
    </w:p>
    <w:p w14:paraId="267E515A" w14:textId="77777777" w:rsidR="00AE5A52" w:rsidRDefault="00000000">
      <w:pPr>
        <w:pStyle w:val="ListParagraph"/>
        <w:numPr>
          <w:ilvl w:val="0"/>
          <w:numId w:val="2"/>
        </w:numPr>
        <w:spacing w:before="60" w:after="60" w:line="360" w:lineRule="auto"/>
      </w:pPr>
      <w:r>
        <w:t>Matplotlib and Seaborn: Used for generating bar charts, line plots, and confusion matrix visualizations to compare model performance.</w:t>
      </w:r>
    </w:p>
    <w:p w14:paraId="5703AC3B" w14:textId="77777777" w:rsidR="00AE5A52" w:rsidRDefault="00AE5A52">
      <w:pPr>
        <w:spacing w:before="60" w:after="60"/>
      </w:pPr>
    </w:p>
    <w:p w14:paraId="42F338A9" w14:textId="77777777" w:rsidR="00AE5A52" w:rsidRDefault="00000000">
      <w:pPr>
        <w:spacing w:before="240" w:after="120"/>
      </w:pPr>
      <w:r>
        <w:rPr>
          <w:b/>
          <w:bCs/>
          <w:color w:val="000000"/>
          <w:sz w:val="28"/>
          <w:szCs w:val="28"/>
        </w:rPr>
        <w:t>3.5 Development Environment</w:t>
      </w:r>
    </w:p>
    <w:p w14:paraId="07D19473" w14:textId="77777777" w:rsidR="00AE5A52" w:rsidRDefault="00000000">
      <w:pPr>
        <w:pStyle w:val="ListParagraph"/>
        <w:numPr>
          <w:ilvl w:val="0"/>
          <w:numId w:val="2"/>
        </w:numPr>
        <w:spacing w:before="60" w:after="60" w:line="360" w:lineRule="auto"/>
      </w:pPr>
      <w:proofErr w:type="spellStart"/>
      <w:r>
        <w:t>Jupyter</w:t>
      </w:r>
      <w:proofErr w:type="spellEnd"/>
      <w:r>
        <w:t xml:space="preserve"> Notebook / Google </w:t>
      </w:r>
      <w:proofErr w:type="spellStart"/>
      <w:r>
        <w:t>Colab</w:t>
      </w:r>
      <w:proofErr w:type="spellEnd"/>
      <w:r>
        <w:t>: Used for interactive code development, experimentation, and result visualization.</w:t>
      </w:r>
    </w:p>
    <w:p w14:paraId="0E38A638" w14:textId="77777777" w:rsidR="00AE5A52" w:rsidRDefault="00000000">
      <w:pPr>
        <w:pStyle w:val="ListParagraph"/>
        <w:numPr>
          <w:ilvl w:val="0"/>
          <w:numId w:val="2"/>
        </w:numPr>
        <w:spacing w:before="60" w:after="60" w:line="360" w:lineRule="auto"/>
      </w:pPr>
      <w:r>
        <w:t>GitHub: The publicly available customer support dataset was sourced from GitHub (https://github.com/bitext/customer-support-llm-chatbot-training-dataset).</w:t>
      </w:r>
    </w:p>
    <w:p w14:paraId="10AD3DF3" w14:textId="77777777" w:rsidR="00E65A94" w:rsidRDefault="00E65A94" w:rsidP="00E65A94"/>
    <w:p w14:paraId="6B534EEE" w14:textId="4B297653" w:rsidR="00AE5A52" w:rsidRDefault="00000000" w:rsidP="00E65A94">
      <w:pPr>
        <w:rPr>
          <w:b/>
          <w:bCs/>
          <w:color w:val="000000"/>
          <w:sz w:val="32"/>
          <w:szCs w:val="32"/>
        </w:rPr>
      </w:pPr>
      <w:r>
        <w:rPr>
          <w:b/>
          <w:bCs/>
          <w:color w:val="000000"/>
          <w:sz w:val="32"/>
          <w:szCs w:val="32"/>
        </w:rPr>
        <w:lastRenderedPageBreak/>
        <w:t>4. Implementation</w:t>
      </w:r>
    </w:p>
    <w:p w14:paraId="4768AB45" w14:textId="77777777" w:rsidR="00E65A94" w:rsidRDefault="00E65A94" w:rsidP="00E65A94"/>
    <w:p w14:paraId="76080096" w14:textId="77777777" w:rsidR="00AE5A52" w:rsidRDefault="00000000">
      <w:pPr>
        <w:spacing w:before="60" w:after="60" w:line="360" w:lineRule="auto"/>
        <w:jc w:val="both"/>
      </w:pPr>
      <w:r>
        <w:rPr>
          <w:color w:val="000000"/>
        </w:rPr>
        <w:t>This chapter describes the step-by-step implementation of both the baseline and hybrid chatbot models, detailing how each component was developed and integrated.</w:t>
      </w:r>
    </w:p>
    <w:p w14:paraId="2C0B6BB6" w14:textId="77777777" w:rsidR="00AE5A52" w:rsidRDefault="00AE5A52">
      <w:pPr>
        <w:spacing w:before="60" w:after="60"/>
      </w:pPr>
    </w:p>
    <w:p w14:paraId="4D2FEA47" w14:textId="77777777" w:rsidR="00AE5A52" w:rsidRDefault="00000000">
      <w:pPr>
        <w:spacing w:before="240" w:after="120"/>
      </w:pPr>
      <w:r>
        <w:rPr>
          <w:b/>
          <w:bCs/>
          <w:color w:val="000000"/>
          <w:sz w:val="28"/>
          <w:szCs w:val="28"/>
        </w:rPr>
        <w:t>4.1 Data Loading and Preprocessing</w:t>
      </w:r>
    </w:p>
    <w:p w14:paraId="423B725F" w14:textId="77777777" w:rsidR="00AE5A52" w:rsidRDefault="00000000">
      <w:pPr>
        <w:spacing w:before="60" w:after="60" w:line="360" w:lineRule="auto"/>
        <w:jc w:val="both"/>
      </w:pPr>
      <w:r>
        <w:rPr>
          <w:color w:val="000000"/>
        </w:rPr>
        <w:t xml:space="preserve">The customer support dataset was loaded as a CSV file using Pandas. Only the relevant columns — instruction (user query), intent (intent label), and response (chatbot response) — were selected. Missing values were removed using the </w:t>
      </w:r>
      <w:proofErr w:type="spellStart"/>
      <w:proofErr w:type="gramStart"/>
      <w:r>
        <w:rPr>
          <w:color w:val="000000"/>
        </w:rPr>
        <w:t>dropna</w:t>
      </w:r>
      <w:proofErr w:type="spellEnd"/>
      <w:r>
        <w:rPr>
          <w:color w:val="000000"/>
        </w:rPr>
        <w:t>(</w:t>
      </w:r>
      <w:proofErr w:type="gramEnd"/>
      <w:r>
        <w:rPr>
          <w:color w:val="000000"/>
        </w:rPr>
        <w:t>) function. The text data in the instruction column was then used as input features, and the intent column served as the target label.</w:t>
      </w:r>
    </w:p>
    <w:p w14:paraId="7D9F7269" w14:textId="77777777" w:rsidR="00AE5A52" w:rsidRDefault="00AE5A52">
      <w:pPr>
        <w:spacing w:before="60" w:after="60"/>
      </w:pPr>
    </w:p>
    <w:p w14:paraId="68F5266B" w14:textId="77777777" w:rsidR="00AE5A52" w:rsidRDefault="00000000">
      <w:pPr>
        <w:spacing w:before="240" w:after="120"/>
      </w:pPr>
      <w:r>
        <w:rPr>
          <w:b/>
          <w:bCs/>
          <w:color w:val="000000"/>
          <w:sz w:val="28"/>
          <w:szCs w:val="28"/>
        </w:rPr>
        <w:t>4.2 TF-IDF Vectorization</w:t>
      </w:r>
    </w:p>
    <w:p w14:paraId="1FCFD5E0" w14:textId="4D9FA62E" w:rsidR="00AE5A52" w:rsidRDefault="00000000">
      <w:pPr>
        <w:spacing w:before="60" w:after="60" w:line="360" w:lineRule="auto"/>
        <w:jc w:val="both"/>
      </w:pPr>
      <w:r>
        <w:rPr>
          <w:color w:val="000000"/>
        </w:rPr>
        <w:t xml:space="preserve">The </w:t>
      </w:r>
      <w:proofErr w:type="spellStart"/>
      <w:r>
        <w:rPr>
          <w:color w:val="000000"/>
        </w:rPr>
        <w:t>Tf</w:t>
      </w:r>
      <w:r w:rsidR="00E65A94">
        <w:rPr>
          <w:color w:val="000000"/>
        </w:rPr>
        <w:t>-</w:t>
      </w:r>
      <w:r>
        <w:rPr>
          <w:color w:val="000000"/>
        </w:rPr>
        <w:t>idf</w:t>
      </w:r>
      <w:proofErr w:type="spellEnd"/>
      <w:r w:rsidR="00E65A94">
        <w:rPr>
          <w:color w:val="000000"/>
        </w:rPr>
        <w:t xml:space="preserve"> </w:t>
      </w:r>
      <w:r>
        <w:rPr>
          <w:color w:val="000000"/>
        </w:rPr>
        <w:t>Vectorizer from Scikit-learn was applied to transform the raw text queries into numerical TF-IDF feature vectors. The vectorizer was configured with English stop word removal and was fitted on the training data. The same vectorizer was used to transform both training and test data, ensuring consistent feature representation across both models.</w:t>
      </w:r>
    </w:p>
    <w:p w14:paraId="034CC7A6" w14:textId="77777777" w:rsidR="00AE5A52" w:rsidRDefault="00AE5A52">
      <w:pPr>
        <w:spacing w:before="60" w:after="60"/>
      </w:pPr>
    </w:p>
    <w:p w14:paraId="3393D38B" w14:textId="77777777" w:rsidR="00AE5A52" w:rsidRDefault="00000000">
      <w:pPr>
        <w:spacing w:before="240" w:after="120"/>
      </w:pPr>
      <w:r>
        <w:rPr>
          <w:b/>
          <w:bCs/>
          <w:color w:val="000000"/>
          <w:sz w:val="28"/>
          <w:szCs w:val="28"/>
        </w:rPr>
        <w:t>4.3 Baseline Model Implementation</w:t>
      </w:r>
    </w:p>
    <w:p w14:paraId="492743BB" w14:textId="77777777" w:rsidR="00AE5A52" w:rsidRDefault="00000000">
      <w:pPr>
        <w:spacing w:before="60" w:after="60" w:line="360" w:lineRule="auto"/>
        <w:jc w:val="both"/>
      </w:pPr>
      <w:r>
        <w:rPr>
          <w:color w:val="000000"/>
        </w:rPr>
        <w:t>For the baseline model, TF-IDF vectors were computed for all training queries. For each test query, the cosine similarity between the test query vector and all training query vectors was calculated. The training query with the highest cosine similarity score was identified, and its associated intent label was assigned as the predicted intent for the test query. Response time was measured as the total time taken to process all test queries using this approach.</w:t>
      </w:r>
    </w:p>
    <w:p w14:paraId="025E2B50" w14:textId="77777777" w:rsidR="00AE5A52" w:rsidRDefault="00AE5A52">
      <w:pPr>
        <w:spacing w:before="60" w:after="60"/>
      </w:pPr>
    </w:p>
    <w:p w14:paraId="71B04F63" w14:textId="77777777" w:rsidR="00AE5A52" w:rsidRDefault="00000000">
      <w:pPr>
        <w:spacing w:before="240" w:after="120"/>
      </w:pPr>
      <w:r>
        <w:rPr>
          <w:b/>
          <w:bCs/>
          <w:color w:val="000000"/>
          <w:sz w:val="28"/>
          <w:szCs w:val="28"/>
        </w:rPr>
        <w:t>4.4 Hybrid Model Implementation</w:t>
      </w:r>
    </w:p>
    <w:p w14:paraId="13E27312" w14:textId="77777777" w:rsidR="00AE5A52" w:rsidRDefault="00000000">
      <w:pPr>
        <w:spacing w:before="60" w:after="60" w:line="360" w:lineRule="auto"/>
        <w:jc w:val="both"/>
      </w:pPr>
      <w:r>
        <w:rPr>
          <w:color w:val="000000"/>
        </w:rPr>
        <w:t>For the hybrid model, the TF-IDF vectors of the training data were used to train an SGD Classifier. During prediction, the trained classifier directly predicted the intent label for each test query. Once the intent was predicted, the dataset was filtered to include only entries matching that intent. Cosine similarity was then applied on this filtered subset to identify the most relevant response. This two-stage approach significantly reduced the search space, improving both accuracy and response speed.</w:t>
      </w:r>
    </w:p>
    <w:p w14:paraId="71652585" w14:textId="77777777" w:rsidR="00AE5A52" w:rsidRDefault="00AE5A52">
      <w:pPr>
        <w:spacing w:before="60" w:after="60"/>
      </w:pPr>
    </w:p>
    <w:p w14:paraId="505D510F" w14:textId="77777777" w:rsidR="00AE5A52" w:rsidRDefault="00000000">
      <w:pPr>
        <w:spacing w:before="240" w:after="120"/>
      </w:pPr>
      <w:r>
        <w:rPr>
          <w:b/>
          <w:bCs/>
          <w:color w:val="000000"/>
          <w:sz w:val="28"/>
          <w:szCs w:val="28"/>
        </w:rPr>
        <w:lastRenderedPageBreak/>
        <w:t>4.5 Evaluation</w:t>
      </w:r>
    </w:p>
    <w:p w14:paraId="26FB7C1A" w14:textId="77777777" w:rsidR="00AE5A52" w:rsidRDefault="00000000">
      <w:pPr>
        <w:spacing w:before="60" w:after="60" w:line="360" w:lineRule="auto"/>
        <w:jc w:val="both"/>
      </w:pPr>
      <w:r>
        <w:rPr>
          <w:color w:val="000000"/>
        </w:rPr>
        <w:t>Both models were evaluated using the following metrics: (a) Accuracy — proportion of correctly predicted intents; (b) Response Time — total time (in seconds) taken to predict intents for all test queries; (c) Confusion Matrix — visual representation of the relationship between predicted and actual intent labels for the hybrid model.</w:t>
      </w:r>
    </w:p>
    <w:p w14:paraId="1050496F" w14:textId="77777777" w:rsidR="00E65A94" w:rsidRDefault="00E65A94" w:rsidP="00E65A94"/>
    <w:p w14:paraId="31435DD9" w14:textId="0C6CA2CB" w:rsidR="00AE5A52" w:rsidRDefault="00000000" w:rsidP="00E65A94">
      <w:r>
        <w:rPr>
          <w:b/>
          <w:bCs/>
          <w:color w:val="000000"/>
          <w:sz w:val="32"/>
          <w:szCs w:val="32"/>
        </w:rPr>
        <w:t>5. Results</w:t>
      </w:r>
    </w:p>
    <w:p w14:paraId="00740F79" w14:textId="77777777" w:rsidR="00AE5A52" w:rsidRDefault="00000000">
      <w:pPr>
        <w:spacing w:before="60" w:after="60" w:line="360" w:lineRule="auto"/>
        <w:jc w:val="both"/>
      </w:pPr>
      <w:r>
        <w:rPr>
          <w:color w:val="000000"/>
        </w:rPr>
        <w:t>This chapter presents the experimental results, including accuracy comparison, response time analysis, confusion matrix interpretation, and combined performance visualisation for both the baseline and hybrid models.</w:t>
      </w:r>
    </w:p>
    <w:p w14:paraId="7F824CED" w14:textId="77777777" w:rsidR="00AE5A52" w:rsidRDefault="00AE5A52">
      <w:pPr>
        <w:spacing w:before="60" w:after="60"/>
      </w:pPr>
    </w:p>
    <w:p w14:paraId="44CE143D" w14:textId="77777777" w:rsidR="00AE5A52" w:rsidRDefault="00000000">
      <w:pPr>
        <w:spacing w:before="240" w:after="120"/>
      </w:pPr>
      <w:r>
        <w:rPr>
          <w:b/>
          <w:bCs/>
          <w:color w:val="000000"/>
          <w:sz w:val="28"/>
          <w:szCs w:val="28"/>
        </w:rPr>
        <w:t>5.1 Accuracy Comparison</w:t>
      </w:r>
    </w:p>
    <w:p w14:paraId="30EB3C02" w14:textId="77777777" w:rsidR="00AE5A52" w:rsidRDefault="00000000">
      <w:pPr>
        <w:spacing w:before="60" w:after="60" w:line="360" w:lineRule="auto"/>
        <w:jc w:val="both"/>
      </w:pPr>
      <w:r>
        <w:rPr>
          <w:color w:val="000000"/>
        </w:rPr>
        <w:t>The experimental results confirm that the hybrid model achieves higher accuracy than the baseline model. Table II presents the accuracy comparison.</w:t>
      </w:r>
    </w:p>
    <w:p w14:paraId="4B69D604" w14:textId="77777777" w:rsidR="00AE5A52" w:rsidRDefault="00AE5A52">
      <w:pPr>
        <w:spacing w:before="60" w:after="60"/>
      </w:pPr>
    </w:p>
    <w:p w14:paraId="3644479F" w14:textId="77777777" w:rsidR="00AE5A52" w:rsidRDefault="00000000">
      <w:pPr>
        <w:spacing w:before="120" w:after="120"/>
        <w:jc w:val="center"/>
      </w:pPr>
      <w:r>
        <w:rPr>
          <w:b/>
          <w:bCs/>
          <w:sz w:val="22"/>
          <w:szCs w:val="22"/>
        </w:rPr>
        <w:t>Table II – Model Accuracy Comparison</w:t>
      </w:r>
    </w:p>
    <w:tbl>
      <w:tblPr>
        <w:tblStyle w:val="GridTable1Light"/>
        <w:tblW w:w="5000" w:type="dxa"/>
        <w:jc w:val="center"/>
        <w:tblLook w:val="04A0" w:firstRow="1" w:lastRow="0" w:firstColumn="1" w:lastColumn="0" w:noHBand="0" w:noVBand="1"/>
      </w:tblPr>
      <w:tblGrid>
        <w:gridCol w:w="2500"/>
        <w:gridCol w:w="2500"/>
      </w:tblGrid>
      <w:tr w:rsidR="00AE5A52" w14:paraId="27AB2691" w14:textId="77777777" w:rsidTr="00E65A9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00" w:type="dxa"/>
          </w:tcPr>
          <w:p w14:paraId="747C7560" w14:textId="0374A18B" w:rsidR="00AE5A52" w:rsidRDefault="00E65A94" w:rsidP="00E65A94">
            <w:pPr>
              <w:jc w:val="center"/>
            </w:pPr>
            <w:r>
              <w:t>Model</w:t>
            </w:r>
          </w:p>
        </w:tc>
        <w:tc>
          <w:tcPr>
            <w:tcW w:w="2500" w:type="dxa"/>
          </w:tcPr>
          <w:p w14:paraId="65AFE32D" w14:textId="5555BC6E" w:rsidR="00AE5A52" w:rsidRDefault="00E65A94" w:rsidP="00E65A94">
            <w:pPr>
              <w:jc w:val="center"/>
              <w:cnfStyle w:val="100000000000" w:firstRow="1" w:lastRow="0" w:firstColumn="0" w:lastColumn="0" w:oddVBand="0" w:evenVBand="0" w:oddHBand="0" w:evenHBand="0" w:firstRowFirstColumn="0" w:firstRowLastColumn="0" w:lastRowFirstColumn="0" w:lastRowLastColumn="0"/>
            </w:pPr>
            <w:r>
              <w:t>Accuracy</w:t>
            </w:r>
          </w:p>
        </w:tc>
      </w:tr>
      <w:tr w:rsidR="00AE5A52" w14:paraId="09F3C6E1" w14:textId="77777777" w:rsidTr="00E65A94">
        <w:trPr>
          <w:jc w:val="center"/>
        </w:trPr>
        <w:tc>
          <w:tcPr>
            <w:cnfStyle w:val="001000000000" w:firstRow="0" w:lastRow="0" w:firstColumn="1" w:lastColumn="0" w:oddVBand="0" w:evenVBand="0" w:oddHBand="0" w:evenHBand="0" w:firstRowFirstColumn="0" w:firstRowLastColumn="0" w:lastRowFirstColumn="0" w:lastRowLastColumn="0"/>
            <w:tcW w:w="2500" w:type="dxa"/>
          </w:tcPr>
          <w:p w14:paraId="6BF34DC2" w14:textId="77777777" w:rsidR="00AE5A52" w:rsidRDefault="00000000">
            <w:pPr>
              <w:jc w:val="center"/>
            </w:pPr>
            <w:r>
              <w:rPr>
                <w:color w:val="000000"/>
                <w:sz w:val="22"/>
                <w:szCs w:val="22"/>
              </w:rPr>
              <w:t>Baseline Model</w:t>
            </w:r>
          </w:p>
        </w:tc>
        <w:tc>
          <w:tcPr>
            <w:tcW w:w="2500" w:type="dxa"/>
          </w:tcPr>
          <w:p w14:paraId="6FFAF772" w14:textId="77777777" w:rsidR="00AE5A52"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22"/>
                <w:szCs w:val="22"/>
              </w:rPr>
              <w:t>96.7%</w:t>
            </w:r>
          </w:p>
        </w:tc>
      </w:tr>
      <w:tr w:rsidR="00AE5A52" w14:paraId="1EAB6E38" w14:textId="77777777" w:rsidTr="00E65A94">
        <w:trPr>
          <w:jc w:val="center"/>
        </w:trPr>
        <w:tc>
          <w:tcPr>
            <w:cnfStyle w:val="001000000000" w:firstRow="0" w:lastRow="0" w:firstColumn="1" w:lastColumn="0" w:oddVBand="0" w:evenVBand="0" w:oddHBand="0" w:evenHBand="0" w:firstRowFirstColumn="0" w:firstRowLastColumn="0" w:lastRowFirstColumn="0" w:lastRowLastColumn="0"/>
            <w:tcW w:w="2500" w:type="dxa"/>
          </w:tcPr>
          <w:p w14:paraId="68215FF5" w14:textId="77777777" w:rsidR="00AE5A52" w:rsidRDefault="00000000">
            <w:pPr>
              <w:jc w:val="center"/>
            </w:pPr>
            <w:r>
              <w:rPr>
                <w:color w:val="000000"/>
                <w:sz w:val="22"/>
                <w:szCs w:val="22"/>
              </w:rPr>
              <w:t>Hybrid Model</w:t>
            </w:r>
          </w:p>
        </w:tc>
        <w:tc>
          <w:tcPr>
            <w:tcW w:w="2500" w:type="dxa"/>
          </w:tcPr>
          <w:p w14:paraId="636B1903" w14:textId="77777777" w:rsidR="00AE5A52"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22"/>
                <w:szCs w:val="22"/>
              </w:rPr>
              <w:t>97.8%</w:t>
            </w:r>
          </w:p>
        </w:tc>
      </w:tr>
    </w:tbl>
    <w:p w14:paraId="31B023ED" w14:textId="77777777" w:rsidR="00AE5A52" w:rsidRDefault="00AE5A52">
      <w:pPr>
        <w:spacing w:before="60" w:after="60"/>
      </w:pPr>
    </w:p>
    <w:p w14:paraId="4D5EFCCF" w14:textId="77777777" w:rsidR="00AE5A52" w:rsidRDefault="00000000">
      <w:pPr>
        <w:spacing w:before="60" w:after="60" w:line="360" w:lineRule="auto"/>
        <w:jc w:val="both"/>
      </w:pPr>
      <w:r>
        <w:rPr>
          <w:color w:val="000000"/>
        </w:rPr>
        <w:t>The hybrid model achieves approximately 97.8% accuracy compared to 96.7% for the baseline, representing a 1.1 percentage point improvement. This improvement is attributed to the ability of the SGD classifier to learn complex patterns in the training data, enabling the system to distinguish between queries with similar meanings that belong to different intent categories.</w:t>
      </w:r>
    </w:p>
    <w:p w14:paraId="50157680" w14:textId="77777777" w:rsidR="00AE5A52" w:rsidRDefault="00AE5A52">
      <w:pPr>
        <w:spacing w:before="60" w:after="60"/>
      </w:pPr>
    </w:p>
    <w:p w14:paraId="626FFC84" w14:textId="77777777" w:rsidR="00AE5A52" w:rsidRDefault="00000000">
      <w:pPr>
        <w:spacing w:before="240" w:after="120"/>
      </w:pPr>
      <w:r>
        <w:rPr>
          <w:b/>
          <w:bCs/>
          <w:color w:val="000000"/>
          <w:sz w:val="28"/>
          <w:szCs w:val="28"/>
        </w:rPr>
        <w:t>5.2 Response Time Analysis</w:t>
      </w:r>
    </w:p>
    <w:p w14:paraId="7D3742FE" w14:textId="77777777" w:rsidR="00AE5A52" w:rsidRDefault="00000000">
      <w:pPr>
        <w:spacing w:before="60" w:after="60" w:line="360" w:lineRule="auto"/>
        <w:jc w:val="both"/>
      </w:pPr>
      <w:r>
        <w:rPr>
          <w:color w:val="000000"/>
        </w:rPr>
        <w:t>The baseline model compares each test query against all training samples using cosine similarity, which results in a high response time. The hybrid model, by contrast, first narrows down the relevant intent using the trained classifier, significantly reducing the number of cosine similarity computations. Table III presents the response time comparison.</w:t>
      </w:r>
    </w:p>
    <w:p w14:paraId="4C1211D1" w14:textId="77777777" w:rsidR="00AE5A52" w:rsidRDefault="00AE5A52">
      <w:pPr>
        <w:spacing w:before="60" w:after="60"/>
      </w:pPr>
    </w:p>
    <w:p w14:paraId="47D67197" w14:textId="77777777" w:rsidR="00080A2B" w:rsidRDefault="00080A2B">
      <w:pPr>
        <w:spacing w:before="120" w:after="120"/>
        <w:jc w:val="center"/>
        <w:rPr>
          <w:b/>
          <w:bCs/>
          <w:sz w:val="22"/>
          <w:szCs w:val="22"/>
        </w:rPr>
      </w:pPr>
    </w:p>
    <w:p w14:paraId="42E429FC" w14:textId="77777777" w:rsidR="00080A2B" w:rsidRDefault="00080A2B">
      <w:pPr>
        <w:spacing w:before="120" w:after="120"/>
        <w:jc w:val="center"/>
        <w:rPr>
          <w:b/>
          <w:bCs/>
          <w:sz w:val="22"/>
          <w:szCs w:val="22"/>
        </w:rPr>
      </w:pPr>
    </w:p>
    <w:p w14:paraId="0B7B6111" w14:textId="77777777" w:rsidR="00080A2B" w:rsidRDefault="00080A2B">
      <w:pPr>
        <w:spacing w:before="120" w:after="120"/>
        <w:jc w:val="center"/>
        <w:rPr>
          <w:b/>
          <w:bCs/>
          <w:sz w:val="22"/>
          <w:szCs w:val="22"/>
        </w:rPr>
      </w:pPr>
    </w:p>
    <w:p w14:paraId="6C426F64" w14:textId="462B702E" w:rsidR="00AE5A52" w:rsidRDefault="00000000">
      <w:pPr>
        <w:spacing w:before="120" w:after="120"/>
        <w:jc w:val="center"/>
      </w:pPr>
      <w:r>
        <w:rPr>
          <w:b/>
          <w:bCs/>
          <w:sz w:val="22"/>
          <w:szCs w:val="22"/>
        </w:rPr>
        <w:lastRenderedPageBreak/>
        <w:t>Table III – Response Time Comparison</w:t>
      </w:r>
    </w:p>
    <w:tbl>
      <w:tblPr>
        <w:tblStyle w:val="GridTable1Light"/>
        <w:tblW w:w="5306" w:type="dxa"/>
        <w:jc w:val="center"/>
        <w:tblLook w:val="04A0" w:firstRow="1" w:lastRow="0" w:firstColumn="1" w:lastColumn="0" w:noHBand="0" w:noVBand="1"/>
      </w:tblPr>
      <w:tblGrid>
        <w:gridCol w:w="2653"/>
        <w:gridCol w:w="2653"/>
      </w:tblGrid>
      <w:tr w:rsidR="00AE5A52" w14:paraId="0664B4AB" w14:textId="77777777" w:rsidTr="00E65A94">
        <w:trPr>
          <w:cnfStyle w:val="100000000000" w:firstRow="1" w:lastRow="0" w:firstColumn="0" w:lastColumn="0" w:oddVBand="0" w:evenVBand="0" w:oddHBand="0" w:evenHBand="0" w:firstRowFirstColumn="0" w:firstRowLastColumn="0" w:lastRowFirstColumn="0" w:lastRowLastColumn="0"/>
          <w:trHeight w:val="451"/>
          <w:jc w:val="center"/>
        </w:trPr>
        <w:tc>
          <w:tcPr>
            <w:cnfStyle w:val="001000000000" w:firstRow="0" w:lastRow="0" w:firstColumn="1" w:lastColumn="0" w:oddVBand="0" w:evenVBand="0" w:oddHBand="0" w:evenHBand="0" w:firstRowFirstColumn="0" w:firstRowLastColumn="0" w:lastRowFirstColumn="0" w:lastRowLastColumn="0"/>
            <w:tcW w:w="2653" w:type="dxa"/>
          </w:tcPr>
          <w:p w14:paraId="4BB841D1" w14:textId="5166E0DE" w:rsidR="00AE5A52" w:rsidRDefault="00E65A94" w:rsidP="00E65A94">
            <w:pPr>
              <w:jc w:val="center"/>
            </w:pPr>
            <w:r>
              <w:t>Model</w:t>
            </w:r>
          </w:p>
        </w:tc>
        <w:tc>
          <w:tcPr>
            <w:tcW w:w="2653" w:type="dxa"/>
          </w:tcPr>
          <w:p w14:paraId="76C1DDBE" w14:textId="2713DAE7" w:rsidR="00AE5A52" w:rsidRDefault="00E65A94" w:rsidP="00E65A94">
            <w:pPr>
              <w:jc w:val="center"/>
              <w:cnfStyle w:val="100000000000" w:firstRow="1" w:lastRow="0" w:firstColumn="0" w:lastColumn="0" w:oddVBand="0" w:evenVBand="0" w:oddHBand="0" w:evenHBand="0" w:firstRowFirstColumn="0" w:firstRowLastColumn="0" w:lastRowFirstColumn="0" w:lastRowLastColumn="0"/>
            </w:pPr>
            <w:r>
              <w:t>Response Time</w:t>
            </w:r>
          </w:p>
        </w:tc>
      </w:tr>
      <w:tr w:rsidR="00AE5A52" w14:paraId="034875D1" w14:textId="77777777" w:rsidTr="00E65A94">
        <w:trPr>
          <w:trHeight w:val="451"/>
          <w:jc w:val="center"/>
        </w:trPr>
        <w:tc>
          <w:tcPr>
            <w:cnfStyle w:val="001000000000" w:firstRow="0" w:lastRow="0" w:firstColumn="1" w:lastColumn="0" w:oddVBand="0" w:evenVBand="0" w:oddHBand="0" w:evenHBand="0" w:firstRowFirstColumn="0" w:firstRowLastColumn="0" w:lastRowFirstColumn="0" w:lastRowLastColumn="0"/>
            <w:tcW w:w="2653" w:type="dxa"/>
          </w:tcPr>
          <w:p w14:paraId="6073B44C" w14:textId="48478884" w:rsidR="00AE5A52" w:rsidRDefault="00000000">
            <w:pPr>
              <w:jc w:val="center"/>
            </w:pPr>
            <w:r>
              <w:rPr>
                <w:color w:val="000000"/>
                <w:sz w:val="22"/>
                <w:szCs w:val="22"/>
              </w:rPr>
              <w:t>Baseline Model</w:t>
            </w:r>
          </w:p>
        </w:tc>
        <w:tc>
          <w:tcPr>
            <w:tcW w:w="2653" w:type="dxa"/>
          </w:tcPr>
          <w:p w14:paraId="51D8BFF2" w14:textId="29BC9137" w:rsidR="00AE5A52"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22"/>
                <w:szCs w:val="22"/>
              </w:rPr>
              <w:t>~12 seconds</w:t>
            </w:r>
          </w:p>
        </w:tc>
      </w:tr>
      <w:tr w:rsidR="00AE5A52" w14:paraId="54BBE0C5" w14:textId="77777777" w:rsidTr="00E65A94">
        <w:trPr>
          <w:trHeight w:val="406"/>
          <w:jc w:val="center"/>
        </w:trPr>
        <w:tc>
          <w:tcPr>
            <w:cnfStyle w:val="001000000000" w:firstRow="0" w:lastRow="0" w:firstColumn="1" w:lastColumn="0" w:oddVBand="0" w:evenVBand="0" w:oddHBand="0" w:evenHBand="0" w:firstRowFirstColumn="0" w:firstRowLastColumn="0" w:lastRowFirstColumn="0" w:lastRowLastColumn="0"/>
            <w:tcW w:w="2653" w:type="dxa"/>
          </w:tcPr>
          <w:p w14:paraId="0DDC90AC" w14:textId="77777777" w:rsidR="00AE5A52" w:rsidRDefault="00000000">
            <w:pPr>
              <w:jc w:val="center"/>
            </w:pPr>
            <w:r>
              <w:rPr>
                <w:color w:val="000000"/>
                <w:sz w:val="22"/>
                <w:szCs w:val="22"/>
              </w:rPr>
              <w:t>Hybrid Model</w:t>
            </w:r>
          </w:p>
        </w:tc>
        <w:tc>
          <w:tcPr>
            <w:tcW w:w="2653" w:type="dxa"/>
          </w:tcPr>
          <w:p w14:paraId="61A6BD5F" w14:textId="77777777" w:rsidR="00AE5A52"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22"/>
                <w:szCs w:val="22"/>
              </w:rPr>
              <w:t>~9 seconds</w:t>
            </w:r>
          </w:p>
        </w:tc>
      </w:tr>
    </w:tbl>
    <w:p w14:paraId="46AAB7B0" w14:textId="77777777" w:rsidR="00AE5A52" w:rsidRDefault="00AE5A52">
      <w:pPr>
        <w:spacing w:before="60" w:after="60"/>
      </w:pPr>
    </w:p>
    <w:p w14:paraId="1E55B7C7" w14:textId="77777777" w:rsidR="00AE5A52" w:rsidRDefault="00000000">
      <w:pPr>
        <w:spacing w:before="60" w:after="60" w:line="360" w:lineRule="auto"/>
        <w:jc w:val="both"/>
      </w:pPr>
      <w:r>
        <w:rPr>
          <w:color w:val="000000"/>
        </w:rPr>
        <w:t>The hybrid model reduces response time by approximately 25% compared to the baseline model, making it significantly more suitable for real-time customer support applications.</w:t>
      </w:r>
    </w:p>
    <w:p w14:paraId="597802CA" w14:textId="77777777" w:rsidR="00AE5A52" w:rsidRDefault="00AE5A52">
      <w:pPr>
        <w:spacing w:before="60" w:after="60"/>
      </w:pPr>
    </w:p>
    <w:p w14:paraId="6C0FF3BE" w14:textId="77777777" w:rsidR="00AE5A52" w:rsidRDefault="00000000">
      <w:pPr>
        <w:spacing w:before="240" w:after="120"/>
      </w:pPr>
      <w:r>
        <w:rPr>
          <w:b/>
          <w:bCs/>
          <w:color w:val="000000"/>
          <w:sz w:val="28"/>
          <w:szCs w:val="28"/>
        </w:rPr>
        <w:t>5.3 Confusion Matrix Analysis</w:t>
      </w:r>
    </w:p>
    <w:p w14:paraId="3B06C399" w14:textId="77777777" w:rsidR="00AE5A52" w:rsidRDefault="00000000">
      <w:pPr>
        <w:spacing w:before="60" w:after="60" w:line="360" w:lineRule="auto"/>
        <w:jc w:val="both"/>
        <w:rPr>
          <w:color w:val="000000"/>
        </w:rPr>
      </w:pPr>
      <w:r>
        <w:rPr>
          <w:color w:val="000000"/>
        </w:rPr>
        <w:t>The confusion matrix of the hybrid model shows that the vast majority of predictions lie along the diagonal, indicating correct classifications. Off-diagonal entries represent misclassifications, which are minimal and spread across a limited number of intent categories. This demonstrates that the hybrid model generalises well across diverse intent categories present in the customer support dataset.</w:t>
      </w:r>
    </w:p>
    <w:p w14:paraId="39664575" w14:textId="77777777" w:rsidR="00080A2B" w:rsidRDefault="00080A2B">
      <w:pPr>
        <w:spacing w:before="60" w:after="60" w:line="360" w:lineRule="auto"/>
        <w:jc w:val="both"/>
        <w:rPr>
          <w:color w:val="000000"/>
        </w:rPr>
      </w:pPr>
    </w:p>
    <w:p w14:paraId="02C7C159" w14:textId="77777777" w:rsidR="00080A2B" w:rsidRDefault="00080A2B">
      <w:pPr>
        <w:spacing w:before="60" w:after="60" w:line="360" w:lineRule="auto"/>
        <w:jc w:val="both"/>
        <w:rPr>
          <w:color w:val="000000"/>
        </w:rPr>
      </w:pPr>
    </w:p>
    <w:p w14:paraId="75736597" w14:textId="34231774" w:rsidR="00080A2B" w:rsidRDefault="00080A2B" w:rsidP="00080A2B">
      <w:pPr>
        <w:spacing w:before="60" w:after="60" w:line="360" w:lineRule="auto"/>
        <w:jc w:val="center"/>
        <w:rPr>
          <w:color w:val="000000"/>
        </w:rPr>
      </w:pPr>
      <w:r>
        <w:rPr>
          <w:noProof/>
          <w:color w:val="000000"/>
        </w:rPr>
        <w:drawing>
          <wp:inline distT="0" distB="0" distL="0" distR="0" wp14:anchorId="414791BC" wp14:editId="588A5862">
            <wp:extent cx="3513124" cy="2758679"/>
            <wp:effectExtent l="0" t="0" r="0" b="3810"/>
            <wp:docPr id="1355589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589754" name="Picture 1355589754"/>
                    <pic:cNvPicPr/>
                  </pic:nvPicPr>
                  <pic:blipFill>
                    <a:blip r:embed="rId8">
                      <a:extLst>
                        <a:ext uri="{28A0092B-C50C-407E-A947-70E740481C1C}">
                          <a14:useLocalDpi xmlns:a14="http://schemas.microsoft.com/office/drawing/2010/main" val="0"/>
                        </a:ext>
                      </a:extLst>
                    </a:blip>
                    <a:stretch>
                      <a:fillRect/>
                    </a:stretch>
                  </pic:blipFill>
                  <pic:spPr>
                    <a:xfrm>
                      <a:off x="0" y="0"/>
                      <a:ext cx="3513124" cy="2758679"/>
                    </a:xfrm>
                    <a:prstGeom prst="rect">
                      <a:avLst/>
                    </a:prstGeom>
                  </pic:spPr>
                </pic:pic>
              </a:graphicData>
            </a:graphic>
          </wp:inline>
        </w:drawing>
      </w:r>
    </w:p>
    <w:p w14:paraId="03B8EAB8" w14:textId="77777777" w:rsidR="00080A2B" w:rsidRDefault="00080A2B">
      <w:pPr>
        <w:spacing w:before="60" w:after="60" w:line="360" w:lineRule="auto"/>
        <w:jc w:val="both"/>
        <w:rPr>
          <w:color w:val="000000"/>
        </w:rPr>
      </w:pPr>
    </w:p>
    <w:p w14:paraId="7A695F73" w14:textId="77777777" w:rsidR="00080A2B" w:rsidRDefault="00080A2B">
      <w:pPr>
        <w:spacing w:before="60" w:after="60" w:line="360" w:lineRule="auto"/>
        <w:jc w:val="both"/>
        <w:rPr>
          <w:color w:val="000000"/>
        </w:rPr>
      </w:pPr>
    </w:p>
    <w:p w14:paraId="38D76B7D" w14:textId="77777777" w:rsidR="00080A2B" w:rsidRDefault="00080A2B">
      <w:pPr>
        <w:spacing w:before="60" w:after="60" w:line="360" w:lineRule="auto"/>
        <w:jc w:val="both"/>
        <w:rPr>
          <w:color w:val="000000"/>
        </w:rPr>
      </w:pPr>
    </w:p>
    <w:p w14:paraId="24963B05" w14:textId="77777777" w:rsidR="00080A2B" w:rsidRDefault="00080A2B">
      <w:pPr>
        <w:spacing w:before="60" w:after="60" w:line="360" w:lineRule="auto"/>
        <w:jc w:val="both"/>
        <w:rPr>
          <w:color w:val="000000"/>
        </w:rPr>
      </w:pPr>
    </w:p>
    <w:p w14:paraId="1A925AC0" w14:textId="77777777" w:rsidR="00080A2B" w:rsidRDefault="00080A2B">
      <w:pPr>
        <w:spacing w:before="60" w:after="60" w:line="360" w:lineRule="auto"/>
        <w:jc w:val="both"/>
      </w:pPr>
    </w:p>
    <w:p w14:paraId="0D8A9CED" w14:textId="77777777" w:rsidR="00AE5A52" w:rsidRDefault="00AE5A52">
      <w:pPr>
        <w:spacing w:before="60" w:after="60"/>
      </w:pPr>
    </w:p>
    <w:p w14:paraId="67A8B1C6" w14:textId="77777777" w:rsidR="00080A2B" w:rsidRDefault="00080A2B">
      <w:pPr>
        <w:spacing w:before="240" w:after="120"/>
        <w:rPr>
          <w:b/>
          <w:bCs/>
          <w:color w:val="000000"/>
          <w:sz w:val="28"/>
          <w:szCs w:val="28"/>
        </w:rPr>
      </w:pPr>
    </w:p>
    <w:p w14:paraId="19B2E97F" w14:textId="384C7170" w:rsidR="00AE5A52" w:rsidRDefault="00000000">
      <w:pPr>
        <w:spacing w:before="240" w:after="120"/>
      </w:pPr>
      <w:r>
        <w:rPr>
          <w:b/>
          <w:bCs/>
          <w:color w:val="000000"/>
          <w:sz w:val="28"/>
          <w:szCs w:val="28"/>
        </w:rPr>
        <w:t>5.4 Overall Performance</w:t>
      </w:r>
    </w:p>
    <w:p w14:paraId="7FB465DB" w14:textId="77777777" w:rsidR="00AE5A52" w:rsidRDefault="00000000">
      <w:pPr>
        <w:spacing w:before="60" w:after="60" w:line="360" w:lineRule="auto"/>
        <w:jc w:val="both"/>
        <w:rPr>
          <w:color w:val="000000"/>
        </w:rPr>
      </w:pPr>
      <w:r>
        <w:rPr>
          <w:color w:val="000000"/>
        </w:rPr>
        <w:t>A combined performance comparison using line graphs was plotted to visualise the improvement of the hybrid model over the baseline model across both accuracy and response time dimensions. The results collectively confirm that the hybrid approach — combining TF-IDF vectorization with an SGD classifier and cosine similarity-based response retrieval — delivers superior performance in both metrics, making it a robust and scalable solution for automated customer support.</w:t>
      </w:r>
    </w:p>
    <w:p w14:paraId="2B560171" w14:textId="77777777" w:rsidR="00080A2B" w:rsidRDefault="00080A2B">
      <w:pPr>
        <w:spacing w:before="60" w:after="60" w:line="360" w:lineRule="auto"/>
        <w:jc w:val="both"/>
      </w:pPr>
    </w:p>
    <w:p w14:paraId="7894F718" w14:textId="77777777" w:rsidR="00080A2B" w:rsidRDefault="00080A2B">
      <w:pPr>
        <w:spacing w:before="60" w:after="60" w:line="360" w:lineRule="auto"/>
        <w:jc w:val="both"/>
      </w:pPr>
    </w:p>
    <w:p w14:paraId="46B46FA7" w14:textId="495187D8" w:rsidR="00AE5A52" w:rsidRDefault="00080A2B" w:rsidP="00080A2B">
      <w:pPr>
        <w:jc w:val="center"/>
      </w:pPr>
      <w:r>
        <w:rPr>
          <w:noProof/>
        </w:rPr>
        <w:drawing>
          <wp:inline distT="0" distB="0" distL="0" distR="0" wp14:anchorId="06837C27" wp14:editId="58BBEC42">
            <wp:extent cx="4934639" cy="3286584"/>
            <wp:effectExtent l="0" t="0" r="0" b="9525"/>
            <wp:docPr id="5136685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668508" name="Picture 513668508"/>
                    <pic:cNvPicPr/>
                  </pic:nvPicPr>
                  <pic:blipFill>
                    <a:blip r:embed="rId9">
                      <a:extLst>
                        <a:ext uri="{28A0092B-C50C-407E-A947-70E740481C1C}">
                          <a14:useLocalDpi xmlns:a14="http://schemas.microsoft.com/office/drawing/2010/main" val="0"/>
                        </a:ext>
                      </a:extLst>
                    </a:blip>
                    <a:stretch>
                      <a:fillRect/>
                    </a:stretch>
                  </pic:blipFill>
                  <pic:spPr>
                    <a:xfrm>
                      <a:off x="0" y="0"/>
                      <a:ext cx="4934639" cy="3286584"/>
                    </a:xfrm>
                    <a:prstGeom prst="rect">
                      <a:avLst/>
                    </a:prstGeom>
                  </pic:spPr>
                </pic:pic>
              </a:graphicData>
            </a:graphic>
          </wp:inline>
        </w:drawing>
      </w:r>
    </w:p>
    <w:p w14:paraId="234540E7" w14:textId="77777777" w:rsidR="00080A2B" w:rsidRDefault="00080A2B">
      <w:pPr>
        <w:spacing w:before="360" w:after="180"/>
        <w:rPr>
          <w:b/>
          <w:bCs/>
          <w:color w:val="000000"/>
          <w:sz w:val="32"/>
          <w:szCs w:val="32"/>
        </w:rPr>
      </w:pPr>
    </w:p>
    <w:p w14:paraId="1872CF96" w14:textId="77777777" w:rsidR="00080A2B" w:rsidRDefault="00080A2B">
      <w:pPr>
        <w:spacing w:before="360" w:after="180"/>
        <w:rPr>
          <w:b/>
          <w:bCs/>
          <w:color w:val="000000"/>
          <w:sz w:val="32"/>
          <w:szCs w:val="32"/>
        </w:rPr>
      </w:pPr>
    </w:p>
    <w:p w14:paraId="1711AB16" w14:textId="77777777" w:rsidR="00080A2B" w:rsidRDefault="00080A2B">
      <w:pPr>
        <w:spacing w:before="360" w:after="180"/>
        <w:rPr>
          <w:b/>
          <w:bCs/>
          <w:color w:val="000000"/>
          <w:sz w:val="32"/>
          <w:szCs w:val="32"/>
        </w:rPr>
      </w:pPr>
    </w:p>
    <w:p w14:paraId="0DA74A9B" w14:textId="77777777" w:rsidR="00080A2B" w:rsidRDefault="00080A2B">
      <w:pPr>
        <w:spacing w:before="360" w:after="180"/>
        <w:rPr>
          <w:b/>
          <w:bCs/>
          <w:color w:val="000000"/>
          <w:sz w:val="32"/>
          <w:szCs w:val="32"/>
        </w:rPr>
      </w:pPr>
    </w:p>
    <w:p w14:paraId="3B2D9188" w14:textId="77777777" w:rsidR="00080A2B" w:rsidRDefault="00080A2B">
      <w:pPr>
        <w:spacing w:before="360" w:after="180"/>
        <w:rPr>
          <w:b/>
          <w:bCs/>
          <w:color w:val="000000"/>
          <w:sz w:val="32"/>
          <w:szCs w:val="32"/>
        </w:rPr>
      </w:pPr>
    </w:p>
    <w:p w14:paraId="2BC4CCD5" w14:textId="77777777" w:rsidR="00080A2B" w:rsidRDefault="00080A2B">
      <w:pPr>
        <w:spacing w:before="360" w:after="180"/>
        <w:rPr>
          <w:b/>
          <w:bCs/>
          <w:color w:val="000000"/>
          <w:sz w:val="32"/>
          <w:szCs w:val="32"/>
        </w:rPr>
      </w:pPr>
    </w:p>
    <w:p w14:paraId="132C457E" w14:textId="57F10281" w:rsidR="00AE5A52" w:rsidRDefault="00000000">
      <w:pPr>
        <w:spacing w:before="360" w:after="180"/>
      </w:pPr>
      <w:r>
        <w:rPr>
          <w:b/>
          <w:bCs/>
          <w:color w:val="000000"/>
          <w:sz w:val="32"/>
          <w:szCs w:val="32"/>
        </w:rPr>
        <w:t>6. Conclusion and Future Scope</w:t>
      </w:r>
    </w:p>
    <w:p w14:paraId="2472B4DD" w14:textId="77777777" w:rsidR="00AE5A52" w:rsidRDefault="00000000">
      <w:pPr>
        <w:spacing w:before="240" w:after="120"/>
      </w:pPr>
      <w:r>
        <w:rPr>
          <w:b/>
          <w:bCs/>
          <w:color w:val="000000"/>
          <w:sz w:val="28"/>
          <w:szCs w:val="28"/>
        </w:rPr>
        <w:t>6.1 Conclusion</w:t>
      </w:r>
    </w:p>
    <w:p w14:paraId="5F913DB4" w14:textId="77777777" w:rsidR="00AE5A52" w:rsidRDefault="00000000">
      <w:pPr>
        <w:spacing w:before="60" w:after="60" w:line="360" w:lineRule="auto"/>
        <w:jc w:val="both"/>
      </w:pPr>
      <w:r>
        <w:rPr>
          <w:color w:val="000000"/>
        </w:rPr>
        <w:t>This research proposed, implemented, and evaluated a Hybrid Intent-Based Customer Support Chatbot that combines TF-IDF-based text representation with machine learning classification. A baseline model using TF-IDF and cosine similarity was compared with a hybrid model incorporating TF-IDF, cosine similarity, and an SGD machine learning classifier on a publicly available customer support dataset.</w:t>
      </w:r>
    </w:p>
    <w:p w14:paraId="61F8FDCD" w14:textId="77777777" w:rsidR="00AE5A52" w:rsidRDefault="00AE5A52">
      <w:pPr>
        <w:spacing w:before="60" w:after="60"/>
      </w:pPr>
    </w:p>
    <w:p w14:paraId="282D9264" w14:textId="77777777" w:rsidR="00AE5A52" w:rsidRDefault="00000000">
      <w:pPr>
        <w:spacing w:before="60" w:after="60" w:line="360" w:lineRule="auto"/>
        <w:jc w:val="both"/>
      </w:pPr>
      <w:r>
        <w:rPr>
          <w:color w:val="000000"/>
        </w:rPr>
        <w:t>The experimental results clearly demonstrate that the hybrid model outperforms the baseline in both accuracy (97.8% vs. 96.7%) and response efficiency (~9 seconds vs. ~12 seconds). These findings confirm that combining statistical text representation techniques with machine learning algorithms significantly enhances chatbot performance, making the system more accurate and responsive for real-time customer support applications across domains such as e-commerce, banking, and technical support.</w:t>
      </w:r>
    </w:p>
    <w:p w14:paraId="7755D5E6" w14:textId="77777777" w:rsidR="00AE5A52" w:rsidRDefault="00AE5A52">
      <w:pPr>
        <w:spacing w:before="60" w:after="60"/>
      </w:pPr>
    </w:p>
    <w:p w14:paraId="32FBD503" w14:textId="77777777" w:rsidR="00AE5A52" w:rsidRDefault="00000000">
      <w:pPr>
        <w:spacing w:before="240" w:after="120"/>
      </w:pPr>
      <w:r>
        <w:rPr>
          <w:b/>
          <w:bCs/>
          <w:color w:val="000000"/>
          <w:sz w:val="28"/>
          <w:szCs w:val="28"/>
        </w:rPr>
        <w:t>6.2 Future Scope</w:t>
      </w:r>
    </w:p>
    <w:p w14:paraId="0227A2B2" w14:textId="77777777" w:rsidR="00AE5A52" w:rsidRDefault="00000000">
      <w:pPr>
        <w:spacing w:before="60" w:after="60" w:line="360" w:lineRule="auto"/>
        <w:jc w:val="both"/>
      </w:pPr>
      <w:r>
        <w:rPr>
          <w:color w:val="000000"/>
        </w:rPr>
        <w:t>While the current hybrid model demonstrates promising results, several directions can be explored to further enhance the system:</w:t>
      </w:r>
    </w:p>
    <w:p w14:paraId="45992888" w14:textId="77777777" w:rsidR="00AE5A52" w:rsidRDefault="00000000">
      <w:pPr>
        <w:pStyle w:val="ListParagraph"/>
        <w:numPr>
          <w:ilvl w:val="0"/>
          <w:numId w:val="2"/>
        </w:numPr>
        <w:spacing w:before="60" w:after="60" w:line="360" w:lineRule="auto"/>
      </w:pPr>
      <w:r>
        <w:t xml:space="preserve">Deep Learning Integration: Future work may explore transformer-based models such as BERT, </w:t>
      </w:r>
      <w:proofErr w:type="spellStart"/>
      <w:r>
        <w:t>RoBERTa</w:t>
      </w:r>
      <w:proofErr w:type="spellEnd"/>
      <w:r>
        <w:t>, or GPT-based architectures for more nuanced conversational understanding and improved intent recognition.</w:t>
      </w:r>
    </w:p>
    <w:p w14:paraId="1FB4C725" w14:textId="77777777" w:rsidR="00AE5A52" w:rsidRDefault="00000000">
      <w:pPr>
        <w:pStyle w:val="ListParagraph"/>
        <w:numPr>
          <w:ilvl w:val="0"/>
          <w:numId w:val="2"/>
        </w:numPr>
        <w:spacing w:before="60" w:after="60" w:line="360" w:lineRule="auto"/>
      </w:pPr>
      <w:r>
        <w:t>Multi-turn Dialogue Support: Extending the system to handle multi-turn conversations where context from previous interactions informs current responses.</w:t>
      </w:r>
    </w:p>
    <w:p w14:paraId="7548A9D5" w14:textId="77777777" w:rsidR="00AE5A52" w:rsidRDefault="00000000">
      <w:pPr>
        <w:pStyle w:val="ListParagraph"/>
        <w:numPr>
          <w:ilvl w:val="0"/>
          <w:numId w:val="2"/>
        </w:numPr>
        <w:spacing w:before="60" w:after="60" w:line="360" w:lineRule="auto"/>
      </w:pPr>
      <w:r>
        <w:t>Multilingual Support: Incorporating multilingual capabilities to handle queries in languages other than English, broadening the chatbot's applicability.</w:t>
      </w:r>
    </w:p>
    <w:p w14:paraId="7FA856F2" w14:textId="77777777" w:rsidR="00AE5A52" w:rsidRDefault="00000000">
      <w:pPr>
        <w:pStyle w:val="ListParagraph"/>
        <w:numPr>
          <w:ilvl w:val="0"/>
          <w:numId w:val="2"/>
        </w:numPr>
        <w:spacing w:before="60" w:after="60" w:line="360" w:lineRule="auto"/>
      </w:pPr>
      <w:r>
        <w:t>Larger and Domain-Specific Datasets: Training on larger and domain-specific datasets to further improve intent recognition accuracy and robustness.</w:t>
      </w:r>
    </w:p>
    <w:p w14:paraId="781C8ACE" w14:textId="77777777" w:rsidR="00AE5A52" w:rsidRDefault="00000000">
      <w:pPr>
        <w:pStyle w:val="ListParagraph"/>
        <w:numPr>
          <w:ilvl w:val="0"/>
          <w:numId w:val="2"/>
        </w:numPr>
        <w:spacing w:before="60" w:after="120" w:line="360" w:lineRule="auto"/>
      </w:pPr>
      <w:r>
        <w:t>Real-time Deployment: Deploying the chatbot in a live customer service environment and evaluating performance under real-world conditions.</w:t>
      </w:r>
    </w:p>
    <w:p w14:paraId="7A05FBA4" w14:textId="77777777" w:rsidR="00AE5A52" w:rsidRDefault="00000000">
      <w:r>
        <w:br w:type="page"/>
      </w:r>
    </w:p>
    <w:p w14:paraId="5293B7B1" w14:textId="77777777" w:rsidR="00AE5A52" w:rsidRDefault="00000000">
      <w:pPr>
        <w:spacing w:before="360" w:after="180"/>
      </w:pPr>
      <w:r>
        <w:rPr>
          <w:b/>
          <w:bCs/>
          <w:color w:val="000000"/>
          <w:sz w:val="32"/>
          <w:szCs w:val="32"/>
        </w:rPr>
        <w:lastRenderedPageBreak/>
        <w:t>References</w:t>
      </w:r>
    </w:p>
    <w:p w14:paraId="07FAD78C" w14:textId="77777777" w:rsidR="00AE5A52" w:rsidRDefault="00000000">
      <w:pPr>
        <w:spacing w:before="60" w:after="60" w:line="320" w:lineRule="auto"/>
        <w:jc w:val="both"/>
      </w:pPr>
      <w:r>
        <w:rPr>
          <w:color w:val="000000"/>
          <w:sz w:val="22"/>
          <w:szCs w:val="22"/>
        </w:rPr>
        <w:t>[1] Joseph Weizenbaum, "ELIZA—A computer program for the study of natural language communication between man and machine," Communications of the ACM, vol. 9, no. 1, pp. 36–45, 1966.</w:t>
      </w:r>
    </w:p>
    <w:p w14:paraId="3D2BCBF5" w14:textId="77777777" w:rsidR="00AE5A52" w:rsidRDefault="00000000">
      <w:pPr>
        <w:spacing w:before="60" w:after="60" w:line="320" w:lineRule="auto"/>
        <w:jc w:val="both"/>
      </w:pPr>
      <w:r>
        <w:rPr>
          <w:color w:val="000000"/>
          <w:sz w:val="22"/>
          <w:szCs w:val="22"/>
        </w:rPr>
        <w:t xml:space="preserve">[2] P. </w:t>
      </w:r>
      <w:proofErr w:type="spellStart"/>
      <w:r>
        <w:rPr>
          <w:color w:val="000000"/>
          <w:sz w:val="22"/>
          <w:szCs w:val="22"/>
        </w:rPr>
        <w:t>Sitikhu</w:t>
      </w:r>
      <w:proofErr w:type="spellEnd"/>
      <w:r>
        <w:rPr>
          <w:color w:val="000000"/>
          <w:sz w:val="22"/>
          <w:szCs w:val="22"/>
        </w:rPr>
        <w:t xml:space="preserve">, K. Pahi, P. Thapa, and S. Shakya, "A Comparison of Semantic Similarity Methods for Maximum Human Interpretability," </w:t>
      </w:r>
      <w:proofErr w:type="spellStart"/>
      <w:r>
        <w:rPr>
          <w:color w:val="000000"/>
          <w:sz w:val="22"/>
          <w:szCs w:val="22"/>
        </w:rPr>
        <w:t>arXiv</w:t>
      </w:r>
      <w:proofErr w:type="spellEnd"/>
      <w:r>
        <w:rPr>
          <w:color w:val="000000"/>
          <w:sz w:val="22"/>
          <w:szCs w:val="22"/>
        </w:rPr>
        <w:t xml:space="preserve"> preprint arXiv:1910.09129, 2019.</w:t>
      </w:r>
    </w:p>
    <w:p w14:paraId="543C5563" w14:textId="77777777" w:rsidR="00AE5A52" w:rsidRDefault="00000000">
      <w:pPr>
        <w:spacing w:before="60" w:after="60" w:line="320" w:lineRule="auto"/>
        <w:jc w:val="both"/>
      </w:pPr>
      <w:r>
        <w:rPr>
          <w:color w:val="000000"/>
          <w:sz w:val="22"/>
          <w:szCs w:val="22"/>
        </w:rPr>
        <w:t>[3] Y. Liu, Q. Xu, and Z. Tang, "Research on Text Classification Method Based on PTF-IDF and Cosine Similarity," Applied Science and Computer Science Publications (</w:t>
      </w:r>
      <w:proofErr w:type="spellStart"/>
      <w:r>
        <w:rPr>
          <w:color w:val="000000"/>
          <w:sz w:val="22"/>
          <w:szCs w:val="22"/>
        </w:rPr>
        <w:t>AscsPub</w:t>
      </w:r>
      <w:proofErr w:type="spellEnd"/>
      <w:r>
        <w:rPr>
          <w:color w:val="000000"/>
          <w:sz w:val="22"/>
          <w:szCs w:val="22"/>
        </w:rPr>
        <w:t>), 2020.</w:t>
      </w:r>
    </w:p>
    <w:p w14:paraId="29A49992" w14:textId="77777777" w:rsidR="00AE5A52" w:rsidRDefault="00000000">
      <w:pPr>
        <w:spacing w:before="60" w:after="60" w:line="320" w:lineRule="auto"/>
        <w:jc w:val="both"/>
      </w:pPr>
      <w:r>
        <w:rPr>
          <w:color w:val="000000"/>
          <w:sz w:val="22"/>
          <w:szCs w:val="22"/>
        </w:rPr>
        <w:t>[4] M. Menda and G. S. Keerthi, "Intent Classification in Conversational System using Machine Learning Techniques," International Journal of Computer Applications, vol. 183, no. 51, pp. 1–5, 2022.</w:t>
      </w:r>
    </w:p>
    <w:p w14:paraId="2AA45161" w14:textId="77777777" w:rsidR="00AE5A52" w:rsidRDefault="00000000">
      <w:pPr>
        <w:spacing w:before="60" w:after="60" w:line="320" w:lineRule="auto"/>
        <w:jc w:val="both"/>
      </w:pPr>
      <w:r>
        <w:rPr>
          <w:color w:val="000000"/>
          <w:sz w:val="22"/>
          <w:szCs w:val="22"/>
        </w:rPr>
        <w:t xml:space="preserve">[5] M. Ahmed, H. U. Khan, S. Iqbal and Q. </w:t>
      </w:r>
      <w:proofErr w:type="spellStart"/>
      <w:r>
        <w:rPr>
          <w:color w:val="000000"/>
          <w:sz w:val="22"/>
          <w:szCs w:val="22"/>
        </w:rPr>
        <w:t>Althebyan</w:t>
      </w:r>
      <w:proofErr w:type="spellEnd"/>
      <w:r>
        <w:rPr>
          <w:color w:val="000000"/>
          <w:sz w:val="22"/>
          <w:szCs w:val="22"/>
        </w:rPr>
        <w:t>, "Automated Question Answering Based on Improved TF-IDF and Cosine Similarity," IEEE Conference Publication, 2022.</w:t>
      </w:r>
    </w:p>
    <w:p w14:paraId="7CD2B9D2" w14:textId="77777777" w:rsidR="00AE5A52" w:rsidRDefault="00000000">
      <w:pPr>
        <w:spacing w:before="60" w:after="60" w:line="320" w:lineRule="auto"/>
        <w:jc w:val="both"/>
      </w:pPr>
      <w:r>
        <w:rPr>
          <w:color w:val="000000"/>
          <w:sz w:val="22"/>
          <w:szCs w:val="22"/>
        </w:rPr>
        <w:t xml:space="preserve">[6] J. Devlin, M. Chang, K. Lee, and K. Toutanova, "BERT: Pre-training of Deep Bidirectional Transformers for Language Understanding," </w:t>
      </w:r>
      <w:proofErr w:type="spellStart"/>
      <w:r>
        <w:rPr>
          <w:color w:val="000000"/>
          <w:sz w:val="22"/>
          <w:szCs w:val="22"/>
        </w:rPr>
        <w:t>arXiv</w:t>
      </w:r>
      <w:proofErr w:type="spellEnd"/>
      <w:r>
        <w:rPr>
          <w:color w:val="000000"/>
          <w:sz w:val="22"/>
          <w:szCs w:val="22"/>
        </w:rPr>
        <w:t xml:space="preserve"> preprint arXiv:1810.04805, 2018.</w:t>
      </w:r>
    </w:p>
    <w:p w14:paraId="3B2FA759" w14:textId="77777777" w:rsidR="00AE5A52" w:rsidRDefault="00000000">
      <w:pPr>
        <w:spacing w:before="60" w:after="60" w:line="320" w:lineRule="auto"/>
        <w:jc w:val="both"/>
      </w:pPr>
      <w:r>
        <w:rPr>
          <w:color w:val="000000"/>
          <w:sz w:val="22"/>
          <w:szCs w:val="22"/>
        </w:rPr>
        <w:t>[7] R. Shrivastava et al., "Efficient Question Answering in Chatbot Using TF-IDF and Cosine Similarity," in Innovations in Information and Communication Technologies, Springer, Singapore, 2023.</w:t>
      </w:r>
    </w:p>
    <w:p w14:paraId="2E33D720" w14:textId="77777777" w:rsidR="00AE5A52" w:rsidRDefault="00000000">
      <w:pPr>
        <w:spacing w:before="60" w:after="60" w:line="320" w:lineRule="auto"/>
        <w:jc w:val="both"/>
      </w:pPr>
      <w:r>
        <w:rPr>
          <w:color w:val="000000"/>
          <w:sz w:val="22"/>
          <w:szCs w:val="22"/>
        </w:rPr>
        <w:t xml:space="preserve">[8] G. H. Setiawan and I. M. B. </w:t>
      </w:r>
      <w:proofErr w:type="spellStart"/>
      <w:r>
        <w:rPr>
          <w:color w:val="000000"/>
          <w:sz w:val="22"/>
          <w:szCs w:val="22"/>
        </w:rPr>
        <w:t>Adnyana</w:t>
      </w:r>
      <w:proofErr w:type="spellEnd"/>
      <w:r>
        <w:rPr>
          <w:color w:val="000000"/>
          <w:sz w:val="22"/>
          <w:szCs w:val="22"/>
        </w:rPr>
        <w:t>, "Improving Helpdesk Chatbot Performance with TF-IDF and Cosine Similarity Models," Journal of Applied Informatics and Computing, vol. 7, no. 2, Dec. 2023.</w:t>
      </w:r>
    </w:p>
    <w:p w14:paraId="15D0BFA5" w14:textId="77777777" w:rsidR="00AE5A52" w:rsidRDefault="00000000">
      <w:pPr>
        <w:spacing w:before="60" w:after="60" w:line="320" w:lineRule="auto"/>
        <w:jc w:val="both"/>
      </w:pPr>
      <w:r>
        <w:rPr>
          <w:color w:val="000000"/>
          <w:sz w:val="22"/>
          <w:szCs w:val="22"/>
        </w:rPr>
        <w:t>[9] S. K. Assayed, K. Shaalan, and M. Alkhatib, "A Chatbot Intent Classifier for Supporting High School Students," EAI Endorsed Transactions on Scalable Information Systems, Dec. 2022.</w:t>
      </w:r>
    </w:p>
    <w:p w14:paraId="0454C854" w14:textId="77777777" w:rsidR="00AE5A52" w:rsidRDefault="00000000">
      <w:pPr>
        <w:spacing w:before="60" w:after="60" w:line="320" w:lineRule="auto"/>
        <w:jc w:val="both"/>
      </w:pPr>
      <w:r>
        <w:rPr>
          <w:color w:val="000000"/>
          <w:sz w:val="22"/>
          <w:szCs w:val="22"/>
        </w:rPr>
        <w:t>[10] Y. Tian, Y. Zhang, and H. Zhang, "Recent Advances in Stochastic Gradient Descent in Deep Learning," Mathematics, vol. 11, no. 3, p. 682, Jan. 2023.</w:t>
      </w:r>
    </w:p>
    <w:p w14:paraId="4395F883" w14:textId="77777777" w:rsidR="00AE5A52" w:rsidRDefault="00000000">
      <w:pPr>
        <w:spacing w:before="60" w:after="60" w:line="320" w:lineRule="auto"/>
        <w:jc w:val="both"/>
      </w:pPr>
      <w:r>
        <w:rPr>
          <w:color w:val="000000"/>
          <w:sz w:val="22"/>
          <w:szCs w:val="22"/>
        </w:rPr>
        <w:t xml:space="preserve">[11] S. Diab, "Optimizing Stochastic Gradient Descent in Text Classification Based on Fine-Tuning Hyper-Parameters Approach," </w:t>
      </w:r>
      <w:proofErr w:type="spellStart"/>
      <w:r>
        <w:rPr>
          <w:color w:val="000000"/>
          <w:sz w:val="22"/>
          <w:szCs w:val="22"/>
        </w:rPr>
        <w:t>arXiv</w:t>
      </w:r>
      <w:proofErr w:type="spellEnd"/>
      <w:r>
        <w:rPr>
          <w:color w:val="000000"/>
          <w:sz w:val="22"/>
          <w:szCs w:val="22"/>
        </w:rPr>
        <w:t xml:space="preserve"> preprint arXiv:1902.06542, 2019.</w:t>
      </w:r>
    </w:p>
    <w:p w14:paraId="6B6B83B1" w14:textId="77777777" w:rsidR="00AE5A52" w:rsidRDefault="00000000">
      <w:pPr>
        <w:spacing w:before="60" w:after="60" w:line="320" w:lineRule="auto"/>
        <w:jc w:val="both"/>
      </w:pPr>
      <w:r>
        <w:rPr>
          <w:color w:val="000000"/>
          <w:sz w:val="22"/>
          <w:szCs w:val="22"/>
        </w:rPr>
        <w:t>[12] A. Souha et al., "Pre-Trained Models for Intent Classification in Chatbot: Comparative Study and Critical Analysis," in 2023 6th International Conference on Advanced Communication Technologies and Networking (CommNet), IEEE, 2023.</w:t>
      </w:r>
    </w:p>
    <w:p w14:paraId="16A80FCB" w14:textId="77777777" w:rsidR="00AE5A52" w:rsidRDefault="00000000">
      <w:pPr>
        <w:spacing w:before="60" w:after="60" w:line="320" w:lineRule="auto"/>
        <w:jc w:val="both"/>
      </w:pPr>
      <w:r>
        <w:rPr>
          <w:color w:val="000000"/>
          <w:sz w:val="22"/>
          <w:szCs w:val="22"/>
        </w:rPr>
        <w:t>[13] S. P. Chokkalingam et al., "Chat Bot in Banking Sector Using Machine Learning and Natural Language Processing," in Computational Intelligence in Data Science, ICCIDS 2024, Springer, 2024.</w:t>
      </w:r>
    </w:p>
    <w:p w14:paraId="4872A734" w14:textId="77777777" w:rsidR="00AE5A52" w:rsidRDefault="00000000">
      <w:pPr>
        <w:spacing w:before="60" w:after="60" w:line="320" w:lineRule="auto"/>
        <w:jc w:val="both"/>
      </w:pPr>
      <w:r>
        <w:rPr>
          <w:color w:val="000000"/>
          <w:sz w:val="22"/>
          <w:szCs w:val="22"/>
        </w:rPr>
        <w:t>[14] W. M. A. F. W. Hamzah et al., "Multiclass Intent Classification for Chatbot Based on Machine Learning Algorithm," in 2022 Seventh International Conference on Informatics and Computing (ICIC), IEEE, 2022.</w:t>
      </w:r>
    </w:p>
    <w:p w14:paraId="7185422A" w14:textId="77777777" w:rsidR="00AE5A52" w:rsidRDefault="00000000">
      <w:pPr>
        <w:spacing w:before="60" w:after="60" w:line="320" w:lineRule="auto"/>
        <w:jc w:val="both"/>
      </w:pPr>
      <w:r>
        <w:rPr>
          <w:color w:val="000000"/>
          <w:sz w:val="22"/>
          <w:szCs w:val="22"/>
        </w:rPr>
        <w:t xml:space="preserve">[15] J. Schuurmans and F. </w:t>
      </w:r>
      <w:proofErr w:type="spellStart"/>
      <w:r>
        <w:rPr>
          <w:color w:val="000000"/>
          <w:sz w:val="22"/>
          <w:szCs w:val="22"/>
        </w:rPr>
        <w:t>Frasincar</w:t>
      </w:r>
      <w:proofErr w:type="spellEnd"/>
      <w:r>
        <w:rPr>
          <w:color w:val="000000"/>
          <w:sz w:val="22"/>
          <w:szCs w:val="22"/>
        </w:rPr>
        <w:t>, "Intent Classification for Dialogue Utterances," IEEE Intelligent Systems, vol. 35, no. 1, pp. 82–88, Jan. 2020.</w:t>
      </w:r>
    </w:p>
    <w:p w14:paraId="20484204" w14:textId="77777777" w:rsidR="00AE5A52" w:rsidRDefault="00000000">
      <w:pPr>
        <w:spacing w:before="60" w:after="60" w:line="320" w:lineRule="auto"/>
        <w:jc w:val="both"/>
      </w:pPr>
      <w:r>
        <w:rPr>
          <w:color w:val="000000"/>
          <w:sz w:val="22"/>
          <w:szCs w:val="22"/>
        </w:rPr>
        <w:t>[16] S. Maher et al., "AI and Deep Learning-driven Chatbots: A Comprehensive Analysis and Application Trends," in 2022 6th International Conference on ICICCS, IEEE, 2022.</w:t>
      </w:r>
    </w:p>
    <w:p w14:paraId="0F195791" w14:textId="77777777" w:rsidR="00AE5A52" w:rsidRDefault="00000000">
      <w:pPr>
        <w:spacing w:before="60" w:after="60" w:line="320" w:lineRule="auto"/>
        <w:jc w:val="both"/>
      </w:pPr>
      <w:r>
        <w:rPr>
          <w:color w:val="000000"/>
          <w:sz w:val="22"/>
          <w:szCs w:val="22"/>
        </w:rPr>
        <w:t>[17] M. S. Ibrahim et al., "A Chatbot for Frequently Asked Questions using TF-IDF and Query Expansion Techniques," Passer Journal of Basic and Applied Sciences, vol. 7, no. 1, pp. 506–512, 2025.</w:t>
      </w:r>
    </w:p>
    <w:p w14:paraId="5A410D6C" w14:textId="77777777" w:rsidR="00AE5A52" w:rsidRDefault="00000000">
      <w:pPr>
        <w:spacing w:before="60" w:after="60" w:line="320" w:lineRule="auto"/>
        <w:jc w:val="both"/>
      </w:pPr>
      <w:r>
        <w:rPr>
          <w:color w:val="000000"/>
          <w:sz w:val="22"/>
          <w:szCs w:val="22"/>
        </w:rPr>
        <w:lastRenderedPageBreak/>
        <w:t>[18] P. A. Olujimi and A. Ade-</w:t>
      </w:r>
      <w:proofErr w:type="spellStart"/>
      <w:r>
        <w:rPr>
          <w:color w:val="000000"/>
          <w:sz w:val="22"/>
          <w:szCs w:val="22"/>
        </w:rPr>
        <w:t>Ibijola</w:t>
      </w:r>
      <w:proofErr w:type="spellEnd"/>
      <w:r>
        <w:rPr>
          <w:color w:val="000000"/>
          <w:sz w:val="22"/>
          <w:szCs w:val="22"/>
        </w:rPr>
        <w:t>, "NLP Techniques for Automating Responses to Customer Queries: A Systematic Review," Discover Artificial Intelligence, Springer Nature, May 2023.</w:t>
      </w:r>
    </w:p>
    <w:p w14:paraId="0CACC779" w14:textId="77777777" w:rsidR="00AE5A52" w:rsidRDefault="00000000">
      <w:pPr>
        <w:spacing w:before="60" w:after="60" w:line="320" w:lineRule="auto"/>
        <w:jc w:val="both"/>
      </w:pPr>
      <w:r>
        <w:rPr>
          <w:color w:val="000000"/>
          <w:sz w:val="22"/>
          <w:szCs w:val="22"/>
        </w:rPr>
        <w:t xml:space="preserve">[19] M. </w:t>
      </w:r>
      <w:proofErr w:type="spellStart"/>
      <w:r>
        <w:rPr>
          <w:color w:val="000000"/>
          <w:sz w:val="22"/>
          <w:szCs w:val="22"/>
        </w:rPr>
        <w:t>Mashaabi</w:t>
      </w:r>
      <w:proofErr w:type="spellEnd"/>
      <w:r>
        <w:rPr>
          <w:color w:val="000000"/>
          <w:sz w:val="22"/>
          <w:szCs w:val="22"/>
        </w:rPr>
        <w:t xml:space="preserve"> et al., "Natural Language Processing in Customer Service: A Systematic Review," </w:t>
      </w:r>
      <w:proofErr w:type="spellStart"/>
      <w:r>
        <w:rPr>
          <w:color w:val="000000"/>
          <w:sz w:val="22"/>
          <w:szCs w:val="22"/>
        </w:rPr>
        <w:t>arXiv</w:t>
      </w:r>
      <w:proofErr w:type="spellEnd"/>
      <w:r>
        <w:rPr>
          <w:color w:val="000000"/>
          <w:sz w:val="22"/>
          <w:szCs w:val="22"/>
        </w:rPr>
        <w:t xml:space="preserve"> preprint arXiv:2212.09523, Dec. 2022.</w:t>
      </w:r>
    </w:p>
    <w:p w14:paraId="5B6D1B43" w14:textId="77777777" w:rsidR="00AE5A52" w:rsidRDefault="00000000">
      <w:pPr>
        <w:spacing w:before="60" w:after="60" w:line="320" w:lineRule="auto"/>
        <w:jc w:val="both"/>
      </w:pPr>
      <w:r>
        <w:rPr>
          <w:color w:val="000000"/>
          <w:sz w:val="22"/>
          <w:szCs w:val="22"/>
        </w:rPr>
        <w:t>[20] P. William et al., "Framework for Design and Implementation of Chat Support System using NLP," in 2023 4th International Conference on ICIEM, IEEE, 2023.</w:t>
      </w:r>
    </w:p>
    <w:p w14:paraId="03BBBCEC" w14:textId="77777777" w:rsidR="00AE5A52" w:rsidRDefault="00000000">
      <w:pPr>
        <w:spacing w:before="60" w:after="60" w:line="320" w:lineRule="auto"/>
        <w:jc w:val="both"/>
      </w:pPr>
      <w:r>
        <w:rPr>
          <w:color w:val="000000"/>
          <w:sz w:val="22"/>
          <w:szCs w:val="22"/>
        </w:rPr>
        <w:t>[21] F. Lan, "Research on Text Similarity Measurement Hybrid Algorithm with Term Semantic Information and TF-IDF Method," Advances in Multimedia, Wiley, vol. 2022, 2022.</w:t>
      </w:r>
    </w:p>
    <w:p w14:paraId="544B6C92" w14:textId="77777777" w:rsidR="00AE5A52" w:rsidRDefault="00000000">
      <w:pPr>
        <w:spacing w:before="60" w:after="60" w:line="320" w:lineRule="auto"/>
        <w:jc w:val="both"/>
      </w:pPr>
      <w:r>
        <w:rPr>
          <w:color w:val="000000"/>
          <w:sz w:val="22"/>
          <w:szCs w:val="22"/>
        </w:rPr>
        <w:t xml:space="preserve">[22] B. Lajcinova, P. </w:t>
      </w:r>
      <w:proofErr w:type="spellStart"/>
      <w:r>
        <w:rPr>
          <w:color w:val="000000"/>
          <w:sz w:val="22"/>
          <w:szCs w:val="22"/>
        </w:rPr>
        <w:t>Valabek</w:t>
      </w:r>
      <w:proofErr w:type="spellEnd"/>
      <w:r>
        <w:rPr>
          <w:color w:val="000000"/>
          <w:sz w:val="22"/>
          <w:szCs w:val="22"/>
        </w:rPr>
        <w:t xml:space="preserve">, M. </w:t>
      </w:r>
      <w:proofErr w:type="spellStart"/>
      <w:r>
        <w:rPr>
          <w:color w:val="000000"/>
          <w:sz w:val="22"/>
          <w:szCs w:val="22"/>
        </w:rPr>
        <w:t>Spisiak</w:t>
      </w:r>
      <w:proofErr w:type="spellEnd"/>
      <w:r>
        <w:rPr>
          <w:color w:val="000000"/>
          <w:sz w:val="22"/>
          <w:szCs w:val="22"/>
        </w:rPr>
        <w:t xml:space="preserve">, "Intent Classification for Bank Chatbots through LLM Fine-Tuning," </w:t>
      </w:r>
      <w:proofErr w:type="spellStart"/>
      <w:r>
        <w:rPr>
          <w:color w:val="000000"/>
          <w:sz w:val="22"/>
          <w:szCs w:val="22"/>
        </w:rPr>
        <w:t>arXiv</w:t>
      </w:r>
      <w:proofErr w:type="spellEnd"/>
      <w:r>
        <w:rPr>
          <w:color w:val="000000"/>
          <w:sz w:val="22"/>
          <w:szCs w:val="22"/>
        </w:rPr>
        <w:t xml:space="preserve"> preprint arXiv:2410.04925, Oct. 2024.</w:t>
      </w:r>
    </w:p>
    <w:sectPr w:rsidR="00AE5A52" w:rsidSect="00703C96">
      <w:pgSz w:w="11906" w:h="16838"/>
      <w:pgMar w:top="1440" w:right="108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D4C59" w14:textId="77777777" w:rsidR="00892561" w:rsidRDefault="00892561" w:rsidP="00080A2B">
      <w:r>
        <w:separator/>
      </w:r>
    </w:p>
  </w:endnote>
  <w:endnote w:type="continuationSeparator" w:id="0">
    <w:p w14:paraId="5870C0BE" w14:textId="77777777" w:rsidR="00892561" w:rsidRDefault="00892561" w:rsidP="00080A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D04A3" w14:textId="77777777" w:rsidR="00892561" w:rsidRDefault="00892561" w:rsidP="00080A2B">
      <w:r>
        <w:separator/>
      </w:r>
    </w:p>
  </w:footnote>
  <w:footnote w:type="continuationSeparator" w:id="0">
    <w:p w14:paraId="2F6DB255" w14:textId="77777777" w:rsidR="00892561" w:rsidRDefault="00892561" w:rsidP="00080A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140E8C"/>
    <w:multiLevelType w:val="hybridMultilevel"/>
    <w:tmpl w:val="C1C416D0"/>
    <w:lvl w:ilvl="0" w:tplc="7B480A4E">
      <w:start w:val="1"/>
      <w:numFmt w:val="bullet"/>
      <w:lvlText w:val="●"/>
      <w:lvlJc w:val="left"/>
      <w:pPr>
        <w:ind w:left="720" w:hanging="360"/>
      </w:pPr>
    </w:lvl>
    <w:lvl w:ilvl="1" w:tplc="A8C05172">
      <w:start w:val="1"/>
      <w:numFmt w:val="bullet"/>
      <w:lvlText w:val="○"/>
      <w:lvlJc w:val="left"/>
      <w:pPr>
        <w:ind w:left="1440" w:hanging="360"/>
      </w:pPr>
    </w:lvl>
    <w:lvl w:ilvl="2" w:tplc="10CA7E9E">
      <w:start w:val="1"/>
      <w:numFmt w:val="bullet"/>
      <w:lvlText w:val="■"/>
      <w:lvlJc w:val="left"/>
      <w:pPr>
        <w:ind w:left="2160" w:hanging="360"/>
      </w:pPr>
    </w:lvl>
    <w:lvl w:ilvl="3" w:tplc="04E884CC">
      <w:start w:val="1"/>
      <w:numFmt w:val="bullet"/>
      <w:lvlText w:val="●"/>
      <w:lvlJc w:val="left"/>
      <w:pPr>
        <w:ind w:left="2880" w:hanging="360"/>
      </w:pPr>
    </w:lvl>
    <w:lvl w:ilvl="4" w:tplc="2C7A93E0">
      <w:start w:val="1"/>
      <w:numFmt w:val="bullet"/>
      <w:lvlText w:val="○"/>
      <w:lvlJc w:val="left"/>
      <w:pPr>
        <w:ind w:left="3600" w:hanging="360"/>
      </w:pPr>
    </w:lvl>
    <w:lvl w:ilvl="5" w:tplc="6DF27DD2">
      <w:start w:val="1"/>
      <w:numFmt w:val="bullet"/>
      <w:lvlText w:val="■"/>
      <w:lvlJc w:val="left"/>
      <w:pPr>
        <w:ind w:left="4320" w:hanging="360"/>
      </w:pPr>
    </w:lvl>
    <w:lvl w:ilvl="6" w:tplc="7EE4965C">
      <w:start w:val="1"/>
      <w:numFmt w:val="bullet"/>
      <w:lvlText w:val="●"/>
      <w:lvlJc w:val="left"/>
      <w:pPr>
        <w:ind w:left="5040" w:hanging="360"/>
      </w:pPr>
    </w:lvl>
    <w:lvl w:ilvl="7" w:tplc="C9DECE52">
      <w:start w:val="1"/>
      <w:numFmt w:val="bullet"/>
      <w:lvlText w:val="●"/>
      <w:lvlJc w:val="left"/>
      <w:pPr>
        <w:ind w:left="5760" w:hanging="360"/>
      </w:pPr>
    </w:lvl>
    <w:lvl w:ilvl="8" w:tplc="A5FC48B6">
      <w:start w:val="1"/>
      <w:numFmt w:val="bullet"/>
      <w:lvlText w:val="●"/>
      <w:lvlJc w:val="left"/>
      <w:pPr>
        <w:ind w:left="6480" w:hanging="360"/>
      </w:pPr>
    </w:lvl>
  </w:abstractNum>
  <w:abstractNum w:abstractNumId="1" w15:restartNumberingAfterBreak="0">
    <w:nsid w:val="31802F9C"/>
    <w:multiLevelType w:val="hybridMultilevel"/>
    <w:tmpl w:val="82800E30"/>
    <w:lvl w:ilvl="0" w:tplc="BEFE8F72">
      <w:start w:val="1"/>
      <w:numFmt w:val="bullet"/>
      <w:lvlText w:val="•"/>
      <w:lvlJc w:val="left"/>
      <w:pPr>
        <w:ind w:left="720" w:hanging="360"/>
      </w:pPr>
    </w:lvl>
    <w:lvl w:ilvl="1" w:tplc="88908AD0">
      <w:numFmt w:val="decimal"/>
      <w:lvlText w:val=""/>
      <w:lvlJc w:val="left"/>
    </w:lvl>
    <w:lvl w:ilvl="2" w:tplc="B4CEEBA6">
      <w:numFmt w:val="decimal"/>
      <w:lvlText w:val=""/>
      <w:lvlJc w:val="left"/>
    </w:lvl>
    <w:lvl w:ilvl="3" w:tplc="D6F86B34">
      <w:numFmt w:val="decimal"/>
      <w:lvlText w:val=""/>
      <w:lvlJc w:val="left"/>
    </w:lvl>
    <w:lvl w:ilvl="4" w:tplc="3850B0CA">
      <w:numFmt w:val="decimal"/>
      <w:lvlText w:val=""/>
      <w:lvlJc w:val="left"/>
    </w:lvl>
    <w:lvl w:ilvl="5" w:tplc="AFB64D54">
      <w:numFmt w:val="decimal"/>
      <w:lvlText w:val=""/>
      <w:lvlJc w:val="left"/>
    </w:lvl>
    <w:lvl w:ilvl="6" w:tplc="E05A70AA">
      <w:numFmt w:val="decimal"/>
      <w:lvlText w:val=""/>
      <w:lvlJc w:val="left"/>
    </w:lvl>
    <w:lvl w:ilvl="7" w:tplc="B7B664CC">
      <w:numFmt w:val="decimal"/>
      <w:lvlText w:val=""/>
      <w:lvlJc w:val="left"/>
    </w:lvl>
    <w:lvl w:ilvl="8" w:tplc="5BECC8C0">
      <w:numFmt w:val="decimal"/>
      <w:lvlText w:val=""/>
      <w:lvlJc w:val="left"/>
    </w:lvl>
  </w:abstractNum>
  <w:num w:numId="1" w16cid:durableId="629747145">
    <w:abstractNumId w:val="0"/>
    <w:lvlOverride w:ilvl="0">
      <w:startOverride w:val="1"/>
    </w:lvlOverride>
  </w:num>
  <w:num w:numId="2" w16cid:durableId="9750640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5A52"/>
    <w:rsid w:val="00080A2B"/>
    <w:rsid w:val="00111D7A"/>
    <w:rsid w:val="002F04BD"/>
    <w:rsid w:val="00464350"/>
    <w:rsid w:val="005E2E6A"/>
    <w:rsid w:val="00672A22"/>
    <w:rsid w:val="00703C96"/>
    <w:rsid w:val="00831449"/>
    <w:rsid w:val="00892561"/>
    <w:rsid w:val="008E7E87"/>
    <w:rsid w:val="00A126BD"/>
    <w:rsid w:val="00AE5A52"/>
    <w:rsid w:val="00CB4258"/>
    <w:rsid w:val="00DF7808"/>
    <w:rsid w:val="00E65A94"/>
    <w:rsid w:val="00F551D4"/>
    <w:rsid w:val="00F57A41"/>
    <w:rsid w:val="00F90C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EE582B"/>
  <w15:docId w15:val="{361094F7-9666-40CE-ADAE-2C0A7C074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1449"/>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GridTable1Light">
    <w:name w:val="Grid Table 1 Light"/>
    <w:basedOn w:val="TableNormal"/>
    <w:uiPriority w:val="46"/>
    <w:rsid w:val="008E7E8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080A2B"/>
    <w:pPr>
      <w:tabs>
        <w:tab w:val="center" w:pos="4513"/>
        <w:tab w:val="right" w:pos="9026"/>
      </w:tabs>
    </w:pPr>
  </w:style>
  <w:style w:type="character" w:customStyle="1" w:styleId="HeaderChar">
    <w:name w:val="Header Char"/>
    <w:basedOn w:val="DefaultParagraphFont"/>
    <w:link w:val="Header"/>
    <w:uiPriority w:val="99"/>
    <w:rsid w:val="00080A2B"/>
  </w:style>
  <w:style w:type="paragraph" w:styleId="Footer">
    <w:name w:val="footer"/>
    <w:basedOn w:val="Normal"/>
    <w:link w:val="FooterChar"/>
    <w:uiPriority w:val="99"/>
    <w:unhideWhenUsed/>
    <w:rsid w:val="00080A2B"/>
    <w:pPr>
      <w:tabs>
        <w:tab w:val="center" w:pos="4513"/>
        <w:tab w:val="right" w:pos="9026"/>
      </w:tabs>
    </w:pPr>
  </w:style>
  <w:style w:type="character" w:customStyle="1" w:styleId="FooterChar">
    <w:name w:val="Footer Char"/>
    <w:basedOn w:val="DefaultParagraphFont"/>
    <w:link w:val="Footer"/>
    <w:uiPriority w:val="99"/>
    <w:rsid w:val="00080A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3368</Words>
  <Characters>19198</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Gurpreet Singh</cp:lastModifiedBy>
  <cp:revision>4</cp:revision>
  <dcterms:created xsi:type="dcterms:W3CDTF">2026-05-11T09:03:00Z</dcterms:created>
  <dcterms:modified xsi:type="dcterms:W3CDTF">2026-05-11T09:45:00Z</dcterms:modified>
</cp:coreProperties>
</file>