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581c87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c084fc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c084fc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pacing w:val="14"/>
                <w:sz w:val="20"/>
                <w:szCs w:val="20"/>
              </w:rPr>
              <w:t xml:space="preserve">CERTIFICATIONS &amp;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AWS Certified Solutions Architect –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Distinguished Engineering Award, Hyperscale Cloud Infrastructure Corporation,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c084fc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7c3aed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3b0764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Principal Software Engineer &amp;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Demo: </w:t>
            </w:r>
            <w:hyperlink w:history="1" r:id="rIdfcng1hcurwrsrh1extqsd">
              <w:r>
                <w:rPr>
                  <w:color w:val="7c3aed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Code: </w:t>
            </w:r>
            <w:hyperlink w:history="1" r:id="rIdi5uvkbjin3g_6axcavgsz">
              <w:r>
                <w:rPr>
                  <w:color w:val="7c3aed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Demo: </w:t>
            </w:r>
            <w:hyperlink w:history="1" r:id="rIdyrxeqfblvkfxulg0hq-qe">
              <w:r>
                <w:rPr>
                  <w:color w:val="7c3aed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Demo: </w:t>
            </w:r>
            <w:hyperlink w:history="1" r:id="rId8nz-_uq2dmnqmnfw05qvl">
              <w:r>
                <w:rPr>
                  <w:color w:val="7c3aed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Code: </w:t>
            </w:r>
            <w:hyperlink w:history="1" r:id="rIddcfmfy7_7paslrib4wbkx">
              <w:r>
                <w:rPr>
                  <w:color w:val="7c3aed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SPEAKING &amp;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Keynote: 'Designing Resilient Systems at Planet Scale' —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Conference talk: 'The Pragmatic Path to Microservices' —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19"/>
                <w:szCs w:val="19"/>
              </w:rPr>
              <w:t xml:space="preserve">Portfolio: </w:t>
            </w:r>
            <w:hyperlink w:history="1" r:id="rId6lhuib9cjau5dtw0qpq8r">
              <w:r>
                <w:rPr>
                  <w:color w:val="7c3aed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19"/>
                <w:szCs w:val="19"/>
              </w:rPr>
              <w:t xml:space="preserve">GitHub: </w:t>
            </w:r>
            <w:hyperlink w:history="1" r:id="rIdd3x1uho5geehfm3qcwt6z">
              <w:r>
                <w:rPr>
                  <w:color w:val="7c3aed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19"/>
                <w:szCs w:val="19"/>
              </w:rPr>
              <w:t xml:space="preserve">Case Studies: </w:t>
            </w:r>
            <w:hyperlink w:history="1" r:id="rIdbkwstbawglp5p_qr4nqq5">
              <w:r>
                <w:rPr>
                  <w:color w:val="7c3aed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cng1hcurwrsrh1extqsd" Type="http://schemas.openxmlformats.org/officeDocument/2006/relationships/hyperlink" Target="https://github.com/alexandra-mw/distributed-scheduler" TargetMode="External"/><Relationship Id="rIdi5uvkbjin3g_6axcavgsz" Type="http://schemas.openxmlformats.org/officeDocument/2006/relationships/hyperlink" Target="https://github.com/alexandra-mw/distributed-scheduler" TargetMode="External"/><Relationship Id="rIdyrxeqfblvkfxulg0hq-qe" Type="http://schemas.openxmlformats.org/officeDocument/2006/relationships/hyperlink" Target="https://crdt-docs.example.com" TargetMode="External"/><Relationship Id="rId8nz-_uq2dmnqmnfw05qvl" Type="http://schemas.openxmlformats.org/officeDocument/2006/relationships/hyperlink" Target="https://no-description.example.com" TargetMode="External"/><Relationship Id="rIddcfmfy7_7paslrib4wbkx" Type="http://schemas.openxmlformats.org/officeDocument/2006/relationships/hyperlink" Target="https://github.com/alexandra-mw/site-gen" TargetMode="External"/><Relationship Id="rId6lhuib9cjau5dtw0qpq8r" Type="http://schemas.openxmlformats.org/officeDocument/2006/relationships/hyperlink" Target="https://alexandra.dev" TargetMode="External"/><Relationship Id="rIdd3x1uho5geehfm3qcwt6z" Type="http://schemas.openxmlformats.org/officeDocument/2006/relationships/hyperlink" Target="https://github.com/alexandra-mw" TargetMode="External"/><Relationship Id="rIdbkwstbawglp5p_qr4nqq5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2026-06-07T10:06:44.700Z</dcterms:created>
  <dcterms:modified xsi:type="dcterms:W3CDTF">2026-06-07T10:06:44.700Z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