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DAY 6 — LAB 6</w:t>
      </w:r>
    </w:p>
    <w:p>
      <w:pPr>
        <w:jc w:val="center"/>
      </w:pPr>
      <w:r>
        <w:rPr>
          <w:b/>
          <w:sz w:val="28"/>
        </w:rPr>
        <w:t>Security and Privacy Audit: PII-Safe Prompting</w:t>
      </w:r>
    </w:p>
    <w:p>
      <w:r>
        <w:t>Student Name: Gurshaan Singh</w:t>
      </w:r>
    </w:p>
    <w:p>
      <w:r>
        <w:t>Programme: BBA Aviation Management</w:t>
      </w:r>
    </w:p>
    <w:p>
      <w:r>
        <w:t>Course: Generative AI for Business</w:t>
      </w:r>
    </w:p>
    <w:p>
      <w:pPr>
        <w:pStyle w:val="Heading1"/>
      </w:pPr>
      <w:r>
        <w:t>Observations</w:t>
      </w:r>
    </w:p>
    <w:p>
      <w:pPr>
        <w:pStyle w:val="ListBullet"/>
      </w:pPr>
      <w:r>
        <w:t>In this activity, I learned that personal and sensitive information should not be entered into public Generative AI tools unless its use is authorised.</w:t>
      </w:r>
    </w:p>
    <w:p>
      <w:pPr>
        <w:pStyle w:val="ListBullet"/>
      </w:pPr>
      <w:r>
        <w:t>I observed that information such as a passenger’s name, phone number, email, passport number, Aadhaar number, booking reference, medical details and payment information can create privacy risks.</w:t>
      </w:r>
    </w:p>
    <w:p>
      <w:pPr>
        <w:pStyle w:val="ListBullet"/>
      </w:pPr>
      <w:r>
        <w:t>I also understood that even normal-looking details can become sensitive when they are combined. For example, a flight number, exact travel date, seat number and route may together identify a particular passenger.</w:t>
      </w:r>
    </w:p>
    <w:p>
      <w:pPr>
        <w:pStyle w:val="ListBullet"/>
      </w:pPr>
      <w:r>
        <w:t>The unsafe prompt contained many real and sensitive details. It also included promises about baggage delivery and compensation that should not be made without checking the authorised airline system or policy.</w:t>
      </w:r>
    </w:p>
    <w:p>
      <w:pPr>
        <w:pStyle w:val="ListBullet"/>
      </w:pPr>
      <w:r>
        <w:t>I replaced sensitive details with placeholders such as [PASSENGER NAME], [BOOKING REFERENCE] and [PAYMENT INFORMATION REMOVED]. This made the prompt safer while still keeping enough information to complete the task.</w:t>
      </w:r>
    </w:p>
    <w:p>
      <w:pPr>
        <w:pStyle w:val="ListBullet"/>
      </w:pPr>
      <w:r>
        <w:t>The safe prompt avoided unnecessary personal information and asked for verification where actual baggage status, policy or compensation information was needed.</w:t>
      </w:r>
    </w:p>
    <w:p>
      <w:pPr>
        <w:pStyle w:val="ListBullet"/>
      </w:pPr>
      <w:r>
        <w:t>I noticed that data minimisation is important because an AI tool does not need every available detail to perform a simple writing task. Only the minimum information required should be provided.</w:t>
      </w:r>
    </w:p>
    <w:p>
      <w:pPr>
        <w:pStyle w:val="ListBullet"/>
      </w:pPr>
      <w:r>
        <w:t>From the different scenarios, I observed that medical information, payment details, passwords, identity numbers and employee credentials need extra protection and should not be shared with public AI tools.</w:t>
      </w:r>
    </w:p>
    <w:p>
      <w:pPr>
        <w:pStyle w:val="ListBullet"/>
      </w:pPr>
      <w:r>
        <w:t>I also learned that privacy-safe output still needs human review. An AI-generated message may contain an incorrect statement or an unsupported promise, so important information should be checked before use.</w:t>
      </w:r>
    </w:p>
    <w:p>
      <w:pPr>
        <w:pStyle w:val="ListBullet"/>
      </w:pPr>
      <w:r>
        <w:t>Overall, this activity helped me understand that privacy and security should be considered before entering any aviation-related information into an AI tool.</w:t>
      </w:r>
    </w:p>
    <w:p>
      <w:pPr>
        <w:pStyle w:val="Heading1"/>
      </w:pPr>
      <w:r>
        <w:t>Key Observations from the Activity</w:t>
      </w:r>
    </w:p>
    <w:tbl>
      <w:tblPr>
        <w:tblStyle w:val="TableGrid"/>
        <w:tblW w:type="auto" w:w="0"/>
        <w:jc w:val="center"/>
        <w:tblLook w:firstColumn="1" w:firstRow="1" w:lastColumn="0" w:lastRow="0" w:noHBand="0" w:noVBand="1" w:val="04A0"/>
      </w:tblPr>
      <w:tblGrid>
        <w:gridCol w:w="4320"/>
        <w:gridCol w:w="4320"/>
      </w:tblGrid>
      <w:tr>
        <w:tc>
          <w:tcPr>
            <w:tcW w:type="dxa" w:w="4320"/>
          </w:tcPr>
          <w:p>
            <w:r>
              <w:t>Area</w:t>
            </w:r>
          </w:p>
        </w:tc>
        <w:tc>
          <w:tcPr>
            <w:tcW w:type="dxa" w:w="4320"/>
          </w:tcPr>
          <w:p>
            <w:r>
              <w:t>My Observation</w:t>
            </w:r>
          </w:p>
        </w:tc>
      </w:tr>
      <w:tr>
        <w:tc>
          <w:tcPr>
            <w:tcW w:type="dxa" w:w="4320"/>
          </w:tcPr>
          <w:p>
            <w:r>
              <w:t>PII</w:t>
            </w:r>
          </w:p>
        </w:tc>
        <w:tc>
          <w:tcPr>
            <w:tcW w:type="dxa" w:w="4320"/>
          </w:tcPr>
          <w:p>
            <w:r>
              <w:t>Personal information can directly or indirectly identify a person.</w:t>
            </w:r>
          </w:p>
        </w:tc>
      </w:tr>
      <w:tr>
        <w:tc>
          <w:tcPr>
            <w:tcW w:type="dxa" w:w="4320"/>
          </w:tcPr>
          <w:p>
            <w:r>
              <w:t>Sensitive information</w:t>
            </w:r>
          </w:p>
        </w:tc>
        <w:tc>
          <w:tcPr>
            <w:tcW w:type="dxa" w:w="4320"/>
          </w:tcPr>
          <w:p>
            <w:r>
              <w:t>Passport, Aadhaar, medical, payment and login details need strong protection.</w:t>
            </w:r>
          </w:p>
        </w:tc>
      </w:tr>
      <w:tr>
        <w:tc>
          <w:tcPr>
            <w:tcW w:type="dxa" w:w="4320"/>
          </w:tcPr>
          <w:p>
            <w:r>
              <w:t>Placeholders</w:t>
            </w:r>
          </w:p>
        </w:tc>
        <w:tc>
          <w:tcPr>
            <w:tcW w:type="dxa" w:w="4320"/>
          </w:tcPr>
          <w:p>
            <w:r>
              <w:t>Placeholders remove real personal details while keeping the prompt useful.</w:t>
            </w:r>
          </w:p>
        </w:tc>
      </w:tr>
      <w:tr>
        <w:tc>
          <w:tcPr>
            <w:tcW w:type="dxa" w:w="4320"/>
          </w:tcPr>
          <w:p>
            <w:r>
              <w:t>Data minimisation</w:t>
            </w:r>
          </w:p>
        </w:tc>
        <w:tc>
          <w:tcPr>
            <w:tcW w:type="dxa" w:w="4320"/>
          </w:tcPr>
          <w:p>
            <w:r>
              <w:t>Only the information necessary for the task should be included.</w:t>
            </w:r>
          </w:p>
        </w:tc>
      </w:tr>
      <w:tr>
        <w:tc>
          <w:tcPr>
            <w:tcW w:type="dxa" w:w="4320"/>
          </w:tcPr>
          <w:p>
            <w:r>
              <w:t>Verification</w:t>
            </w:r>
          </w:p>
        </w:tc>
        <w:tc>
          <w:tcPr>
            <w:tcW w:type="dxa" w:w="4320"/>
          </w:tcPr>
          <w:p>
            <w:r>
              <w:t>Policy, compensation and operational status should be checked through authorised systems.</w:t>
            </w:r>
          </w:p>
        </w:tc>
      </w:tr>
      <w:tr>
        <w:tc>
          <w:tcPr>
            <w:tcW w:type="dxa" w:w="4320"/>
          </w:tcPr>
          <w:p>
            <w:r>
              <w:t>Human review</w:t>
            </w:r>
          </w:p>
        </w:tc>
        <w:tc>
          <w:tcPr>
            <w:tcW w:type="dxa" w:w="4320"/>
          </w:tcPr>
          <w:p>
            <w:r>
              <w:t>AI output should be reviewed before it is used or shared.</w:t>
            </w:r>
          </w:p>
        </w:tc>
      </w:tr>
      <w:tr>
        <w:tc>
          <w:tcPr>
            <w:tcW w:type="dxa" w:w="4320"/>
          </w:tcPr>
          <w:p>
            <w:r>
              <w:t>GitHub safety</w:t>
            </w:r>
          </w:p>
        </w:tc>
        <w:tc>
          <w:tcPr>
            <w:tcW w:type="dxa" w:w="4320"/>
          </w:tcPr>
          <w:p>
            <w:r>
              <w:t>The completed activity should not contain real PII or confidential information before upload.</w:t>
            </w:r>
          </w:p>
        </w:tc>
      </w:tr>
    </w:tbl>
    <w:p>
      <w:pPr>
        <w:pStyle w:val="Heading1"/>
      </w:pPr>
      <w:r>
        <w:t>Conclusion</w:t>
      </w:r>
    </w:p>
    <w:p>
      <w:r>
        <w:t>This lab showed me that using Generative AI safely is not only about getting the correct output. It is also about protecting personal and organisational information. I learned to identify PII, remove sensitive details, use placeholders and provide only the information needed for the task. I also understood that promises about compensation or delivery should be verified instead of being assumed. Before using or uploading any AI-generated work, I should check it carefully and make sure no real confidential information is included.</w:t>
      </w:r>
    </w:p>
    <w:p>
      <w:pPr>
        <w:pStyle w:val="Heading1"/>
      </w:pPr>
      <w:r>
        <w:t>Personal Takeaway</w:t>
      </w:r>
    </w:p>
    <w:p>
      <w:r>
        <w:t>My main takeaway from this activity is that I should think about privacy before entering information into an AI tool. Using placeholders and minimum necessary information makes prompts safer without making them difficult to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