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833" w:rsidRPr="00284833" w:rsidRDefault="00284833" w:rsidP="002848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284833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49</w:t>
      </w:r>
    </w:p>
    <w:p w:rsidR="00284833" w:rsidRPr="00284833" w:rsidRDefault="00284833" w:rsidP="00284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84833">
        <w:rPr>
          <w:rFonts w:ascii="Times New Roman" w:eastAsia="Times New Roman" w:hAnsi="Times New Roman" w:cs="Times New Roman"/>
          <w:b/>
          <w:bCs/>
          <w:sz w:val="28"/>
          <w:szCs w:val="36"/>
        </w:rPr>
        <w:t>RETRIEVAL-AUGMENTED GENERATION (RAG) AND VECTOR DATABASES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On the forty-ninth day of the internship, the session focused on </w:t>
      </w:r>
      <w:r w:rsidRPr="00284833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Retrieval-Augmented Generation (RAG)</w:t>
      </w:r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 and the use of </w:t>
      </w:r>
      <w:r w:rsidRPr="00284833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Databases</w:t>
      </w:r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 in modern AI systems. The objective of this session was to understand how large language models can be combined with external knowledge sources to generate more accurate, up-to-date, and context-aware responses.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We learned that RAG is a powerful approach used in enterprise-grade AI applications to overcome the limitations of standalone language models.</w:t>
      </w:r>
    </w:p>
    <w:p w:rsidR="00284833" w:rsidRPr="00284833" w:rsidRDefault="00284833" w:rsidP="00284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84833">
        <w:rPr>
          <w:rFonts w:ascii="Times New Roman" w:eastAsia="Times New Roman" w:hAnsi="Times New Roman" w:cs="Times New Roman"/>
          <w:b/>
          <w:bCs/>
          <w:sz w:val="28"/>
          <w:szCs w:val="36"/>
        </w:rPr>
        <w:t>LIMITATIONS OF STANDALONE LLMS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We discussed common limitations of large language models when used alone:</w:t>
      </w:r>
    </w:p>
    <w:p w:rsidR="00284833" w:rsidRPr="00284833" w:rsidRDefault="00284833" w:rsidP="00284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Hallucination of incorrect information</w:t>
      </w:r>
    </w:p>
    <w:p w:rsidR="00284833" w:rsidRPr="00284833" w:rsidRDefault="00284833" w:rsidP="00284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Lack of access to private or real-time data</w:t>
      </w:r>
    </w:p>
    <w:p w:rsidR="00284833" w:rsidRPr="00284833" w:rsidRDefault="00284833" w:rsidP="00284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Fixed knowledge cutoff</w:t>
      </w:r>
    </w:p>
    <w:p w:rsidR="00284833" w:rsidRPr="00284833" w:rsidRDefault="00284833" w:rsidP="002848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Difficulty handling large document collections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These limitations motivated the use of retrieval-based techniques.</w:t>
      </w:r>
    </w:p>
    <w:p w:rsidR="00284833" w:rsidRPr="00284833" w:rsidRDefault="00284833" w:rsidP="00284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84833">
        <w:rPr>
          <w:rFonts w:ascii="Times New Roman" w:eastAsia="Times New Roman" w:hAnsi="Times New Roman" w:cs="Times New Roman"/>
          <w:b/>
          <w:bCs/>
          <w:sz w:val="28"/>
          <w:szCs w:val="36"/>
        </w:rPr>
        <w:t>WHAT IS RETRIEVAL-AUGMENTED GENERATION (RAG)?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RAG is an AI architecture that combines:</w:t>
      </w:r>
    </w:p>
    <w:p w:rsidR="00284833" w:rsidRPr="00284833" w:rsidRDefault="00284833" w:rsidP="00284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b/>
          <w:bCs/>
          <w:sz w:val="24"/>
          <w:szCs w:val="24"/>
        </w:rPr>
        <w:t>Retrieval</w:t>
      </w:r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 – Fetching relevant information from external data sources</w:t>
      </w:r>
    </w:p>
    <w:p w:rsidR="00284833" w:rsidRPr="00284833" w:rsidRDefault="00284833" w:rsidP="002848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b/>
          <w:bCs/>
          <w:sz w:val="24"/>
          <w:szCs w:val="24"/>
        </w:rPr>
        <w:t>Generation</w:t>
      </w:r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 – Using a language model to generate answers based on retrieved context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Instead of relying only on model memory, RAG injects real documents into the prompt.</w:t>
      </w:r>
    </w:p>
    <w:p w:rsidR="00284833" w:rsidRPr="00284833" w:rsidRDefault="00284833" w:rsidP="00284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84833">
        <w:rPr>
          <w:rFonts w:ascii="Times New Roman" w:eastAsia="Times New Roman" w:hAnsi="Times New Roman" w:cs="Times New Roman"/>
          <w:b/>
          <w:bCs/>
          <w:sz w:val="28"/>
          <w:szCs w:val="36"/>
        </w:rPr>
        <w:t>RAG WORKFLOW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The standard RAG workflow discussed includes:</w:t>
      </w:r>
    </w:p>
    <w:p w:rsidR="00284833" w:rsidRPr="00284833" w:rsidRDefault="00284833" w:rsidP="00284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Document ingestion</w:t>
      </w:r>
    </w:p>
    <w:p w:rsidR="00284833" w:rsidRPr="00284833" w:rsidRDefault="00284833" w:rsidP="00284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Text chunking</w:t>
      </w:r>
    </w:p>
    <w:p w:rsidR="00284833" w:rsidRPr="00284833" w:rsidRDefault="00284833" w:rsidP="00284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Embedding generation</w:t>
      </w:r>
    </w:p>
    <w:p w:rsidR="00284833" w:rsidRPr="00284833" w:rsidRDefault="00284833" w:rsidP="00284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Storing </w:t>
      </w:r>
      <w:proofErr w:type="spellStart"/>
      <w:r w:rsidRPr="00284833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 in a vector database</w:t>
      </w:r>
    </w:p>
    <w:p w:rsidR="00284833" w:rsidRPr="00284833" w:rsidRDefault="00284833" w:rsidP="00284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Retrieving relevant chunks using similarity search</w:t>
      </w:r>
    </w:p>
    <w:p w:rsidR="00284833" w:rsidRPr="00284833" w:rsidRDefault="00284833" w:rsidP="002848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Generating final response using an LLM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This pipeline improves factual accuracy and traceability.</w:t>
      </w:r>
    </w:p>
    <w:p w:rsidR="00284833" w:rsidRPr="00284833" w:rsidRDefault="00284833" w:rsidP="00284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84833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INTRODUCTION TO VECTOR EMBEDDINGS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We revised the concept of </w:t>
      </w:r>
      <w:proofErr w:type="spellStart"/>
      <w:r w:rsidRPr="00284833">
        <w:rPr>
          <w:rFonts w:ascii="Times New Roman" w:eastAsia="Times New Roman" w:hAnsi="Times New Roman" w:cs="Times New Roman"/>
          <w:b/>
          <w:bCs/>
          <w:sz w:val="24"/>
          <w:szCs w:val="24"/>
        </w:rPr>
        <w:t>embeddings</w:t>
      </w:r>
      <w:proofErr w:type="spellEnd"/>
      <w:r w:rsidRPr="00284833">
        <w:rPr>
          <w:rFonts w:ascii="Times New Roman" w:eastAsia="Times New Roman" w:hAnsi="Times New Roman" w:cs="Times New Roman"/>
          <w:sz w:val="24"/>
          <w:szCs w:val="24"/>
        </w:rPr>
        <w:t>, which convert text into numerical vectors that capture semantic meaning. Similar text produces vectors that are close to each other in vector space.</w:t>
      </w:r>
    </w:p>
    <w:p w:rsidR="00284833" w:rsidRPr="00284833" w:rsidRDefault="00284833" w:rsidP="00284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84833">
        <w:rPr>
          <w:rFonts w:ascii="Times New Roman" w:eastAsia="Times New Roman" w:hAnsi="Times New Roman" w:cs="Times New Roman"/>
          <w:b/>
          <w:bCs/>
          <w:sz w:val="28"/>
          <w:szCs w:val="36"/>
        </w:rPr>
        <w:t>VECTOR DATABASES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Vector databases are specialized databases designed to store and search </w:t>
      </w:r>
      <w:proofErr w:type="spellStart"/>
      <w:r w:rsidRPr="00284833">
        <w:rPr>
          <w:rFonts w:ascii="Times New Roman" w:eastAsia="Times New Roman" w:hAnsi="Times New Roman" w:cs="Times New Roman"/>
          <w:sz w:val="24"/>
          <w:szCs w:val="24"/>
        </w:rPr>
        <w:t>embeddings</w:t>
      </w:r>
      <w:proofErr w:type="spellEnd"/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 efficiently.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Popular vector databases discussed:</w:t>
      </w:r>
    </w:p>
    <w:p w:rsidR="00284833" w:rsidRPr="00284833" w:rsidRDefault="00284833" w:rsidP="00284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FAISS</w:t>
      </w:r>
    </w:p>
    <w:p w:rsidR="00284833" w:rsidRPr="00284833" w:rsidRDefault="00284833" w:rsidP="00284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84833">
        <w:rPr>
          <w:rFonts w:ascii="Times New Roman" w:eastAsia="Times New Roman" w:hAnsi="Times New Roman" w:cs="Times New Roman"/>
          <w:sz w:val="24"/>
          <w:szCs w:val="24"/>
        </w:rPr>
        <w:t>ChromaDB</w:t>
      </w:r>
      <w:proofErr w:type="spellEnd"/>
    </w:p>
    <w:p w:rsidR="00284833" w:rsidRPr="00284833" w:rsidRDefault="00284833" w:rsidP="002848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Pinecone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They enable fast similarity search using distance metrics like cosine similarity.</w:t>
      </w:r>
    </w:p>
    <w:p w:rsidR="00284833" w:rsidRPr="00284833" w:rsidRDefault="00284833" w:rsidP="00284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84833">
        <w:rPr>
          <w:rFonts w:ascii="Times New Roman" w:eastAsia="Times New Roman" w:hAnsi="Times New Roman" w:cs="Times New Roman"/>
          <w:b/>
          <w:bCs/>
          <w:sz w:val="28"/>
          <w:szCs w:val="36"/>
        </w:rPr>
        <w:t>WHY VECTOR DATABASES ARE IMPORTANT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Vector databases allow:</w:t>
      </w:r>
    </w:p>
    <w:p w:rsidR="00284833" w:rsidRPr="00284833" w:rsidRDefault="00284833" w:rsidP="00284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Efficient semantic search</w:t>
      </w:r>
    </w:p>
    <w:p w:rsidR="00284833" w:rsidRPr="00284833" w:rsidRDefault="00284833" w:rsidP="00284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Large-scale document retrieval</w:t>
      </w:r>
    </w:p>
    <w:p w:rsidR="00284833" w:rsidRPr="00284833" w:rsidRDefault="00284833" w:rsidP="00284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Context injection for LLMs</w:t>
      </w:r>
    </w:p>
    <w:p w:rsidR="00284833" w:rsidRPr="00284833" w:rsidRDefault="00284833" w:rsidP="002848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Building intelligent knowledge assistants</w:t>
      </w:r>
    </w:p>
    <w:p w:rsidR="00284833" w:rsidRPr="00284833" w:rsidRDefault="00284833" w:rsidP="00284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284833">
        <w:rPr>
          <w:rFonts w:ascii="Times New Roman" w:eastAsia="Times New Roman" w:hAnsi="Times New Roman" w:cs="Times New Roman"/>
          <w:b/>
          <w:bCs/>
          <w:sz w:val="28"/>
          <w:szCs w:val="36"/>
        </w:rPr>
        <w:t>REAL-WORLD APPLICATIONS</w:t>
      </w:r>
    </w:p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RAG and vector databases are used in:</w:t>
      </w:r>
    </w:p>
    <w:p w:rsidR="00284833" w:rsidRPr="00284833" w:rsidRDefault="00284833" w:rsidP="00284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AI-powered document search</w:t>
      </w:r>
    </w:p>
    <w:p w:rsidR="00284833" w:rsidRPr="00284833" w:rsidRDefault="00284833" w:rsidP="00284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Enterprise knowledge assistants</w:t>
      </w:r>
    </w:p>
    <w:p w:rsidR="00284833" w:rsidRPr="00284833" w:rsidRDefault="00284833" w:rsidP="00284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Meeting and report analysis systems</w:t>
      </w:r>
    </w:p>
    <w:p w:rsidR="00284833" w:rsidRPr="00284833" w:rsidRDefault="00284833" w:rsidP="00284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 xml:space="preserve">Customer support </w:t>
      </w:r>
      <w:proofErr w:type="spellStart"/>
      <w:r w:rsidRPr="00284833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</w:p>
    <w:p w:rsidR="00284833" w:rsidRPr="00284833" w:rsidRDefault="00284833" w:rsidP="002848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bookmarkStart w:id="0" w:name="_GoBack"/>
      <w:r w:rsidRPr="00284833">
        <w:rPr>
          <w:rFonts w:ascii="Times New Roman" w:eastAsia="Times New Roman" w:hAnsi="Times New Roman" w:cs="Times New Roman"/>
          <w:b/>
          <w:bCs/>
          <w:sz w:val="28"/>
          <w:szCs w:val="36"/>
        </w:rPr>
        <w:t>ACTIVITY</w:t>
      </w:r>
    </w:p>
    <w:bookmarkEnd w:id="0"/>
    <w:p w:rsidR="00284833" w:rsidRPr="00284833" w:rsidRDefault="00284833" w:rsidP="00284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As part of the practical activity:</w:t>
      </w:r>
    </w:p>
    <w:p w:rsidR="00284833" w:rsidRPr="00284833" w:rsidRDefault="00284833" w:rsidP="00284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Studied RAG architecture diagrams</w:t>
      </w:r>
    </w:p>
    <w:p w:rsidR="00284833" w:rsidRPr="00284833" w:rsidRDefault="00284833" w:rsidP="00284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Analyzed how vector search retrieves relevant content</w:t>
      </w:r>
    </w:p>
    <w:p w:rsidR="00284833" w:rsidRPr="00284833" w:rsidRDefault="00284833" w:rsidP="002848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833">
        <w:rPr>
          <w:rFonts w:ascii="Times New Roman" w:eastAsia="Times New Roman" w:hAnsi="Times New Roman" w:cs="Times New Roman"/>
          <w:sz w:val="24"/>
          <w:szCs w:val="24"/>
        </w:rPr>
        <w:t>Discussed real-world enterprise RAG use cases</w:t>
      </w:r>
    </w:p>
    <w:p w:rsidR="002B2F10" w:rsidRDefault="00284833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E47AB"/>
    <w:multiLevelType w:val="multilevel"/>
    <w:tmpl w:val="64BA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40A7"/>
    <w:multiLevelType w:val="multilevel"/>
    <w:tmpl w:val="1334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71564"/>
    <w:multiLevelType w:val="multilevel"/>
    <w:tmpl w:val="A6AE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257D2"/>
    <w:multiLevelType w:val="multilevel"/>
    <w:tmpl w:val="AA1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D72B1"/>
    <w:multiLevelType w:val="multilevel"/>
    <w:tmpl w:val="68E82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856B8"/>
    <w:multiLevelType w:val="multilevel"/>
    <w:tmpl w:val="42D6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B0611"/>
    <w:multiLevelType w:val="multilevel"/>
    <w:tmpl w:val="EB2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833"/>
    <w:rsid w:val="00284833"/>
    <w:rsid w:val="003E3670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324C"/>
  <w15:chartTrackingRefBased/>
  <w15:docId w15:val="{684601D3-ECDA-4C26-A577-14D5607AA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48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48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8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483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848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4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5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2026-01-05T08:02:00Z</dcterms:created>
  <dcterms:modified xsi:type="dcterms:W3CDTF">2026-01-05T08:05:00Z</dcterms:modified>
</cp:coreProperties>
</file>