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CED" w:rsidRDefault="007D7CED" w:rsidP="007D7CED">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7D7CED">
        <w:rPr>
          <w:rFonts w:ascii="Times New Roman" w:eastAsia="Times New Roman" w:hAnsi="Times New Roman" w:cs="Times New Roman"/>
          <w:b/>
          <w:bCs/>
          <w:kern w:val="36"/>
          <w:sz w:val="32"/>
          <w:szCs w:val="48"/>
        </w:rPr>
        <w:t>DAY – 53</w:t>
      </w:r>
    </w:p>
    <w:p w:rsidR="007D7CED" w:rsidRPr="007D7CED" w:rsidRDefault="007D7CED" w:rsidP="007D7CED">
      <w:pPr>
        <w:spacing w:before="100" w:beforeAutospacing="1" w:after="100" w:afterAutospacing="1" w:line="240" w:lineRule="auto"/>
        <w:outlineLvl w:val="0"/>
        <w:rPr>
          <w:rFonts w:ascii="Times New Roman" w:eastAsia="Times New Roman" w:hAnsi="Times New Roman" w:cs="Times New Roman"/>
          <w:b/>
          <w:bCs/>
          <w:kern w:val="36"/>
          <w:sz w:val="32"/>
          <w:szCs w:val="48"/>
        </w:rPr>
      </w:pPr>
      <w:bookmarkStart w:id="0" w:name="_GoBack"/>
      <w:bookmarkEnd w:id="0"/>
      <w:r w:rsidRPr="007D7CED">
        <w:rPr>
          <w:rFonts w:ascii="Times New Roman" w:eastAsia="Times New Roman" w:hAnsi="Times New Roman" w:cs="Times New Roman"/>
          <w:b/>
          <w:bCs/>
          <w:sz w:val="28"/>
          <w:szCs w:val="36"/>
        </w:rPr>
        <w:t>AI PROJECT ARCHITECTURE AND SYSTEM DESIGN</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 xml:space="preserve">On the fifty-third day of the internship, the session focused on </w:t>
      </w:r>
      <w:r w:rsidRPr="007D7CED">
        <w:rPr>
          <w:rFonts w:ascii="Times New Roman" w:eastAsia="Times New Roman" w:hAnsi="Times New Roman" w:cs="Times New Roman"/>
          <w:b/>
          <w:bCs/>
          <w:sz w:val="24"/>
          <w:szCs w:val="24"/>
        </w:rPr>
        <w:t>AI project architecture and system design</w:t>
      </w:r>
      <w:r w:rsidRPr="007D7CED">
        <w:rPr>
          <w:rFonts w:ascii="Times New Roman" w:eastAsia="Times New Roman" w:hAnsi="Times New Roman" w:cs="Times New Roman"/>
          <w:sz w:val="24"/>
          <w:szCs w:val="24"/>
        </w:rPr>
        <w:t>. The objective of this session was to understand how complete AI applications are structured—from data ingestion to model inference and deployment. This session helped us learn how individual components (models, databases, APIs, and UIs) are integrated into a scalable and maintainable system.</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We learned that strong system design is essential for building production-ready AI solutions.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WHY AI SYSTEM DESIGN IS IMPORTANT</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AI systems involve multiple components working together. Proper architecture helps in:</w:t>
      </w:r>
    </w:p>
    <w:p w:rsidR="007D7CED" w:rsidRPr="007D7CED" w:rsidRDefault="007D7CED" w:rsidP="007D7C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Scalability and performance</w:t>
      </w:r>
    </w:p>
    <w:p w:rsidR="007D7CED" w:rsidRPr="007D7CED" w:rsidRDefault="007D7CED" w:rsidP="007D7C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Maintainability and modularity</w:t>
      </w:r>
    </w:p>
    <w:p w:rsidR="007D7CED" w:rsidRPr="007D7CED" w:rsidRDefault="007D7CED" w:rsidP="007D7C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Security and reliability</w:t>
      </w:r>
    </w:p>
    <w:p w:rsidR="007D7CED" w:rsidRPr="007D7CED" w:rsidRDefault="007D7CED" w:rsidP="007D7CE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Easier debugging and upgrades</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 well-designed system reduces technical debt and deployment risks.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CORE COMPONENTS OF AN AI SYSTEM</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We discussed the typical components of an AI application:</w:t>
      </w:r>
    </w:p>
    <w:p w:rsidR="007D7CED" w:rsidRPr="007D7CED" w:rsidRDefault="007D7CED" w:rsidP="007D7C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b/>
          <w:bCs/>
          <w:sz w:val="24"/>
          <w:szCs w:val="24"/>
        </w:rPr>
        <w:t>Data Layer</w:t>
      </w:r>
      <w:r w:rsidRPr="007D7CED">
        <w:rPr>
          <w:rFonts w:ascii="Times New Roman" w:eastAsia="Times New Roman" w:hAnsi="Times New Roman" w:cs="Times New Roman"/>
          <w:sz w:val="24"/>
          <w:szCs w:val="24"/>
        </w:rPr>
        <w:t xml:space="preserve"> – Data sources, documents, databases</w:t>
      </w:r>
    </w:p>
    <w:p w:rsidR="007D7CED" w:rsidRPr="007D7CED" w:rsidRDefault="007D7CED" w:rsidP="007D7C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b/>
          <w:bCs/>
          <w:sz w:val="24"/>
          <w:szCs w:val="24"/>
        </w:rPr>
        <w:t>Processing Layer</w:t>
      </w:r>
      <w:r w:rsidRPr="007D7CED">
        <w:rPr>
          <w:rFonts w:ascii="Times New Roman" w:eastAsia="Times New Roman" w:hAnsi="Times New Roman" w:cs="Times New Roman"/>
          <w:sz w:val="24"/>
          <w:szCs w:val="24"/>
        </w:rPr>
        <w:t xml:space="preserve"> – Preprocessing, </w:t>
      </w:r>
      <w:proofErr w:type="spellStart"/>
      <w:r w:rsidRPr="007D7CED">
        <w:rPr>
          <w:rFonts w:ascii="Times New Roman" w:eastAsia="Times New Roman" w:hAnsi="Times New Roman" w:cs="Times New Roman"/>
          <w:sz w:val="24"/>
          <w:szCs w:val="24"/>
        </w:rPr>
        <w:t>embeddings</w:t>
      </w:r>
      <w:proofErr w:type="spellEnd"/>
      <w:r w:rsidRPr="007D7CED">
        <w:rPr>
          <w:rFonts w:ascii="Times New Roman" w:eastAsia="Times New Roman" w:hAnsi="Times New Roman" w:cs="Times New Roman"/>
          <w:sz w:val="24"/>
          <w:szCs w:val="24"/>
        </w:rPr>
        <w:t>, feature extraction</w:t>
      </w:r>
    </w:p>
    <w:p w:rsidR="007D7CED" w:rsidRPr="007D7CED" w:rsidRDefault="007D7CED" w:rsidP="007D7C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b/>
          <w:bCs/>
          <w:sz w:val="24"/>
          <w:szCs w:val="24"/>
        </w:rPr>
        <w:t>Model Layer</w:t>
      </w:r>
      <w:r w:rsidRPr="007D7CED">
        <w:rPr>
          <w:rFonts w:ascii="Times New Roman" w:eastAsia="Times New Roman" w:hAnsi="Times New Roman" w:cs="Times New Roman"/>
          <w:sz w:val="24"/>
          <w:szCs w:val="24"/>
        </w:rPr>
        <w:t xml:space="preserve"> – ML/DL models, LLMs</w:t>
      </w:r>
    </w:p>
    <w:p w:rsidR="007D7CED" w:rsidRPr="007D7CED" w:rsidRDefault="007D7CED" w:rsidP="007D7C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b/>
          <w:bCs/>
          <w:sz w:val="24"/>
          <w:szCs w:val="24"/>
        </w:rPr>
        <w:t>Retrieval Layer</w:t>
      </w:r>
      <w:r w:rsidRPr="007D7CED">
        <w:rPr>
          <w:rFonts w:ascii="Times New Roman" w:eastAsia="Times New Roman" w:hAnsi="Times New Roman" w:cs="Times New Roman"/>
          <w:sz w:val="24"/>
          <w:szCs w:val="24"/>
        </w:rPr>
        <w:t xml:space="preserve"> – Vector databases, search engines</w:t>
      </w:r>
    </w:p>
    <w:p w:rsidR="007D7CED" w:rsidRPr="007D7CED" w:rsidRDefault="007D7CED" w:rsidP="007D7C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b/>
          <w:bCs/>
          <w:sz w:val="24"/>
          <w:szCs w:val="24"/>
        </w:rPr>
        <w:t>Application Layer</w:t>
      </w:r>
      <w:r w:rsidRPr="007D7CED">
        <w:rPr>
          <w:rFonts w:ascii="Times New Roman" w:eastAsia="Times New Roman" w:hAnsi="Times New Roman" w:cs="Times New Roman"/>
          <w:sz w:val="24"/>
          <w:szCs w:val="24"/>
        </w:rPr>
        <w:t xml:space="preserve"> – APIs (</w:t>
      </w:r>
      <w:proofErr w:type="spellStart"/>
      <w:r w:rsidRPr="007D7CED">
        <w:rPr>
          <w:rFonts w:ascii="Times New Roman" w:eastAsia="Times New Roman" w:hAnsi="Times New Roman" w:cs="Times New Roman"/>
          <w:sz w:val="24"/>
          <w:szCs w:val="24"/>
        </w:rPr>
        <w:t>FastAPI</w:t>
      </w:r>
      <w:proofErr w:type="spellEnd"/>
      <w:r w:rsidRPr="007D7CED">
        <w:rPr>
          <w:rFonts w:ascii="Times New Roman" w:eastAsia="Times New Roman" w:hAnsi="Times New Roman" w:cs="Times New Roman"/>
          <w:sz w:val="24"/>
          <w:szCs w:val="24"/>
        </w:rPr>
        <w:t>/Flask), business logic</w:t>
      </w:r>
    </w:p>
    <w:p w:rsidR="007D7CED" w:rsidRPr="007D7CED" w:rsidRDefault="007D7CED" w:rsidP="007D7CE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b/>
          <w:bCs/>
          <w:sz w:val="24"/>
          <w:szCs w:val="24"/>
        </w:rPr>
        <w:t>Presentation Layer</w:t>
      </w:r>
      <w:r w:rsidRPr="007D7CED">
        <w:rPr>
          <w:rFonts w:ascii="Times New Roman" w:eastAsia="Times New Roman" w:hAnsi="Times New Roman" w:cs="Times New Roman"/>
          <w:sz w:val="24"/>
          <w:szCs w:val="24"/>
        </w:rPr>
        <w:t xml:space="preserve"> – Web UI or frontend</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Understanding these layers helps plan end-to-end workflows.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RAG-BASED SYSTEM ARCHITECTURE</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 xml:space="preserve">We revisited </w:t>
      </w:r>
      <w:r w:rsidRPr="007D7CED">
        <w:rPr>
          <w:rFonts w:ascii="Times New Roman" w:eastAsia="Times New Roman" w:hAnsi="Times New Roman" w:cs="Times New Roman"/>
          <w:b/>
          <w:bCs/>
          <w:sz w:val="24"/>
          <w:szCs w:val="24"/>
        </w:rPr>
        <w:t>RAG architecture</w:t>
      </w:r>
      <w:r w:rsidRPr="007D7CED">
        <w:rPr>
          <w:rFonts w:ascii="Times New Roman" w:eastAsia="Times New Roman" w:hAnsi="Times New Roman" w:cs="Times New Roman"/>
          <w:sz w:val="24"/>
          <w:szCs w:val="24"/>
        </w:rPr>
        <w:t xml:space="preserve"> from a system design perspective:</w:t>
      </w:r>
    </w:p>
    <w:p w:rsidR="007D7CED" w:rsidRPr="007D7CED" w:rsidRDefault="007D7CED" w:rsidP="007D7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Document ingestion and chunking</w:t>
      </w:r>
    </w:p>
    <w:p w:rsidR="007D7CED" w:rsidRPr="007D7CED" w:rsidRDefault="007D7CED" w:rsidP="007D7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Embedding generation</w:t>
      </w:r>
    </w:p>
    <w:p w:rsidR="007D7CED" w:rsidRPr="007D7CED" w:rsidRDefault="007D7CED" w:rsidP="007D7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Vector database storage</w:t>
      </w:r>
    </w:p>
    <w:p w:rsidR="007D7CED" w:rsidRPr="007D7CED" w:rsidRDefault="007D7CED" w:rsidP="007D7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Retrieval and context injection</w:t>
      </w:r>
    </w:p>
    <w:p w:rsidR="007D7CED" w:rsidRPr="007D7CED" w:rsidRDefault="007D7CED" w:rsidP="007D7CE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LLM response generation</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lastRenderedPageBreak/>
        <w:t>This architecture is widely used in enterprise AI systems.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API-DRIVEN AI APPLICATIONS</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We discussed how AI models are exposed using APIs:</w:t>
      </w:r>
    </w:p>
    <w:p w:rsidR="007D7CED" w:rsidRPr="007D7CED" w:rsidRDefault="007D7CED" w:rsidP="007D7C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 xml:space="preserve">REST APIs using </w:t>
      </w:r>
      <w:proofErr w:type="spellStart"/>
      <w:r w:rsidRPr="007D7CED">
        <w:rPr>
          <w:rFonts w:ascii="Times New Roman" w:eastAsia="Times New Roman" w:hAnsi="Times New Roman" w:cs="Times New Roman"/>
          <w:sz w:val="24"/>
          <w:szCs w:val="24"/>
        </w:rPr>
        <w:t>FastAPI</w:t>
      </w:r>
      <w:proofErr w:type="spellEnd"/>
    </w:p>
    <w:p w:rsidR="007D7CED" w:rsidRPr="007D7CED" w:rsidRDefault="007D7CED" w:rsidP="007D7C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Authentication and access control</w:t>
      </w:r>
    </w:p>
    <w:p w:rsidR="007D7CED" w:rsidRPr="007D7CED" w:rsidRDefault="007D7CED" w:rsidP="007D7C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Request–response flow</w:t>
      </w:r>
    </w:p>
    <w:p w:rsidR="007D7CED" w:rsidRPr="007D7CED" w:rsidRDefault="007D7CED" w:rsidP="007D7C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Error handling and logging</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APIs enable frontend and external systems to interact with AI services.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SCALABILITY AND PERFORMANCE CONSIDERATIONS</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Key considerations discussed:</w:t>
      </w:r>
    </w:p>
    <w:p w:rsidR="007D7CED" w:rsidRPr="007D7CED" w:rsidRDefault="007D7CED" w:rsidP="007D7C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Asynchronous processing</w:t>
      </w:r>
    </w:p>
    <w:p w:rsidR="007D7CED" w:rsidRPr="007D7CED" w:rsidRDefault="007D7CED" w:rsidP="007D7C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Caching frequently used results</w:t>
      </w:r>
    </w:p>
    <w:p w:rsidR="007D7CED" w:rsidRPr="007D7CED" w:rsidRDefault="007D7CED" w:rsidP="007D7C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 xml:space="preserve">Batch processing for </w:t>
      </w:r>
      <w:proofErr w:type="spellStart"/>
      <w:r w:rsidRPr="007D7CED">
        <w:rPr>
          <w:rFonts w:ascii="Times New Roman" w:eastAsia="Times New Roman" w:hAnsi="Times New Roman" w:cs="Times New Roman"/>
          <w:sz w:val="24"/>
          <w:szCs w:val="24"/>
        </w:rPr>
        <w:t>embeddings</w:t>
      </w:r>
      <w:proofErr w:type="spellEnd"/>
    </w:p>
    <w:p w:rsidR="007D7CED" w:rsidRPr="007D7CED" w:rsidRDefault="007D7CED" w:rsidP="007D7C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Monitoring and logging</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These factors are crucial for handling real-world workloads.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SECURITY AND DATA PRIVACY</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We discussed best practices for AI security:</w:t>
      </w:r>
    </w:p>
    <w:p w:rsidR="007D7CED" w:rsidRPr="007D7CED" w:rsidRDefault="007D7CED" w:rsidP="007D7C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Protecting API keys and secrets</w:t>
      </w:r>
    </w:p>
    <w:p w:rsidR="007D7CED" w:rsidRPr="007D7CED" w:rsidRDefault="007D7CED" w:rsidP="007D7C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Secure user authentication</w:t>
      </w:r>
    </w:p>
    <w:p w:rsidR="007D7CED" w:rsidRPr="007D7CED" w:rsidRDefault="007D7CED" w:rsidP="007D7C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Data privacy and access control</w:t>
      </w:r>
    </w:p>
    <w:p w:rsidR="007D7CED" w:rsidRPr="007D7CED" w:rsidRDefault="007D7CED" w:rsidP="007D7C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Safe handling of sensitive documents</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Security is especially important in enterprise and healthcare applications.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REAL-WORLD APPLICATIONS</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AI system design concepts are applied in:</w:t>
      </w:r>
    </w:p>
    <w:p w:rsidR="007D7CED" w:rsidRPr="007D7CED" w:rsidRDefault="007D7CED" w:rsidP="007D7C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AI-powered meeting analysis platforms</w:t>
      </w:r>
    </w:p>
    <w:p w:rsidR="007D7CED" w:rsidRPr="007D7CED" w:rsidRDefault="007D7CED" w:rsidP="007D7C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Enterprise knowledge assistants</w:t>
      </w:r>
    </w:p>
    <w:p w:rsidR="007D7CED" w:rsidRPr="007D7CED" w:rsidRDefault="007D7CED" w:rsidP="007D7C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Document intelligence systems</w:t>
      </w:r>
    </w:p>
    <w:p w:rsidR="007D7CED" w:rsidRPr="007D7CED" w:rsidRDefault="007D7CED" w:rsidP="007D7C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Healthcare and finance AI tools</w:t>
      </w:r>
    </w:p>
    <w:p w:rsidR="007D7CED" w:rsidRPr="007D7CED" w:rsidRDefault="007D7CED" w:rsidP="007D7CED">
      <w:pPr>
        <w:spacing w:before="100" w:beforeAutospacing="1" w:after="100" w:afterAutospacing="1" w:line="240" w:lineRule="auto"/>
        <w:outlineLvl w:val="1"/>
        <w:rPr>
          <w:rFonts w:ascii="Times New Roman" w:eastAsia="Times New Roman" w:hAnsi="Times New Roman" w:cs="Times New Roman"/>
          <w:b/>
          <w:bCs/>
          <w:sz w:val="28"/>
          <w:szCs w:val="36"/>
        </w:rPr>
      </w:pPr>
      <w:r w:rsidRPr="007D7CED">
        <w:rPr>
          <w:rFonts w:ascii="Times New Roman" w:eastAsia="Times New Roman" w:hAnsi="Times New Roman" w:cs="Times New Roman"/>
          <w:b/>
          <w:bCs/>
          <w:sz w:val="28"/>
          <w:szCs w:val="36"/>
        </w:rPr>
        <w:t>ACTIVITY</w:t>
      </w:r>
    </w:p>
    <w:p w:rsidR="007D7CED" w:rsidRPr="007D7CED" w:rsidRDefault="007D7CED" w:rsidP="007D7CED">
      <w:p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As part of the practical activity:</w:t>
      </w:r>
    </w:p>
    <w:p w:rsidR="007D7CED" w:rsidRPr="007D7CED" w:rsidRDefault="007D7CED" w:rsidP="007D7C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Designed a high-level architecture for an AI application</w:t>
      </w:r>
    </w:p>
    <w:p w:rsidR="007D7CED" w:rsidRPr="007D7CED" w:rsidRDefault="007D7CED" w:rsidP="007D7C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Identified components and data flow</w:t>
      </w:r>
    </w:p>
    <w:p w:rsidR="007D7CED" w:rsidRPr="007D7CED" w:rsidRDefault="007D7CED" w:rsidP="007D7C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D7CED">
        <w:rPr>
          <w:rFonts w:ascii="Times New Roman" w:eastAsia="Times New Roman" w:hAnsi="Times New Roman" w:cs="Times New Roman"/>
          <w:sz w:val="24"/>
          <w:szCs w:val="24"/>
        </w:rPr>
        <w:t>Discussed improvements for scalability and security</w:t>
      </w:r>
    </w:p>
    <w:p w:rsidR="002B2F10" w:rsidRDefault="007D7CED"/>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D40BC"/>
    <w:multiLevelType w:val="multilevel"/>
    <w:tmpl w:val="4A9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DD3"/>
    <w:multiLevelType w:val="multilevel"/>
    <w:tmpl w:val="35A0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C4E"/>
    <w:multiLevelType w:val="multilevel"/>
    <w:tmpl w:val="A27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E0F6A"/>
    <w:multiLevelType w:val="multilevel"/>
    <w:tmpl w:val="2CB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2D2119"/>
    <w:multiLevelType w:val="multilevel"/>
    <w:tmpl w:val="0AF0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363527"/>
    <w:multiLevelType w:val="multilevel"/>
    <w:tmpl w:val="AFF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925CF9"/>
    <w:multiLevelType w:val="multilevel"/>
    <w:tmpl w:val="2F3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E4EA3"/>
    <w:multiLevelType w:val="multilevel"/>
    <w:tmpl w:val="261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5"/>
  </w:num>
  <w:num w:numId="5">
    <w:abstractNumId w:val="3"/>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CED"/>
    <w:rsid w:val="003E3670"/>
    <w:rsid w:val="007D7CED"/>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4386D"/>
  <w15:chartTrackingRefBased/>
  <w15:docId w15:val="{DEB03651-610C-4702-B47D-FBC778EC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7C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7CE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CE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7CED"/>
    <w:rPr>
      <w:rFonts w:ascii="Times New Roman" w:eastAsia="Times New Roman" w:hAnsi="Times New Roman" w:cs="Times New Roman"/>
      <w:b/>
      <w:bCs/>
      <w:sz w:val="36"/>
      <w:szCs w:val="36"/>
    </w:rPr>
  </w:style>
  <w:style w:type="character" w:styleId="Strong">
    <w:name w:val="Strong"/>
    <w:basedOn w:val="DefaultParagraphFont"/>
    <w:uiPriority w:val="22"/>
    <w:qFormat/>
    <w:rsid w:val="007D7CED"/>
    <w:rPr>
      <w:b/>
      <w:bCs/>
    </w:rPr>
  </w:style>
  <w:style w:type="paragraph" w:styleId="NormalWeb">
    <w:name w:val="Normal (Web)"/>
    <w:basedOn w:val="Normal"/>
    <w:uiPriority w:val="99"/>
    <w:semiHidden/>
    <w:unhideWhenUsed/>
    <w:rsid w:val="007D7CE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6887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2026-01-05T08:14:00Z</dcterms:created>
  <dcterms:modified xsi:type="dcterms:W3CDTF">2026-01-05T08:17:00Z</dcterms:modified>
</cp:coreProperties>
</file>