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2.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 Unit – 2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8392333984375" w:line="240" w:lineRule="auto"/>
        <w:ind w:left="2598.99993896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 IoT Protocols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77.29736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Protocol Standardization for IoT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70703125" w:line="242.60687828063965" w:lineRule="auto"/>
        <w:ind w:left="1191.1175537109375" w:right="1005.27587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IoT-Architecture one of the few efforts targeting  a holistic architecture for all IoT sectors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This consortium consists of 17 European  organizations from nine countries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3397216796875" w:line="225.66081047058105" w:lineRule="auto"/>
        <w:ind w:left="1546.6439819335938" w:right="769.69482421875" w:hanging="355.52642822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Summarized current status of IoT standardization  as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4237060546875" w:line="240" w:lineRule="auto"/>
        <w:ind w:left="1191.1175537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Fragmented architectures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813232421875" w:line="257.40766525268555" w:lineRule="auto"/>
        <w:ind w:left="1557.4800109863281" w:right="1945.894775390625" w:hanging="366.3624572753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No holistic approach to implement IoT has yet been  proposed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382080078125" w:line="240" w:lineRule="auto"/>
        <w:ind w:left="1191.1175537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Many island solutions do exist (RFID, sensor nets, etc.)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550687789917" w:lineRule="auto"/>
        <w:ind w:left="1557.4800109863281" w:right="1293.05419921875" w:hanging="366.3624572753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Little cross-sector reuse of technology and exchange of  knowledge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82.8857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M2M and WSN Protocols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732421875" w:line="224.8028326034546" w:lineRule="auto"/>
        <w:ind w:left="1100.2198791503906" w:right="1297.342529296875" w:hanging="372.7822875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Most M2M applications are developed today in a  highly customized fashion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232666015625" w:line="225.2318286895752" w:lineRule="auto"/>
        <w:ind w:left="1068.3454895019531" w:right="1632.860107421875" w:hanging="340.90789794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High-level M2M architecture from M2M  Standardization Task Force (MSTF) does include  fixed &amp; other non cellular wireless networks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0233154296875" w:line="224.80270385742188" w:lineRule="auto"/>
        <w:ind w:left="1067.2270202636719" w:right="1468.98681640625" w:hanging="339.7894287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Means it’s generic, holistic IoT architecture even  though it is M2M architecture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02349853515625" w:line="224.8028326034546" w:lineRule="auto"/>
        <w:ind w:left="1094.6278381347656" w:right="913.73046875" w:hanging="367.19024658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M2M and IoT sometimes are used interchangeably  in the United States.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M2M and WSN Protocols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732421875" w:line="264.83399391174316" w:lineRule="auto"/>
        <w:ind w:left="1433.5176086425781" w:right="1665.656738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Other M2M standards activities include: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Data transport protocol standards - M2MXML,  JavaScript Object Notation (JSON), BiTXML, WMMP,  MDMP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912841796875" w:line="258.2658004760742" w:lineRule="auto"/>
        <w:ind w:left="1799.8001098632812" w:right="1862.454833984375" w:hanging="366.28250122070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Extend OMA DM to support M2M devices protocol  management objects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2545166015625" w:line="257.407808303833" w:lineRule="auto"/>
        <w:ind w:left="1433.5176086425781" w:right="1327.7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M2M device management, standardize M2M gateway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M2M security and fraud detection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535400390625" w:line="240" w:lineRule="auto"/>
        <w:ind w:left="1433.5176086425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Network API’s M2M service capabilities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13916015625" w:line="258.23716163635254" w:lineRule="auto"/>
        <w:ind w:left="1433.5176086425781" w:right="911.094970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Remote management of device behind gateway/firewall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Open REST-based API for M2M applications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1.82800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SCADA and RFID Protocols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30712890625" w:line="247.64771461486816" w:lineRule="auto"/>
        <w:ind w:left="727.4375915527344" w:right="2357.027587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Supervisory Control And Data Acquisition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One of the IoT pillars to represent the whole  industrial automation arena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5947265625" w:line="250.5912208557129" w:lineRule="auto"/>
        <w:ind w:left="727.4375915527344" w:right="1250.928955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IEEE created standard specification called Std C37.1™, for SCADA &amp; automation systems in 2007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 recent years, network-based industrial  automation has greatly evolved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73590087890625" w:line="224.91007804870605" w:lineRule="auto"/>
        <w:ind w:left="1082.8846740722656" w:right="755.48095703125" w:hanging="355.44708251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With the use of intelligent electronic devices (IEDs),  or IoT devices in our terms, in substations and  power stations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56585121154785" w:lineRule="auto"/>
        <w:ind w:left="625.9999847412109" w:right="749.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SCADA and RFID Protocols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797420" cy="477266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7420" cy="477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4.2279052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SCADA and RFID Protocols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73242187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processing is now distributed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2137451171875" w:line="225.01733779907227" w:lineRule="auto"/>
        <w:ind w:left="1082.8846740722656" w:right="999.288330078125" w:hanging="355.44708251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Functions that used to be done at control center  can now be done by IED i.e. M2M between devices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33154296875" w:line="224.44529056549072" w:lineRule="auto"/>
        <w:ind w:left="1067.7862548828125" w:right="821.922607421875" w:hanging="340.34866333007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Due to restructuring of electric industry, traditional  vertically integrated electric utilities are replaced  by many entities such as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45629882812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GENCO (Generation Company),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813842773437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TRANSCO (Transmission Company),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940429687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DISCO (Distribution Company),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33370971679688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ISO (Independent System Operator), etc.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47.74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Issues with IoT Standardization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5.306396484375" w:line="225.87532997131348" w:lineRule="auto"/>
        <w:ind w:left="1080.6478881835938" w:right="2330.184326171875" w:hanging="353.210296630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 should be noted that not everything about  standardization is positive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1239013671875" w:line="268.56213569641113" w:lineRule="auto"/>
        <w:ind w:left="727.4375915527344" w:right="2253.23730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Standardization is like a double-edged sword: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Critical to market development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6639404296875" w:line="258.26568603515625" w:lineRule="auto"/>
        <w:ind w:left="1077.4798583984375" w:right="1577.774658203125" w:hanging="350.04226684570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But it may threaten innovation and inhibit change when  standards are accepted by the market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548950195312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Standardization and innovation are like yin &amp; yang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46.356201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Issues with IoT Standardization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5.306396484375" w:line="225.87532997131348" w:lineRule="auto"/>
        <w:ind w:left="727.4375915527344" w:right="994.2553710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They could be contradictory to each other in some  cases, even though this observation is debatable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1239013671875" w:line="224.87430095672607" w:lineRule="auto"/>
        <w:ind w:left="1080.6478881835938" w:right="1657.8515625" w:hanging="353.210296630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Different consortia, forums and alliances have  been doing standardization in their own limited  scope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8565673828125" w:line="224.8027753829956" w:lineRule="auto"/>
        <w:ind w:left="1082.8846740722656" w:right="1717.301025390625" w:hanging="355.4470825195312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For example, 3GPP covers only cellular wireless  networks while EPCglobal’s middleware covers  only RFID events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47.74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Issues with IoT Standardization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5.306396484375" w:line="225.33907413482666" w:lineRule="auto"/>
        <w:ind w:left="727.4375915527344" w:right="1498.09570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Even within same segment, there are more than  one consortium or forum doing standardization  without enough communication with each other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37329101562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Some are even competing with each other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6141357421875" w:line="225.66081047058105" w:lineRule="auto"/>
        <w:ind w:left="1083.4439086914062" w:right="1464.54345703125" w:hanging="356.00631713867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Some people believe that the IoT concept is well  established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46.356201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Issues with IoT Standardization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5.306396484375" w:line="225.33907413482666" w:lineRule="auto"/>
        <w:ind w:left="1084.5622253417969" w:right="1305.731201171875" w:hanging="357.124633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However, some gray zones remain in the  definition, especially which technology should be  included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373291015625" w:line="225.3032398223877" w:lineRule="auto"/>
        <w:ind w:left="1100.2198791503906" w:right="1309.0869140625" w:hanging="372.7822875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Following two issues for IoT standardization in  particular and ICT standardization in general may  never have answers: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45721435546875" w:line="224.80273246765137" w:lineRule="auto"/>
        <w:ind w:left="1534.6438598632812" w:right="1294.620361328125" w:hanging="789.311904907226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ICT standardization is a highly decentralized  activity. How can the individual activities of the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47.74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Issues with IoT Standardization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5.306396484375" w:line="240" w:lineRule="auto"/>
        <w:ind w:left="1551.41983032226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network of extremely heterogeneous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1.84783935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standardssetting bodies be coordinated?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2137451171875" w:line="224.8028326034546" w:lineRule="auto"/>
        <w:ind w:left="1531.8478393554688" w:right="1618.397216796875" w:hanging="802.732620239257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It will become essential to allow all interested  stakeholders to participate in the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33154296875" w:line="225.23171424865723" w:lineRule="auto"/>
        <w:ind w:left="1518.9862060546875" w:right="1531.160888671875" w:firstLine="12.861633300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standardization process toward the IoT and to  voice their respective requirements and  concerns. How can this be achieved?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Unified Data Standards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6713867187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Already discussed about two pillars of the Internet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8143310546875" w:line="225.66081047058105" w:lineRule="auto"/>
        <w:ind w:left="1083.4439086914062" w:right="895.83740234375" w:hanging="356.00631713867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HTML/HTTP combination of data format and  exchange protocol is the foundation pillar of WWW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23779296875" w:line="224.9457550048828" w:lineRule="auto"/>
        <w:ind w:left="1100.2198791503906" w:right="1519.906005859375" w:hanging="372.7822875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Described great number of data standards and  protocols proposed for four pillar domains of IoT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68994140625" w:line="224.80270385742188" w:lineRule="auto"/>
        <w:ind w:left="1083.4439086914062" w:right="1452.801513671875" w:hanging="356.00631713867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pgSz w:h="10800" w:w="14400" w:orient="landscape"/>
          <w:pgMar w:bottom="739.2000579833984" w:top="384.3994140625" w:left="435" w:right="309.62402343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Many issues still impede the development of IoT  and especially WoT vision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Unified Data Standards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1069335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Evolution of web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534667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739.2000579833984" w:top="384.399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254873" cy="49053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54873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Unified Data Standards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066162109375" w:line="224.8028326034546" w:lineRule="auto"/>
        <w:ind w:left="1084.5622253417969" w:right="953.994140625" w:hanging="357.124633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Many standardization efforts have been trying to  define unified data representation, protocol for IoT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6231689453125" w:line="224.8028326034546" w:lineRule="auto"/>
        <w:ind w:left="1084.5622253417969" w:right="1820.753173828125" w:hanging="357.124633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Before IoT, Internet was actually an Internet of  documents or of multimedia documents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6239013671875" w:line="224.8028326034546" w:lineRule="auto"/>
        <w:ind w:left="1067.2270202636719" w:right="715.772705078125" w:hanging="339.7894287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Two pillars of Internet including HTML/HTTP turned  the Internet into WWW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4232788085937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 need to turn the IoT into the WoT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213745117187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What will it take to make this to happen?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8135986328125" w:line="220.48404693603516" w:lineRule="auto"/>
        <w:ind w:left="1080.6478881835938" w:right="1351.026611328125" w:hanging="353.2102966308594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Do we need a new HTML/HTTP-like standard for  MTC and WoT? If there is no need to reinvent the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Unified Data Standards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906494140625" w:line="219.65487957000732" w:lineRule="auto"/>
        <w:ind w:left="1079.5294189453125" w:right="1002.086181640625" w:firstLine="17.894439697265625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wheel, what extensions do we need to build on top  of HTML/HTTP or HTML5?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2178955078125" w:line="219.94068145751953" w:lineRule="auto"/>
        <w:ind w:left="1075.6150817871094" w:right="733.0615234375" w:hanging="348.177490234375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Browser is intended for humans, so do we need  new browser for machines to make sense of ocean  of machine-generated data? If not, what extensions  do we need to make to the existing browsers?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55145263671875" w:line="220.03498077392578" w:lineRule="auto"/>
        <w:ind w:left="1060.5166625976562" w:right="901.429443359375" w:hanging="333.0790710449219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Today, most new protocols are built on top of XML.  For OS there must be XML-based data format  standards or a metadata standard to represent the  machine-generated data (MGD). Is it possible to  define such a metadata standard that covers  everything?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Unified Data Standards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06616210937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There are many different levels of protocols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21435546875" w:line="225.87511539459229" w:lineRule="auto"/>
        <w:ind w:left="727.4375915527344" w:right="1270.9204101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But the ones that most directly relate to business  and social issues are the ones closest to the top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1251220703125" w:line="224.8028326034546" w:lineRule="auto"/>
        <w:ind w:left="1068.3454895019531" w:right="879.600830078125" w:hanging="340.90789794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so-called application protocols such as HTML/HTTP  for the web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23071289062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Web has always been visual medium, but restricted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136474609375" w:line="224.80270385742188" w:lineRule="auto"/>
        <w:ind w:left="1084.5622253417969" w:right="1542.833251953125" w:hanging="357.124633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Until recently, HTML developers were limited to  CSS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423583984375" w:line="294.48875427246094" w:lineRule="auto"/>
        <w:ind w:left="727.4375915527344" w:right="1554.5654296875" w:firstLine="330.8422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&amp; JavaScript in order to produce animations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Or they would have to rely on a plug-in like Flash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838191986084" w:lineRule="auto"/>
        <w:ind w:left="2036.9999694824219" w:right="2163.3764648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Unified Data Standards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003925" cy="504698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504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Protocols – IEEE 802.15.4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67138671875" w:line="225.01733779907227" w:lineRule="auto"/>
        <w:ind w:left="1083.4439086914062" w:right="1676.552734375" w:hanging="356.00631713867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Defines operation of low-rate wireless personal  area networks (LR-WPANs)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392578125" w:line="224.8028326034546" w:lineRule="auto"/>
        <w:ind w:left="1068.3454895019531" w:right="1413.095703125" w:hanging="340.90789794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Specifies physical layer and media access control  for LR-WPANs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230712890625" w:line="225.66081047058105" w:lineRule="auto"/>
        <w:ind w:left="1084.5622253417969" w:right="1354.381103515625" w:hanging="357.124633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Maintained by IEEE 802.15 working group, which  defined the standard in 2003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23779296875" w:line="224.80270385742188" w:lineRule="auto"/>
        <w:ind w:left="1100.2198791503906" w:right="900.870361328125" w:hanging="372.7822875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Basic framework conceives a 10m communications  range with a transfer rate of 250 kbit/s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1.7871856689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Protocols – IEEE 802.15.4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1.50634765625" w:line="240" w:lineRule="auto"/>
        <w:ind w:left="0" w:right="1453.94775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Physical Layer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(PHY)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160909</wp:posOffset>
            </wp:positionV>
            <wp:extent cx="4198620" cy="3790950"/>
            <wp:effectExtent b="0" l="0" r="0" t="0"/>
            <wp:wrapSquare wrapText="right" distB="19050" distT="19050" distL="19050" distR="1905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790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14.63500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provides data transmission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63.88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service &amp; interface to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9.37255859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physical layer management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50.13366699218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entity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2137451171875" w:line="240" w:lineRule="auto"/>
        <w:ind w:left="0" w:right="7.0336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MAC enables transmission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1.676025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of MAC frames through the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4.50073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use of the physical channel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16.502685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BACNet Protocol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1072998046875" w:line="225.01710891723633" w:lineRule="auto"/>
        <w:ind w:left="1084.5622253417969" w:right="0" w:hanging="357.124633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Communications protocol for Building Automation and  Control (BAC) networks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45361328125" w:line="224.8026180267334" w:lineRule="auto"/>
        <w:ind w:left="727.4375915527344" w:right="1543.39233398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Provides mechanisms for computerized building  automation devices to exchange information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23681640625" w:line="245.1093578338623" w:lineRule="auto"/>
        <w:ind w:left="727.4375915527344" w:right="1572.9760742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Designed to allow communication of building  automation &amp; control system for application 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Heating, Ventilating and Air-conditioning Control (HVAC)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Lighting Control, Access Control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0287475585937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Fire Detection Systems and their Associated Equipment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BACNet Protocol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066162109375" w:line="224.8028326034546" w:lineRule="auto"/>
        <w:ind w:left="1082.8846740722656" w:right="2151.240234375" w:hanging="355.44708251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Defines a number of services that are used to  communicate between building devices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6231689453125" w:line="224.8028326034546" w:lineRule="auto"/>
        <w:ind w:left="1105.252685546875" w:right="897.489013671875" w:hanging="377.815093994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Protocol services include Who-Is, I-Am, Who-Has,  IHave which are used for Device &amp; Object discovery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6239013671875" w:line="224.8028326034546" w:lineRule="auto"/>
        <w:ind w:left="1083.4439086914062" w:right="848.199462890625" w:hanging="356.00631713867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Services such as Read-Property and Write-Property  are used for data sharing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42327880859375" w:line="224.8026180267334" w:lineRule="auto"/>
        <w:ind w:left="1080.6478881835938" w:right="1850.389404296875" w:hanging="353.210296630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Defines 60 object types that are acted upon by  services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6239013671875" w:line="303.06904792785645" w:lineRule="auto"/>
        <w:ind w:left="727.4375915527344" w:right="1660.2636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Defines no. of data link/physical layers including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ARCNET,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Ethernet,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213745117187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BACnet/IP,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14257812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BACnet/IPv6,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81372070312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Point-To-Point over RS-232,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614013671875" w:line="302.025089263916" w:lineRule="auto"/>
        <w:ind w:left="727.4375915527344" w:right="3021.2536621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Master-Slave/Token-Passing over RS-485,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ZigBee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953002929687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LonTalk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Modbus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67138671875" w:line="225.01733779907227" w:lineRule="auto"/>
        <w:ind w:left="1100.2198791503906" w:right="701.79443359375" w:hanging="372.7822875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Serial communications protocol originally published  by Modicon (now Schneider Electric) in 1979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392578125" w:line="224.8028326034546" w:lineRule="auto"/>
        <w:ind w:left="1083.4439086914062" w:right="2183.675537109375" w:hanging="356.00631713867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Commonly available for connecting industrial  electronic devices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230712890625" w:line="225.66081047058105" w:lineRule="auto"/>
        <w:ind w:left="1083.4439086914062" w:right="3477.105712890625" w:hanging="356.00631713867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Reasons for use of Modbus in industrial  environment: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2392578125" w:line="258.26565742492676" w:lineRule="auto"/>
        <w:ind w:left="727.4375915527344" w:right="3549.095458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Developed with industrial applications in mind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Openly published and royalty-free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374603271484375" w:line="240" w:lineRule="auto"/>
        <w:ind w:left="727.4375915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Easy to deploy and maintain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8028326034546" w:lineRule="auto"/>
        <w:ind w:left="1082.8846740722656" w:right="2135.0244140625" w:hanging="355.44708251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Enables communication among many devices  connected to the same network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Modbus Object Types</w:t>
      </w:r>
    </w:p>
    <w:tbl>
      <w:tblPr>
        <w:tblStyle w:val="Table1"/>
        <w:tblW w:w="6656.799621582031" w:type="dxa"/>
        <w:jc w:val="left"/>
        <w:tblInd w:w="3285.400085449218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69.8001098632812"/>
        <w:gridCol w:w="2181.5997314453125"/>
        <w:gridCol w:w="1505.3997802734375"/>
        <w:tblGridChange w:id="0">
          <w:tblGrid>
            <w:gridCol w:w="2969.8001098632812"/>
            <w:gridCol w:w="2181.5997314453125"/>
            <w:gridCol w:w="1505.399780273437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Object 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Access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Size</w:t>
            </w:r>
          </w:p>
        </w:tc>
      </w:tr>
      <w:tr>
        <w:trPr>
          <w:cantSplit w:val="0"/>
          <w:trHeight w:val="734.399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5197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Coil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83972167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Read-write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4.2004394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 bit</w:t>
            </w:r>
          </w:p>
        </w:tc>
      </w:tr>
      <w:tr>
        <w:trPr>
          <w:cantSplit w:val="0"/>
          <w:trHeight w:val="736.80114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83972167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Discrete input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83972167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Read-only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4.2004394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 bit</w:t>
            </w:r>
          </w:p>
        </w:tc>
      </w:tr>
      <w:tr>
        <w:trPr>
          <w:cantSplit w:val="0"/>
          <w:trHeight w:val="734.799194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83972167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Input register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83972167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Read-only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4.2004394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16 bits</w:t>
            </w:r>
          </w:p>
        </w:tc>
      </w:tr>
      <w:tr>
        <w:trPr>
          <w:cantSplit w:val="0"/>
          <w:trHeight w:val="734.400329589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83972167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Holding register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83972167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Read-write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4.2004394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16 bits</w:t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5.2685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Protocol Versions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6713867187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Modbus RTU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814331054687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Modbus ASCII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13647460937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Modbus TCP/IP or Modbus TCP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6134033203125" w:line="224.9458408355713" w:lineRule="auto"/>
        <w:ind w:left="1107.6527404785156" w:right="2441.861572265625" w:hanging="377.815093994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Modbus over TCP/IP or Modbus over TCP or  Modbus RTU/IP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89428710937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Modbus over UDP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142578125" w:line="302.21099853515625" w:lineRule="auto"/>
        <w:ind w:left="729.837646484375" w:right="3903.0505371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Modbus Plus (Modbus+, MB+ or MBP)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Pemex Modbus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26196289062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Enron Modbus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KNX Protocol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506591796875" w:line="220.7273769378662" w:lineRule="auto"/>
        <w:ind w:left="655.4376220703125" w:right="843.374023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Standardized (EN 50090, ISO/IEC 14543), OSI-based  network communications protocol for automation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11865234375" w:line="263.4854221343994" w:lineRule="auto"/>
        <w:ind w:left="655.4376220703125" w:right="1763.97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Defines several physical communication media: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Twisted pair wiring (inherited from the BatiBUS and EIB  Instabus standards)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9287109375" w:line="258.26568603515625" w:lineRule="auto"/>
        <w:ind w:left="993.9599609375" w:right="811.654052734375" w:hanging="338.5223388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Powerline networking (inherited from EIB and EHS similar to  that used by X10)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5443115234375" w:line="240" w:lineRule="auto"/>
        <w:ind w:left="655.4376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Radio (KNX-RF)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3338623046875" w:line="240" w:lineRule="auto"/>
        <w:ind w:left="655.4376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Infrared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48266601562" w:line="240" w:lineRule="auto"/>
        <w:ind w:left="655.4376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Ethernet (also known as EIBnet/IP or KNXnet/IP)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KNX System Components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67138671875" w:line="225.01733779907227" w:lineRule="auto"/>
        <w:ind w:left="1069.6270751953125" w:right="887.845458984375" w:hanging="339.7894287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All the devices for a KNX installation are connected  together by a two wire bus to exchange data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39257812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Sensors 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213745117187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Actuators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61352539062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System devices and components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01.14318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ZigBee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67138671875" w:line="225.01733779907227" w:lineRule="auto"/>
        <w:ind w:left="1822.5399780273438" w:right="1146.90673828125" w:hanging="372.2224426269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IEEE 802.15.4-based specification for a suite of  high-level communication protocols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392578125" w:line="224.8028326034546" w:lineRule="auto"/>
        <w:ind w:left="1802.9679870605469" w:right="1798.55224609375" w:hanging="352.65045166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Used to create personal area networks with  small, low-power digital radios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230712890625" w:line="240" w:lineRule="auto"/>
        <w:ind w:left="1450.3175354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ZigBee based applications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0137939453125" w:line="240" w:lineRule="auto"/>
        <w:ind w:left="1450.3175354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Home Automation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330078125" w:line="240" w:lineRule="auto"/>
        <w:ind w:left="1450.3175354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Medical Device Data Collection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132080078125" w:line="240" w:lineRule="auto"/>
        <w:ind w:left="1450.3175354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other low-power low-bandwidth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ZigBee Architecture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166259765625" w:line="240" w:lineRule="auto"/>
        <w:ind w:left="0" w:right="1582.375488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590030" cy="456184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456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70.143127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ZigBee Architecture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67138671875" w:line="240" w:lineRule="auto"/>
        <w:ind w:left="1450.3175354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Divided into three sections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6143798828125" w:line="260.60646057128906" w:lineRule="auto"/>
        <w:ind w:left="1450.3175354003906" w:right="983.575439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IEEE 802.15.4 which consists of MAC and physical layers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ZigBee layers, which consist of the network layer, the  ZigBee device object (ZDO), the application sublayer,  and security management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760498046875" w:line="262.712459564209" w:lineRule="auto"/>
        <w:ind w:left="1803.1599426269531" w:right="1730.897216796875" w:hanging="352.8424072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Manufacturer application: Manufacturers of ZigBee  devices can use the ZigBee application profile or  develop their own application profile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71.72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Network Layer 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67138671875" w:line="225.01733779907227" w:lineRule="auto"/>
        <w:ind w:left="1802.9679870605469" w:right="817.15576171875" w:hanging="352.65045166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Located between the MAC layer and application  support sublayer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392578125" w:line="240" w:lineRule="auto"/>
        <w:ind w:left="1450.3175354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Provides the following functions: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1328125" w:line="240" w:lineRule="auto"/>
        <w:ind w:left="1450.3175354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Starting a network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2142333984375" w:line="256.5498161315918" w:lineRule="auto"/>
        <w:ind w:left="1450.3175354003906" w:right="2001.5344238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Managing end devices joining or leaving a network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Route discovery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25274658203125" w:line="240" w:lineRule="auto"/>
        <w:ind w:left="1450.3175354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Neighbor discovery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34.3310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APS Layer 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106079101562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Application Support Sublayer (APS)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142578125" w:line="224.8028326034546" w:lineRule="auto"/>
        <w:ind w:left="729.837646484375" w:right="1003.59985351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Provides services necessary for application objects  (endpoints) and the ZigBee device object (ZDO)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230712890625" w:line="239.81821060180664" w:lineRule="auto"/>
        <w:ind w:left="729.837646484375" w:right="2445.80322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Some of services provided by the APS to the  application objects for data transfer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Request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8372192382812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Confirm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333862304687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Response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APS Layer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7070312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Application Object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3860903</wp:posOffset>
            </wp:positionH>
            <wp:positionV relativeFrom="paragraph">
              <wp:posOffset>95377</wp:posOffset>
            </wp:positionV>
            <wp:extent cx="4266565" cy="3590925"/>
            <wp:effectExtent b="0" l="0" r="0" t="0"/>
            <wp:wrapSquare wrapText="left" distB="19050" distT="19050" distL="19050" distR="1905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590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614013671875" w:line="240" w:lineRule="auto"/>
        <w:ind w:left="249.347991943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(endpoint)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0131835937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Defines input and output to 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814453125" w:line="240" w:lineRule="auto"/>
        <w:ind w:left="1068.359985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APS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040039062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example, a switch that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81353759765625" w:line="240" w:lineRule="auto"/>
        <w:ind w:left="1081.7999267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controls a light is the input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402587890625" w:line="240" w:lineRule="auto"/>
        <w:ind w:left="1069.31991577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from the application object,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03985595703125" w:line="240" w:lineRule="auto"/>
        <w:ind w:left="1082.27996826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the output is the light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64013671875" w:line="240" w:lineRule="auto"/>
        <w:ind w:left="1096.6799926757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bulb condition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5599975585937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Each node can have 240 separate application objects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31.3739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APS Layer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67138671875" w:line="240" w:lineRule="auto"/>
        <w:ind w:left="2155.8374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ZigBee Device Object (ZDO)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6143798828125" w:line="256.05371475219727" w:lineRule="auto"/>
        <w:ind w:left="2155.83740234375" w:right="1072.380371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Control and management of application objects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Performs overall device management tasks: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Determines the type of device in a network (for example, end  device, router, or coordinator)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38311767578125" w:line="251.40151977539062" w:lineRule="auto"/>
        <w:ind w:left="2155.83740234375" w:right="988.05541992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Initializes the APS, network layer, and security service provider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Performs device and service discovery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4794921875" w:line="250.75804710388184" w:lineRule="auto"/>
        <w:ind w:left="2155.83740234375" w:right="3327.1228027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Initializes coordinator for establishing a network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Security management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7474365234375" w:line="240" w:lineRule="auto"/>
        <w:ind w:left="2155.8374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Network management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31.3739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APS Layer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067138671875" w:line="240" w:lineRule="auto"/>
        <w:ind w:left="729.837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End Node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6143798828125" w:line="257.40769386291504" w:lineRule="auto"/>
        <w:ind w:left="729.837646484375" w:right="2083.17260742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Each end node or end device can have multiple EPs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Each EP contains an application profile, such as home  automation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533203125" w:line="306.3153076171875" w:lineRule="auto"/>
        <w:ind w:left="729.837646484375" w:right="1826.856689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can be used to control multiple devices or single device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ZigBee Addressing Mode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2658576965332" w:lineRule="auto"/>
        <w:ind w:left="1068.3599853515625" w:right="1700.614013671875" w:hanging="338.5223388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ZigBee uses direct, group, and broadcast addressing for  transmission of information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2.6278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Requirements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9068603515625" w:line="240" w:lineRule="auto"/>
        <w:ind w:left="0" w:right="4535.1361083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IOT Security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706298828125" w:line="274.48436737060547" w:lineRule="auto"/>
        <w:ind w:left="462.96241760253906" w:right="476.079101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Fundamental idea - IoT will connect all objects  around us to provide smooth communication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Economic of scale in IoT presents new security 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5502014160156" w:lineRule="auto"/>
        <w:ind w:left="1134.5207214355469" w:right="2281.86767578125" w:hanging="136.845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challenges for global devices in terms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Authentication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6771240234375" w:line="240" w:lineRule="auto"/>
        <w:ind w:left="1134.520721435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Addressing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53369140625" w:line="240" w:lineRule="auto"/>
        <w:ind w:left="1134.520721435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Embedded Security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2.6278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Requirements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9068603515625" w:line="240" w:lineRule="auto"/>
        <w:ind w:left="0" w:right="4535.1361083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IOT Security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90576171875" w:line="250.83598136901855" w:lineRule="auto"/>
        <w:ind w:left="998.3158874511719" w:right="1238.006591796875" w:hanging="535.35346984863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Devices like RFID and sensor nodes have no  access control functionality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6549072265625" w:line="250.21207809448242" w:lineRule="auto"/>
        <w:ind w:left="998.3158874511719" w:right="133.2666015625" w:hanging="535.35346984863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Can freely obtain or exchange information from  each other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71978759765625" w:line="229.5773220062256" w:lineRule="auto"/>
        <w:ind w:left="998.3158874511719" w:right="116.1181640625" w:hanging="535.35346984863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So authentication &amp; authorization scheme must  be established between these devices to  achieve the security goals for IoT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2.6278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Requirements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06884765625" w:line="250.08705139160156" w:lineRule="auto"/>
        <w:ind w:left="979.732666015625" w:right="613.8671875" w:hanging="516.770248413085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Privacy of things and security of data is one of  the key challenges in the IoT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453979492187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Unauthorized Access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38671875" w:line="252.2596263885498" w:lineRule="auto"/>
        <w:ind w:left="1628.1399536132812" w:right="2062.8515625" w:hanging="493.61923217773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One of the main threats is the tampering of  resources by unauthorized access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4483642578125" w:line="251.40172004699707" w:lineRule="auto"/>
        <w:ind w:left="1600.7391357421875" w:right="680.7373046875" w:hanging="466.2184143066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Identity-based verification should be done before  granting the access rights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847534179687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Information corruption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2.6278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Requirements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706787109375" w:line="264.2721748352051" w:lineRule="auto"/>
        <w:ind w:left="1595.1470947265625" w:right="2424.09423828125" w:hanging="460.62637329101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Device credential must be protected from  tampering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6590576171875" w:line="252.2596263885498" w:lineRule="auto"/>
        <w:ind w:left="1134.5207214355469" w:right="1667.21191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Secure design of access rights, credential and  exchange is required to avoid corruption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8488769531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Theft of Resources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9859619140625" w:line="252.25974082946777" w:lineRule="auto"/>
        <w:ind w:left="1610.8047485351562" w:right="705.11474609375" w:hanging="476.2840270996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Access of shared resources over insecure channel  causes theft of resources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44866943359375" w:line="240" w:lineRule="auto"/>
        <w:ind w:left="1134.520721435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Results into man-in-the-middle attack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33654785156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Information Disclosure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8633422851562" w:line="240" w:lineRule="auto"/>
        <w:ind w:left="0" w:right="565.93017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Data is stored at different places in different forms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2.6278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Requirements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1072998046875" w:line="257.5150394439697" w:lineRule="auto"/>
        <w:ind w:left="1134.5207214355469" w:right="376.3049316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Distributed data must be protected from disclosure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Context-aware access control must be enforced to  regulate access to system resources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0346679687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DoS Attack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78662109375" w:line="240" w:lineRule="auto"/>
        <w:ind w:left="1134.520721435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Denial of Service (DoS)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6141357421875" w:line="269.4916248321533" w:lineRule="auto"/>
        <w:ind w:left="1134.5207214355469" w:right="619.558105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Makes an attempt to prevent authentic user from  accessing services which they are eligible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For example, unauthorized user sends to many  requests to server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5873165130615" w:lineRule="auto"/>
        <w:ind w:left="2742.6278686523438" w:right="2834.05029296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739.2000579833984" w:top="384.3994140625" w:left="435" w:right="309.6240234375" w:header="0" w:footer="720"/>
          <w:cols w:equalWidth="0" w:num="1">
            <w:col w:space="0" w:w="13655.3759765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Requirements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Access 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8.470458984375" w:line="218.71597766876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Scalabilit y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3.2086181640625" w:line="218.716006278991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Tamper  Resistan ce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7155485153198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Flexibilit y &amp; 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0091552734375" w:line="218.7155485153198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Adaptabi lity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9.8089599609375" w:line="218.6589717864990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Secure  Storage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Control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4000244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Authenti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cation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6.3061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Confiden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tiality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5060424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Security 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Requireme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nts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6.600341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Availabili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ty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6.906433105468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Trust 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Manage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Secure 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Software 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Executio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739.2000579833984" w:top="384.3994140625" w:left="3643.8278198242188" w:right="3560.47607421875" w:header="0" w:footer="720"/>
          <w:cols w:equalWidth="0" w:num="3">
            <w:col w:space="0" w:w="2400"/>
            <w:col w:space="0" w:w="2400"/>
            <w:col w:space="0" w:w="2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2.6278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Requirements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068847656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Access Control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78662109375" w:line="302.23958015441895" w:lineRule="auto"/>
        <w:ind w:left="1134.5207214355469" w:right="973.52783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Provides authorized access to network resources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IoT is ad-hoc, and dynamic in nature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95947265625" w:line="252.3310375213623" w:lineRule="auto"/>
        <w:ind w:left="1628.1399536132812" w:right="796.822509765625" w:hanging="493.61923217773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Efficient &amp; robust mechanism of secure access to  resources must be deployed with distributed  nature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682434082031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Authentication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38629150390625" w:line="240" w:lineRule="auto"/>
        <w:ind w:left="0" w:right="474.5361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Identity establishment b/w communicating devices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2.6278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Requirements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1072998046875" w:line="253.11761856079102" w:lineRule="auto"/>
        <w:ind w:left="1628.1399536132812" w:right="754.324951171875" w:hanging="493.61923217773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Due to diversity of devices &amp; end users, an attack  resistant and lightweight solution for 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499267578125" w:line="240" w:lineRule="auto"/>
        <w:ind w:left="1611.36398315429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authentication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81323242187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Data Confidentiality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869140625" w:line="278.0719184875488" w:lineRule="auto"/>
        <w:ind w:left="1134.5207214355469" w:right="1259.376220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Protecting data from unauthorized disclosure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Secure, lightweight, and efficient key exchange  mechanism is required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3063354492187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Availability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2.6278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Requirements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1072998046875" w:line="253.11761856079102" w:lineRule="auto"/>
        <w:ind w:left="1628.1399536132812" w:right="347.2265625" w:hanging="493.61923217773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Ensuring no denial of authorized access to network  resources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934082031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Trust Management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78662109375" w:line="251.4016628265381" w:lineRule="auto"/>
        <w:ind w:left="1628.1399536132812" w:right="2075.71533203125" w:hanging="493.61923217773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Decision rules needs to be evolved for trust  management in IoT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2477416992187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Secure Software Execution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78662109375" w:line="252.2596263885498" w:lineRule="auto"/>
        <w:ind w:left="1612.4822998046875" w:right="860.5712890625" w:hanging="477.961578369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Secure, managed-code, runtime environment  designed to protect against different applications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36877441406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Secure Storage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2.6278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Requirements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1072998046875" w:line="253.11761856079102" w:lineRule="auto"/>
        <w:ind w:left="1622.5479125976562" w:right="947.247314453125" w:hanging="488.0271911621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Involves confidentiality and integrity of sensitive  information stored in the system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04943847656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Tamper Resistance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867919921875" w:line="268.6335754394531" w:lineRule="auto"/>
        <w:ind w:left="1134.5207214355469" w:right="1068.30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Desire to maintain security requirements even  when device falls into hands of malicious parties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Can be physically or logically probed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297424316406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Scalability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86181640625" w:line="252.35249519348145" w:lineRule="auto"/>
        <w:ind w:left="1612.4822998046875" w:right="773.896484375" w:hanging="477.961578369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IoT consist of various types of devices with  different capabilities from intelligent sensors and  actuators, to home appliances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2.6278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Requirements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1072998046875" w:line="253.11761856079102" w:lineRule="auto"/>
        <w:ind w:left="1622.5479125976562" w:right="1487.994384765625" w:hanging="488.0271911621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Communication (wire or wireless) &amp; protocols  (Bluetooth, ZigBee, RFID, Wi-Fi, etc.)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934082031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Flexibility and Adaptability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98681640625" w:line="278.07186126708984" w:lineRule="auto"/>
        <w:ind w:left="1134.5207214355469" w:right="958.9916992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IoT will consist of mobile communication devices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Can roam around freely from one type of  environment to others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10626220703125" w:line="278.0933475494385" w:lineRule="auto"/>
        <w:ind w:left="1134.5207214355469" w:right="565.543212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With different type of risks and security threats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 users are likely to have different privacy profile  depending on environment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05142402648926" w:lineRule="auto"/>
        <w:ind w:left="715" w:right="1251.37573242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Architecture for IoT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422515" cy="458127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2515" cy="4581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8.565673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Threat Modeling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7064208984375" w:line="274.51552391052246" w:lineRule="auto"/>
        <w:ind w:left="462.96241760253906" w:right="796.494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Presented by first defining misuse 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Means negative scenario describing the ways  the system should not work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2299804687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And then standard use case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786376953125" w:line="250.08733749389648" w:lineRule="auto"/>
        <w:ind w:left="1017.5398254394531" w:right="1497.530517578125" w:hanging="554.577407836914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Assets to be protected in IoT will vary with  respect to every scenario case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52.96539306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Threat Analysis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1063232421875" w:line="250.27421951293945" w:lineRule="auto"/>
        <w:ind w:left="998.3158874511719" w:right="1135.478515625" w:hanging="535.35346984863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Assets needs to be identified to drive threat  analysis process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541259765625" w:line="250.08722305297852" w:lineRule="auto"/>
        <w:ind w:left="995.1118469238281" w:right="1842.279052734375" w:hanging="532.149429321289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Smart home is localized in space, provide  services in a household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53369140625" w:line="266.6140365600586" w:lineRule="auto"/>
        <w:ind w:left="462.96241760253906" w:right="214.2736816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Devices in Smart Home are combined with n/w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Provide means for entertainment, monitoring  of appliances, controlling of house components  and other services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Use Cases and Misuse Cases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1063232421875" w:line="251.02314949035645" w:lineRule="auto"/>
        <w:ind w:left="980.7119750976562" w:right="2298.817138671875" w:hanging="532.14950561523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Actor in use case and misuse case in the  scenario of smart home includes: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35498046875" w:line="240" w:lineRule="auto"/>
        <w:ind w:left="1134.520721435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Infrastructure owner (smart home)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813232421875" w:line="303.8840389251709" w:lineRule="auto"/>
        <w:ind w:left="1134.5207214355469" w:right="893.0041503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IoT entity (smartphone device or software agent)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Attacker (misuser)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36395263671875" w:line="240" w:lineRule="auto"/>
        <w:ind w:left="1134.520721435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Intruder (exploiter)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Use Cases and Misuse Cases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7064208984375" w:line="298.19506645202637" w:lineRule="auto"/>
        <w:ind w:left="462.96241760253906" w:right="1171.3647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Access rights granted to unauthorized entity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Corruption of access credentials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057128906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Unauthorized data transmission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78625488281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Denial of service (DoS) attack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9865722656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Man-in-the-middle attack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IoT Security Tomography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1063232421875" w:line="250.27421951293945" w:lineRule="auto"/>
        <w:ind w:left="985.1976013183594" w:right="1238.0810546875" w:hanging="536.6351318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Classified according to attacks addressing to  different layers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7550048828125" w:line="240" w:lineRule="auto"/>
        <w:ind w:left="1134.520721435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Transport Layer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136474609375" w:line="240" w:lineRule="auto"/>
        <w:ind w:left="1134.520721435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Network Layer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613525390625" w:line="240" w:lineRule="auto"/>
        <w:ind w:left="1134.520721435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MAC layer 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136474609375" w:line="240" w:lineRule="auto"/>
        <w:ind w:left="1134.520721435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RF layer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06970596313477" w:lineRule="auto"/>
        <w:ind w:left="2805" w:right="2397.410888671875" w:hanging="374.412841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IoT Security Tomography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653914" cy="4419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3914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Key Elements of Security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706420898437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Authentication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9858398437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Access Control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986572265625" w:line="240" w:lineRule="auto"/>
        <w:ind w:left="462.962417602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Data and Message Security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1861572265625" w:line="250.08722305297852" w:lineRule="auto"/>
        <w:ind w:left="979.732666015625" w:right="1822.415771484375" w:hanging="516.770248413085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Prevention from denial of taking part in a  transaction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Identity Establishment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3057861328125" w:line="263.28500747680664" w:lineRule="auto"/>
        <w:ind w:left="462.96241760253906" w:right="224.902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Secure Entity Identification or Authentication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Authentication is identity establishment  between communicating devices or entities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Entity can be a single user, a set of users, an  entire organization or some networking device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Identity establishment is ensuring that origin of  electronic document &amp; message is correctly  identified.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60.1733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Access Control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9063720703125" w:line="274.51552391052246" w:lineRule="auto"/>
        <w:ind w:left="462.96241760253906" w:right="711.9104003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Also known as access authorization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Principles is to determine who should be able  to access what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8302001953125" w:line="274.4937801361084" w:lineRule="auto"/>
        <w:ind w:left="462.96241760253906" w:right="638.21533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Prevents unauthorized use of resources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To achieve access control, entity which trying  to gain access must be authenticated first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According to authentication, access rights can  be modified to the individual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Data and Message Security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1063232421875" w:line="250.27421951293945" w:lineRule="auto"/>
        <w:ind w:left="999.5974731445312" w:right="504.28955078125" w:hanging="536.635055541992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Related with source authenticity, modification  detection and confidentiality of data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541259765625" w:line="278.7473773956299" w:lineRule="auto"/>
        <w:ind w:left="462.96241760253906" w:right="481.2231445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Combination of modification &amp; confidentiality  of message is not enough for data integrity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But origin of authenticity is also important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Location privacy is equally important risk in IoT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Should not be any way for attacker to reveal  identity or location information of device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29.028015136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Security Model for IoT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1470947265625" w:line="240" w:lineRule="auto"/>
        <w:ind w:left="908.99993896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074535" cy="449554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4495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739.2000579833984" w:top="384.3994140625" w:left="435" w:right="309.6240234375" w:header="0" w:footer="720"/>
      <w:cols w:equalWidth="0" w:num="1">
        <w:col w:space="0" w:w="13655.3759765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