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A4BDB" w14:textId="77777777" w:rsidR="00A63ED9" w:rsidRPr="00A63ED9" w:rsidRDefault="00A63ED9" w:rsidP="00A63ED9">
      <w:r w:rsidRPr="00A63ED9">
        <w:rPr>
          <w:b/>
          <w:bCs/>
        </w:rPr>
        <w:t>Project Title:</w:t>
      </w:r>
      <w:r w:rsidRPr="00A63ED9">
        <w:t xml:space="preserve"> Kace Communications – Mast Code Extraction</w:t>
      </w:r>
    </w:p>
    <w:p w14:paraId="0ABCEA07" w14:textId="77777777" w:rsidR="00A63ED9" w:rsidRPr="00A63ED9" w:rsidRDefault="00A63ED9" w:rsidP="00A63ED9">
      <w:r w:rsidRPr="00A63ED9">
        <w:rPr>
          <w:b/>
          <w:bCs/>
        </w:rPr>
        <w:t>Project Overview:</w:t>
      </w:r>
      <w:r w:rsidRPr="00A63ED9">
        <w:br/>
        <w:t xml:space="preserve">Kace Communications is a multinational telecommunications company headquartered in </w:t>
      </w:r>
      <w:r w:rsidRPr="00A63ED9">
        <w:rPr>
          <w:b/>
          <w:bCs/>
        </w:rPr>
        <w:t>Malawi</w:t>
      </w:r>
      <w:r w:rsidRPr="00A63ED9">
        <w:t xml:space="preserve">, with a network of telecommunication masts distributed across the country. As part of routine maintenance operations, </w:t>
      </w:r>
      <w:r w:rsidRPr="00A63ED9">
        <w:rPr>
          <w:b/>
          <w:bCs/>
        </w:rPr>
        <w:t>reference data</w:t>
      </w:r>
      <w:r w:rsidRPr="00A63ED9">
        <w:t xml:space="preserve"> is regularly retrieved from the central server.</w:t>
      </w:r>
    </w:p>
    <w:p w14:paraId="0C6ABD60" w14:textId="77777777" w:rsidR="00A63ED9" w:rsidRPr="00A63ED9" w:rsidRDefault="00A63ED9" w:rsidP="00A63ED9">
      <w:r w:rsidRPr="00A63ED9">
        <w:t xml:space="preserve">The dataset provided represents this month’s extracted maintenance records. Each mast is identified by a </w:t>
      </w:r>
      <w:r w:rsidRPr="00A63ED9">
        <w:rPr>
          <w:b/>
          <w:bCs/>
        </w:rPr>
        <w:t>unique code</w:t>
      </w:r>
      <w:r w:rsidRPr="00A63ED9">
        <w:t xml:space="preserve">, typically beginning with the prefix </w:t>
      </w:r>
      <w:r w:rsidRPr="00A63ED9">
        <w:rPr>
          <w:b/>
          <w:bCs/>
        </w:rPr>
        <w:t>“IHS”</w:t>
      </w:r>
      <w:r w:rsidRPr="00A63ED9">
        <w:t>.</w:t>
      </w:r>
      <w:r w:rsidRPr="00A63ED9">
        <w:br/>
        <w:t>For example:</w:t>
      </w:r>
    </w:p>
    <w:p w14:paraId="75EFD381" w14:textId="77777777" w:rsidR="00A63ED9" w:rsidRPr="00A63ED9" w:rsidRDefault="00A63ED9" w:rsidP="00A63ED9">
      <w:pPr>
        <w:numPr>
          <w:ilvl w:val="0"/>
          <w:numId w:val="1"/>
        </w:numPr>
      </w:pPr>
      <w:r w:rsidRPr="00A63ED9">
        <w:t>Row 3: IHS_EDO_0923A</w:t>
      </w:r>
    </w:p>
    <w:p w14:paraId="0C91EE95" w14:textId="77777777" w:rsidR="00A63ED9" w:rsidRPr="00A63ED9" w:rsidRDefault="00A63ED9" w:rsidP="00A63ED9">
      <w:pPr>
        <w:numPr>
          <w:ilvl w:val="0"/>
          <w:numId w:val="1"/>
        </w:numPr>
      </w:pPr>
      <w:r w:rsidRPr="00A63ED9">
        <w:t>Row 4: IHS_EDO_0896A</w:t>
      </w:r>
    </w:p>
    <w:p w14:paraId="557A8133" w14:textId="77777777" w:rsidR="00A63ED9" w:rsidRPr="00A63ED9" w:rsidRDefault="00A63ED9" w:rsidP="00A63ED9">
      <w:r w:rsidRPr="00A63ED9">
        <w:t>However, not all mast entries in the dataset contain valid codes.</w:t>
      </w:r>
    </w:p>
    <w:p w14:paraId="57BB6EC6" w14:textId="77777777" w:rsidR="00A63ED9" w:rsidRPr="00A63ED9" w:rsidRDefault="00A63ED9" w:rsidP="00A63ED9">
      <w:r w:rsidRPr="00A63ED9">
        <w:pict w14:anchorId="2D398BEB">
          <v:rect id="_x0000_i1037" style="width:0;height:1.5pt" o:hralign="center" o:hrstd="t" o:hr="t" fillcolor="#a0a0a0" stroked="f"/>
        </w:pict>
      </w:r>
    </w:p>
    <w:p w14:paraId="4C957553" w14:textId="77777777" w:rsidR="00A63ED9" w:rsidRPr="00A63ED9" w:rsidRDefault="00A63ED9" w:rsidP="00A63ED9">
      <w:pPr>
        <w:rPr>
          <w:b/>
          <w:bCs/>
        </w:rPr>
      </w:pPr>
      <w:r w:rsidRPr="00A63ED9">
        <w:rPr>
          <w:b/>
          <w:bCs/>
        </w:rPr>
        <w:t>Project Requirements</w:t>
      </w:r>
    </w:p>
    <w:p w14:paraId="1CC2D15D" w14:textId="77777777" w:rsidR="00A63ED9" w:rsidRPr="00A63ED9" w:rsidRDefault="00A63ED9" w:rsidP="00B75FFF">
      <w:pPr>
        <w:ind w:left="720"/>
      </w:pPr>
      <w:r w:rsidRPr="00A63ED9">
        <w:rPr>
          <w:b/>
          <w:bCs/>
        </w:rPr>
        <w:t>Mast Code Extraction:</w:t>
      </w:r>
      <w:r w:rsidRPr="00A63ED9">
        <w:br/>
        <w:t xml:space="preserve">Extract all mast codes from the dataset where the value begins with </w:t>
      </w:r>
      <w:r w:rsidRPr="00A63ED9">
        <w:rPr>
          <w:b/>
          <w:bCs/>
        </w:rPr>
        <w:t>"IHS"</w:t>
      </w:r>
      <w:r w:rsidRPr="00A63ED9">
        <w:t>.</w:t>
      </w:r>
    </w:p>
    <w:p w14:paraId="41869D03" w14:textId="77777777" w:rsidR="00A63ED9" w:rsidRPr="00A63ED9" w:rsidRDefault="00A63ED9" w:rsidP="00A63ED9">
      <w:r w:rsidRPr="00A63ED9">
        <w:pict w14:anchorId="13B972EB">
          <v:rect id="_x0000_i1038" style="width:0;height:1.5pt" o:hralign="center" o:hrstd="t" o:hr="t" fillcolor="#a0a0a0" stroked="f"/>
        </w:pict>
      </w:r>
    </w:p>
    <w:p w14:paraId="644243F2" w14:textId="77777777" w:rsidR="00A63ED9" w:rsidRPr="00A63ED9" w:rsidRDefault="00A63ED9" w:rsidP="00A63ED9">
      <w:r w:rsidRPr="00A63ED9">
        <w:rPr>
          <w:b/>
          <w:bCs/>
        </w:rPr>
        <w:t>Note:</w:t>
      </w:r>
      <w:r w:rsidRPr="00A63ED9">
        <w:br/>
        <w:t xml:space="preserve">All valid mast codes start with </w:t>
      </w:r>
      <w:r w:rsidRPr="00A63ED9">
        <w:rPr>
          <w:b/>
          <w:bCs/>
        </w:rPr>
        <w:t>“IHS”</w:t>
      </w:r>
      <w:r w:rsidRPr="00A63ED9">
        <w:t>. Use this as a reference pattern for extraction.</w:t>
      </w:r>
    </w:p>
    <w:p w14:paraId="5CDBE67B" w14:textId="77777777" w:rsidR="00A63ED9" w:rsidRDefault="00A63ED9"/>
    <w:sectPr w:rsidR="00A6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2834"/>
    <w:multiLevelType w:val="multilevel"/>
    <w:tmpl w:val="2A02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1064C"/>
    <w:multiLevelType w:val="multilevel"/>
    <w:tmpl w:val="989A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671701">
    <w:abstractNumId w:val="1"/>
  </w:num>
  <w:num w:numId="2" w16cid:durableId="210858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9"/>
    <w:rsid w:val="000E3A73"/>
    <w:rsid w:val="00A63ED9"/>
    <w:rsid w:val="00B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A722"/>
  <w15:chartTrackingRefBased/>
  <w15:docId w15:val="{64A33129-F109-494F-BD4F-6EE1FDF3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2</cp:revision>
  <dcterms:created xsi:type="dcterms:W3CDTF">2025-05-16T09:19:00Z</dcterms:created>
  <dcterms:modified xsi:type="dcterms:W3CDTF">2025-05-16T11:54:00Z</dcterms:modified>
</cp:coreProperties>
</file>