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5FD5" w14:textId="77777777" w:rsidR="00625821" w:rsidRPr="00625821" w:rsidRDefault="00625821" w:rsidP="00625821">
      <w:r w:rsidRPr="00625821">
        <w:rPr>
          <w:b/>
          <w:bCs/>
        </w:rPr>
        <w:t>Kracks Consultant &amp; Infrastructure</w:t>
      </w:r>
    </w:p>
    <w:p w14:paraId="0BE640E1" w14:textId="77777777" w:rsidR="00625821" w:rsidRPr="00625821" w:rsidRDefault="00625821" w:rsidP="00625821">
      <w:r w:rsidRPr="00625821">
        <w:rPr>
          <w:b/>
          <w:bCs/>
        </w:rPr>
        <w:t>Project Overview</w:t>
      </w:r>
      <w:r w:rsidRPr="00625821">
        <w:br/>
      </w:r>
      <w:proofErr w:type="spellStart"/>
      <w:r w:rsidRPr="00625821">
        <w:t>Kracks</w:t>
      </w:r>
      <w:proofErr w:type="spellEnd"/>
      <w:r w:rsidRPr="00625821">
        <w:t xml:space="preserve"> Consultant &amp; Infrastructure is a construction firm currently managing a large-scale housing development project across multiple states. The company has engaged five principal contractors, each assigned to oversee the construction of 45 housing units in different locations.</w:t>
      </w:r>
    </w:p>
    <w:p w14:paraId="1B53AAB1" w14:textId="77777777" w:rsidR="00625821" w:rsidRPr="00625821" w:rsidRDefault="00625821" w:rsidP="00625821">
      <w:r w:rsidRPr="00625821">
        <w:t>To date, the contractors have completed the first two phases of the project within a six-month period (January to June). The attached dataset contains detailed expense records (in million dollars) incurred during this period.</w:t>
      </w:r>
    </w:p>
    <w:p w14:paraId="73C80F8E" w14:textId="77777777" w:rsidR="00625821" w:rsidRPr="00625821" w:rsidRDefault="00625821" w:rsidP="00625821">
      <w:r w:rsidRPr="00625821">
        <w:rPr>
          <w:b/>
          <w:bCs/>
        </w:rPr>
        <w:t>Job Requirements</w:t>
      </w:r>
      <w:r w:rsidRPr="00625821">
        <w:br/>
        <w:t>You are required to carry out the following analyses based on the dataset:</w:t>
      </w:r>
    </w:p>
    <w:p w14:paraId="5D09B0D2" w14:textId="77777777" w:rsidR="00625821" w:rsidRPr="00625821" w:rsidRDefault="00625821" w:rsidP="00625821">
      <w:pPr>
        <w:numPr>
          <w:ilvl w:val="0"/>
          <w:numId w:val="1"/>
        </w:numPr>
      </w:pPr>
      <w:r w:rsidRPr="00625821">
        <w:t xml:space="preserve">Calculate the </w:t>
      </w:r>
      <w:r w:rsidRPr="00625821">
        <w:rPr>
          <w:b/>
          <w:bCs/>
        </w:rPr>
        <w:t>total</w:t>
      </w:r>
      <w:r w:rsidRPr="00625821">
        <w:t xml:space="preserve"> and </w:t>
      </w:r>
      <w:r w:rsidRPr="00625821">
        <w:rPr>
          <w:b/>
          <w:bCs/>
        </w:rPr>
        <w:t>average</w:t>
      </w:r>
      <w:r w:rsidRPr="00625821">
        <w:t xml:space="preserve"> amount of funds used in each phase of the project.</w:t>
      </w:r>
    </w:p>
    <w:p w14:paraId="57D15A67" w14:textId="77777777" w:rsidR="00625821" w:rsidRPr="00625821" w:rsidRDefault="00625821" w:rsidP="00625821">
      <w:pPr>
        <w:numPr>
          <w:ilvl w:val="0"/>
          <w:numId w:val="1"/>
        </w:numPr>
      </w:pPr>
      <w:r w:rsidRPr="00625821">
        <w:t xml:space="preserve">Create a </w:t>
      </w:r>
      <w:r w:rsidRPr="00625821">
        <w:rPr>
          <w:b/>
          <w:bCs/>
        </w:rPr>
        <w:t>chart showing fund utilization by gender</w:t>
      </w:r>
      <w:r w:rsidRPr="00625821">
        <w:t>.</w:t>
      </w:r>
    </w:p>
    <w:p w14:paraId="158613C3" w14:textId="77777777" w:rsidR="00625821" w:rsidRPr="00625821" w:rsidRDefault="00625821" w:rsidP="00625821">
      <w:pPr>
        <w:numPr>
          <w:ilvl w:val="0"/>
          <w:numId w:val="1"/>
        </w:numPr>
      </w:pPr>
      <w:r w:rsidRPr="00625821">
        <w:t xml:space="preserve">Compute the </w:t>
      </w:r>
      <w:r w:rsidRPr="00625821">
        <w:rPr>
          <w:b/>
          <w:bCs/>
        </w:rPr>
        <w:t>total expenditure</w:t>
      </w:r>
      <w:r w:rsidRPr="00625821">
        <w:t xml:space="preserve"> for each contractor across all project phases.</w:t>
      </w:r>
    </w:p>
    <w:p w14:paraId="53B0DA5C" w14:textId="77777777" w:rsidR="00625821" w:rsidRPr="00625821" w:rsidRDefault="00625821" w:rsidP="00625821">
      <w:pPr>
        <w:numPr>
          <w:ilvl w:val="0"/>
          <w:numId w:val="1"/>
        </w:numPr>
      </w:pPr>
      <w:r w:rsidRPr="00625821">
        <w:t xml:space="preserve">Identify the </w:t>
      </w:r>
      <w:r w:rsidRPr="00625821">
        <w:rPr>
          <w:b/>
          <w:bCs/>
        </w:rPr>
        <w:t>month with the highest financial requisition</w:t>
      </w:r>
      <w:r w:rsidRPr="00625821">
        <w:t xml:space="preserve"> from the company.</w:t>
      </w:r>
    </w:p>
    <w:p w14:paraId="42B5CFF1" w14:textId="77777777" w:rsidR="00625821" w:rsidRPr="00625821" w:rsidRDefault="00625821" w:rsidP="00625821">
      <w:pPr>
        <w:numPr>
          <w:ilvl w:val="0"/>
          <w:numId w:val="1"/>
        </w:numPr>
      </w:pPr>
      <w:r w:rsidRPr="00625821">
        <w:t xml:space="preserve">For </w:t>
      </w:r>
      <w:r w:rsidRPr="00625821">
        <w:rPr>
          <w:b/>
          <w:bCs/>
        </w:rPr>
        <w:t>Phase 3</w:t>
      </w:r>
      <w:r w:rsidRPr="00625821">
        <w:t xml:space="preserve">, the CEO has decided it will be managed by a </w:t>
      </w:r>
      <w:r w:rsidRPr="00625821">
        <w:rPr>
          <w:b/>
          <w:bCs/>
        </w:rPr>
        <w:t>single contractor</w:t>
      </w:r>
      <w:r w:rsidRPr="00625821">
        <w:t xml:space="preserve">. The chosen contractor must be the one with the </w:t>
      </w:r>
      <w:r w:rsidRPr="00625821">
        <w:rPr>
          <w:b/>
          <w:bCs/>
        </w:rPr>
        <w:t>average expenditure</w:t>
      </w:r>
      <w:r w:rsidRPr="00625821">
        <w:t xml:space="preserve"> across Phases 1 and 2. Identify this contractor.</w:t>
      </w:r>
    </w:p>
    <w:p w14:paraId="53F72631" w14:textId="77777777" w:rsidR="00625821" w:rsidRPr="00625821" w:rsidRDefault="00625821" w:rsidP="00625821">
      <w:pPr>
        <w:numPr>
          <w:ilvl w:val="0"/>
          <w:numId w:val="1"/>
        </w:numPr>
      </w:pPr>
      <w:r w:rsidRPr="00625821">
        <w:t xml:space="preserve">This is a </w:t>
      </w:r>
      <w:r w:rsidRPr="00625821">
        <w:rPr>
          <w:b/>
          <w:bCs/>
        </w:rPr>
        <w:t>highly confidential assignment</w:t>
      </w:r>
      <w:r w:rsidRPr="00625821">
        <w:t xml:space="preserve">. You are to </w:t>
      </w:r>
      <w:r w:rsidRPr="00625821">
        <w:rPr>
          <w:b/>
          <w:bCs/>
        </w:rPr>
        <w:t>send the final report directly to the CEO</w:t>
      </w:r>
      <w:r w:rsidRPr="00625821">
        <w:t xml:space="preserve">. As a precautionary measure against unauthorized access, ensure the file is </w:t>
      </w:r>
      <w:r w:rsidRPr="00625821">
        <w:rPr>
          <w:b/>
          <w:bCs/>
        </w:rPr>
        <w:t>password protected</w:t>
      </w:r>
      <w:r w:rsidRPr="00625821">
        <w:t xml:space="preserve">. Share the password with the CEO </w:t>
      </w:r>
      <w:r w:rsidRPr="00625821">
        <w:rPr>
          <w:b/>
          <w:bCs/>
        </w:rPr>
        <w:t>privately and securely</w:t>
      </w:r>
      <w:r w:rsidRPr="00625821">
        <w:t>.</w:t>
      </w:r>
    </w:p>
    <w:p w14:paraId="45826EB7" w14:textId="77777777" w:rsidR="00625821" w:rsidRDefault="00625821"/>
    <w:sectPr w:rsidR="0062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647BA"/>
    <w:multiLevelType w:val="multilevel"/>
    <w:tmpl w:val="001C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2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21"/>
    <w:rsid w:val="00625821"/>
    <w:rsid w:val="00CA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A821"/>
  <w15:chartTrackingRefBased/>
  <w15:docId w15:val="{EE9DEA60-7188-48B1-AB85-C4032CCC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1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1</cp:revision>
  <dcterms:created xsi:type="dcterms:W3CDTF">2025-05-15T16:47:00Z</dcterms:created>
  <dcterms:modified xsi:type="dcterms:W3CDTF">2025-05-15T16:48:00Z</dcterms:modified>
</cp:coreProperties>
</file>