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A5F"/>
          <w:sz w:val="44"/>
        </w:rPr>
        <w:t>BIKRAM PARIDA</w:t>
      </w:r>
    </w:p>
    <w:p>
      <w:pPr>
        <w:spacing w:after="120"/>
        <w:jc w:val="center"/>
        <w:pBdr>
          <w:bottom w:val="single" w:sz="8" w:space="1" w:color="1F3A5F"/>
        </w:pBdr>
      </w:pPr>
      <w:r>
        <w:rPr>
          <w:color w:val="444444"/>
          <w:sz w:val="21"/>
        </w:rPr>
        <w:t>Mobile: +91-8249235053  |  Email: bikramparida125@gmail.com</w:t>
      </w:r>
    </w:p>
    <w:p>
      <w:pPr>
        <w:spacing w:before="240" w:after="80"/>
        <w:pBdr>
          <w:bottom w:val="single" w:sz="8" w:space="1" w:color="1F3A5F"/>
        </w:pBdr>
      </w:pPr>
      <w:r>
        <w:rPr>
          <w:b/>
          <w:color w:val="1F3A5F"/>
          <w:sz w:val="24"/>
        </w:rPr>
        <w:t>CAREER OBJECTIVE</w:t>
      </w:r>
    </w:p>
    <w:p>
      <w:pPr>
        <w:spacing w:after="80"/>
      </w:pPr>
      <w:r>
        <w:rPr>
          <w:b w:val="0"/>
          <w:i w:val="0"/>
          <w:sz w:val="21"/>
        </w:rPr>
        <w:t>To secure a challenging position in a reputable organization where I can expand my learning, knowledge, and skills. Seeking a responsible career opportunity that allows me to fully utilize my training and abilities while making a significant contribution to the success of the company.</w:t>
      </w:r>
    </w:p>
    <w:p>
      <w:pPr>
        <w:spacing w:before="240" w:after="80"/>
        <w:pBdr>
          <w:bottom w:val="single" w:sz="8" w:space="1" w:color="1F3A5F"/>
        </w:pBdr>
      </w:pPr>
      <w:r>
        <w:rPr>
          <w:b/>
          <w:color w:val="1F3A5F"/>
          <w:sz w:val="24"/>
        </w:rPr>
        <w:t>WORK EXPERIENCE</w:t>
      </w:r>
    </w:p>
    <w:p>
      <w:pPr>
        <w:spacing w:after="0"/>
      </w:pPr>
      <w:r>
        <w:rPr>
          <w:b/>
          <w:sz w:val="22"/>
        </w:rPr>
        <w:t xml:space="preserve">Desktop Engineer  </w:t>
      </w:r>
      <w:r>
        <w:rPr>
          <w:sz w:val="22"/>
        </w:rPr>
        <w:t>| Sysnet Global Technologies (deployed at Volvo)</w:t>
      </w:r>
    </w:p>
    <w:p>
      <w:pPr>
        <w:spacing w:after="40"/>
      </w:pPr>
      <w:r>
        <w:rPr>
          <w:b w:val="0"/>
          <w:i/>
          <w:sz w:val="21"/>
        </w:rPr>
        <w:t>June 2025 - Present</w:t>
      </w:r>
    </w:p>
    <w:p>
      <w:pPr>
        <w:pStyle w:val="ListBullet"/>
        <w:spacing w:after="40"/>
      </w:pPr>
      <w:r>
        <w:rPr>
          <w:sz w:val="21"/>
        </w:rPr>
        <w:t>Provide on-site desktop support and IT services for Volvo end users.</w:t>
      </w:r>
    </w:p>
    <w:p>
      <w:pPr>
        <w:pStyle w:val="ListBullet"/>
        <w:spacing w:after="40"/>
      </w:pPr>
      <w:r>
        <w:rPr>
          <w:sz w:val="21"/>
        </w:rPr>
        <w:t>Handle hardware and software issues, system configuration, and user-account management.</w:t>
      </w:r>
    </w:p>
    <w:p>
      <w:pPr>
        <w:spacing w:before="120" w:after="0"/>
      </w:pPr>
      <w:r>
        <w:rPr>
          <w:b/>
          <w:sz w:val="22"/>
        </w:rPr>
        <w:t xml:space="preserve">Desktop Support Engineer  </w:t>
      </w:r>
      <w:r>
        <w:rPr>
          <w:sz w:val="22"/>
        </w:rPr>
        <w:t>| Moderncrow Technologies Pvt. Ltd.</w:t>
      </w:r>
    </w:p>
    <w:p>
      <w:pPr>
        <w:spacing w:after="40"/>
      </w:pPr>
      <w:r>
        <w:rPr>
          <w:b w:val="0"/>
          <w:i/>
          <w:sz w:val="21"/>
        </w:rPr>
        <w:t>March 2023 - March 2025</w:t>
      </w:r>
    </w:p>
    <w:p>
      <w:pPr>
        <w:pStyle w:val="ListBullet"/>
        <w:spacing w:after="40"/>
      </w:pPr>
      <w:r>
        <w:rPr>
          <w:sz w:val="21"/>
        </w:rPr>
        <w:t>Delivered desktop support services including OS installation, troubleshooting, and hardware repair.</w:t>
      </w:r>
    </w:p>
    <w:p>
      <w:pPr>
        <w:pStyle w:val="ListBullet"/>
        <w:spacing w:after="40"/>
      </w:pPr>
      <w:r>
        <w:rPr>
          <w:sz w:val="21"/>
        </w:rPr>
        <w:t>Managed remote desktop assistance, ticket resolution, and end-user account setup.</w:t>
      </w:r>
    </w:p>
    <w:p>
      <w:pPr>
        <w:spacing w:before="240" w:after="80"/>
        <w:pBdr>
          <w:bottom w:val="single" w:sz="8" w:space="1" w:color="1F3A5F"/>
        </w:pBdr>
      </w:pPr>
      <w:r>
        <w:rPr>
          <w:b/>
          <w:color w:val="1F3A5F"/>
          <w:sz w:val="24"/>
        </w:rPr>
        <w:t>JOB PROFICIENCY SKILLS</w:t>
      </w:r>
    </w:p>
    <w:p>
      <w:pPr>
        <w:pStyle w:val="ListBullet"/>
        <w:spacing w:after="40"/>
      </w:pPr>
      <w:r>
        <w:rPr>
          <w:sz w:val="21"/>
        </w:rPr>
        <w:t>OS installation including Windows 10, 11, and Windows Server.</w:t>
      </w:r>
    </w:p>
    <w:p>
      <w:pPr>
        <w:pStyle w:val="ListBullet"/>
        <w:spacing w:after="40"/>
      </w:pPr>
      <w:r>
        <w:rPr>
          <w:sz w:val="21"/>
        </w:rPr>
        <w:t>Application software installation and activation.</w:t>
      </w:r>
    </w:p>
    <w:p>
      <w:pPr>
        <w:pStyle w:val="ListBullet"/>
        <w:spacing w:after="40"/>
      </w:pPr>
      <w:r>
        <w:rPr>
          <w:sz w:val="21"/>
        </w:rPr>
        <w:t>Desktop rework and testing.</w:t>
      </w:r>
    </w:p>
    <w:p>
      <w:pPr>
        <w:pStyle w:val="ListBullet"/>
        <w:spacing w:after="40"/>
      </w:pPr>
      <w:r>
        <w:rPr>
          <w:sz w:val="21"/>
        </w:rPr>
        <w:t>Fault diagnosis, repair, and servicing.</w:t>
      </w:r>
    </w:p>
    <w:p>
      <w:pPr>
        <w:pStyle w:val="ListBullet"/>
        <w:spacing w:after="40"/>
      </w:pPr>
      <w:r>
        <w:rPr>
          <w:sz w:val="21"/>
        </w:rPr>
        <w:t>Hands-on experience repairing HP, Dell, Microsoft, Lenovo, and Intel systems.</w:t>
      </w:r>
    </w:p>
    <w:p>
      <w:pPr>
        <w:pStyle w:val="ListBullet"/>
        <w:spacing w:after="40"/>
      </w:pPr>
      <w:r>
        <w:rPr>
          <w:sz w:val="21"/>
        </w:rPr>
        <w:t>Desktop assembly and disassembly.</w:t>
      </w:r>
    </w:p>
    <w:p>
      <w:pPr>
        <w:pStyle w:val="ListBullet"/>
        <w:spacing w:after="40"/>
      </w:pPr>
      <w:r>
        <w:rPr>
          <w:sz w:val="21"/>
        </w:rPr>
        <w:t>File and printer sharing.</w:t>
      </w:r>
    </w:p>
    <w:p>
      <w:pPr>
        <w:pStyle w:val="ListBullet"/>
        <w:spacing w:after="40"/>
      </w:pPr>
      <w:r>
        <w:rPr>
          <w:sz w:val="21"/>
        </w:rPr>
        <w:t>Remote desktop support.</w:t>
      </w:r>
    </w:p>
    <w:p>
      <w:pPr>
        <w:pStyle w:val="ListBullet"/>
        <w:spacing w:after="40"/>
      </w:pPr>
      <w:r>
        <w:rPr>
          <w:sz w:val="21"/>
        </w:rPr>
        <w:t>Applying BitLocker on specific drives.</w:t>
      </w:r>
    </w:p>
    <w:p>
      <w:pPr>
        <w:pStyle w:val="ListBullet"/>
        <w:spacing w:after="40"/>
      </w:pPr>
      <w:r>
        <w:rPr>
          <w:sz w:val="21"/>
        </w:rPr>
        <w:t>Configuring and troubleshooting MS Outlook.</w:t>
      </w:r>
    </w:p>
    <w:p>
      <w:pPr>
        <w:pStyle w:val="ListBullet"/>
        <w:spacing w:after="40"/>
      </w:pPr>
      <w:r>
        <w:rPr>
          <w:sz w:val="21"/>
        </w:rPr>
        <w:t>Resolving issues through ticketing tools.</w:t>
      </w:r>
    </w:p>
    <w:p>
      <w:pPr>
        <w:pStyle w:val="ListBullet"/>
        <w:spacing w:after="40"/>
      </w:pPr>
      <w:r>
        <w:rPr>
          <w:sz w:val="21"/>
        </w:rPr>
        <w:t>Creating local users on client machines.</w:t>
      </w:r>
    </w:p>
    <w:p>
      <w:pPr>
        <w:pStyle w:val="ListBullet"/>
        <w:spacing w:after="40"/>
      </w:pPr>
      <w:r>
        <w:rPr>
          <w:sz w:val="21"/>
        </w:rPr>
        <w:t>Creating local and domain users.</w:t>
      </w:r>
    </w:p>
    <w:p>
      <w:pPr>
        <w:pStyle w:val="ListBullet"/>
        <w:spacing w:after="40"/>
      </w:pPr>
      <w:r>
        <w:rPr>
          <w:sz w:val="21"/>
        </w:rPr>
        <w:t>Configuring IP addresses.</w:t>
      </w:r>
    </w:p>
    <w:p>
      <w:pPr>
        <w:pStyle w:val="ListBullet"/>
        <w:spacing w:after="40"/>
      </w:pPr>
      <w:r>
        <w:rPr>
          <w:sz w:val="21"/>
        </w:rPr>
        <w:t>Hands-on experience installing and configuring Windows Server 2012 and 2016.</w:t>
      </w:r>
    </w:p>
    <w:p>
      <w:pPr>
        <w:spacing w:before="240" w:after="80"/>
        <w:pBdr>
          <w:bottom w:val="single" w:sz="8" w:space="1" w:color="1F3A5F"/>
        </w:pBdr>
      </w:pPr>
      <w:r>
        <w:rPr>
          <w:b/>
          <w:color w:val="1F3A5F"/>
          <w:sz w:val="24"/>
        </w:rPr>
        <w:t>EDUCATIONAL QUALIFICATIONS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Qualification</w:t>
            </w:r>
          </w:p>
        </w:tc>
        <w:tc>
          <w:tcPr>
            <w:tcW w:type="dxa" w:w="3408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School / College</w:t>
            </w:r>
          </w:p>
        </w:tc>
        <w:tc>
          <w:tcPr>
            <w:tcW w:type="dxa" w:w="3408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Year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1"/>
              </w:rPr>
              <w:t>Matriculation</w:t>
            </w:r>
          </w:p>
        </w:tc>
        <w:tc>
          <w:tcPr>
            <w:tcW w:type="dxa" w:w="3408"/>
          </w:tcPr>
          <w:p>
            <w:r/>
            <w:r>
              <w:rPr>
                <w:sz w:val="21"/>
              </w:rPr>
              <w:t>R.N. Academy</w:t>
            </w:r>
          </w:p>
        </w:tc>
        <w:tc>
          <w:tcPr>
            <w:tcW w:type="dxa" w:w="3408"/>
          </w:tcPr>
          <w:p>
            <w:r/>
            <w:r>
              <w:rPr>
                <w:sz w:val="21"/>
              </w:rPr>
              <w:t>2019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1"/>
              </w:rPr>
              <w:t>12th (Higher Secondary)</w:t>
            </w:r>
          </w:p>
        </w:tc>
        <w:tc>
          <w:tcPr>
            <w:tcW w:type="dxa" w:w="3408"/>
          </w:tcPr>
          <w:p>
            <w:r/>
            <w:r>
              <w:rPr>
                <w:sz w:val="21"/>
              </w:rPr>
              <w:t>Jogendra Higher Secondary School</w:t>
            </w:r>
          </w:p>
        </w:tc>
        <w:tc>
          <w:tcPr>
            <w:tcW w:type="dxa" w:w="3408"/>
          </w:tcPr>
          <w:p>
            <w:r/>
            <w:r>
              <w:rPr>
                <w:sz w:val="21"/>
              </w:rPr>
              <w:t>2021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21"/>
              </w:rPr>
              <w:t>Graduation</w:t>
            </w:r>
          </w:p>
        </w:tc>
        <w:tc>
          <w:tcPr>
            <w:tcW w:type="dxa" w:w="3408"/>
          </w:tcPr>
          <w:p>
            <w:r/>
            <w:r>
              <w:rPr>
                <w:sz w:val="21"/>
              </w:rPr>
              <w:t>Utkal University</w:t>
            </w:r>
          </w:p>
        </w:tc>
        <w:tc>
          <w:tcPr>
            <w:tcW w:type="dxa" w:w="3408"/>
          </w:tcPr>
          <w:p>
            <w:r/>
            <w:r>
              <w:rPr>
                <w:sz w:val="21"/>
              </w:rPr>
              <w:t>2025</w:t>
            </w:r>
          </w:p>
        </w:tc>
      </w:tr>
    </w:tbl>
    <w:p>
      <w:pPr>
        <w:spacing w:before="240" w:after="80"/>
        <w:pBdr>
          <w:bottom w:val="single" w:sz="8" w:space="1" w:color="1F3A5F"/>
        </w:pBdr>
      </w:pPr>
      <w:r>
        <w:rPr>
          <w:b/>
          <w:color w:val="1F3A5F"/>
          <w:sz w:val="24"/>
        </w:rPr>
        <w:t>TECHNICAL SKILLS</w:t>
      </w:r>
    </w:p>
    <w:p>
      <w:pPr>
        <w:spacing w:before="80" w:after="40"/>
      </w:pPr>
      <w:r>
        <w:rPr>
          <w:b/>
          <w:sz w:val="21"/>
        </w:rPr>
        <w:t>Microsoft Office</w:t>
      </w:r>
    </w:p>
    <w:p>
      <w:pPr>
        <w:pStyle w:val="ListBullet"/>
        <w:spacing w:after="40"/>
      </w:pPr>
      <w:r>
        <w:rPr>
          <w:sz w:val="21"/>
        </w:rPr>
        <w:t>Microsoft Word, Excel, PowerPoint, and Outlook.</w:t>
      </w:r>
    </w:p>
    <w:p>
      <w:pPr>
        <w:spacing w:before="80" w:after="40"/>
      </w:pPr>
      <w:r>
        <w:rPr>
          <w:b/>
          <w:sz w:val="21"/>
        </w:rPr>
        <w:t>Operating Systems</w:t>
      </w:r>
    </w:p>
    <w:p>
      <w:pPr>
        <w:pStyle w:val="ListBullet"/>
        <w:spacing w:after="40"/>
      </w:pPr>
      <w:r>
        <w:rPr>
          <w:sz w:val="21"/>
        </w:rPr>
        <w:t>Installation of Windows 10 and 11.</w:t>
      </w:r>
    </w:p>
    <w:p>
      <w:pPr>
        <w:pStyle w:val="ListBullet"/>
        <w:spacing w:after="40"/>
      </w:pPr>
      <w:r>
        <w:rPr>
          <w:sz w:val="21"/>
        </w:rPr>
        <w:t>Windows upgrading, clean install, and dual booting.</w:t>
      </w:r>
    </w:p>
    <w:p>
      <w:pPr>
        <w:pStyle w:val="ListBullet"/>
        <w:spacing w:after="40"/>
      </w:pPr>
      <w:r>
        <w:rPr>
          <w:sz w:val="21"/>
        </w:rPr>
        <w:t>Software and driver installation; user-account management.</w:t>
      </w:r>
    </w:p>
    <w:p>
      <w:pPr>
        <w:pStyle w:val="ListBullet"/>
        <w:spacing w:after="40"/>
      </w:pPr>
      <w:r>
        <w:rPr>
          <w:sz w:val="21"/>
        </w:rPr>
        <w:t>Disk management, network settings, file sharing, and troubleshooting.</w:t>
      </w:r>
    </w:p>
    <w:p>
      <w:pPr>
        <w:pStyle w:val="ListBullet"/>
        <w:spacing w:after="40"/>
      </w:pPr>
      <w:r>
        <w:rPr>
          <w:sz w:val="21"/>
        </w:rPr>
        <w:t>Remote assistance, BitLocker, Windows Update, backup and restore.</w:t>
      </w:r>
    </w:p>
    <w:p>
      <w:pPr>
        <w:pStyle w:val="ListBullet"/>
        <w:spacing w:after="40"/>
      </w:pPr>
      <w:r>
        <w:rPr>
          <w:sz w:val="21"/>
        </w:rPr>
        <w:t>Data recovery, printer installation, sharing, and troubleshooting.</w:t>
      </w:r>
    </w:p>
    <w:p>
      <w:pPr>
        <w:pStyle w:val="ListBullet"/>
        <w:spacing w:after="40"/>
      </w:pPr>
      <w:r>
        <w:rPr>
          <w:sz w:val="21"/>
        </w:rPr>
        <w:t>Windows password reset and BIOS setup.</w:t>
      </w:r>
    </w:p>
    <w:p>
      <w:pPr>
        <w:spacing w:before="80" w:after="40"/>
      </w:pPr>
      <w:r>
        <w:rPr>
          <w:b/>
          <w:sz w:val="21"/>
        </w:rPr>
        <w:t>Hardware</w:t>
      </w:r>
    </w:p>
    <w:p>
      <w:pPr>
        <w:pStyle w:val="ListBullet"/>
        <w:spacing w:after="40"/>
      </w:pPr>
      <w:r>
        <w:rPr>
          <w:sz w:val="21"/>
        </w:rPr>
        <w:t>Desktop assembly, disassembly, and troubleshooting.</w:t>
      </w:r>
    </w:p>
    <w:p>
      <w:pPr>
        <w:pStyle w:val="ListBullet"/>
        <w:spacing w:after="40"/>
      </w:pPr>
      <w:r>
        <w:rPr>
          <w:sz w:val="21"/>
        </w:rPr>
        <w:t>Identification, installation, and troubleshooting of processors, hard disks, RAM, and SMPS units.</w:t>
      </w:r>
    </w:p>
    <w:p>
      <w:pPr>
        <w:spacing w:before="80" w:after="40"/>
      </w:pPr>
      <w:r>
        <w:rPr>
          <w:b/>
          <w:sz w:val="21"/>
        </w:rPr>
        <w:t>Networking</w:t>
      </w:r>
    </w:p>
    <w:p>
      <w:pPr>
        <w:pStyle w:val="ListBullet"/>
        <w:spacing w:after="40"/>
      </w:pPr>
      <w:r>
        <w:rPr>
          <w:sz w:val="21"/>
        </w:rPr>
        <w:t>IP configuration.</w:t>
      </w:r>
    </w:p>
    <w:p>
      <w:pPr>
        <w:pStyle w:val="ListBullet"/>
        <w:spacing w:after="40"/>
      </w:pPr>
      <w:r>
        <w:rPr>
          <w:sz w:val="21"/>
        </w:rPr>
        <w:t>OSI model, TCP/IP model, and structured cabling.</w:t>
      </w:r>
    </w:p>
    <w:p>
      <w:pPr>
        <w:pStyle w:val="ListBullet"/>
        <w:spacing w:after="40"/>
      </w:pPr>
      <w:r>
        <w:rPr>
          <w:sz w:val="21"/>
        </w:rPr>
        <w:t>Configuration of DNS, DHCP, WDS, and FTP.</w:t>
      </w:r>
    </w:p>
    <w:p>
      <w:pPr>
        <w:spacing w:before="240" w:after="80"/>
        <w:pBdr>
          <w:bottom w:val="single" w:sz="8" w:space="1" w:color="1F3A5F"/>
        </w:pBdr>
      </w:pPr>
      <w:r>
        <w:rPr>
          <w:b/>
          <w:color w:val="1F3A5F"/>
          <w:sz w:val="24"/>
        </w:rPr>
        <w:t>DECLARATION</w:t>
      </w:r>
    </w:p>
    <w:p>
      <w:pPr>
        <w:spacing w:after="200"/>
      </w:pPr>
      <w:r>
        <w:rPr>
          <w:b w:val="0"/>
          <w:i w:val="0"/>
          <w:sz w:val="21"/>
        </w:rPr>
        <w:t>I hereby declare that all the information stated above is true and correct to the best of my knowledge and belief.</w:t>
      </w:r>
    </w:p>
    <w:p>
      <w:pPr>
        <w:tabs>
          <w:tab w:pos="9360" w:val="right"/>
        </w:tabs>
        <w:spacing w:before="240"/>
      </w:pPr>
      <w:r>
        <w:rPr>
          <w:sz w:val="21"/>
        </w:rPr>
        <w:t>Place: ____________</w:t>
        <w:tab/>
        <w:t>Bikram Parida</w:t>
      </w:r>
    </w:p>
    <w:p>
      <w:r>
        <w:rPr>
          <w:sz w:val="21"/>
        </w:rPr>
        <w:t>Date:  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