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F29A" w14:textId="51CDF17B" w:rsidR="00A80EF4" w:rsidRDefault="00A80EF4" w:rsidP="00A80EF4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NEXUS </w:t>
      </w:r>
    </w:p>
    <w:p w14:paraId="64B5EEC6" w14:textId="4D67DDD7" w:rsidR="00A80EF4" w:rsidRDefault="00A80EF4" w:rsidP="00A80EF4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PROJECT - 1</w:t>
      </w:r>
    </w:p>
    <w:p w14:paraId="68D1F876" w14:textId="77777777" w:rsidR="00A80EF4" w:rsidRDefault="00A80EF4" w:rsidP="00A80EF4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IRIS DATA ANALYSIS</w:t>
      </w:r>
    </w:p>
    <w:p w14:paraId="2A65FC27" w14:textId="4F904E91" w:rsidR="00A80EF4" w:rsidRPr="00A80EF4" w:rsidRDefault="00A80EF4" w:rsidP="003E5AEF">
      <w:pPr>
        <w:rPr>
          <w:b/>
          <w:bCs/>
          <w:sz w:val="48"/>
          <w:szCs w:val="48"/>
          <w:lang w:val="en-US"/>
        </w:rPr>
      </w:pPr>
      <w:r w:rsidRPr="00A80EF4">
        <w:rPr>
          <w:rFonts w:ascii="Times New Roman" w:hAnsi="Times New Roman" w:cs="Times New Roman"/>
          <w:sz w:val="40"/>
          <w:szCs w:val="40"/>
          <w:u w:val="single"/>
          <w:lang w:val="en-US"/>
        </w:rPr>
        <w:t>Introductio</w:t>
      </w:r>
      <w:r w:rsidR="003E5AEF">
        <w:rPr>
          <w:rFonts w:ascii="Times New Roman" w:hAnsi="Times New Roman" w:cs="Times New Roman"/>
          <w:sz w:val="40"/>
          <w:szCs w:val="40"/>
          <w:u w:val="single"/>
          <w:lang w:val="en-US"/>
        </w:rPr>
        <w:t>n:</w:t>
      </w:r>
    </w:p>
    <w:p w14:paraId="720A8936" w14:textId="446C75F0" w:rsidR="00A80EF4" w:rsidRPr="00A80EF4" w:rsidRDefault="00A80EF4" w:rsidP="00A80EF4">
      <w:pPr>
        <w:ind w:firstLine="720"/>
        <w:rPr>
          <w:sz w:val="32"/>
          <w:szCs w:val="32"/>
          <w:lang w:val="en-US"/>
        </w:rPr>
      </w:pPr>
      <w:r w:rsidRPr="00A80EF4">
        <w:rPr>
          <w:sz w:val="32"/>
          <w:szCs w:val="32"/>
          <w:lang w:val="en-US"/>
        </w:rPr>
        <w:t xml:space="preserve">The dataset consists of 150 samples of iris flowers, each belonging to one of three species: </w:t>
      </w:r>
      <w:proofErr w:type="spellStart"/>
      <w:r w:rsidRPr="00A80EF4">
        <w:rPr>
          <w:sz w:val="32"/>
          <w:szCs w:val="32"/>
          <w:lang w:val="en-US"/>
        </w:rPr>
        <w:t>setosa</w:t>
      </w:r>
      <w:proofErr w:type="spellEnd"/>
      <w:r w:rsidRPr="00A80EF4">
        <w:rPr>
          <w:sz w:val="32"/>
          <w:szCs w:val="32"/>
          <w:lang w:val="en-US"/>
        </w:rPr>
        <w:t>, versicolor, or virginica. Each sample has four features: sepal length, sepal width, petal length, and pet</w:t>
      </w:r>
      <w:r w:rsidR="003E5AEF">
        <w:rPr>
          <w:sz w:val="32"/>
          <w:szCs w:val="32"/>
          <w:lang w:val="en-US"/>
        </w:rPr>
        <w:t>al width</w:t>
      </w:r>
      <w:r w:rsidRPr="00A80EF4">
        <w:rPr>
          <w:sz w:val="32"/>
          <w:szCs w:val="32"/>
          <w:lang w:val="en-US"/>
        </w:rPr>
        <w:t>.</w:t>
      </w:r>
    </w:p>
    <w:p w14:paraId="3BD75006" w14:textId="4E25CBAC" w:rsidR="00A80EF4" w:rsidRDefault="00A80EF4" w:rsidP="00A80EF4">
      <w:pPr>
        <w:rPr>
          <w:sz w:val="32"/>
          <w:szCs w:val="32"/>
          <w:lang w:val="en-US"/>
        </w:rPr>
      </w:pPr>
    </w:p>
    <w:p w14:paraId="1B0368FE" w14:textId="31C8E757" w:rsidR="00A80EF4" w:rsidRPr="00A80EF4" w:rsidRDefault="00A80EF4" w:rsidP="00A80EF4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A80EF4">
        <w:rPr>
          <w:rFonts w:ascii="Times New Roman" w:hAnsi="Times New Roman" w:cs="Times New Roman"/>
          <w:sz w:val="40"/>
          <w:szCs w:val="40"/>
          <w:u w:val="single"/>
          <w:lang w:val="en-US"/>
        </w:rPr>
        <w:t>Data Exploration:</w:t>
      </w:r>
    </w:p>
    <w:p w14:paraId="0A945EB7" w14:textId="77777777" w:rsidR="00A80EF4" w:rsidRDefault="00A80EF4" w:rsidP="00A80EF4">
      <w:pPr>
        <w:rPr>
          <w:sz w:val="32"/>
          <w:szCs w:val="32"/>
          <w:lang w:val="en-US"/>
        </w:rPr>
      </w:pPr>
      <w:r w:rsidRPr="00A80EF4">
        <w:rPr>
          <w:b/>
          <w:bCs/>
          <w:sz w:val="32"/>
          <w:szCs w:val="32"/>
          <w:lang w:val="en-US"/>
        </w:rPr>
        <w:t>Dataset Overview:</w:t>
      </w:r>
    </w:p>
    <w:p w14:paraId="194E9132" w14:textId="15EB8C22" w:rsidR="00A80EF4" w:rsidRDefault="00A80EF4" w:rsidP="00A80EF4">
      <w:pPr>
        <w:ind w:firstLine="720"/>
        <w:rPr>
          <w:sz w:val="32"/>
          <w:szCs w:val="32"/>
          <w:lang w:val="en-US"/>
        </w:rPr>
      </w:pPr>
      <w:r w:rsidRPr="00A80EF4">
        <w:rPr>
          <w:sz w:val="32"/>
          <w:szCs w:val="32"/>
          <w:lang w:val="en-US"/>
        </w:rPr>
        <w:t xml:space="preserve"> Begin by loading and inspecting the dataset to understand its structure, shape, and basic statistics.</w:t>
      </w:r>
    </w:p>
    <w:p w14:paraId="086BC49A" w14:textId="36F6E743" w:rsidR="00A80EF4" w:rsidRPr="00A80EF4" w:rsidRDefault="00A80EF4" w:rsidP="00A80EF4">
      <w:pPr>
        <w:ind w:firstLine="720"/>
        <w:rPr>
          <w:sz w:val="32"/>
          <w:szCs w:val="32"/>
          <w:lang w:val="en-US"/>
        </w:rPr>
      </w:pPr>
      <w:r w:rsidRPr="00A80EF4">
        <w:rPr>
          <w:sz w:val="32"/>
          <w:szCs w:val="32"/>
          <w:lang w:val="en-US"/>
        </w:rPr>
        <w:drawing>
          <wp:inline distT="0" distB="0" distL="0" distR="0" wp14:anchorId="3912C045" wp14:editId="1B47D94D">
            <wp:extent cx="3961765" cy="3876675"/>
            <wp:effectExtent l="0" t="0" r="635" b="9525"/>
            <wp:docPr id="148883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36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852" cy="388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DF1B" w14:textId="77777777" w:rsidR="00A80EF4" w:rsidRDefault="00A80EF4" w:rsidP="00A80EF4">
      <w:pPr>
        <w:rPr>
          <w:sz w:val="32"/>
          <w:szCs w:val="32"/>
          <w:lang w:val="en-US"/>
        </w:rPr>
      </w:pPr>
      <w:r w:rsidRPr="00A80EF4">
        <w:rPr>
          <w:b/>
          <w:bCs/>
          <w:sz w:val="32"/>
          <w:szCs w:val="32"/>
          <w:lang w:val="en-US"/>
        </w:rPr>
        <w:lastRenderedPageBreak/>
        <w:t xml:space="preserve">Data Cleaning: </w:t>
      </w:r>
    </w:p>
    <w:p w14:paraId="032203B6" w14:textId="790242CE" w:rsidR="00A80EF4" w:rsidRDefault="00A80EF4" w:rsidP="00A80EF4">
      <w:pPr>
        <w:ind w:firstLine="720"/>
        <w:rPr>
          <w:sz w:val="32"/>
          <w:szCs w:val="32"/>
          <w:lang w:val="en-US"/>
        </w:rPr>
      </w:pPr>
      <w:r w:rsidRPr="00A80EF4">
        <w:rPr>
          <w:sz w:val="32"/>
          <w:szCs w:val="32"/>
          <w:lang w:val="en-US"/>
        </w:rPr>
        <w:t>Check for missing values, duplicate entries, or any anomalies in the data. Handle them appropriately.al width.</w:t>
      </w:r>
    </w:p>
    <w:p w14:paraId="13C70BB4" w14:textId="6C751663" w:rsidR="00A80EF4" w:rsidRDefault="00A80EF4" w:rsidP="00A80EF4">
      <w:pPr>
        <w:rPr>
          <w:sz w:val="32"/>
          <w:szCs w:val="32"/>
          <w:lang w:val="en-US"/>
        </w:rPr>
      </w:pPr>
      <w:r w:rsidRPr="00A80EF4">
        <w:rPr>
          <w:sz w:val="32"/>
          <w:szCs w:val="32"/>
          <w:lang w:val="en-US"/>
        </w:rPr>
        <w:drawing>
          <wp:inline distT="0" distB="0" distL="0" distR="0" wp14:anchorId="05A88B30" wp14:editId="2A534C48">
            <wp:extent cx="5731510" cy="4217035"/>
            <wp:effectExtent l="0" t="0" r="2540" b="0"/>
            <wp:docPr id="1540502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02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0A65" w14:textId="77777777" w:rsidR="003E5AEF" w:rsidRDefault="003E5AEF" w:rsidP="00A80EF4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2FF77C85" w14:textId="179C38C1" w:rsidR="00A80EF4" w:rsidRPr="00A80EF4" w:rsidRDefault="00A80EF4" w:rsidP="00A80EF4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A80EF4">
        <w:rPr>
          <w:rFonts w:ascii="Times New Roman" w:hAnsi="Times New Roman" w:cs="Times New Roman"/>
          <w:sz w:val="40"/>
          <w:szCs w:val="40"/>
          <w:u w:val="single"/>
          <w:lang w:val="en-US"/>
        </w:rPr>
        <w:t>Descriptive Statistics:</w:t>
      </w:r>
    </w:p>
    <w:p w14:paraId="4470D940" w14:textId="77777777" w:rsidR="00A80EF4" w:rsidRPr="00A80EF4" w:rsidRDefault="00A80EF4" w:rsidP="00A80EF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80EF4">
        <w:rPr>
          <w:sz w:val="32"/>
          <w:szCs w:val="32"/>
          <w:lang w:val="en-US"/>
        </w:rPr>
        <w:t>Calculate and visualize basic statistical measures for each feature, such as mean, median, standard deviation, and quartiles.</w:t>
      </w:r>
    </w:p>
    <w:p w14:paraId="0D3841CC" w14:textId="384B4B69" w:rsidR="00A80EF4" w:rsidRPr="00A80EF4" w:rsidRDefault="00A80EF4" w:rsidP="00A80EF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80EF4">
        <w:rPr>
          <w:sz w:val="32"/>
          <w:szCs w:val="32"/>
          <w:lang w:val="en-US"/>
        </w:rPr>
        <w:t>Use histograms and box plots to visualize the distribution of each feature and identify potential outliers.</w:t>
      </w:r>
    </w:p>
    <w:p w14:paraId="13E6C80B" w14:textId="4B6369AA" w:rsidR="00A80EF4" w:rsidRDefault="00A80EF4" w:rsidP="00A80EF4">
      <w:pPr>
        <w:rPr>
          <w:sz w:val="32"/>
          <w:szCs w:val="32"/>
          <w:lang w:val="en-US"/>
        </w:rPr>
      </w:pPr>
    </w:p>
    <w:p w14:paraId="3FD97F0A" w14:textId="77777777" w:rsidR="00A80EF4" w:rsidRDefault="00A80EF4" w:rsidP="00A80EF4">
      <w:pPr>
        <w:rPr>
          <w:sz w:val="32"/>
          <w:szCs w:val="32"/>
          <w:lang w:val="en-US"/>
        </w:rPr>
      </w:pPr>
    </w:p>
    <w:p w14:paraId="31D53FFD" w14:textId="17585B99" w:rsidR="003E5AEF" w:rsidRDefault="003E5AEF" w:rsidP="00A80EF4">
      <w:pPr>
        <w:rPr>
          <w:sz w:val="32"/>
          <w:szCs w:val="32"/>
          <w:lang w:val="en-US"/>
        </w:rPr>
      </w:pPr>
      <w:r w:rsidRPr="003E5AEF">
        <w:rPr>
          <w:sz w:val="32"/>
          <w:szCs w:val="32"/>
          <w:lang w:val="en-US"/>
        </w:rPr>
        <w:lastRenderedPageBreak/>
        <w:drawing>
          <wp:inline distT="0" distB="0" distL="0" distR="0" wp14:anchorId="5FC1D8A8" wp14:editId="41B233AC">
            <wp:extent cx="5731510" cy="4660265"/>
            <wp:effectExtent l="0" t="0" r="2540" b="6985"/>
            <wp:docPr id="830174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74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7472" w14:textId="77777777" w:rsidR="003E5AEF" w:rsidRDefault="003E5AEF" w:rsidP="00A80EF4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33BEA951" w14:textId="4CFF7E92" w:rsidR="003E5AEF" w:rsidRPr="003E5AEF" w:rsidRDefault="003E5AEF" w:rsidP="00A80EF4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3E5AEF">
        <w:rPr>
          <w:rFonts w:ascii="Times New Roman" w:hAnsi="Times New Roman" w:cs="Times New Roman"/>
          <w:sz w:val="40"/>
          <w:szCs w:val="40"/>
          <w:u w:val="single"/>
          <w:lang w:val="en-US"/>
        </w:rPr>
        <w:t>Correlation Analysis:</w:t>
      </w:r>
    </w:p>
    <w:p w14:paraId="42C4EBD7" w14:textId="331C2505" w:rsidR="003E5AEF" w:rsidRDefault="003E5AEF" w:rsidP="00A80E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Implementing Correlation analysis to understand the relationship between several parameters.</w:t>
      </w:r>
    </w:p>
    <w:p w14:paraId="59C50EDA" w14:textId="4D14BFAA" w:rsidR="003E5AEF" w:rsidRPr="00A80EF4" w:rsidRDefault="003E5AEF" w:rsidP="00A80EF4">
      <w:pPr>
        <w:rPr>
          <w:sz w:val="32"/>
          <w:szCs w:val="32"/>
          <w:lang w:val="en-US"/>
        </w:rPr>
      </w:pPr>
      <w:r w:rsidRPr="003E5AEF">
        <w:rPr>
          <w:sz w:val="32"/>
          <w:szCs w:val="32"/>
          <w:lang w:val="en-US"/>
        </w:rPr>
        <w:drawing>
          <wp:inline distT="0" distB="0" distL="0" distR="0" wp14:anchorId="3009C37C" wp14:editId="019D4704">
            <wp:extent cx="5540220" cy="2141406"/>
            <wp:effectExtent l="0" t="0" r="3810" b="0"/>
            <wp:docPr id="7354310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31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AEF" w:rsidRPr="00A80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2DB5"/>
    <w:multiLevelType w:val="hybridMultilevel"/>
    <w:tmpl w:val="5E2E99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70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F4"/>
    <w:rsid w:val="0038691E"/>
    <w:rsid w:val="003E5AEF"/>
    <w:rsid w:val="00A8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D743"/>
  <w15:chartTrackingRefBased/>
  <w15:docId w15:val="{4386C122-519F-4DAC-8E51-1A981812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CHARAN</dc:creator>
  <cp:keywords/>
  <dc:description/>
  <cp:lastModifiedBy>GURU CHARAN</cp:lastModifiedBy>
  <cp:revision>1</cp:revision>
  <dcterms:created xsi:type="dcterms:W3CDTF">2024-01-30T13:24:00Z</dcterms:created>
  <dcterms:modified xsi:type="dcterms:W3CDTF">2024-01-30T13:40:00Z</dcterms:modified>
</cp:coreProperties>
</file>