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93C4B" w:rsidR="00B5158D" w:rsidP="00261AE7" w:rsidRDefault="00B5158D" w14:paraId="402A0F29" w14:textId="74316EFD">
      <w:pPr>
        <w:tabs>
          <w:tab w:val="center" w:pos="4680"/>
          <w:tab w:val="right" w:pos="9360"/>
        </w:tabs>
        <w:spacing w:after="0" w:line="240" w:lineRule="auto"/>
        <w:rPr>
          <w:rFonts w:cs="Arial"/>
        </w:rPr>
      </w:pPr>
    </w:p>
    <w:p w:rsidRPr="00693C4B" w:rsidR="00FE3904" w:rsidP="00261AE7" w:rsidRDefault="00FE3904" w14:paraId="46E3BE45" w14:textId="522895F7">
      <w:pPr>
        <w:tabs>
          <w:tab w:val="center" w:pos="4680"/>
          <w:tab w:val="right" w:pos="9360"/>
        </w:tabs>
        <w:spacing w:after="0" w:line="240" w:lineRule="auto"/>
        <w:rPr>
          <w:rFonts w:cs="Arial"/>
        </w:rPr>
      </w:pPr>
      <w:r w:rsidRPr="00693C4B">
        <w:rPr>
          <w:rFonts w:cs="Arial"/>
        </w:rPr>
        <w:tab/>
      </w:r>
      <w:r w:rsidRPr="00693C4B">
        <w:rPr>
          <w:rFonts w:cs="Arial"/>
        </w:rPr>
        <w:tab/>
      </w:r>
      <w:r w:rsidRPr="00693C4B">
        <w:rPr>
          <w:rFonts w:cs="Arial"/>
        </w:rPr>
        <w:tab/>
      </w:r>
      <w:r w:rsidRPr="00693C4B">
        <w:rPr>
          <w:rFonts w:cs="Arial"/>
        </w:rPr>
        <w:tab/>
      </w:r>
      <w:r w:rsidRPr="00693C4B">
        <w:rPr>
          <w:rFonts w:cs="Arial"/>
        </w:rPr>
        <w:tab/>
      </w:r>
      <w:r w:rsidRPr="00693C4B">
        <w:rPr>
          <w:rFonts w:cs="Arial"/>
        </w:rPr>
        <w:tab/>
      </w:r>
    </w:p>
    <w:p w:rsidRPr="00693C4B" w:rsidR="00B5158D" w:rsidP="00261AE7" w:rsidRDefault="00B5158D" w14:paraId="28947841" w14:textId="77777777">
      <w:pPr>
        <w:tabs>
          <w:tab w:val="center" w:pos="4680"/>
          <w:tab w:val="right" w:pos="9360"/>
        </w:tabs>
        <w:spacing w:after="0" w:line="240" w:lineRule="auto"/>
        <w:rPr>
          <w:rFonts w:cs="Arial"/>
        </w:rPr>
      </w:pPr>
    </w:p>
    <w:p w:rsidRPr="00693C4B" w:rsidR="00B5158D" w:rsidP="00261AE7" w:rsidRDefault="00B5158D" w14:paraId="62D61FB7" w14:textId="77777777">
      <w:pPr>
        <w:tabs>
          <w:tab w:val="center" w:pos="4680"/>
          <w:tab w:val="right" w:pos="9360"/>
        </w:tabs>
        <w:spacing w:after="0" w:line="240" w:lineRule="auto"/>
        <w:rPr>
          <w:rFonts w:cs="Arial"/>
        </w:rPr>
      </w:pPr>
    </w:p>
    <w:p w:rsidRPr="00693C4B" w:rsidR="00B5158D" w:rsidP="00261AE7" w:rsidRDefault="00B5158D" w14:paraId="4B8BA1F8" w14:textId="77777777">
      <w:pPr>
        <w:tabs>
          <w:tab w:val="center" w:pos="4680"/>
          <w:tab w:val="right" w:pos="9360"/>
        </w:tabs>
        <w:spacing w:after="0" w:line="240" w:lineRule="auto"/>
        <w:rPr>
          <w:rFonts w:cs="Arial"/>
        </w:rPr>
      </w:pPr>
    </w:p>
    <w:p w:rsidRPr="00693C4B" w:rsidR="00B5158D" w:rsidP="00261AE7" w:rsidRDefault="00B5158D" w14:paraId="46D195EA" w14:textId="77777777">
      <w:pPr>
        <w:tabs>
          <w:tab w:val="center" w:pos="4680"/>
          <w:tab w:val="right" w:pos="9360"/>
        </w:tabs>
        <w:spacing w:after="0" w:line="240" w:lineRule="auto"/>
        <w:rPr>
          <w:rFonts w:cs="Arial"/>
        </w:rPr>
      </w:pPr>
    </w:p>
    <w:p w:rsidRPr="00693C4B" w:rsidR="00B5158D" w:rsidP="00261AE7" w:rsidRDefault="00B5158D" w14:paraId="7170FE48" w14:textId="77777777">
      <w:pPr>
        <w:tabs>
          <w:tab w:val="center" w:pos="4680"/>
          <w:tab w:val="right" w:pos="9360"/>
        </w:tabs>
        <w:spacing w:after="0" w:line="240" w:lineRule="auto"/>
        <w:rPr>
          <w:rFonts w:cs="Arial"/>
        </w:rPr>
      </w:pPr>
    </w:p>
    <w:p w:rsidRPr="00693C4B" w:rsidR="00B5158D" w:rsidP="00261AE7" w:rsidRDefault="00B5158D" w14:paraId="16D80CEA" w14:textId="77777777">
      <w:pPr>
        <w:tabs>
          <w:tab w:val="center" w:pos="4680"/>
          <w:tab w:val="right" w:pos="9360"/>
        </w:tabs>
        <w:spacing w:after="0" w:line="240" w:lineRule="auto"/>
        <w:rPr>
          <w:rFonts w:cs="Arial"/>
        </w:rPr>
      </w:pPr>
    </w:p>
    <w:p w:rsidRPr="00693C4B" w:rsidR="00B5158D" w:rsidP="00B5158D" w:rsidRDefault="00B5158D" w14:paraId="7974311D" w14:textId="77777777">
      <w:pPr>
        <w:tabs>
          <w:tab w:val="center" w:pos="4680"/>
          <w:tab w:val="right" w:pos="9360"/>
        </w:tabs>
        <w:spacing w:after="0" w:line="240" w:lineRule="auto"/>
        <w:rPr>
          <w:rFonts w:cs="Arial"/>
          <w:sz w:val="24"/>
          <w:szCs w:val="24"/>
        </w:rPr>
      </w:pPr>
    </w:p>
    <w:p w:rsidRPr="00693C4B" w:rsidR="00B5158D" w:rsidP="00B5158D" w:rsidRDefault="00B5158D" w14:paraId="798D2A01" w14:textId="77777777">
      <w:pPr>
        <w:tabs>
          <w:tab w:val="center" w:pos="4680"/>
          <w:tab w:val="right" w:pos="9360"/>
        </w:tabs>
        <w:spacing w:after="0" w:line="240" w:lineRule="auto"/>
        <w:rPr>
          <w:rFonts w:cs="Arial"/>
          <w:sz w:val="24"/>
          <w:szCs w:val="24"/>
        </w:rPr>
      </w:pPr>
    </w:p>
    <w:p w:rsidRPr="00693C4B" w:rsidR="00B5158D" w:rsidP="00B5158D" w:rsidRDefault="00B5158D" w14:paraId="37916DF6" w14:textId="77777777">
      <w:pPr>
        <w:tabs>
          <w:tab w:val="center" w:pos="4680"/>
          <w:tab w:val="right" w:pos="9360"/>
        </w:tabs>
        <w:spacing w:after="0" w:line="240" w:lineRule="auto"/>
        <w:rPr>
          <w:rFonts w:cs="Arial"/>
          <w:sz w:val="24"/>
          <w:szCs w:val="24"/>
        </w:rPr>
      </w:pPr>
    </w:p>
    <w:p w:rsidRPr="00693C4B" w:rsidR="00B5158D" w:rsidP="00B5158D" w:rsidRDefault="00B5158D" w14:paraId="61344B1C" w14:textId="77777777">
      <w:pPr>
        <w:tabs>
          <w:tab w:val="center" w:pos="4680"/>
          <w:tab w:val="right" w:pos="9360"/>
        </w:tabs>
        <w:spacing w:after="0" w:line="240" w:lineRule="auto"/>
        <w:rPr>
          <w:rFonts w:cs="Arial"/>
          <w:sz w:val="24"/>
          <w:szCs w:val="24"/>
        </w:rPr>
      </w:pPr>
    </w:p>
    <w:p w:rsidRPr="00693C4B" w:rsidR="00B5158D" w:rsidP="00B5158D" w:rsidRDefault="00B5158D" w14:paraId="2E325BB9" w14:textId="77777777">
      <w:pPr>
        <w:tabs>
          <w:tab w:val="center" w:pos="4680"/>
          <w:tab w:val="right" w:pos="9360"/>
        </w:tabs>
        <w:spacing w:after="0" w:line="240" w:lineRule="auto"/>
        <w:rPr>
          <w:rFonts w:cs="Arial"/>
          <w:sz w:val="24"/>
          <w:szCs w:val="24"/>
        </w:rPr>
      </w:pPr>
    </w:p>
    <w:p w:rsidRPr="00693C4B" w:rsidR="00B5158D" w:rsidP="00B5158D" w:rsidRDefault="00B5158D" w14:paraId="5CF586EC" w14:textId="77777777">
      <w:pPr>
        <w:tabs>
          <w:tab w:val="center" w:pos="4680"/>
          <w:tab w:val="right" w:pos="9360"/>
        </w:tabs>
        <w:spacing w:after="0" w:line="240" w:lineRule="auto"/>
        <w:rPr>
          <w:rFonts w:cs="Arial"/>
          <w:sz w:val="24"/>
          <w:szCs w:val="24"/>
        </w:rPr>
      </w:pPr>
    </w:p>
    <w:p w:rsidRPr="00693C4B" w:rsidR="00B5158D" w:rsidP="00B5158D" w:rsidRDefault="00B5158D" w14:paraId="5245E6D9" w14:textId="77777777">
      <w:pPr>
        <w:spacing w:after="0" w:line="240" w:lineRule="auto"/>
        <w:contextualSpacing/>
        <w:rPr>
          <w:rFonts w:cs="Arial" w:eastAsiaTheme="majorEastAsia"/>
          <w:spacing w:val="-10"/>
          <w:kern w:val="28"/>
          <w:sz w:val="52"/>
          <w:szCs w:val="52"/>
        </w:rPr>
      </w:pPr>
      <w:r w:rsidRPr="00693C4B">
        <w:rPr>
          <w:rFonts w:cs="Arial" w:eastAsiaTheme="majorEastAsia"/>
          <w:spacing w:val="-10"/>
          <w:kern w:val="28"/>
          <w:sz w:val="52"/>
          <w:szCs w:val="52"/>
        </w:rPr>
        <w:t xml:space="preserve">Public Safety &amp; Autonomous Devices: </w:t>
      </w:r>
    </w:p>
    <w:p w:rsidRPr="00693C4B" w:rsidR="00B5158D" w:rsidP="00B5158D" w:rsidRDefault="00B5158D" w14:paraId="5EB5E7E0" w14:textId="77777777">
      <w:pPr>
        <w:numPr>
          <w:ilvl w:val="1"/>
          <w:numId w:val="0"/>
        </w:numPr>
        <w:rPr>
          <w:rFonts w:cs="Arial" w:eastAsiaTheme="minorEastAsia"/>
          <w:color w:val="595959" w:themeColor="text1" w:themeTint="A6"/>
          <w:spacing w:val="15"/>
          <w:sz w:val="36"/>
          <w:szCs w:val="36"/>
        </w:rPr>
      </w:pPr>
      <w:r w:rsidRPr="00693C4B">
        <w:rPr>
          <w:rFonts w:cs="Arial" w:eastAsiaTheme="minorEastAsia"/>
          <w:color w:val="595959" w:themeColor="text1" w:themeTint="A6"/>
          <w:spacing w:val="15"/>
          <w:sz w:val="32"/>
          <w:szCs w:val="32"/>
        </w:rPr>
        <w:t>A plan for augmenting law enforcement and improving planned event safety</w:t>
      </w:r>
    </w:p>
    <w:p w:rsidRPr="00693C4B" w:rsidR="00B5158D" w:rsidP="00B5158D" w:rsidRDefault="00B5158D" w14:paraId="038D5C70" w14:textId="77777777">
      <w:pPr>
        <w:tabs>
          <w:tab w:val="center" w:pos="4680"/>
          <w:tab w:val="right" w:pos="9360"/>
        </w:tabs>
        <w:spacing w:after="0" w:line="240" w:lineRule="auto"/>
        <w:rPr>
          <w:rFonts w:cs="Arial"/>
        </w:rPr>
      </w:pPr>
    </w:p>
    <w:p w:rsidRPr="00693C4B" w:rsidR="00B5158D" w:rsidP="00B5158D" w:rsidRDefault="00B5158D" w14:paraId="611FE2EB" w14:textId="77777777">
      <w:pPr>
        <w:tabs>
          <w:tab w:val="center" w:pos="4680"/>
          <w:tab w:val="right" w:pos="9360"/>
        </w:tabs>
        <w:spacing w:after="0" w:line="240" w:lineRule="auto"/>
        <w:rPr>
          <w:rFonts w:cs="Arial"/>
          <w:sz w:val="24"/>
          <w:szCs w:val="24"/>
        </w:rPr>
      </w:pPr>
    </w:p>
    <w:p w:rsidRPr="00591FCF" w:rsidR="00B5158D" w:rsidP="00B5158D" w:rsidRDefault="00B5158D" w14:paraId="1F512DFC" w14:textId="77777777">
      <w:pPr>
        <w:rPr>
          <w:rFonts w:cs="Arial"/>
          <w:sz w:val="28"/>
          <w:szCs w:val="28"/>
        </w:rPr>
      </w:pPr>
      <w:r w:rsidRPr="00591FCF">
        <w:rPr>
          <w:rFonts w:cs="Arial"/>
          <w:b/>
          <w:sz w:val="28"/>
          <w:szCs w:val="28"/>
        </w:rPr>
        <w:t>Team 3:</w:t>
      </w:r>
      <w:r w:rsidRPr="00591FCF">
        <w:rPr>
          <w:rFonts w:cs="Arial"/>
          <w:sz w:val="28"/>
          <w:szCs w:val="28"/>
        </w:rPr>
        <w:t xml:space="preserve"> Guru Ananthaneni, Annabelle Blair, Yannick Forbes, Han Lai, Umesh Mishra</w:t>
      </w:r>
    </w:p>
    <w:p w:rsidRPr="00591FCF" w:rsidR="00B5158D" w:rsidP="00B5158D" w:rsidRDefault="00B5158D" w14:paraId="085DE382" w14:textId="77777777">
      <w:pPr>
        <w:rPr>
          <w:rFonts w:cs="Arial"/>
          <w:sz w:val="28"/>
          <w:szCs w:val="28"/>
        </w:rPr>
      </w:pPr>
      <w:r w:rsidRPr="00591FCF">
        <w:rPr>
          <w:rFonts w:cs="Arial"/>
          <w:b/>
          <w:sz w:val="28"/>
          <w:szCs w:val="28"/>
        </w:rPr>
        <w:t>Mentor:</w:t>
      </w:r>
      <w:r w:rsidRPr="00591FCF">
        <w:rPr>
          <w:rFonts w:cs="Arial"/>
          <w:sz w:val="28"/>
          <w:szCs w:val="28"/>
        </w:rPr>
        <w:t xml:space="preserve"> Jeff Bartlett</w:t>
      </w:r>
    </w:p>
    <w:p w:rsidRPr="00693C4B" w:rsidR="00B5158D" w:rsidP="00B5158D" w:rsidRDefault="00B5158D" w14:paraId="14EDA63B" w14:textId="77777777">
      <w:pPr>
        <w:tabs>
          <w:tab w:val="center" w:pos="4680"/>
          <w:tab w:val="right" w:pos="9360"/>
        </w:tabs>
        <w:spacing w:after="0" w:line="240" w:lineRule="auto"/>
        <w:rPr>
          <w:rFonts w:cs="Arial"/>
          <w:sz w:val="24"/>
          <w:szCs w:val="24"/>
        </w:rPr>
      </w:pPr>
    </w:p>
    <w:p w:rsidRPr="00693C4B" w:rsidR="00B5158D" w:rsidP="00B5158D" w:rsidRDefault="00B5158D" w14:paraId="7C0EDB27" w14:textId="77777777">
      <w:pPr>
        <w:tabs>
          <w:tab w:val="center" w:pos="4680"/>
          <w:tab w:val="right" w:pos="9360"/>
        </w:tabs>
        <w:spacing w:after="0" w:line="240" w:lineRule="auto"/>
        <w:rPr>
          <w:rFonts w:cs="Arial"/>
          <w:sz w:val="24"/>
          <w:szCs w:val="24"/>
        </w:rPr>
      </w:pPr>
    </w:p>
    <w:p w:rsidRPr="00693C4B" w:rsidR="00B5158D" w:rsidP="00B5158D" w:rsidRDefault="00B5158D" w14:paraId="60FA706F" w14:textId="77777777">
      <w:pPr>
        <w:tabs>
          <w:tab w:val="center" w:pos="4680"/>
          <w:tab w:val="right" w:pos="9360"/>
        </w:tabs>
        <w:spacing w:after="0" w:line="240" w:lineRule="auto"/>
        <w:rPr>
          <w:rFonts w:cs="Arial"/>
          <w:sz w:val="24"/>
          <w:szCs w:val="24"/>
        </w:rPr>
      </w:pPr>
    </w:p>
    <w:p w:rsidRPr="00693C4B" w:rsidR="00B5158D" w:rsidP="00B5158D" w:rsidRDefault="00B5158D" w14:paraId="02B8498A" w14:textId="77777777">
      <w:pPr>
        <w:tabs>
          <w:tab w:val="center" w:pos="4680"/>
          <w:tab w:val="right" w:pos="9360"/>
        </w:tabs>
        <w:spacing w:after="0" w:line="240" w:lineRule="auto"/>
        <w:rPr>
          <w:rFonts w:cs="Arial"/>
          <w:sz w:val="24"/>
          <w:szCs w:val="24"/>
        </w:rPr>
      </w:pPr>
    </w:p>
    <w:p w:rsidRPr="00693C4B" w:rsidR="00B5158D" w:rsidP="00B5158D" w:rsidRDefault="00B5158D" w14:paraId="72E9E63B" w14:textId="77777777">
      <w:pPr>
        <w:tabs>
          <w:tab w:val="center" w:pos="4680"/>
          <w:tab w:val="right" w:pos="9360"/>
        </w:tabs>
        <w:spacing w:after="0" w:line="240" w:lineRule="auto"/>
        <w:rPr>
          <w:rFonts w:cs="Arial"/>
          <w:sz w:val="24"/>
          <w:szCs w:val="24"/>
        </w:rPr>
      </w:pPr>
    </w:p>
    <w:p w:rsidRPr="00693C4B" w:rsidR="00B5158D" w:rsidP="00B5158D" w:rsidRDefault="00B5158D" w14:paraId="123260FF" w14:textId="77777777">
      <w:pPr>
        <w:tabs>
          <w:tab w:val="center" w:pos="4680"/>
          <w:tab w:val="right" w:pos="9360"/>
        </w:tabs>
        <w:spacing w:after="0" w:line="240" w:lineRule="auto"/>
        <w:rPr>
          <w:rFonts w:cs="Arial"/>
          <w:sz w:val="24"/>
          <w:szCs w:val="24"/>
        </w:rPr>
      </w:pPr>
    </w:p>
    <w:p w:rsidRPr="00693C4B" w:rsidR="00B5158D" w:rsidP="00B5158D" w:rsidRDefault="00B5158D" w14:paraId="31BFCEE9" w14:textId="77777777">
      <w:pPr>
        <w:tabs>
          <w:tab w:val="center" w:pos="4680"/>
          <w:tab w:val="right" w:pos="9360"/>
        </w:tabs>
        <w:spacing w:after="0" w:line="240" w:lineRule="auto"/>
        <w:rPr>
          <w:rFonts w:cs="Arial"/>
          <w:sz w:val="24"/>
          <w:szCs w:val="24"/>
        </w:rPr>
      </w:pPr>
    </w:p>
    <w:p w:rsidRPr="00693C4B" w:rsidR="00B5158D" w:rsidP="00B5158D" w:rsidRDefault="00B5158D" w14:paraId="267183EF" w14:textId="77777777">
      <w:pPr>
        <w:tabs>
          <w:tab w:val="center" w:pos="4680"/>
          <w:tab w:val="right" w:pos="9360"/>
        </w:tabs>
        <w:spacing w:after="0" w:line="240" w:lineRule="auto"/>
        <w:rPr>
          <w:rFonts w:cs="Arial"/>
          <w:sz w:val="24"/>
          <w:szCs w:val="24"/>
        </w:rPr>
      </w:pPr>
    </w:p>
    <w:p w:rsidRPr="00693C4B" w:rsidR="00B5158D" w:rsidP="00B5158D" w:rsidRDefault="00B5158D" w14:paraId="6BDF1FA5" w14:textId="77777777">
      <w:pPr>
        <w:tabs>
          <w:tab w:val="center" w:pos="4680"/>
          <w:tab w:val="right" w:pos="9360"/>
        </w:tabs>
        <w:spacing w:after="0" w:line="240" w:lineRule="auto"/>
        <w:rPr>
          <w:rFonts w:cs="Arial"/>
          <w:sz w:val="24"/>
          <w:szCs w:val="24"/>
        </w:rPr>
      </w:pPr>
    </w:p>
    <w:p w:rsidRPr="00693C4B" w:rsidR="00B5158D" w:rsidP="00B5158D" w:rsidRDefault="00B5158D" w14:paraId="69CDE324" w14:textId="77777777">
      <w:pPr>
        <w:tabs>
          <w:tab w:val="center" w:pos="4680"/>
          <w:tab w:val="right" w:pos="9360"/>
        </w:tabs>
        <w:spacing w:after="0" w:line="240" w:lineRule="auto"/>
        <w:rPr>
          <w:rFonts w:cs="Arial"/>
          <w:sz w:val="24"/>
          <w:szCs w:val="24"/>
        </w:rPr>
      </w:pPr>
    </w:p>
    <w:p w:rsidRPr="00693C4B" w:rsidR="00B5158D" w:rsidP="00B5158D" w:rsidRDefault="00B5158D" w14:paraId="1A8FD2FE" w14:textId="77777777">
      <w:pPr>
        <w:tabs>
          <w:tab w:val="center" w:pos="4680"/>
          <w:tab w:val="right" w:pos="9360"/>
        </w:tabs>
        <w:spacing w:after="0" w:line="240" w:lineRule="auto"/>
        <w:rPr>
          <w:rFonts w:cs="Arial"/>
          <w:sz w:val="24"/>
          <w:szCs w:val="24"/>
        </w:rPr>
      </w:pPr>
    </w:p>
    <w:p w:rsidRPr="00693C4B" w:rsidR="00B5158D" w:rsidP="00B5158D" w:rsidRDefault="00B5158D" w14:paraId="1A9E17DE" w14:textId="77777777">
      <w:pPr>
        <w:tabs>
          <w:tab w:val="center" w:pos="4680"/>
          <w:tab w:val="right" w:pos="9360"/>
        </w:tabs>
        <w:spacing w:after="0" w:line="240" w:lineRule="auto"/>
        <w:rPr>
          <w:rFonts w:cs="Arial"/>
          <w:sz w:val="24"/>
          <w:szCs w:val="24"/>
        </w:rPr>
      </w:pPr>
    </w:p>
    <w:p w:rsidRPr="00693C4B" w:rsidR="00B5158D" w:rsidP="00B5158D" w:rsidRDefault="00B5158D" w14:paraId="3E065EF7" w14:textId="77777777">
      <w:pPr>
        <w:tabs>
          <w:tab w:val="center" w:pos="4680"/>
          <w:tab w:val="right" w:pos="9360"/>
        </w:tabs>
        <w:spacing w:after="0" w:line="240" w:lineRule="auto"/>
        <w:rPr>
          <w:rFonts w:cs="Arial"/>
          <w:sz w:val="24"/>
          <w:szCs w:val="24"/>
        </w:rPr>
      </w:pPr>
    </w:p>
    <w:p w:rsidRPr="00693C4B" w:rsidR="00B5158D" w:rsidP="00B5158D" w:rsidRDefault="00B5158D" w14:paraId="1575EFDE" w14:textId="77777777">
      <w:pPr>
        <w:tabs>
          <w:tab w:val="center" w:pos="4680"/>
          <w:tab w:val="right" w:pos="9360"/>
        </w:tabs>
        <w:spacing w:after="0" w:line="240" w:lineRule="auto"/>
        <w:rPr>
          <w:rFonts w:cs="Arial"/>
          <w:sz w:val="24"/>
          <w:szCs w:val="24"/>
        </w:rPr>
      </w:pPr>
    </w:p>
    <w:p w:rsidRPr="00693C4B" w:rsidR="00B5158D" w:rsidP="00B5158D" w:rsidRDefault="00B5158D" w14:paraId="687FCBB9" w14:textId="77777777">
      <w:pPr>
        <w:tabs>
          <w:tab w:val="center" w:pos="4680"/>
          <w:tab w:val="right" w:pos="9360"/>
        </w:tabs>
        <w:spacing w:after="0" w:line="240" w:lineRule="auto"/>
        <w:rPr>
          <w:rFonts w:cs="Arial"/>
          <w:sz w:val="24"/>
          <w:szCs w:val="24"/>
        </w:rPr>
      </w:pPr>
    </w:p>
    <w:p w:rsidRPr="00693C4B" w:rsidR="00B5158D" w:rsidP="00B5158D" w:rsidRDefault="00B5158D" w14:paraId="09B75B44" w14:textId="77777777">
      <w:pPr>
        <w:tabs>
          <w:tab w:val="center" w:pos="4680"/>
          <w:tab w:val="right" w:pos="9360"/>
        </w:tabs>
        <w:spacing w:after="0" w:line="240" w:lineRule="auto"/>
        <w:rPr>
          <w:rFonts w:cs="Arial"/>
          <w:sz w:val="24"/>
          <w:szCs w:val="24"/>
        </w:rPr>
      </w:pPr>
    </w:p>
    <w:p w:rsidRPr="00693C4B" w:rsidR="00B5158D" w:rsidP="00B5158D" w:rsidRDefault="00B5158D" w14:paraId="5A34F81F" w14:textId="77777777">
      <w:pPr>
        <w:tabs>
          <w:tab w:val="center" w:pos="4680"/>
          <w:tab w:val="right" w:pos="9360"/>
        </w:tabs>
        <w:spacing w:after="0" w:line="240" w:lineRule="auto"/>
        <w:rPr>
          <w:rFonts w:cs="Arial"/>
          <w:sz w:val="24"/>
          <w:szCs w:val="24"/>
        </w:rPr>
      </w:pPr>
    </w:p>
    <w:p w:rsidRPr="00693C4B" w:rsidR="00B5158D" w:rsidP="00B5158D" w:rsidRDefault="00B5158D" w14:paraId="3D1FB4D9" w14:textId="6707DA75">
      <w:pPr>
        <w:tabs>
          <w:tab w:val="left" w:pos="3931"/>
        </w:tabs>
        <w:spacing w:after="0" w:line="240" w:lineRule="auto"/>
        <w:rPr>
          <w:rFonts w:cs="Arial"/>
          <w:sz w:val="24"/>
          <w:szCs w:val="24"/>
        </w:rPr>
      </w:pPr>
    </w:p>
    <w:p w:rsidRPr="00693C4B" w:rsidR="00B5158D" w:rsidP="00FE7711" w:rsidRDefault="00B5158D" w14:paraId="28549E17" w14:textId="77777777">
      <w:pPr>
        <w:rPr>
          <w:rFonts w:cs="Arial"/>
        </w:rPr>
      </w:pPr>
    </w:p>
    <w:p w:rsidR="30A339E3" w:rsidP="00B503C5" w:rsidRDefault="00B503C5" w14:paraId="3133B72F" w14:textId="6FEA7A5D">
      <w:pPr>
        <w:pStyle w:val="Heading1"/>
        <w:tabs>
          <w:tab w:val="left" w:pos="3135"/>
        </w:tabs>
      </w:pPr>
      <w:bookmarkStart w:name="_Toc133605508" w:id="0"/>
      <w:bookmarkStart w:name="_Toc128501037" w:id="1"/>
      <w:r>
        <w:lastRenderedPageBreak/>
        <w:t>Table of Contents</w:t>
      </w:r>
      <w:bookmarkEnd w:id="0"/>
      <w:r>
        <w:tab/>
      </w:r>
    </w:p>
    <w:p w:rsidR="003D3A14" w:rsidRDefault="0077561F" w14:paraId="7042E614" w14:textId="0A21A6DC">
      <w:pPr>
        <w:pStyle w:val="TOC1"/>
        <w:rPr>
          <w:rFonts w:asciiTheme="minorHAnsi" w:hAnsiTheme="minorHAnsi" w:eastAsiaTheme="minorEastAsia"/>
          <w:noProof/>
        </w:rPr>
      </w:pPr>
      <w:r w:rsidRPr="00591FCF">
        <w:rPr>
          <w:rFonts w:cs="Arial" w:eastAsiaTheme="majorEastAsia"/>
          <w:color w:val="2F5496" w:themeColor="accent1" w:themeShade="BF"/>
        </w:rPr>
        <w:fldChar w:fldCharType="begin"/>
      </w:r>
      <w:r w:rsidRPr="00235035">
        <w:rPr>
          <w:rFonts w:cs="Arial" w:eastAsiaTheme="majorEastAsia"/>
          <w:color w:val="2F5496" w:themeColor="accent1" w:themeShade="BF"/>
        </w:rPr>
        <w:instrText xml:space="preserve"> TOC \o "1-3" \h \z \u </w:instrText>
      </w:r>
      <w:r w:rsidRPr="00591FCF">
        <w:rPr>
          <w:rFonts w:cs="Arial" w:eastAsiaTheme="majorEastAsia"/>
          <w:color w:val="2F5496" w:themeColor="accent1" w:themeShade="BF"/>
        </w:rPr>
        <w:fldChar w:fldCharType="separate"/>
      </w:r>
      <w:hyperlink w:history="1" w:anchor="_Toc133605508">
        <w:r w:rsidRPr="009A5070" w:rsidR="003D3A14">
          <w:rPr>
            <w:rStyle w:val="Hyperlink"/>
            <w:noProof/>
          </w:rPr>
          <w:t>Table of Contents</w:t>
        </w:r>
        <w:r w:rsidR="003D3A14">
          <w:rPr>
            <w:noProof/>
            <w:webHidden/>
          </w:rPr>
          <w:tab/>
        </w:r>
        <w:r w:rsidR="003D3A14">
          <w:rPr>
            <w:noProof/>
            <w:webHidden/>
          </w:rPr>
          <w:fldChar w:fldCharType="begin"/>
        </w:r>
        <w:r w:rsidR="003D3A14">
          <w:rPr>
            <w:noProof/>
            <w:webHidden/>
          </w:rPr>
          <w:instrText xml:space="preserve"> PAGEREF _Toc133605508 \h </w:instrText>
        </w:r>
        <w:r w:rsidR="003D3A14">
          <w:rPr>
            <w:noProof/>
            <w:webHidden/>
          </w:rPr>
        </w:r>
        <w:r w:rsidR="003D3A14">
          <w:rPr>
            <w:noProof/>
            <w:webHidden/>
          </w:rPr>
          <w:fldChar w:fldCharType="separate"/>
        </w:r>
        <w:r w:rsidR="00783521">
          <w:rPr>
            <w:noProof/>
            <w:webHidden/>
          </w:rPr>
          <w:t>2</w:t>
        </w:r>
        <w:r w:rsidR="003D3A14">
          <w:rPr>
            <w:noProof/>
            <w:webHidden/>
          </w:rPr>
          <w:fldChar w:fldCharType="end"/>
        </w:r>
      </w:hyperlink>
    </w:p>
    <w:p w:rsidR="003D3A14" w:rsidRDefault="00725086" w14:paraId="518185E6" w14:textId="14AF220B">
      <w:pPr>
        <w:pStyle w:val="TOC1"/>
        <w:rPr>
          <w:rFonts w:asciiTheme="minorHAnsi" w:hAnsiTheme="minorHAnsi" w:eastAsiaTheme="minorEastAsia"/>
          <w:noProof/>
        </w:rPr>
      </w:pPr>
      <w:hyperlink w:history="1" w:anchor="_Toc133605509">
        <w:r w:rsidRPr="009A5070" w:rsidR="003D3A14">
          <w:rPr>
            <w:rStyle w:val="Hyperlink"/>
            <w:noProof/>
          </w:rPr>
          <w:t>Table of Figures</w:t>
        </w:r>
        <w:r w:rsidR="003D3A14">
          <w:rPr>
            <w:noProof/>
            <w:webHidden/>
          </w:rPr>
          <w:tab/>
        </w:r>
        <w:r w:rsidR="003D3A14">
          <w:rPr>
            <w:noProof/>
            <w:webHidden/>
          </w:rPr>
          <w:fldChar w:fldCharType="begin"/>
        </w:r>
        <w:r w:rsidR="003D3A14">
          <w:rPr>
            <w:noProof/>
            <w:webHidden/>
          </w:rPr>
          <w:instrText xml:space="preserve"> PAGEREF _Toc133605509 \h </w:instrText>
        </w:r>
        <w:r w:rsidR="003D3A14">
          <w:rPr>
            <w:noProof/>
            <w:webHidden/>
          </w:rPr>
        </w:r>
        <w:r w:rsidR="003D3A14">
          <w:rPr>
            <w:noProof/>
            <w:webHidden/>
          </w:rPr>
          <w:fldChar w:fldCharType="separate"/>
        </w:r>
        <w:r w:rsidR="00783521">
          <w:rPr>
            <w:noProof/>
            <w:webHidden/>
          </w:rPr>
          <w:t>4</w:t>
        </w:r>
        <w:r w:rsidR="003D3A14">
          <w:rPr>
            <w:noProof/>
            <w:webHidden/>
          </w:rPr>
          <w:fldChar w:fldCharType="end"/>
        </w:r>
      </w:hyperlink>
    </w:p>
    <w:p w:rsidR="003D3A14" w:rsidRDefault="00725086" w14:paraId="70FAB37A" w14:textId="0A8E043B">
      <w:pPr>
        <w:pStyle w:val="TOC1"/>
        <w:rPr>
          <w:rFonts w:asciiTheme="minorHAnsi" w:hAnsiTheme="minorHAnsi" w:eastAsiaTheme="minorEastAsia"/>
          <w:noProof/>
        </w:rPr>
      </w:pPr>
      <w:hyperlink w:history="1" w:anchor="_Toc133605510">
        <w:r w:rsidRPr="009A5070" w:rsidR="003D3A14">
          <w:rPr>
            <w:rStyle w:val="Hyperlink"/>
            <w:noProof/>
          </w:rPr>
          <w:t>Table of Tables</w:t>
        </w:r>
        <w:r w:rsidR="003D3A14">
          <w:rPr>
            <w:noProof/>
            <w:webHidden/>
          </w:rPr>
          <w:tab/>
        </w:r>
        <w:r w:rsidR="003D3A14">
          <w:rPr>
            <w:noProof/>
            <w:webHidden/>
          </w:rPr>
          <w:fldChar w:fldCharType="begin"/>
        </w:r>
        <w:r w:rsidR="003D3A14">
          <w:rPr>
            <w:noProof/>
            <w:webHidden/>
          </w:rPr>
          <w:instrText xml:space="preserve"> PAGEREF _Toc133605510 \h </w:instrText>
        </w:r>
        <w:r w:rsidR="003D3A14">
          <w:rPr>
            <w:noProof/>
            <w:webHidden/>
          </w:rPr>
        </w:r>
        <w:r w:rsidR="003D3A14">
          <w:rPr>
            <w:noProof/>
            <w:webHidden/>
          </w:rPr>
          <w:fldChar w:fldCharType="separate"/>
        </w:r>
        <w:r w:rsidR="00783521">
          <w:rPr>
            <w:noProof/>
            <w:webHidden/>
          </w:rPr>
          <w:t>4</w:t>
        </w:r>
        <w:r w:rsidR="003D3A14">
          <w:rPr>
            <w:noProof/>
            <w:webHidden/>
          </w:rPr>
          <w:fldChar w:fldCharType="end"/>
        </w:r>
      </w:hyperlink>
    </w:p>
    <w:p w:rsidR="003D3A14" w:rsidRDefault="00725086" w14:paraId="5CC430E0" w14:textId="10706103">
      <w:pPr>
        <w:pStyle w:val="TOC1"/>
        <w:rPr>
          <w:rFonts w:asciiTheme="minorHAnsi" w:hAnsiTheme="minorHAnsi" w:eastAsiaTheme="minorEastAsia"/>
          <w:noProof/>
        </w:rPr>
      </w:pPr>
      <w:hyperlink w:history="1" w:anchor="_Toc133605511">
        <w:r w:rsidRPr="009A5070" w:rsidR="003D3A14">
          <w:rPr>
            <w:rStyle w:val="Hyperlink"/>
            <w:noProof/>
          </w:rPr>
          <w:t>1 Executive Summary</w:t>
        </w:r>
        <w:r w:rsidR="003D3A14">
          <w:rPr>
            <w:noProof/>
            <w:webHidden/>
          </w:rPr>
          <w:tab/>
        </w:r>
        <w:r w:rsidR="003D3A14">
          <w:rPr>
            <w:noProof/>
            <w:webHidden/>
          </w:rPr>
          <w:fldChar w:fldCharType="begin"/>
        </w:r>
        <w:r w:rsidR="003D3A14">
          <w:rPr>
            <w:noProof/>
            <w:webHidden/>
          </w:rPr>
          <w:instrText xml:space="preserve"> PAGEREF _Toc133605511 \h </w:instrText>
        </w:r>
        <w:r w:rsidR="003D3A14">
          <w:rPr>
            <w:noProof/>
            <w:webHidden/>
          </w:rPr>
        </w:r>
        <w:r w:rsidR="003D3A14">
          <w:rPr>
            <w:noProof/>
            <w:webHidden/>
          </w:rPr>
          <w:fldChar w:fldCharType="separate"/>
        </w:r>
        <w:r w:rsidR="00783521">
          <w:rPr>
            <w:noProof/>
            <w:webHidden/>
          </w:rPr>
          <w:t>5</w:t>
        </w:r>
        <w:r w:rsidR="003D3A14">
          <w:rPr>
            <w:noProof/>
            <w:webHidden/>
          </w:rPr>
          <w:fldChar w:fldCharType="end"/>
        </w:r>
      </w:hyperlink>
    </w:p>
    <w:p w:rsidR="003D3A14" w:rsidRDefault="00725086" w14:paraId="6D93EE65" w14:textId="1D74CF5F">
      <w:pPr>
        <w:pStyle w:val="TOC1"/>
        <w:rPr>
          <w:rFonts w:asciiTheme="minorHAnsi" w:hAnsiTheme="minorHAnsi" w:eastAsiaTheme="minorEastAsia"/>
          <w:noProof/>
        </w:rPr>
      </w:pPr>
      <w:hyperlink w:history="1" w:anchor="_Toc133605512">
        <w:r w:rsidRPr="009A5070" w:rsidR="003D3A14">
          <w:rPr>
            <w:rStyle w:val="Hyperlink"/>
            <w:noProof/>
          </w:rPr>
          <w:t>2 Technology Analysis &amp; Assessment of Fit of Need and Solution</w:t>
        </w:r>
        <w:r w:rsidR="003D3A14">
          <w:rPr>
            <w:noProof/>
            <w:webHidden/>
          </w:rPr>
          <w:tab/>
        </w:r>
        <w:r w:rsidR="003D3A14">
          <w:rPr>
            <w:noProof/>
            <w:webHidden/>
          </w:rPr>
          <w:fldChar w:fldCharType="begin"/>
        </w:r>
        <w:r w:rsidR="003D3A14">
          <w:rPr>
            <w:noProof/>
            <w:webHidden/>
          </w:rPr>
          <w:instrText xml:space="preserve"> PAGEREF _Toc133605512 \h </w:instrText>
        </w:r>
        <w:r w:rsidR="003D3A14">
          <w:rPr>
            <w:noProof/>
            <w:webHidden/>
          </w:rPr>
        </w:r>
        <w:r w:rsidR="003D3A14">
          <w:rPr>
            <w:noProof/>
            <w:webHidden/>
          </w:rPr>
          <w:fldChar w:fldCharType="separate"/>
        </w:r>
        <w:r w:rsidR="00783521">
          <w:rPr>
            <w:noProof/>
            <w:webHidden/>
          </w:rPr>
          <w:t>6</w:t>
        </w:r>
        <w:r w:rsidR="003D3A14">
          <w:rPr>
            <w:noProof/>
            <w:webHidden/>
          </w:rPr>
          <w:fldChar w:fldCharType="end"/>
        </w:r>
      </w:hyperlink>
    </w:p>
    <w:p w:rsidR="003D3A14" w:rsidRDefault="00725086" w14:paraId="5F2D7D8B" w14:textId="61F03088">
      <w:pPr>
        <w:pStyle w:val="TOC2"/>
        <w:tabs>
          <w:tab w:val="right" w:leader="dot" w:pos="9350"/>
        </w:tabs>
        <w:rPr>
          <w:rFonts w:asciiTheme="minorHAnsi" w:hAnsiTheme="minorHAnsi" w:eastAsiaTheme="minorEastAsia"/>
          <w:noProof/>
        </w:rPr>
      </w:pPr>
      <w:hyperlink w:history="1" w:anchor="_Toc133605513">
        <w:r w:rsidRPr="009A5070" w:rsidR="003D3A14">
          <w:rPr>
            <w:rStyle w:val="Hyperlink"/>
            <w:noProof/>
          </w:rPr>
          <w:t>2.1 Problem Statement</w:t>
        </w:r>
        <w:r w:rsidR="003D3A14">
          <w:rPr>
            <w:noProof/>
            <w:webHidden/>
          </w:rPr>
          <w:tab/>
        </w:r>
        <w:r w:rsidR="003D3A14">
          <w:rPr>
            <w:noProof/>
            <w:webHidden/>
          </w:rPr>
          <w:fldChar w:fldCharType="begin"/>
        </w:r>
        <w:r w:rsidR="003D3A14">
          <w:rPr>
            <w:noProof/>
            <w:webHidden/>
          </w:rPr>
          <w:instrText xml:space="preserve"> PAGEREF _Toc133605513 \h </w:instrText>
        </w:r>
        <w:r w:rsidR="003D3A14">
          <w:rPr>
            <w:noProof/>
            <w:webHidden/>
          </w:rPr>
        </w:r>
        <w:r w:rsidR="003D3A14">
          <w:rPr>
            <w:noProof/>
            <w:webHidden/>
          </w:rPr>
          <w:fldChar w:fldCharType="separate"/>
        </w:r>
        <w:r w:rsidR="00783521">
          <w:rPr>
            <w:noProof/>
            <w:webHidden/>
          </w:rPr>
          <w:t>6</w:t>
        </w:r>
        <w:r w:rsidR="003D3A14">
          <w:rPr>
            <w:noProof/>
            <w:webHidden/>
          </w:rPr>
          <w:fldChar w:fldCharType="end"/>
        </w:r>
      </w:hyperlink>
    </w:p>
    <w:p w:rsidR="003D3A14" w:rsidRDefault="00725086" w14:paraId="6F362A37" w14:textId="2E0CBB01">
      <w:pPr>
        <w:pStyle w:val="TOC2"/>
        <w:tabs>
          <w:tab w:val="right" w:leader="dot" w:pos="9350"/>
        </w:tabs>
        <w:rPr>
          <w:rFonts w:asciiTheme="minorHAnsi" w:hAnsiTheme="minorHAnsi" w:eastAsiaTheme="minorEastAsia"/>
          <w:noProof/>
        </w:rPr>
      </w:pPr>
      <w:hyperlink w:history="1" w:anchor="_Toc133605514">
        <w:r w:rsidRPr="009A5070" w:rsidR="003D3A14">
          <w:rPr>
            <w:rStyle w:val="Hyperlink"/>
            <w:noProof/>
          </w:rPr>
          <w:t>2.2 Solution</w:t>
        </w:r>
        <w:r w:rsidR="003D3A14">
          <w:rPr>
            <w:noProof/>
            <w:webHidden/>
          </w:rPr>
          <w:tab/>
        </w:r>
        <w:r w:rsidR="003D3A14">
          <w:rPr>
            <w:noProof/>
            <w:webHidden/>
          </w:rPr>
          <w:fldChar w:fldCharType="begin"/>
        </w:r>
        <w:r w:rsidR="003D3A14">
          <w:rPr>
            <w:noProof/>
            <w:webHidden/>
          </w:rPr>
          <w:instrText xml:space="preserve"> PAGEREF _Toc133605514 \h </w:instrText>
        </w:r>
        <w:r w:rsidR="003D3A14">
          <w:rPr>
            <w:noProof/>
            <w:webHidden/>
          </w:rPr>
        </w:r>
        <w:r w:rsidR="003D3A14">
          <w:rPr>
            <w:noProof/>
            <w:webHidden/>
          </w:rPr>
          <w:fldChar w:fldCharType="separate"/>
        </w:r>
        <w:r w:rsidR="00783521">
          <w:rPr>
            <w:noProof/>
            <w:webHidden/>
          </w:rPr>
          <w:t>6</w:t>
        </w:r>
        <w:r w:rsidR="003D3A14">
          <w:rPr>
            <w:noProof/>
            <w:webHidden/>
          </w:rPr>
          <w:fldChar w:fldCharType="end"/>
        </w:r>
      </w:hyperlink>
    </w:p>
    <w:p w:rsidR="003D3A14" w:rsidRDefault="00725086" w14:paraId="0BFE6F54" w14:textId="65A0B28B">
      <w:pPr>
        <w:pStyle w:val="TOC3"/>
        <w:rPr>
          <w:rFonts w:asciiTheme="minorHAnsi" w:hAnsiTheme="minorHAnsi" w:eastAsiaTheme="minorEastAsia"/>
          <w:noProof/>
        </w:rPr>
      </w:pPr>
      <w:hyperlink w:history="1" w:anchor="_Toc133605515">
        <w:r w:rsidRPr="009A5070" w:rsidR="003D3A14">
          <w:rPr>
            <w:rStyle w:val="Hyperlink"/>
            <w:noProof/>
          </w:rPr>
          <w:t>2.2a Technologies</w:t>
        </w:r>
        <w:r w:rsidR="003D3A14">
          <w:rPr>
            <w:noProof/>
            <w:webHidden/>
          </w:rPr>
          <w:tab/>
        </w:r>
        <w:r w:rsidR="003D3A14">
          <w:rPr>
            <w:noProof/>
            <w:webHidden/>
          </w:rPr>
          <w:fldChar w:fldCharType="begin"/>
        </w:r>
        <w:r w:rsidR="003D3A14">
          <w:rPr>
            <w:noProof/>
            <w:webHidden/>
          </w:rPr>
          <w:instrText xml:space="preserve"> PAGEREF _Toc133605515 \h </w:instrText>
        </w:r>
        <w:r w:rsidR="003D3A14">
          <w:rPr>
            <w:noProof/>
            <w:webHidden/>
          </w:rPr>
        </w:r>
        <w:r w:rsidR="003D3A14">
          <w:rPr>
            <w:noProof/>
            <w:webHidden/>
          </w:rPr>
          <w:fldChar w:fldCharType="separate"/>
        </w:r>
        <w:r w:rsidR="00783521">
          <w:rPr>
            <w:noProof/>
            <w:webHidden/>
          </w:rPr>
          <w:t>7</w:t>
        </w:r>
        <w:r w:rsidR="003D3A14">
          <w:rPr>
            <w:noProof/>
            <w:webHidden/>
          </w:rPr>
          <w:fldChar w:fldCharType="end"/>
        </w:r>
      </w:hyperlink>
    </w:p>
    <w:p w:rsidR="003D3A14" w:rsidRDefault="00725086" w14:paraId="3B0199FF" w14:textId="6552F598">
      <w:pPr>
        <w:pStyle w:val="TOC3"/>
        <w:rPr>
          <w:rFonts w:asciiTheme="minorHAnsi" w:hAnsiTheme="minorHAnsi" w:eastAsiaTheme="minorEastAsia"/>
          <w:noProof/>
        </w:rPr>
      </w:pPr>
      <w:hyperlink w:history="1" w:anchor="_Toc133605516">
        <w:r w:rsidRPr="009A5070" w:rsidR="003D3A14">
          <w:rPr>
            <w:rStyle w:val="Hyperlink"/>
            <w:noProof/>
          </w:rPr>
          <w:t>2.2b Products</w:t>
        </w:r>
        <w:r w:rsidR="003D3A14">
          <w:rPr>
            <w:noProof/>
            <w:webHidden/>
          </w:rPr>
          <w:tab/>
        </w:r>
        <w:r w:rsidR="003D3A14">
          <w:rPr>
            <w:noProof/>
            <w:webHidden/>
          </w:rPr>
          <w:fldChar w:fldCharType="begin"/>
        </w:r>
        <w:r w:rsidR="003D3A14">
          <w:rPr>
            <w:noProof/>
            <w:webHidden/>
          </w:rPr>
          <w:instrText xml:space="preserve"> PAGEREF _Toc133605516 \h </w:instrText>
        </w:r>
        <w:r w:rsidR="003D3A14">
          <w:rPr>
            <w:noProof/>
            <w:webHidden/>
          </w:rPr>
        </w:r>
        <w:r w:rsidR="003D3A14">
          <w:rPr>
            <w:noProof/>
            <w:webHidden/>
          </w:rPr>
          <w:fldChar w:fldCharType="separate"/>
        </w:r>
        <w:r w:rsidR="00783521">
          <w:rPr>
            <w:noProof/>
            <w:webHidden/>
          </w:rPr>
          <w:t>8</w:t>
        </w:r>
        <w:r w:rsidR="003D3A14">
          <w:rPr>
            <w:noProof/>
            <w:webHidden/>
          </w:rPr>
          <w:fldChar w:fldCharType="end"/>
        </w:r>
      </w:hyperlink>
    </w:p>
    <w:p w:rsidR="003D3A14" w:rsidRDefault="00725086" w14:paraId="477D931E" w14:textId="11D5D0F0">
      <w:pPr>
        <w:pStyle w:val="TOC3"/>
        <w:rPr>
          <w:rFonts w:asciiTheme="minorHAnsi" w:hAnsiTheme="minorHAnsi" w:eastAsiaTheme="minorEastAsia"/>
          <w:noProof/>
        </w:rPr>
      </w:pPr>
      <w:hyperlink w:history="1" w:anchor="_Toc133605517">
        <w:r w:rsidRPr="009A5070" w:rsidR="003D3A14">
          <w:rPr>
            <w:rStyle w:val="Hyperlink"/>
            <w:noProof/>
          </w:rPr>
          <w:t>2.2c Value Proposition</w:t>
        </w:r>
        <w:r w:rsidR="003D3A14">
          <w:rPr>
            <w:noProof/>
            <w:webHidden/>
          </w:rPr>
          <w:tab/>
        </w:r>
        <w:r w:rsidR="003D3A14">
          <w:rPr>
            <w:noProof/>
            <w:webHidden/>
          </w:rPr>
          <w:fldChar w:fldCharType="begin"/>
        </w:r>
        <w:r w:rsidR="003D3A14">
          <w:rPr>
            <w:noProof/>
            <w:webHidden/>
          </w:rPr>
          <w:instrText xml:space="preserve"> PAGEREF _Toc133605517 \h </w:instrText>
        </w:r>
        <w:r w:rsidR="003D3A14">
          <w:rPr>
            <w:noProof/>
            <w:webHidden/>
          </w:rPr>
        </w:r>
        <w:r w:rsidR="003D3A14">
          <w:rPr>
            <w:noProof/>
            <w:webHidden/>
          </w:rPr>
          <w:fldChar w:fldCharType="separate"/>
        </w:r>
        <w:r w:rsidR="00783521">
          <w:rPr>
            <w:noProof/>
            <w:webHidden/>
          </w:rPr>
          <w:t>9</w:t>
        </w:r>
        <w:r w:rsidR="003D3A14">
          <w:rPr>
            <w:noProof/>
            <w:webHidden/>
          </w:rPr>
          <w:fldChar w:fldCharType="end"/>
        </w:r>
      </w:hyperlink>
    </w:p>
    <w:p w:rsidR="003D3A14" w:rsidRDefault="00725086" w14:paraId="3781CAAE" w14:textId="4BDF3B7C">
      <w:pPr>
        <w:pStyle w:val="TOC2"/>
        <w:tabs>
          <w:tab w:val="right" w:leader="dot" w:pos="9350"/>
        </w:tabs>
        <w:rPr>
          <w:rFonts w:asciiTheme="minorHAnsi" w:hAnsiTheme="minorHAnsi" w:eastAsiaTheme="minorEastAsia"/>
          <w:noProof/>
        </w:rPr>
      </w:pPr>
      <w:hyperlink w:history="1" w:anchor="_Toc133605518">
        <w:r w:rsidRPr="009A5070" w:rsidR="003D3A14">
          <w:rPr>
            <w:rStyle w:val="Hyperlink"/>
            <w:noProof/>
          </w:rPr>
          <w:t>2.3 Our Approach vs Present Mode of Operation (PMO)</w:t>
        </w:r>
        <w:r w:rsidR="003D3A14">
          <w:rPr>
            <w:noProof/>
            <w:webHidden/>
          </w:rPr>
          <w:tab/>
        </w:r>
        <w:r w:rsidR="003D3A14">
          <w:rPr>
            <w:noProof/>
            <w:webHidden/>
          </w:rPr>
          <w:fldChar w:fldCharType="begin"/>
        </w:r>
        <w:r w:rsidR="003D3A14">
          <w:rPr>
            <w:noProof/>
            <w:webHidden/>
          </w:rPr>
          <w:instrText xml:space="preserve"> PAGEREF _Toc133605518 \h </w:instrText>
        </w:r>
        <w:r w:rsidR="003D3A14">
          <w:rPr>
            <w:noProof/>
            <w:webHidden/>
          </w:rPr>
        </w:r>
        <w:r w:rsidR="003D3A14">
          <w:rPr>
            <w:noProof/>
            <w:webHidden/>
          </w:rPr>
          <w:fldChar w:fldCharType="separate"/>
        </w:r>
        <w:r w:rsidR="00783521">
          <w:rPr>
            <w:noProof/>
            <w:webHidden/>
          </w:rPr>
          <w:t>10</w:t>
        </w:r>
        <w:r w:rsidR="003D3A14">
          <w:rPr>
            <w:noProof/>
            <w:webHidden/>
          </w:rPr>
          <w:fldChar w:fldCharType="end"/>
        </w:r>
      </w:hyperlink>
    </w:p>
    <w:p w:rsidR="003D3A14" w:rsidRDefault="00725086" w14:paraId="09493474" w14:textId="0095F048">
      <w:pPr>
        <w:pStyle w:val="TOC1"/>
        <w:rPr>
          <w:rFonts w:asciiTheme="minorHAnsi" w:hAnsiTheme="minorHAnsi" w:eastAsiaTheme="minorEastAsia"/>
          <w:noProof/>
        </w:rPr>
      </w:pPr>
      <w:hyperlink w:history="1" w:anchor="_Toc133605519">
        <w:r w:rsidRPr="009A5070" w:rsidR="003D3A14">
          <w:rPr>
            <w:rStyle w:val="Hyperlink"/>
            <w:noProof/>
          </w:rPr>
          <w:t>3 Industry &amp; Market Analysis</w:t>
        </w:r>
        <w:r w:rsidR="003D3A14">
          <w:rPr>
            <w:noProof/>
            <w:webHidden/>
          </w:rPr>
          <w:tab/>
        </w:r>
        <w:r w:rsidR="003D3A14">
          <w:rPr>
            <w:noProof/>
            <w:webHidden/>
          </w:rPr>
          <w:fldChar w:fldCharType="begin"/>
        </w:r>
        <w:r w:rsidR="003D3A14">
          <w:rPr>
            <w:noProof/>
            <w:webHidden/>
          </w:rPr>
          <w:instrText xml:space="preserve"> PAGEREF _Toc133605519 \h </w:instrText>
        </w:r>
        <w:r w:rsidR="003D3A14">
          <w:rPr>
            <w:noProof/>
            <w:webHidden/>
          </w:rPr>
        </w:r>
        <w:r w:rsidR="003D3A14">
          <w:rPr>
            <w:noProof/>
            <w:webHidden/>
          </w:rPr>
          <w:fldChar w:fldCharType="separate"/>
        </w:r>
        <w:r w:rsidR="00783521">
          <w:rPr>
            <w:noProof/>
            <w:webHidden/>
          </w:rPr>
          <w:t>12</w:t>
        </w:r>
        <w:r w:rsidR="003D3A14">
          <w:rPr>
            <w:noProof/>
            <w:webHidden/>
          </w:rPr>
          <w:fldChar w:fldCharType="end"/>
        </w:r>
      </w:hyperlink>
    </w:p>
    <w:p w:rsidR="003D3A14" w:rsidRDefault="00725086" w14:paraId="586E054E" w14:textId="3D1F34D6">
      <w:pPr>
        <w:pStyle w:val="TOC2"/>
        <w:tabs>
          <w:tab w:val="right" w:leader="dot" w:pos="9350"/>
        </w:tabs>
        <w:rPr>
          <w:rFonts w:asciiTheme="minorHAnsi" w:hAnsiTheme="minorHAnsi" w:eastAsiaTheme="minorEastAsia"/>
          <w:noProof/>
        </w:rPr>
      </w:pPr>
      <w:hyperlink w:history="1" w:anchor="_Toc133605520">
        <w:r w:rsidRPr="009A5070" w:rsidR="003D3A14">
          <w:rPr>
            <w:rStyle w:val="Hyperlink"/>
            <w:noProof/>
          </w:rPr>
          <w:t>3.1 Industry &amp; Environment Overview</w:t>
        </w:r>
        <w:r w:rsidR="003D3A14">
          <w:rPr>
            <w:noProof/>
            <w:webHidden/>
          </w:rPr>
          <w:tab/>
        </w:r>
        <w:r w:rsidR="003D3A14">
          <w:rPr>
            <w:noProof/>
            <w:webHidden/>
          </w:rPr>
          <w:fldChar w:fldCharType="begin"/>
        </w:r>
        <w:r w:rsidR="003D3A14">
          <w:rPr>
            <w:noProof/>
            <w:webHidden/>
          </w:rPr>
          <w:instrText xml:space="preserve"> PAGEREF _Toc133605520 \h </w:instrText>
        </w:r>
        <w:r w:rsidR="003D3A14">
          <w:rPr>
            <w:noProof/>
            <w:webHidden/>
          </w:rPr>
        </w:r>
        <w:r w:rsidR="003D3A14">
          <w:rPr>
            <w:noProof/>
            <w:webHidden/>
          </w:rPr>
          <w:fldChar w:fldCharType="separate"/>
        </w:r>
        <w:r w:rsidR="00783521">
          <w:rPr>
            <w:noProof/>
            <w:webHidden/>
          </w:rPr>
          <w:t>12</w:t>
        </w:r>
        <w:r w:rsidR="003D3A14">
          <w:rPr>
            <w:noProof/>
            <w:webHidden/>
          </w:rPr>
          <w:fldChar w:fldCharType="end"/>
        </w:r>
      </w:hyperlink>
    </w:p>
    <w:p w:rsidR="003D3A14" w:rsidRDefault="00725086" w14:paraId="0FCE5FE6" w14:textId="74CDF84B">
      <w:pPr>
        <w:pStyle w:val="TOC3"/>
        <w:rPr>
          <w:rFonts w:asciiTheme="minorHAnsi" w:hAnsiTheme="minorHAnsi" w:eastAsiaTheme="minorEastAsia"/>
          <w:noProof/>
        </w:rPr>
      </w:pPr>
      <w:hyperlink w:history="1" w:anchor="_Toc133605521">
        <w:r w:rsidRPr="009A5070" w:rsidR="003D3A14">
          <w:rPr>
            <w:rStyle w:val="Hyperlink"/>
            <w:noProof/>
          </w:rPr>
          <w:t>3.1a Technology Trends Enhancing the Industry</w:t>
        </w:r>
        <w:r w:rsidR="003D3A14">
          <w:rPr>
            <w:noProof/>
            <w:webHidden/>
          </w:rPr>
          <w:tab/>
        </w:r>
        <w:r w:rsidR="003D3A14">
          <w:rPr>
            <w:noProof/>
            <w:webHidden/>
          </w:rPr>
          <w:fldChar w:fldCharType="begin"/>
        </w:r>
        <w:r w:rsidR="003D3A14">
          <w:rPr>
            <w:noProof/>
            <w:webHidden/>
          </w:rPr>
          <w:instrText xml:space="preserve"> PAGEREF _Toc133605521 \h </w:instrText>
        </w:r>
        <w:r w:rsidR="003D3A14">
          <w:rPr>
            <w:noProof/>
            <w:webHidden/>
          </w:rPr>
        </w:r>
        <w:r w:rsidR="003D3A14">
          <w:rPr>
            <w:noProof/>
            <w:webHidden/>
          </w:rPr>
          <w:fldChar w:fldCharType="separate"/>
        </w:r>
        <w:r w:rsidR="00783521">
          <w:rPr>
            <w:noProof/>
            <w:webHidden/>
          </w:rPr>
          <w:t>12</w:t>
        </w:r>
        <w:r w:rsidR="003D3A14">
          <w:rPr>
            <w:noProof/>
            <w:webHidden/>
          </w:rPr>
          <w:fldChar w:fldCharType="end"/>
        </w:r>
      </w:hyperlink>
    </w:p>
    <w:p w:rsidR="003D3A14" w:rsidRDefault="00725086" w14:paraId="7B41B6DE" w14:textId="2C7DE49C">
      <w:pPr>
        <w:pStyle w:val="TOC3"/>
        <w:rPr>
          <w:rFonts w:asciiTheme="minorHAnsi" w:hAnsiTheme="minorHAnsi" w:eastAsiaTheme="minorEastAsia"/>
          <w:noProof/>
        </w:rPr>
      </w:pPr>
      <w:hyperlink w:history="1" w:anchor="_Toc133605522">
        <w:r w:rsidRPr="009A5070" w:rsidR="003D3A14">
          <w:rPr>
            <w:rStyle w:val="Hyperlink"/>
            <w:noProof/>
          </w:rPr>
          <w:t>3.1b Environmental Challenges</w:t>
        </w:r>
        <w:r w:rsidR="003D3A14">
          <w:rPr>
            <w:noProof/>
            <w:webHidden/>
          </w:rPr>
          <w:tab/>
        </w:r>
        <w:r w:rsidR="003D3A14">
          <w:rPr>
            <w:noProof/>
            <w:webHidden/>
          </w:rPr>
          <w:fldChar w:fldCharType="begin"/>
        </w:r>
        <w:r w:rsidR="003D3A14">
          <w:rPr>
            <w:noProof/>
            <w:webHidden/>
          </w:rPr>
          <w:instrText xml:space="preserve"> PAGEREF _Toc133605522 \h </w:instrText>
        </w:r>
        <w:r w:rsidR="003D3A14">
          <w:rPr>
            <w:noProof/>
            <w:webHidden/>
          </w:rPr>
        </w:r>
        <w:r w:rsidR="003D3A14">
          <w:rPr>
            <w:noProof/>
            <w:webHidden/>
          </w:rPr>
          <w:fldChar w:fldCharType="separate"/>
        </w:r>
        <w:r w:rsidR="00783521">
          <w:rPr>
            <w:noProof/>
            <w:webHidden/>
          </w:rPr>
          <w:t>12</w:t>
        </w:r>
        <w:r w:rsidR="003D3A14">
          <w:rPr>
            <w:noProof/>
            <w:webHidden/>
          </w:rPr>
          <w:fldChar w:fldCharType="end"/>
        </w:r>
      </w:hyperlink>
    </w:p>
    <w:p w:rsidR="003D3A14" w:rsidRDefault="00725086" w14:paraId="23116B52" w14:textId="22FAC709">
      <w:pPr>
        <w:pStyle w:val="TOC2"/>
        <w:tabs>
          <w:tab w:val="right" w:leader="dot" w:pos="9350"/>
        </w:tabs>
        <w:rPr>
          <w:rFonts w:asciiTheme="minorHAnsi" w:hAnsiTheme="minorHAnsi" w:eastAsiaTheme="minorEastAsia"/>
          <w:noProof/>
        </w:rPr>
      </w:pPr>
      <w:hyperlink w:history="1" w:anchor="_Toc133605523">
        <w:r w:rsidRPr="009A5070" w:rsidR="003D3A14">
          <w:rPr>
            <w:rStyle w:val="Hyperlink"/>
            <w:noProof/>
          </w:rPr>
          <w:t>3.2 Total Addressable Market (TAM)</w:t>
        </w:r>
        <w:r w:rsidR="003D3A14">
          <w:rPr>
            <w:noProof/>
            <w:webHidden/>
          </w:rPr>
          <w:tab/>
        </w:r>
        <w:r w:rsidR="003D3A14">
          <w:rPr>
            <w:noProof/>
            <w:webHidden/>
          </w:rPr>
          <w:fldChar w:fldCharType="begin"/>
        </w:r>
        <w:r w:rsidR="003D3A14">
          <w:rPr>
            <w:noProof/>
            <w:webHidden/>
          </w:rPr>
          <w:instrText xml:space="preserve"> PAGEREF _Toc133605523 \h </w:instrText>
        </w:r>
        <w:r w:rsidR="003D3A14">
          <w:rPr>
            <w:noProof/>
            <w:webHidden/>
          </w:rPr>
        </w:r>
        <w:r w:rsidR="003D3A14">
          <w:rPr>
            <w:noProof/>
            <w:webHidden/>
          </w:rPr>
          <w:fldChar w:fldCharType="separate"/>
        </w:r>
        <w:r w:rsidR="00783521">
          <w:rPr>
            <w:noProof/>
            <w:webHidden/>
          </w:rPr>
          <w:t>15</w:t>
        </w:r>
        <w:r w:rsidR="003D3A14">
          <w:rPr>
            <w:noProof/>
            <w:webHidden/>
          </w:rPr>
          <w:fldChar w:fldCharType="end"/>
        </w:r>
      </w:hyperlink>
    </w:p>
    <w:p w:rsidR="003D3A14" w:rsidRDefault="00725086" w14:paraId="6E4EE840" w14:textId="23F8D14D">
      <w:pPr>
        <w:pStyle w:val="TOC2"/>
        <w:tabs>
          <w:tab w:val="right" w:leader="dot" w:pos="9350"/>
        </w:tabs>
        <w:rPr>
          <w:rFonts w:asciiTheme="minorHAnsi" w:hAnsiTheme="minorHAnsi" w:eastAsiaTheme="minorEastAsia"/>
          <w:noProof/>
        </w:rPr>
      </w:pPr>
      <w:hyperlink w:history="1" w:anchor="_Toc133605524">
        <w:r w:rsidRPr="009A5070" w:rsidR="003D3A14">
          <w:rPr>
            <w:rStyle w:val="Hyperlink"/>
            <w:noProof/>
          </w:rPr>
          <w:t>3.3 Defining the Customer</w:t>
        </w:r>
        <w:r w:rsidR="003D3A14">
          <w:rPr>
            <w:noProof/>
            <w:webHidden/>
          </w:rPr>
          <w:tab/>
        </w:r>
        <w:r w:rsidR="003D3A14">
          <w:rPr>
            <w:noProof/>
            <w:webHidden/>
          </w:rPr>
          <w:fldChar w:fldCharType="begin"/>
        </w:r>
        <w:r w:rsidR="003D3A14">
          <w:rPr>
            <w:noProof/>
            <w:webHidden/>
          </w:rPr>
          <w:instrText xml:space="preserve"> PAGEREF _Toc133605524 \h </w:instrText>
        </w:r>
        <w:r w:rsidR="003D3A14">
          <w:rPr>
            <w:noProof/>
            <w:webHidden/>
          </w:rPr>
        </w:r>
        <w:r w:rsidR="003D3A14">
          <w:rPr>
            <w:noProof/>
            <w:webHidden/>
          </w:rPr>
          <w:fldChar w:fldCharType="separate"/>
        </w:r>
        <w:r w:rsidR="00783521">
          <w:rPr>
            <w:noProof/>
            <w:webHidden/>
          </w:rPr>
          <w:t>15</w:t>
        </w:r>
        <w:r w:rsidR="003D3A14">
          <w:rPr>
            <w:noProof/>
            <w:webHidden/>
          </w:rPr>
          <w:fldChar w:fldCharType="end"/>
        </w:r>
      </w:hyperlink>
    </w:p>
    <w:p w:rsidR="003D3A14" w:rsidRDefault="00725086" w14:paraId="6430D9AE" w14:textId="4493BC3C">
      <w:pPr>
        <w:pStyle w:val="TOC3"/>
        <w:rPr>
          <w:rFonts w:asciiTheme="minorHAnsi" w:hAnsiTheme="minorHAnsi" w:eastAsiaTheme="minorEastAsia"/>
          <w:noProof/>
        </w:rPr>
      </w:pPr>
      <w:hyperlink w:history="1" w:anchor="_Toc133605525">
        <w:r w:rsidRPr="009A5070" w:rsidR="003D3A14">
          <w:rPr>
            <w:rStyle w:val="Hyperlink"/>
            <w:noProof/>
          </w:rPr>
          <w:t>3.3a Customer Personas</w:t>
        </w:r>
        <w:r w:rsidR="003D3A14">
          <w:rPr>
            <w:noProof/>
            <w:webHidden/>
          </w:rPr>
          <w:tab/>
        </w:r>
        <w:r w:rsidR="003D3A14">
          <w:rPr>
            <w:noProof/>
            <w:webHidden/>
          </w:rPr>
          <w:fldChar w:fldCharType="begin"/>
        </w:r>
        <w:r w:rsidR="003D3A14">
          <w:rPr>
            <w:noProof/>
            <w:webHidden/>
          </w:rPr>
          <w:instrText xml:space="preserve"> PAGEREF _Toc133605525 \h </w:instrText>
        </w:r>
        <w:r w:rsidR="003D3A14">
          <w:rPr>
            <w:noProof/>
            <w:webHidden/>
          </w:rPr>
        </w:r>
        <w:r w:rsidR="003D3A14">
          <w:rPr>
            <w:noProof/>
            <w:webHidden/>
          </w:rPr>
          <w:fldChar w:fldCharType="separate"/>
        </w:r>
        <w:r w:rsidR="00783521">
          <w:rPr>
            <w:noProof/>
            <w:webHidden/>
          </w:rPr>
          <w:t>15</w:t>
        </w:r>
        <w:r w:rsidR="003D3A14">
          <w:rPr>
            <w:noProof/>
            <w:webHidden/>
          </w:rPr>
          <w:fldChar w:fldCharType="end"/>
        </w:r>
      </w:hyperlink>
    </w:p>
    <w:p w:rsidR="003D3A14" w:rsidRDefault="00725086" w14:paraId="411BE0EC" w14:textId="17A7233E">
      <w:pPr>
        <w:pStyle w:val="TOC3"/>
        <w:rPr>
          <w:rFonts w:asciiTheme="minorHAnsi" w:hAnsiTheme="minorHAnsi" w:eastAsiaTheme="minorEastAsia"/>
          <w:noProof/>
        </w:rPr>
      </w:pPr>
      <w:hyperlink w:history="1" w:anchor="_Toc133605526">
        <w:r w:rsidRPr="009A5070" w:rsidR="003D3A14">
          <w:rPr>
            <w:rStyle w:val="Hyperlink"/>
            <w:noProof/>
          </w:rPr>
          <w:t>3.3b Buyer Behavior</w:t>
        </w:r>
        <w:r w:rsidR="003D3A14">
          <w:rPr>
            <w:noProof/>
            <w:webHidden/>
          </w:rPr>
          <w:tab/>
        </w:r>
        <w:r w:rsidR="003D3A14">
          <w:rPr>
            <w:noProof/>
            <w:webHidden/>
          </w:rPr>
          <w:fldChar w:fldCharType="begin"/>
        </w:r>
        <w:r w:rsidR="003D3A14">
          <w:rPr>
            <w:noProof/>
            <w:webHidden/>
          </w:rPr>
          <w:instrText xml:space="preserve"> PAGEREF _Toc133605526 \h </w:instrText>
        </w:r>
        <w:r w:rsidR="003D3A14">
          <w:rPr>
            <w:noProof/>
            <w:webHidden/>
          </w:rPr>
        </w:r>
        <w:r w:rsidR="003D3A14">
          <w:rPr>
            <w:noProof/>
            <w:webHidden/>
          </w:rPr>
          <w:fldChar w:fldCharType="separate"/>
        </w:r>
        <w:r w:rsidR="00783521">
          <w:rPr>
            <w:noProof/>
            <w:webHidden/>
          </w:rPr>
          <w:t>16</w:t>
        </w:r>
        <w:r w:rsidR="003D3A14">
          <w:rPr>
            <w:noProof/>
            <w:webHidden/>
          </w:rPr>
          <w:fldChar w:fldCharType="end"/>
        </w:r>
      </w:hyperlink>
    </w:p>
    <w:p w:rsidR="003D3A14" w:rsidRDefault="00725086" w14:paraId="6590891C" w14:textId="4DD00289">
      <w:pPr>
        <w:pStyle w:val="TOC2"/>
        <w:tabs>
          <w:tab w:val="right" w:leader="dot" w:pos="9350"/>
        </w:tabs>
        <w:rPr>
          <w:rFonts w:asciiTheme="minorHAnsi" w:hAnsiTheme="minorHAnsi" w:eastAsiaTheme="minorEastAsia"/>
          <w:noProof/>
        </w:rPr>
      </w:pPr>
      <w:hyperlink w:history="1" w:anchor="_Toc133605527">
        <w:r w:rsidRPr="009A5070" w:rsidR="003D3A14">
          <w:rPr>
            <w:rStyle w:val="Hyperlink"/>
            <w:noProof/>
          </w:rPr>
          <w:t>3.4 Competitive Dynamics Assessment</w:t>
        </w:r>
        <w:r w:rsidR="003D3A14">
          <w:rPr>
            <w:noProof/>
            <w:webHidden/>
          </w:rPr>
          <w:tab/>
        </w:r>
        <w:r w:rsidR="003D3A14">
          <w:rPr>
            <w:noProof/>
            <w:webHidden/>
          </w:rPr>
          <w:fldChar w:fldCharType="begin"/>
        </w:r>
        <w:r w:rsidR="003D3A14">
          <w:rPr>
            <w:noProof/>
            <w:webHidden/>
          </w:rPr>
          <w:instrText xml:space="preserve"> PAGEREF _Toc133605527 \h </w:instrText>
        </w:r>
        <w:r w:rsidR="003D3A14">
          <w:rPr>
            <w:noProof/>
            <w:webHidden/>
          </w:rPr>
        </w:r>
        <w:r w:rsidR="003D3A14">
          <w:rPr>
            <w:noProof/>
            <w:webHidden/>
          </w:rPr>
          <w:fldChar w:fldCharType="separate"/>
        </w:r>
        <w:r w:rsidR="00783521">
          <w:rPr>
            <w:noProof/>
            <w:webHidden/>
          </w:rPr>
          <w:t>17</w:t>
        </w:r>
        <w:r w:rsidR="003D3A14">
          <w:rPr>
            <w:noProof/>
            <w:webHidden/>
          </w:rPr>
          <w:fldChar w:fldCharType="end"/>
        </w:r>
      </w:hyperlink>
    </w:p>
    <w:p w:rsidR="003D3A14" w:rsidRDefault="00725086" w14:paraId="74E8ED08" w14:textId="2EB54E21">
      <w:pPr>
        <w:pStyle w:val="TOC3"/>
        <w:rPr>
          <w:rFonts w:asciiTheme="minorHAnsi" w:hAnsiTheme="minorHAnsi" w:eastAsiaTheme="minorEastAsia"/>
          <w:noProof/>
        </w:rPr>
      </w:pPr>
      <w:hyperlink w:history="1" w:anchor="_Toc133605528">
        <w:r w:rsidRPr="009A5070" w:rsidR="003D3A14">
          <w:rPr>
            <w:rStyle w:val="Hyperlink"/>
            <w:noProof/>
          </w:rPr>
          <w:t>3.4a Direct Competitors</w:t>
        </w:r>
        <w:r w:rsidR="003D3A14">
          <w:rPr>
            <w:noProof/>
            <w:webHidden/>
          </w:rPr>
          <w:tab/>
        </w:r>
        <w:r w:rsidR="003D3A14">
          <w:rPr>
            <w:noProof/>
            <w:webHidden/>
          </w:rPr>
          <w:fldChar w:fldCharType="begin"/>
        </w:r>
        <w:r w:rsidR="003D3A14">
          <w:rPr>
            <w:noProof/>
            <w:webHidden/>
          </w:rPr>
          <w:instrText xml:space="preserve"> PAGEREF _Toc133605528 \h </w:instrText>
        </w:r>
        <w:r w:rsidR="003D3A14">
          <w:rPr>
            <w:noProof/>
            <w:webHidden/>
          </w:rPr>
        </w:r>
        <w:r w:rsidR="003D3A14">
          <w:rPr>
            <w:noProof/>
            <w:webHidden/>
          </w:rPr>
          <w:fldChar w:fldCharType="separate"/>
        </w:r>
        <w:r w:rsidR="00783521">
          <w:rPr>
            <w:noProof/>
            <w:webHidden/>
          </w:rPr>
          <w:t>17</w:t>
        </w:r>
        <w:r w:rsidR="003D3A14">
          <w:rPr>
            <w:noProof/>
            <w:webHidden/>
          </w:rPr>
          <w:fldChar w:fldCharType="end"/>
        </w:r>
      </w:hyperlink>
    </w:p>
    <w:p w:rsidR="003D3A14" w:rsidRDefault="00725086" w14:paraId="26DA4165" w14:textId="4B38F9DD">
      <w:pPr>
        <w:pStyle w:val="TOC3"/>
        <w:rPr>
          <w:rFonts w:asciiTheme="minorHAnsi" w:hAnsiTheme="minorHAnsi" w:eastAsiaTheme="minorEastAsia"/>
          <w:noProof/>
        </w:rPr>
      </w:pPr>
      <w:hyperlink w:history="1" w:anchor="_Toc133605529">
        <w:r w:rsidRPr="009A5070" w:rsidR="003D3A14">
          <w:rPr>
            <w:rStyle w:val="Hyperlink"/>
            <w:noProof/>
          </w:rPr>
          <w:t>3.4b Indirect Competitors</w:t>
        </w:r>
        <w:r w:rsidR="003D3A14">
          <w:rPr>
            <w:noProof/>
            <w:webHidden/>
          </w:rPr>
          <w:tab/>
        </w:r>
        <w:r w:rsidR="003D3A14">
          <w:rPr>
            <w:noProof/>
            <w:webHidden/>
          </w:rPr>
          <w:fldChar w:fldCharType="begin"/>
        </w:r>
        <w:r w:rsidR="003D3A14">
          <w:rPr>
            <w:noProof/>
            <w:webHidden/>
          </w:rPr>
          <w:instrText xml:space="preserve"> PAGEREF _Toc133605529 \h </w:instrText>
        </w:r>
        <w:r w:rsidR="003D3A14">
          <w:rPr>
            <w:noProof/>
            <w:webHidden/>
          </w:rPr>
        </w:r>
        <w:r w:rsidR="003D3A14">
          <w:rPr>
            <w:noProof/>
            <w:webHidden/>
          </w:rPr>
          <w:fldChar w:fldCharType="separate"/>
        </w:r>
        <w:r w:rsidR="00783521">
          <w:rPr>
            <w:noProof/>
            <w:webHidden/>
          </w:rPr>
          <w:t>20</w:t>
        </w:r>
        <w:r w:rsidR="003D3A14">
          <w:rPr>
            <w:noProof/>
            <w:webHidden/>
          </w:rPr>
          <w:fldChar w:fldCharType="end"/>
        </w:r>
      </w:hyperlink>
    </w:p>
    <w:p w:rsidR="003D3A14" w:rsidRDefault="00725086" w14:paraId="1E0B9257" w14:textId="106651E9">
      <w:pPr>
        <w:pStyle w:val="TOC3"/>
        <w:rPr>
          <w:rFonts w:asciiTheme="minorHAnsi" w:hAnsiTheme="minorHAnsi" w:eastAsiaTheme="minorEastAsia"/>
          <w:noProof/>
        </w:rPr>
      </w:pPr>
      <w:hyperlink w:history="1" w:anchor="_Toc133605530">
        <w:r w:rsidRPr="009A5070" w:rsidR="003D3A14">
          <w:rPr>
            <w:rStyle w:val="Hyperlink"/>
            <w:noProof/>
          </w:rPr>
          <w:t>3.4c Future Competitors</w:t>
        </w:r>
        <w:r w:rsidR="003D3A14">
          <w:rPr>
            <w:noProof/>
            <w:webHidden/>
          </w:rPr>
          <w:tab/>
        </w:r>
        <w:r w:rsidR="003D3A14">
          <w:rPr>
            <w:noProof/>
            <w:webHidden/>
          </w:rPr>
          <w:fldChar w:fldCharType="begin"/>
        </w:r>
        <w:r w:rsidR="003D3A14">
          <w:rPr>
            <w:noProof/>
            <w:webHidden/>
          </w:rPr>
          <w:instrText xml:space="preserve"> PAGEREF _Toc133605530 \h </w:instrText>
        </w:r>
        <w:r w:rsidR="003D3A14">
          <w:rPr>
            <w:noProof/>
            <w:webHidden/>
          </w:rPr>
        </w:r>
        <w:r w:rsidR="003D3A14">
          <w:rPr>
            <w:noProof/>
            <w:webHidden/>
          </w:rPr>
          <w:fldChar w:fldCharType="separate"/>
        </w:r>
        <w:r w:rsidR="00783521">
          <w:rPr>
            <w:noProof/>
            <w:webHidden/>
          </w:rPr>
          <w:t>20</w:t>
        </w:r>
        <w:r w:rsidR="003D3A14">
          <w:rPr>
            <w:noProof/>
            <w:webHidden/>
          </w:rPr>
          <w:fldChar w:fldCharType="end"/>
        </w:r>
      </w:hyperlink>
    </w:p>
    <w:p w:rsidR="003D3A14" w:rsidRDefault="00725086" w14:paraId="3CF9D47E" w14:textId="0CE3E3A0">
      <w:pPr>
        <w:pStyle w:val="TOC3"/>
        <w:rPr>
          <w:rFonts w:asciiTheme="minorHAnsi" w:hAnsiTheme="minorHAnsi" w:eastAsiaTheme="minorEastAsia"/>
          <w:noProof/>
        </w:rPr>
      </w:pPr>
      <w:hyperlink w:history="1" w:anchor="_Toc133605531">
        <w:r w:rsidRPr="009A5070" w:rsidR="003D3A14">
          <w:rPr>
            <w:rStyle w:val="Hyperlink"/>
            <w:noProof/>
          </w:rPr>
          <w:t>3.5d Porter’s 5 Forces</w:t>
        </w:r>
        <w:r w:rsidR="003D3A14">
          <w:rPr>
            <w:noProof/>
            <w:webHidden/>
          </w:rPr>
          <w:tab/>
        </w:r>
        <w:r w:rsidR="003D3A14">
          <w:rPr>
            <w:noProof/>
            <w:webHidden/>
          </w:rPr>
          <w:fldChar w:fldCharType="begin"/>
        </w:r>
        <w:r w:rsidR="003D3A14">
          <w:rPr>
            <w:noProof/>
            <w:webHidden/>
          </w:rPr>
          <w:instrText xml:space="preserve"> PAGEREF _Toc133605531 \h </w:instrText>
        </w:r>
        <w:r w:rsidR="003D3A14">
          <w:rPr>
            <w:noProof/>
            <w:webHidden/>
          </w:rPr>
        </w:r>
        <w:r w:rsidR="003D3A14">
          <w:rPr>
            <w:noProof/>
            <w:webHidden/>
          </w:rPr>
          <w:fldChar w:fldCharType="separate"/>
        </w:r>
        <w:r w:rsidR="00783521">
          <w:rPr>
            <w:noProof/>
            <w:webHidden/>
          </w:rPr>
          <w:t>20</w:t>
        </w:r>
        <w:r w:rsidR="003D3A14">
          <w:rPr>
            <w:noProof/>
            <w:webHidden/>
          </w:rPr>
          <w:fldChar w:fldCharType="end"/>
        </w:r>
      </w:hyperlink>
    </w:p>
    <w:p w:rsidR="003D3A14" w:rsidRDefault="00725086" w14:paraId="5759CB26" w14:textId="2B2A4EC2">
      <w:pPr>
        <w:pStyle w:val="TOC2"/>
        <w:tabs>
          <w:tab w:val="right" w:leader="dot" w:pos="9350"/>
        </w:tabs>
        <w:rPr>
          <w:rFonts w:asciiTheme="minorHAnsi" w:hAnsiTheme="minorHAnsi" w:eastAsiaTheme="minorEastAsia"/>
          <w:noProof/>
        </w:rPr>
      </w:pPr>
      <w:hyperlink w:history="1" w:anchor="_Toc133605532">
        <w:r w:rsidRPr="009A5070" w:rsidR="003D3A14">
          <w:rPr>
            <w:rStyle w:val="Hyperlink"/>
            <w:noProof/>
          </w:rPr>
          <w:t>3.6 Attractiveness of Industry/Market</w:t>
        </w:r>
        <w:r w:rsidR="003D3A14">
          <w:rPr>
            <w:noProof/>
            <w:webHidden/>
          </w:rPr>
          <w:tab/>
        </w:r>
        <w:r w:rsidR="003D3A14">
          <w:rPr>
            <w:noProof/>
            <w:webHidden/>
          </w:rPr>
          <w:fldChar w:fldCharType="begin"/>
        </w:r>
        <w:r w:rsidR="003D3A14">
          <w:rPr>
            <w:noProof/>
            <w:webHidden/>
          </w:rPr>
          <w:instrText xml:space="preserve"> PAGEREF _Toc133605532 \h </w:instrText>
        </w:r>
        <w:r w:rsidR="003D3A14">
          <w:rPr>
            <w:noProof/>
            <w:webHidden/>
          </w:rPr>
        </w:r>
        <w:r w:rsidR="003D3A14">
          <w:rPr>
            <w:noProof/>
            <w:webHidden/>
          </w:rPr>
          <w:fldChar w:fldCharType="separate"/>
        </w:r>
        <w:r w:rsidR="00783521">
          <w:rPr>
            <w:noProof/>
            <w:webHidden/>
          </w:rPr>
          <w:t>21</w:t>
        </w:r>
        <w:r w:rsidR="003D3A14">
          <w:rPr>
            <w:noProof/>
            <w:webHidden/>
          </w:rPr>
          <w:fldChar w:fldCharType="end"/>
        </w:r>
      </w:hyperlink>
    </w:p>
    <w:p w:rsidR="003D3A14" w:rsidRDefault="00725086" w14:paraId="2AD367CB" w14:textId="1B812EB5">
      <w:pPr>
        <w:pStyle w:val="TOC2"/>
        <w:tabs>
          <w:tab w:val="right" w:leader="dot" w:pos="9350"/>
        </w:tabs>
        <w:rPr>
          <w:rFonts w:asciiTheme="minorHAnsi" w:hAnsiTheme="minorHAnsi" w:eastAsiaTheme="minorEastAsia"/>
          <w:noProof/>
        </w:rPr>
      </w:pPr>
      <w:hyperlink w:history="1" w:anchor="_Toc133605533">
        <w:r w:rsidRPr="009A5070" w:rsidR="003D3A14">
          <w:rPr>
            <w:rStyle w:val="Hyperlink"/>
            <w:noProof/>
          </w:rPr>
          <w:t>3.7 SWOT Analysis</w:t>
        </w:r>
        <w:r w:rsidR="003D3A14">
          <w:rPr>
            <w:noProof/>
            <w:webHidden/>
          </w:rPr>
          <w:tab/>
        </w:r>
        <w:r w:rsidR="003D3A14">
          <w:rPr>
            <w:noProof/>
            <w:webHidden/>
          </w:rPr>
          <w:fldChar w:fldCharType="begin"/>
        </w:r>
        <w:r w:rsidR="003D3A14">
          <w:rPr>
            <w:noProof/>
            <w:webHidden/>
          </w:rPr>
          <w:instrText xml:space="preserve"> PAGEREF _Toc133605533 \h </w:instrText>
        </w:r>
        <w:r w:rsidR="003D3A14">
          <w:rPr>
            <w:noProof/>
            <w:webHidden/>
          </w:rPr>
        </w:r>
        <w:r w:rsidR="003D3A14">
          <w:rPr>
            <w:noProof/>
            <w:webHidden/>
          </w:rPr>
          <w:fldChar w:fldCharType="separate"/>
        </w:r>
        <w:r w:rsidR="00783521">
          <w:rPr>
            <w:noProof/>
            <w:webHidden/>
          </w:rPr>
          <w:t>22</w:t>
        </w:r>
        <w:r w:rsidR="003D3A14">
          <w:rPr>
            <w:noProof/>
            <w:webHidden/>
          </w:rPr>
          <w:fldChar w:fldCharType="end"/>
        </w:r>
      </w:hyperlink>
    </w:p>
    <w:p w:rsidR="003D3A14" w:rsidRDefault="00725086" w14:paraId="0B419B4F" w14:textId="565BBE87">
      <w:pPr>
        <w:pStyle w:val="TOC1"/>
        <w:rPr>
          <w:rFonts w:asciiTheme="minorHAnsi" w:hAnsiTheme="minorHAnsi" w:eastAsiaTheme="minorEastAsia"/>
          <w:noProof/>
        </w:rPr>
      </w:pPr>
      <w:hyperlink w:history="1" w:anchor="_Toc133605534">
        <w:r w:rsidRPr="009A5070" w:rsidR="003D3A14">
          <w:rPr>
            <w:rStyle w:val="Hyperlink"/>
            <w:noProof/>
          </w:rPr>
          <w:t>4 Development &amp; Operations Plan</w:t>
        </w:r>
        <w:r w:rsidR="003D3A14">
          <w:rPr>
            <w:noProof/>
            <w:webHidden/>
          </w:rPr>
          <w:tab/>
        </w:r>
        <w:r w:rsidR="003D3A14">
          <w:rPr>
            <w:noProof/>
            <w:webHidden/>
          </w:rPr>
          <w:fldChar w:fldCharType="begin"/>
        </w:r>
        <w:r w:rsidR="003D3A14">
          <w:rPr>
            <w:noProof/>
            <w:webHidden/>
          </w:rPr>
          <w:instrText xml:space="preserve"> PAGEREF _Toc133605534 \h </w:instrText>
        </w:r>
        <w:r w:rsidR="003D3A14">
          <w:rPr>
            <w:noProof/>
            <w:webHidden/>
          </w:rPr>
        </w:r>
        <w:r w:rsidR="003D3A14">
          <w:rPr>
            <w:noProof/>
            <w:webHidden/>
          </w:rPr>
          <w:fldChar w:fldCharType="separate"/>
        </w:r>
        <w:r w:rsidR="00783521">
          <w:rPr>
            <w:noProof/>
            <w:webHidden/>
          </w:rPr>
          <w:t>22</w:t>
        </w:r>
        <w:r w:rsidR="003D3A14">
          <w:rPr>
            <w:noProof/>
            <w:webHidden/>
          </w:rPr>
          <w:fldChar w:fldCharType="end"/>
        </w:r>
      </w:hyperlink>
    </w:p>
    <w:p w:rsidR="003D3A14" w:rsidRDefault="00725086" w14:paraId="6EEFE0E4" w14:textId="30CD3267">
      <w:pPr>
        <w:pStyle w:val="TOC2"/>
        <w:tabs>
          <w:tab w:val="right" w:leader="dot" w:pos="9350"/>
        </w:tabs>
        <w:rPr>
          <w:rFonts w:asciiTheme="minorHAnsi" w:hAnsiTheme="minorHAnsi" w:eastAsiaTheme="minorEastAsia"/>
          <w:noProof/>
        </w:rPr>
      </w:pPr>
      <w:hyperlink w:history="1" w:anchor="_Toc133605535">
        <w:r w:rsidRPr="009A5070" w:rsidR="003D3A14">
          <w:rPr>
            <w:rStyle w:val="Hyperlink"/>
            <w:noProof/>
          </w:rPr>
          <w:t>4.1 Technology/Product Design &amp; Development</w:t>
        </w:r>
        <w:r w:rsidR="003D3A14">
          <w:rPr>
            <w:noProof/>
            <w:webHidden/>
          </w:rPr>
          <w:tab/>
        </w:r>
        <w:r w:rsidR="003D3A14">
          <w:rPr>
            <w:noProof/>
            <w:webHidden/>
          </w:rPr>
          <w:fldChar w:fldCharType="begin"/>
        </w:r>
        <w:r w:rsidR="003D3A14">
          <w:rPr>
            <w:noProof/>
            <w:webHidden/>
          </w:rPr>
          <w:instrText xml:space="preserve"> PAGEREF _Toc133605535 \h </w:instrText>
        </w:r>
        <w:r w:rsidR="003D3A14">
          <w:rPr>
            <w:noProof/>
            <w:webHidden/>
          </w:rPr>
        </w:r>
        <w:r w:rsidR="003D3A14">
          <w:rPr>
            <w:noProof/>
            <w:webHidden/>
          </w:rPr>
          <w:fldChar w:fldCharType="separate"/>
        </w:r>
        <w:r w:rsidR="00783521">
          <w:rPr>
            <w:noProof/>
            <w:webHidden/>
          </w:rPr>
          <w:t>22</w:t>
        </w:r>
        <w:r w:rsidR="003D3A14">
          <w:rPr>
            <w:noProof/>
            <w:webHidden/>
          </w:rPr>
          <w:fldChar w:fldCharType="end"/>
        </w:r>
      </w:hyperlink>
    </w:p>
    <w:p w:rsidR="003D3A14" w:rsidRDefault="00725086" w14:paraId="039377B4" w14:textId="1E641CDE">
      <w:pPr>
        <w:pStyle w:val="TOC3"/>
        <w:rPr>
          <w:rFonts w:asciiTheme="minorHAnsi" w:hAnsiTheme="minorHAnsi" w:eastAsiaTheme="minorEastAsia"/>
          <w:noProof/>
        </w:rPr>
      </w:pPr>
      <w:hyperlink w:history="1" w:anchor="_Toc133605536">
        <w:r w:rsidRPr="009A5070" w:rsidR="003D3A14">
          <w:rPr>
            <w:rStyle w:val="Hyperlink"/>
            <w:noProof/>
          </w:rPr>
          <w:t>4.1a Low Cost Prototype Development &amp; Proof of Concept</w:t>
        </w:r>
        <w:r w:rsidR="003D3A14">
          <w:rPr>
            <w:noProof/>
            <w:webHidden/>
          </w:rPr>
          <w:tab/>
        </w:r>
        <w:r w:rsidR="003D3A14">
          <w:rPr>
            <w:noProof/>
            <w:webHidden/>
          </w:rPr>
          <w:fldChar w:fldCharType="begin"/>
        </w:r>
        <w:r w:rsidR="003D3A14">
          <w:rPr>
            <w:noProof/>
            <w:webHidden/>
          </w:rPr>
          <w:instrText xml:space="preserve"> PAGEREF _Toc133605536 \h </w:instrText>
        </w:r>
        <w:r w:rsidR="003D3A14">
          <w:rPr>
            <w:noProof/>
            <w:webHidden/>
          </w:rPr>
        </w:r>
        <w:r w:rsidR="003D3A14">
          <w:rPr>
            <w:noProof/>
            <w:webHidden/>
          </w:rPr>
          <w:fldChar w:fldCharType="separate"/>
        </w:r>
        <w:r w:rsidR="00783521">
          <w:rPr>
            <w:noProof/>
            <w:webHidden/>
          </w:rPr>
          <w:t>23</w:t>
        </w:r>
        <w:r w:rsidR="003D3A14">
          <w:rPr>
            <w:noProof/>
            <w:webHidden/>
          </w:rPr>
          <w:fldChar w:fldCharType="end"/>
        </w:r>
      </w:hyperlink>
    </w:p>
    <w:p w:rsidR="003D3A14" w:rsidRDefault="00725086" w14:paraId="4B63E505" w14:textId="59BBBDA9">
      <w:pPr>
        <w:pStyle w:val="TOC3"/>
        <w:rPr>
          <w:rFonts w:asciiTheme="minorHAnsi" w:hAnsiTheme="minorHAnsi" w:eastAsiaTheme="minorEastAsia"/>
          <w:noProof/>
        </w:rPr>
      </w:pPr>
      <w:hyperlink w:history="1" w:anchor="_Toc133605537">
        <w:r w:rsidRPr="009A5070" w:rsidR="003D3A14">
          <w:rPr>
            <w:rStyle w:val="Hyperlink"/>
            <w:noProof/>
          </w:rPr>
          <w:t>4.1b Partner/Vendor Selection</w:t>
        </w:r>
        <w:r w:rsidR="003D3A14">
          <w:rPr>
            <w:noProof/>
            <w:webHidden/>
          </w:rPr>
          <w:tab/>
        </w:r>
        <w:r w:rsidR="003D3A14">
          <w:rPr>
            <w:noProof/>
            <w:webHidden/>
          </w:rPr>
          <w:fldChar w:fldCharType="begin"/>
        </w:r>
        <w:r w:rsidR="003D3A14">
          <w:rPr>
            <w:noProof/>
            <w:webHidden/>
          </w:rPr>
          <w:instrText xml:space="preserve"> PAGEREF _Toc133605537 \h </w:instrText>
        </w:r>
        <w:r w:rsidR="003D3A14">
          <w:rPr>
            <w:noProof/>
            <w:webHidden/>
          </w:rPr>
        </w:r>
        <w:r w:rsidR="003D3A14">
          <w:rPr>
            <w:noProof/>
            <w:webHidden/>
          </w:rPr>
          <w:fldChar w:fldCharType="separate"/>
        </w:r>
        <w:r w:rsidR="00783521">
          <w:rPr>
            <w:noProof/>
            <w:webHidden/>
          </w:rPr>
          <w:t>23</w:t>
        </w:r>
        <w:r w:rsidR="003D3A14">
          <w:rPr>
            <w:noProof/>
            <w:webHidden/>
          </w:rPr>
          <w:fldChar w:fldCharType="end"/>
        </w:r>
      </w:hyperlink>
    </w:p>
    <w:p w:rsidR="003D3A14" w:rsidRDefault="00725086" w14:paraId="5255C63C" w14:textId="7C9F85FF">
      <w:pPr>
        <w:pStyle w:val="TOC3"/>
        <w:rPr>
          <w:rFonts w:asciiTheme="minorHAnsi" w:hAnsiTheme="minorHAnsi" w:eastAsiaTheme="minorEastAsia"/>
          <w:noProof/>
        </w:rPr>
      </w:pPr>
      <w:hyperlink w:history="1" w:anchor="_Toc133605538">
        <w:r w:rsidRPr="009A5070" w:rsidR="003D3A14">
          <w:rPr>
            <w:rStyle w:val="Hyperlink"/>
            <w:noProof/>
          </w:rPr>
          <w:t>4.1c Development &amp; Integration Scope Agreement</w:t>
        </w:r>
        <w:r w:rsidR="003D3A14">
          <w:rPr>
            <w:noProof/>
            <w:webHidden/>
          </w:rPr>
          <w:tab/>
        </w:r>
        <w:r w:rsidR="003D3A14">
          <w:rPr>
            <w:noProof/>
            <w:webHidden/>
          </w:rPr>
          <w:fldChar w:fldCharType="begin"/>
        </w:r>
        <w:r w:rsidR="003D3A14">
          <w:rPr>
            <w:noProof/>
            <w:webHidden/>
          </w:rPr>
          <w:instrText xml:space="preserve"> PAGEREF _Toc133605538 \h </w:instrText>
        </w:r>
        <w:r w:rsidR="003D3A14">
          <w:rPr>
            <w:noProof/>
            <w:webHidden/>
          </w:rPr>
        </w:r>
        <w:r w:rsidR="003D3A14">
          <w:rPr>
            <w:noProof/>
            <w:webHidden/>
          </w:rPr>
          <w:fldChar w:fldCharType="separate"/>
        </w:r>
        <w:r w:rsidR="00783521">
          <w:rPr>
            <w:noProof/>
            <w:webHidden/>
          </w:rPr>
          <w:t>24</w:t>
        </w:r>
        <w:r w:rsidR="003D3A14">
          <w:rPr>
            <w:noProof/>
            <w:webHidden/>
          </w:rPr>
          <w:fldChar w:fldCharType="end"/>
        </w:r>
      </w:hyperlink>
    </w:p>
    <w:p w:rsidR="003D3A14" w:rsidRDefault="00725086" w14:paraId="3FA2C855" w14:textId="45D5B2BB">
      <w:pPr>
        <w:pStyle w:val="TOC3"/>
        <w:rPr>
          <w:rFonts w:asciiTheme="minorHAnsi" w:hAnsiTheme="minorHAnsi" w:eastAsiaTheme="minorEastAsia"/>
          <w:noProof/>
        </w:rPr>
      </w:pPr>
      <w:hyperlink w:history="1" w:anchor="_Toc133605539">
        <w:r w:rsidRPr="009A5070" w:rsidR="003D3A14">
          <w:rPr>
            <w:rStyle w:val="Hyperlink"/>
            <w:rFonts w:cs="Arial" w:eastAsiaTheme="majorEastAsia"/>
            <w:noProof/>
          </w:rPr>
          <w:t>4.1d Stage 1 Deliverables (Network Integration)</w:t>
        </w:r>
        <w:r w:rsidR="003D3A14">
          <w:rPr>
            <w:noProof/>
            <w:webHidden/>
          </w:rPr>
          <w:tab/>
        </w:r>
        <w:r w:rsidR="003D3A14">
          <w:rPr>
            <w:noProof/>
            <w:webHidden/>
          </w:rPr>
          <w:fldChar w:fldCharType="begin"/>
        </w:r>
        <w:r w:rsidR="003D3A14">
          <w:rPr>
            <w:noProof/>
            <w:webHidden/>
          </w:rPr>
          <w:instrText xml:space="preserve"> PAGEREF _Toc133605539 \h </w:instrText>
        </w:r>
        <w:r w:rsidR="003D3A14">
          <w:rPr>
            <w:noProof/>
            <w:webHidden/>
          </w:rPr>
        </w:r>
        <w:r w:rsidR="003D3A14">
          <w:rPr>
            <w:noProof/>
            <w:webHidden/>
          </w:rPr>
          <w:fldChar w:fldCharType="separate"/>
        </w:r>
        <w:r w:rsidR="00783521">
          <w:rPr>
            <w:noProof/>
            <w:webHidden/>
          </w:rPr>
          <w:t>25</w:t>
        </w:r>
        <w:r w:rsidR="003D3A14">
          <w:rPr>
            <w:noProof/>
            <w:webHidden/>
          </w:rPr>
          <w:fldChar w:fldCharType="end"/>
        </w:r>
      </w:hyperlink>
    </w:p>
    <w:p w:rsidR="003D3A14" w:rsidRDefault="00725086" w14:paraId="62EC4B3B" w14:textId="563C45C6">
      <w:pPr>
        <w:pStyle w:val="TOC3"/>
        <w:rPr>
          <w:rFonts w:asciiTheme="minorHAnsi" w:hAnsiTheme="minorHAnsi" w:eastAsiaTheme="minorEastAsia"/>
          <w:noProof/>
        </w:rPr>
      </w:pPr>
      <w:hyperlink w:history="1" w:anchor="_Toc133605540">
        <w:r w:rsidRPr="009A5070" w:rsidR="003D3A14">
          <w:rPr>
            <w:rStyle w:val="Hyperlink"/>
            <w:rFonts w:cs="Arial" w:eastAsiaTheme="majorEastAsia"/>
            <w:noProof/>
          </w:rPr>
          <w:t>4.1e Stage 2 Deliverables (Alpha Testing)</w:t>
        </w:r>
        <w:r w:rsidR="003D3A14">
          <w:rPr>
            <w:noProof/>
            <w:webHidden/>
          </w:rPr>
          <w:tab/>
        </w:r>
        <w:r w:rsidR="003D3A14">
          <w:rPr>
            <w:noProof/>
            <w:webHidden/>
          </w:rPr>
          <w:fldChar w:fldCharType="begin"/>
        </w:r>
        <w:r w:rsidR="003D3A14">
          <w:rPr>
            <w:noProof/>
            <w:webHidden/>
          </w:rPr>
          <w:instrText xml:space="preserve"> PAGEREF _Toc133605540 \h </w:instrText>
        </w:r>
        <w:r w:rsidR="003D3A14">
          <w:rPr>
            <w:noProof/>
            <w:webHidden/>
          </w:rPr>
        </w:r>
        <w:r w:rsidR="003D3A14">
          <w:rPr>
            <w:noProof/>
            <w:webHidden/>
          </w:rPr>
          <w:fldChar w:fldCharType="separate"/>
        </w:r>
        <w:r w:rsidR="00783521">
          <w:rPr>
            <w:noProof/>
            <w:webHidden/>
          </w:rPr>
          <w:t>25</w:t>
        </w:r>
        <w:r w:rsidR="003D3A14">
          <w:rPr>
            <w:noProof/>
            <w:webHidden/>
          </w:rPr>
          <w:fldChar w:fldCharType="end"/>
        </w:r>
      </w:hyperlink>
    </w:p>
    <w:p w:rsidR="003D3A14" w:rsidRDefault="00725086" w14:paraId="1E0EF4EC" w14:textId="3C349A77">
      <w:pPr>
        <w:pStyle w:val="TOC3"/>
        <w:rPr>
          <w:rFonts w:asciiTheme="minorHAnsi" w:hAnsiTheme="minorHAnsi" w:eastAsiaTheme="minorEastAsia"/>
          <w:noProof/>
        </w:rPr>
      </w:pPr>
      <w:hyperlink w:history="1" w:anchor="_Toc133605541">
        <w:r w:rsidRPr="009A5070" w:rsidR="003D3A14">
          <w:rPr>
            <w:rStyle w:val="Hyperlink"/>
            <w:rFonts w:cs="Arial" w:eastAsiaTheme="majorEastAsia"/>
            <w:noProof/>
          </w:rPr>
          <w:t>4.1f Beta Testing at Small-Scale Events</w:t>
        </w:r>
        <w:r w:rsidR="003D3A14">
          <w:rPr>
            <w:noProof/>
            <w:webHidden/>
          </w:rPr>
          <w:tab/>
        </w:r>
        <w:r w:rsidR="003D3A14">
          <w:rPr>
            <w:noProof/>
            <w:webHidden/>
          </w:rPr>
          <w:fldChar w:fldCharType="begin"/>
        </w:r>
        <w:r w:rsidR="003D3A14">
          <w:rPr>
            <w:noProof/>
            <w:webHidden/>
          </w:rPr>
          <w:instrText xml:space="preserve"> PAGEREF _Toc133605541 \h </w:instrText>
        </w:r>
        <w:r w:rsidR="003D3A14">
          <w:rPr>
            <w:noProof/>
            <w:webHidden/>
          </w:rPr>
        </w:r>
        <w:r w:rsidR="003D3A14">
          <w:rPr>
            <w:noProof/>
            <w:webHidden/>
          </w:rPr>
          <w:fldChar w:fldCharType="separate"/>
        </w:r>
        <w:r w:rsidR="00783521">
          <w:rPr>
            <w:noProof/>
            <w:webHidden/>
          </w:rPr>
          <w:t>25</w:t>
        </w:r>
        <w:r w:rsidR="003D3A14">
          <w:rPr>
            <w:noProof/>
            <w:webHidden/>
          </w:rPr>
          <w:fldChar w:fldCharType="end"/>
        </w:r>
      </w:hyperlink>
    </w:p>
    <w:p w:rsidR="003D3A14" w:rsidRDefault="00725086" w14:paraId="3ED6B715" w14:textId="6DC6D7CA">
      <w:pPr>
        <w:pStyle w:val="TOC2"/>
        <w:tabs>
          <w:tab w:val="right" w:leader="dot" w:pos="9350"/>
        </w:tabs>
        <w:rPr>
          <w:rFonts w:asciiTheme="minorHAnsi" w:hAnsiTheme="minorHAnsi" w:eastAsiaTheme="minorEastAsia"/>
          <w:noProof/>
        </w:rPr>
      </w:pPr>
      <w:hyperlink w:history="1" w:anchor="_Toc133605542">
        <w:r w:rsidRPr="009A5070" w:rsidR="003D3A14">
          <w:rPr>
            <w:rStyle w:val="Hyperlink"/>
            <w:noProof/>
          </w:rPr>
          <w:t>4.2 Technical Challenges</w:t>
        </w:r>
        <w:r w:rsidR="003D3A14">
          <w:rPr>
            <w:noProof/>
            <w:webHidden/>
          </w:rPr>
          <w:tab/>
        </w:r>
        <w:r w:rsidR="003D3A14">
          <w:rPr>
            <w:noProof/>
            <w:webHidden/>
          </w:rPr>
          <w:fldChar w:fldCharType="begin"/>
        </w:r>
        <w:r w:rsidR="003D3A14">
          <w:rPr>
            <w:noProof/>
            <w:webHidden/>
          </w:rPr>
          <w:instrText xml:space="preserve"> PAGEREF _Toc133605542 \h </w:instrText>
        </w:r>
        <w:r w:rsidR="003D3A14">
          <w:rPr>
            <w:noProof/>
            <w:webHidden/>
          </w:rPr>
        </w:r>
        <w:r w:rsidR="003D3A14">
          <w:rPr>
            <w:noProof/>
            <w:webHidden/>
          </w:rPr>
          <w:fldChar w:fldCharType="separate"/>
        </w:r>
        <w:r w:rsidR="00783521">
          <w:rPr>
            <w:noProof/>
            <w:webHidden/>
          </w:rPr>
          <w:t>25</w:t>
        </w:r>
        <w:r w:rsidR="003D3A14">
          <w:rPr>
            <w:noProof/>
            <w:webHidden/>
          </w:rPr>
          <w:fldChar w:fldCharType="end"/>
        </w:r>
      </w:hyperlink>
    </w:p>
    <w:p w:rsidR="003D3A14" w:rsidRDefault="00725086" w14:paraId="4E3A870E" w14:textId="1FFA8027">
      <w:pPr>
        <w:pStyle w:val="TOC2"/>
        <w:tabs>
          <w:tab w:val="right" w:leader="dot" w:pos="9350"/>
        </w:tabs>
        <w:rPr>
          <w:rFonts w:asciiTheme="minorHAnsi" w:hAnsiTheme="minorHAnsi" w:eastAsiaTheme="minorEastAsia"/>
          <w:noProof/>
        </w:rPr>
      </w:pPr>
      <w:hyperlink w:history="1" w:anchor="_Toc133605543">
        <w:r w:rsidRPr="009A5070" w:rsidR="003D3A14">
          <w:rPr>
            <w:rStyle w:val="Hyperlink"/>
            <w:noProof/>
          </w:rPr>
          <w:t>4.3 Operations Plan</w:t>
        </w:r>
        <w:r w:rsidR="003D3A14">
          <w:rPr>
            <w:noProof/>
            <w:webHidden/>
          </w:rPr>
          <w:tab/>
        </w:r>
        <w:r w:rsidR="003D3A14">
          <w:rPr>
            <w:noProof/>
            <w:webHidden/>
          </w:rPr>
          <w:fldChar w:fldCharType="begin"/>
        </w:r>
        <w:r w:rsidR="003D3A14">
          <w:rPr>
            <w:noProof/>
            <w:webHidden/>
          </w:rPr>
          <w:instrText xml:space="preserve"> PAGEREF _Toc133605543 \h </w:instrText>
        </w:r>
        <w:r w:rsidR="003D3A14">
          <w:rPr>
            <w:noProof/>
            <w:webHidden/>
          </w:rPr>
        </w:r>
        <w:r w:rsidR="003D3A14">
          <w:rPr>
            <w:noProof/>
            <w:webHidden/>
          </w:rPr>
          <w:fldChar w:fldCharType="separate"/>
        </w:r>
        <w:r w:rsidR="00783521">
          <w:rPr>
            <w:noProof/>
            <w:webHidden/>
          </w:rPr>
          <w:t>26</w:t>
        </w:r>
        <w:r w:rsidR="003D3A14">
          <w:rPr>
            <w:noProof/>
            <w:webHidden/>
          </w:rPr>
          <w:fldChar w:fldCharType="end"/>
        </w:r>
      </w:hyperlink>
    </w:p>
    <w:p w:rsidR="003D3A14" w:rsidRDefault="00725086" w14:paraId="365C098A" w14:textId="1E32DD1B">
      <w:pPr>
        <w:pStyle w:val="TOC3"/>
        <w:rPr>
          <w:rFonts w:asciiTheme="minorHAnsi" w:hAnsiTheme="minorHAnsi" w:eastAsiaTheme="minorEastAsia"/>
          <w:noProof/>
        </w:rPr>
      </w:pPr>
      <w:hyperlink w:history="1" w:anchor="_Toc133605544">
        <w:r w:rsidRPr="009A5070" w:rsidR="003D3A14">
          <w:rPr>
            <w:rStyle w:val="Hyperlink"/>
            <w:noProof/>
          </w:rPr>
          <w:t>4.3a Frontstage Initiatives</w:t>
        </w:r>
        <w:r w:rsidR="003D3A14">
          <w:rPr>
            <w:noProof/>
            <w:webHidden/>
          </w:rPr>
          <w:tab/>
        </w:r>
        <w:r w:rsidR="003D3A14">
          <w:rPr>
            <w:noProof/>
            <w:webHidden/>
          </w:rPr>
          <w:fldChar w:fldCharType="begin"/>
        </w:r>
        <w:r w:rsidR="003D3A14">
          <w:rPr>
            <w:noProof/>
            <w:webHidden/>
          </w:rPr>
          <w:instrText xml:space="preserve"> PAGEREF _Toc133605544 \h </w:instrText>
        </w:r>
        <w:r w:rsidR="003D3A14">
          <w:rPr>
            <w:noProof/>
            <w:webHidden/>
          </w:rPr>
        </w:r>
        <w:r w:rsidR="003D3A14">
          <w:rPr>
            <w:noProof/>
            <w:webHidden/>
          </w:rPr>
          <w:fldChar w:fldCharType="separate"/>
        </w:r>
        <w:r w:rsidR="00783521">
          <w:rPr>
            <w:noProof/>
            <w:webHidden/>
          </w:rPr>
          <w:t>26</w:t>
        </w:r>
        <w:r w:rsidR="003D3A14">
          <w:rPr>
            <w:noProof/>
            <w:webHidden/>
          </w:rPr>
          <w:fldChar w:fldCharType="end"/>
        </w:r>
      </w:hyperlink>
    </w:p>
    <w:p w:rsidR="003D3A14" w:rsidRDefault="00725086" w14:paraId="03E6CABA" w14:textId="2BD57A14">
      <w:pPr>
        <w:pStyle w:val="TOC3"/>
        <w:rPr>
          <w:rFonts w:asciiTheme="minorHAnsi" w:hAnsiTheme="minorHAnsi" w:eastAsiaTheme="minorEastAsia"/>
          <w:noProof/>
        </w:rPr>
      </w:pPr>
      <w:hyperlink w:history="1" w:anchor="_Toc133605545">
        <w:r w:rsidRPr="009A5070" w:rsidR="003D3A14">
          <w:rPr>
            <w:rStyle w:val="Hyperlink"/>
            <w:noProof/>
          </w:rPr>
          <w:t>4.3b Backstage</w:t>
        </w:r>
        <w:r w:rsidRPr="009A5070" w:rsidR="003D3A14">
          <w:rPr>
            <w:rStyle w:val="Hyperlink"/>
            <w:i/>
            <w:noProof/>
          </w:rPr>
          <w:t xml:space="preserve"> </w:t>
        </w:r>
        <w:r w:rsidRPr="009A5070" w:rsidR="003D3A14">
          <w:rPr>
            <w:rStyle w:val="Hyperlink"/>
            <w:iCs/>
            <w:noProof/>
          </w:rPr>
          <w:t>Initiatives</w:t>
        </w:r>
        <w:r w:rsidR="003D3A14">
          <w:rPr>
            <w:noProof/>
            <w:webHidden/>
          </w:rPr>
          <w:tab/>
        </w:r>
        <w:r w:rsidR="003D3A14">
          <w:rPr>
            <w:noProof/>
            <w:webHidden/>
          </w:rPr>
          <w:fldChar w:fldCharType="begin"/>
        </w:r>
        <w:r w:rsidR="003D3A14">
          <w:rPr>
            <w:noProof/>
            <w:webHidden/>
          </w:rPr>
          <w:instrText xml:space="preserve"> PAGEREF _Toc133605545 \h </w:instrText>
        </w:r>
        <w:r w:rsidR="003D3A14">
          <w:rPr>
            <w:noProof/>
            <w:webHidden/>
          </w:rPr>
        </w:r>
        <w:r w:rsidR="003D3A14">
          <w:rPr>
            <w:noProof/>
            <w:webHidden/>
          </w:rPr>
          <w:fldChar w:fldCharType="separate"/>
        </w:r>
        <w:r w:rsidR="00783521">
          <w:rPr>
            <w:noProof/>
            <w:webHidden/>
          </w:rPr>
          <w:t>26</w:t>
        </w:r>
        <w:r w:rsidR="003D3A14">
          <w:rPr>
            <w:noProof/>
            <w:webHidden/>
          </w:rPr>
          <w:fldChar w:fldCharType="end"/>
        </w:r>
      </w:hyperlink>
    </w:p>
    <w:p w:rsidR="003D3A14" w:rsidRDefault="00725086" w14:paraId="47FC0202" w14:textId="3B91112D">
      <w:pPr>
        <w:pStyle w:val="TOC3"/>
        <w:rPr>
          <w:rFonts w:asciiTheme="minorHAnsi" w:hAnsiTheme="minorHAnsi" w:eastAsiaTheme="minorEastAsia"/>
          <w:noProof/>
        </w:rPr>
      </w:pPr>
      <w:hyperlink w:history="1" w:anchor="_Toc133605546">
        <w:r w:rsidRPr="009A5070" w:rsidR="003D3A14">
          <w:rPr>
            <w:rStyle w:val="Hyperlink"/>
            <w:noProof/>
          </w:rPr>
          <w:t>4.3c Organization Chart</w:t>
        </w:r>
        <w:r w:rsidR="003D3A14">
          <w:rPr>
            <w:noProof/>
            <w:webHidden/>
          </w:rPr>
          <w:tab/>
        </w:r>
        <w:r w:rsidR="003D3A14">
          <w:rPr>
            <w:noProof/>
            <w:webHidden/>
          </w:rPr>
          <w:fldChar w:fldCharType="begin"/>
        </w:r>
        <w:r w:rsidR="003D3A14">
          <w:rPr>
            <w:noProof/>
            <w:webHidden/>
          </w:rPr>
          <w:instrText xml:space="preserve"> PAGEREF _Toc133605546 \h </w:instrText>
        </w:r>
        <w:r w:rsidR="003D3A14">
          <w:rPr>
            <w:noProof/>
            <w:webHidden/>
          </w:rPr>
        </w:r>
        <w:r w:rsidR="003D3A14">
          <w:rPr>
            <w:noProof/>
            <w:webHidden/>
          </w:rPr>
          <w:fldChar w:fldCharType="separate"/>
        </w:r>
        <w:r w:rsidR="00783521">
          <w:rPr>
            <w:noProof/>
            <w:webHidden/>
          </w:rPr>
          <w:t>27</w:t>
        </w:r>
        <w:r w:rsidR="003D3A14">
          <w:rPr>
            <w:noProof/>
            <w:webHidden/>
          </w:rPr>
          <w:fldChar w:fldCharType="end"/>
        </w:r>
      </w:hyperlink>
    </w:p>
    <w:p w:rsidR="003D3A14" w:rsidRDefault="00725086" w14:paraId="29E5E8A9" w14:textId="69179576">
      <w:pPr>
        <w:pStyle w:val="TOC3"/>
        <w:rPr>
          <w:rFonts w:asciiTheme="minorHAnsi" w:hAnsiTheme="minorHAnsi" w:eastAsiaTheme="minorEastAsia"/>
          <w:noProof/>
        </w:rPr>
      </w:pPr>
      <w:hyperlink w:history="1" w:anchor="_Toc133605547">
        <w:r w:rsidRPr="009A5070" w:rsidR="003D3A14">
          <w:rPr>
            <w:rStyle w:val="Hyperlink"/>
            <w:noProof/>
          </w:rPr>
          <w:t>4.3d Inventory Management</w:t>
        </w:r>
        <w:r w:rsidR="003D3A14">
          <w:rPr>
            <w:noProof/>
            <w:webHidden/>
          </w:rPr>
          <w:tab/>
        </w:r>
        <w:r w:rsidR="003D3A14">
          <w:rPr>
            <w:noProof/>
            <w:webHidden/>
          </w:rPr>
          <w:fldChar w:fldCharType="begin"/>
        </w:r>
        <w:r w:rsidR="003D3A14">
          <w:rPr>
            <w:noProof/>
            <w:webHidden/>
          </w:rPr>
          <w:instrText xml:space="preserve"> PAGEREF _Toc133605547 \h </w:instrText>
        </w:r>
        <w:r w:rsidR="003D3A14">
          <w:rPr>
            <w:noProof/>
            <w:webHidden/>
          </w:rPr>
        </w:r>
        <w:r w:rsidR="003D3A14">
          <w:rPr>
            <w:noProof/>
            <w:webHidden/>
          </w:rPr>
          <w:fldChar w:fldCharType="separate"/>
        </w:r>
        <w:r w:rsidR="00783521">
          <w:rPr>
            <w:noProof/>
            <w:webHidden/>
          </w:rPr>
          <w:t>27</w:t>
        </w:r>
        <w:r w:rsidR="003D3A14">
          <w:rPr>
            <w:noProof/>
            <w:webHidden/>
          </w:rPr>
          <w:fldChar w:fldCharType="end"/>
        </w:r>
      </w:hyperlink>
    </w:p>
    <w:p w:rsidR="003D3A14" w:rsidRDefault="00725086" w14:paraId="741B5E61" w14:textId="04BCB6A6">
      <w:pPr>
        <w:pStyle w:val="TOC3"/>
        <w:rPr>
          <w:rFonts w:asciiTheme="minorHAnsi" w:hAnsiTheme="minorHAnsi" w:eastAsiaTheme="minorEastAsia"/>
          <w:noProof/>
        </w:rPr>
      </w:pPr>
      <w:hyperlink w:history="1" w:anchor="_Toc133605548">
        <w:r w:rsidRPr="009A5070" w:rsidR="003D3A14">
          <w:rPr>
            <w:rStyle w:val="Hyperlink"/>
            <w:noProof/>
          </w:rPr>
          <w:t>4.3e Partners</w:t>
        </w:r>
        <w:r w:rsidR="003D3A14">
          <w:rPr>
            <w:noProof/>
            <w:webHidden/>
          </w:rPr>
          <w:tab/>
        </w:r>
        <w:r w:rsidR="003D3A14">
          <w:rPr>
            <w:noProof/>
            <w:webHidden/>
          </w:rPr>
          <w:fldChar w:fldCharType="begin"/>
        </w:r>
        <w:r w:rsidR="003D3A14">
          <w:rPr>
            <w:noProof/>
            <w:webHidden/>
          </w:rPr>
          <w:instrText xml:space="preserve"> PAGEREF _Toc133605548 \h </w:instrText>
        </w:r>
        <w:r w:rsidR="003D3A14">
          <w:rPr>
            <w:noProof/>
            <w:webHidden/>
          </w:rPr>
        </w:r>
        <w:r w:rsidR="003D3A14">
          <w:rPr>
            <w:noProof/>
            <w:webHidden/>
          </w:rPr>
          <w:fldChar w:fldCharType="separate"/>
        </w:r>
        <w:r w:rsidR="00783521">
          <w:rPr>
            <w:noProof/>
            <w:webHidden/>
          </w:rPr>
          <w:t>27</w:t>
        </w:r>
        <w:r w:rsidR="003D3A14">
          <w:rPr>
            <w:noProof/>
            <w:webHidden/>
          </w:rPr>
          <w:fldChar w:fldCharType="end"/>
        </w:r>
      </w:hyperlink>
    </w:p>
    <w:p w:rsidR="003D3A14" w:rsidRDefault="00725086" w14:paraId="590097E9" w14:textId="4DC38308">
      <w:pPr>
        <w:pStyle w:val="TOC3"/>
        <w:rPr>
          <w:rFonts w:asciiTheme="minorHAnsi" w:hAnsiTheme="minorHAnsi" w:eastAsiaTheme="minorEastAsia"/>
          <w:noProof/>
        </w:rPr>
      </w:pPr>
      <w:hyperlink w:history="1" w:anchor="_Toc133605549">
        <w:r w:rsidRPr="009A5070" w:rsidR="003D3A14">
          <w:rPr>
            <w:rStyle w:val="Hyperlink"/>
            <w:noProof/>
          </w:rPr>
          <w:t>4.3g Operational Flow Diagram</w:t>
        </w:r>
        <w:r w:rsidR="003D3A14">
          <w:rPr>
            <w:noProof/>
            <w:webHidden/>
          </w:rPr>
          <w:tab/>
        </w:r>
        <w:r w:rsidR="003D3A14">
          <w:rPr>
            <w:noProof/>
            <w:webHidden/>
          </w:rPr>
          <w:fldChar w:fldCharType="begin"/>
        </w:r>
        <w:r w:rsidR="003D3A14">
          <w:rPr>
            <w:noProof/>
            <w:webHidden/>
          </w:rPr>
          <w:instrText xml:space="preserve"> PAGEREF _Toc133605549 \h </w:instrText>
        </w:r>
        <w:r w:rsidR="003D3A14">
          <w:rPr>
            <w:noProof/>
            <w:webHidden/>
          </w:rPr>
        </w:r>
        <w:r w:rsidR="003D3A14">
          <w:rPr>
            <w:noProof/>
            <w:webHidden/>
          </w:rPr>
          <w:fldChar w:fldCharType="separate"/>
        </w:r>
        <w:r w:rsidR="00783521">
          <w:rPr>
            <w:noProof/>
            <w:webHidden/>
          </w:rPr>
          <w:t>28</w:t>
        </w:r>
        <w:r w:rsidR="003D3A14">
          <w:rPr>
            <w:noProof/>
            <w:webHidden/>
          </w:rPr>
          <w:fldChar w:fldCharType="end"/>
        </w:r>
      </w:hyperlink>
    </w:p>
    <w:p w:rsidR="003D3A14" w:rsidRDefault="00725086" w14:paraId="06D0BC69" w14:textId="07EDA994">
      <w:pPr>
        <w:pStyle w:val="TOC2"/>
        <w:tabs>
          <w:tab w:val="right" w:leader="dot" w:pos="9350"/>
        </w:tabs>
        <w:rPr>
          <w:rFonts w:asciiTheme="minorHAnsi" w:hAnsiTheme="minorHAnsi" w:eastAsiaTheme="minorEastAsia"/>
          <w:noProof/>
        </w:rPr>
      </w:pPr>
      <w:hyperlink w:history="1" w:anchor="_Toc133605550">
        <w:r w:rsidRPr="009A5070" w:rsidR="003D3A14">
          <w:rPr>
            <w:rStyle w:val="Hyperlink"/>
            <w:noProof/>
          </w:rPr>
          <w:t>4.4 Scaling</w:t>
        </w:r>
        <w:r w:rsidR="003D3A14">
          <w:rPr>
            <w:noProof/>
            <w:webHidden/>
          </w:rPr>
          <w:tab/>
        </w:r>
        <w:r w:rsidR="003D3A14">
          <w:rPr>
            <w:noProof/>
            <w:webHidden/>
          </w:rPr>
          <w:fldChar w:fldCharType="begin"/>
        </w:r>
        <w:r w:rsidR="003D3A14">
          <w:rPr>
            <w:noProof/>
            <w:webHidden/>
          </w:rPr>
          <w:instrText xml:space="preserve"> PAGEREF _Toc133605550 \h </w:instrText>
        </w:r>
        <w:r w:rsidR="003D3A14">
          <w:rPr>
            <w:noProof/>
            <w:webHidden/>
          </w:rPr>
        </w:r>
        <w:r w:rsidR="003D3A14">
          <w:rPr>
            <w:noProof/>
            <w:webHidden/>
          </w:rPr>
          <w:fldChar w:fldCharType="separate"/>
        </w:r>
        <w:r w:rsidR="00783521">
          <w:rPr>
            <w:noProof/>
            <w:webHidden/>
          </w:rPr>
          <w:t>29</w:t>
        </w:r>
        <w:r w:rsidR="003D3A14">
          <w:rPr>
            <w:noProof/>
            <w:webHidden/>
          </w:rPr>
          <w:fldChar w:fldCharType="end"/>
        </w:r>
      </w:hyperlink>
    </w:p>
    <w:p w:rsidR="003D3A14" w:rsidRDefault="00725086" w14:paraId="10D8B7CD" w14:textId="78FE5BEA">
      <w:pPr>
        <w:pStyle w:val="TOC2"/>
        <w:tabs>
          <w:tab w:val="right" w:leader="dot" w:pos="9350"/>
        </w:tabs>
        <w:rPr>
          <w:rFonts w:asciiTheme="minorHAnsi" w:hAnsiTheme="minorHAnsi" w:eastAsiaTheme="minorEastAsia"/>
          <w:noProof/>
        </w:rPr>
      </w:pPr>
      <w:hyperlink w:history="1" w:anchor="_Toc133605551">
        <w:r w:rsidRPr="009A5070" w:rsidR="003D3A14">
          <w:rPr>
            <w:rStyle w:val="Hyperlink"/>
            <w:noProof/>
          </w:rPr>
          <w:t>4.5 Timeline</w:t>
        </w:r>
        <w:r w:rsidR="003D3A14">
          <w:rPr>
            <w:noProof/>
            <w:webHidden/>
          </w:rPr>
          <w:tab/>
        </w:r>
        <w:r w:rsidR="003D3A14">
          <w:rPr>
            <w:noProof/>
            <w:webHidden/>
          </w:rPr>
          <w:fldChar w:fldCharType="begin"/>
        </w:r>
        <w:r w:rsidR="003D3A14">
          <w:rPr>
            <w:noProof/>
            <w:webHidden/>
          </w:rPr>
          <w:instrText xml:space="preserve"> PAGEREF _Toc133605551 \h </w:instrText>
        </w:r>
        <w:r w:rsidR="003D3A14">
          <w:rPr>
            <w:noProof/>
            <w:webHidden/>
          </w:rPr>
        </w:r>
        <w:r w:rsidR="003D3A14">
          <w:rPr>
            <w:noProof/>
            <w:webHidden/>
          </w:rPr>
          <w:fldChar w:fldCharType="separate"/>
        </w:r>
        <w:r w:rsidR="00783521">
          <w:rPr>
            <w:noProof/>
            <w:webHidden/>
          </w:rPr>
          <w:t>29</w:t>
        </w:r>
        <w:r w:rsidR="003D3A14">
          <w:rPr>
            <w:noProof/>
            <w:webHidden/>
          </w:rPr>
          <w:fldChar w:fldCharType="end"/>
        </w:r>
      </w:hyperlink>
    </w:p>
    <w:p w:rsidR="003D3A14" w:rsidRDefault="00725086" w14:paraId="650FFB07" w14:textId="41B6617F">
      <w:pPr>
        <w:pStyle w:val="TOC1"/>
        <w:rPr>
          <w:rFonts w:asciiTheme="minorHAnsi" w:hAnsiTheme="minorHAnsi" w:eastAsiaTheme="minorEastAsia"/>
          <w:noProof/>
        </w:rPr>
      </w:pPr>
      <w:hyperlink w:history="1" w:anchor="_Toc133605552">
        <w:r w:rsidRPr="009A5070" w:rsidR="003D3A14">
          <w:rPr>
            <w:rStyle w:val="Hyperlink"/>
            <w:noProof/>
          </w:rPr>
          <w:t>5 Marketing &amp; Sales Plan</w:t>
        </w:r>
        <w:r w:rsidR="003D3A14">
          <w:rPr>
            <w:noProof/>
            <w:webHidden/>
          </w:rPr>
          <w:tab/>
        </w:r>
        <w:r w:rsidR="003D3A14">
          <w:rPr>
            <w:noProof/>
            <w:webHidden/>
          </w:rPr>
          <w:fldChar w:fldCharType="begin"/>
        </w:r>
        <w:r w:rsidR="003D3A14">
          <w:rPr>
            <w:noProof/>
            <w:webHidden/>
          </w:rPr>
          <w:instrText xml:space="preserve"> PAGEREF _Toc133605552 \h </w:instrText>
        </w:r>
        <w:r w:rsidR="003D3A14">
          <w:rPr>
            <w:noProof/>
            <w:webHidden/>
          </w:rPr>
        </w:r>
        <w:r w:rsidR="003D3A14">
          <w:rPr>
            <w:noProof/>
            <w:webHidden/>
          </w:rPr>
          <w:fldChar w:fldCharType="separate"/>
        </w:r>
        <w:r w:rsidR="00783521">
          <w:rPr>
            <w:noProof/>
            <w:webHidden/>
          </w:rPr>
          <w:t>30</w:t>
        </w:r>
        <w:r w:rsidR="003D3A14">
          <w:rPr>
            <w:noProof/>
            <w:webHidden/>
          </w:rPr>
          <w:fldChar w:fldCharType="end"/>
        </w:r>
      </w:hyperlink>
    </w:p>
    <w:p w:rsidR="003D3A14" w:rsidRDefault="00725086" w14:paraId="311E274B" w14:textId="5353B5D6">
      <w:pPr>
        <w:pStyle w:val="TOC2"/>
        <w:tabs>
          <w:tab w:val="right" w:leader="dot" w:pos="9350"/>
        </w:tabs>
        <w:rPr>
          <w:rFonts w:asciiTheme="minorHAnsi" w:hAnsiTheme="minorHAnsi" w:eastAsiaTheme="minorEastAsia"/>
          <w:noProof/>
        </w:rPr>
      </w:pPr>
      <w:hyperlink w:history="1" w:anchor="_Toc133605553">
        <w:r w:rsidRPr="009A5070" w:rsidR="003D3A14">
          <w:rPr>
            <w:rStyle w:val="Hyperlink"/>
            <w:noProof/>
          </w:rPr>
          <w:t>5.1 Overall Marketing &amp; Sales Plan</w:t>
        </w:r>
        <w:r w:rsidR="003D3A14">
          <w:rPr>
            <w:noProof/>
            <w:webHidden/>
          </w:rPr>
          <w:tab/>
        </w:r>
        <w:r w:rsidR="003D3A14">
          <w:rPr>
            <w:noProof/>
            <w:webHidden/>
          </w:rPr>
          <w:fldChar w:fldCharType="begin"/>
        </w:r>
        <w:r w:rsidR="003D3A14">
          <w:rPr>
            <w:noProof/>
            <w:webHidden/>
          </w:rPr>
          <w:instrText xml:space="preserve"> PAGEREF _Toc133605553 \h </w:instrText>
        </w:r>
        <w:r w:rsidR="003D3A14">
          <w:rPr>
            <w:noProof/>
            <w:webHidden/>
          </w:rPr>
        </w:r>
        <w:r w:rsidR="003D3A14">
          <w:rPr>
            <w:noProof/>
            <w:webHidden/>
          </w:rPr>
          <w:fldChar w:fldCharType="separate"/>
        </w:r>
        <w:r w:rsidR="00783521">
          <w:rPr>
            <w:noProof/>
            <w:webHidden/>
          </w:rPr>
          <w:t>30</w:t>
        </w:r>
        <w:r w:rsidR="003D3A14">
          <w:rPr>
            <w:noProof/>
            <w:webHidden/>
          </w:rPr>
          <w:fldChar w:fldCharType="end"/>
        </w:r>
      </w:hyperlink>
    </w:p>
    <w:p w:rsidR="003D3A14" w:rsidRDefault="00725086" w14:paraId="6CD6235D" w14:textId="2AF91D4C">
      <w:pPr>
        <w:pStyle w:val="TOC3"/>
        <w:rPr>
          <w:rFonts w:asciiTheme="minorHAnsi" w:hAnsiTheme="minorHAnsi" w:eastAsiaTheme="minorEastAsia"/>
          <w:noProof/>
        </w:rPr>
      </w:pPr>
      <w:hyperlink w:history="1" w:anchor="_Toc133605554">
        <w:r w:rsidRPr="009A5070" w:rsidR="003D3A14">
          <w:rPr>
            <w:rStyle w:val="Hyperlink"/>
            <w:noProof/>
          </w:rPr>
          <w:t>5.1a First Customer</w:t>
        </w:r>
        <w:r w:rsidR="003D3A14">
          <w:rPr>
            <w:noProof/>
            <w:webHidden/>
          </w:rPr>
          <w:tab/>
        </w:r>
        <w:r w:rsidR="003D3A14">
          <w:rPr>
            <w:noProof/>
            <w:webHidden/>
          </w:rPr>
          <w:fldChar w:fldCharType="begin"/>
        </w:r>
        <w:r w:rsidR="003D3A14">
          <w:rPr>
            <w:noProof/>
            <w:webHidden/>
          </w:rPr>
          <w:instrText xml:space="preserve"> PAGEREF _Toc133605554 \h </w:instrText>
        </w:r>
        <w:r w:rsidR="003D3A14">
          <w:rPr>
            <w:noProof/>
            <w:webHidden/>
          </w:rPr>
        </w:r>
        <w:r w:rsidR="003D3A14">
          <w:rPr>
            <w:noProof/>
            <w:webHidden/>
          </w:rPr>
          <w:fldChar w:fldCharType="separate"/>
        </w:r>
        <w:r w:rsidR="00783521">
          <w:rPr>
            <w:noProof/>
            <w:webHidden/>
          </w:rPr>
          <w:t>30</w:t>
        </w:r>
        <w:r w:rsidR="003D3A14">
          <w:rPr>
            <w:noProof/>
            <w:webHidden/>
          </w:rPr>
          <w:fldChar w:fldCharType="end"/>
        </w:r>
      </w:hyperlink>
    </w:p>
    <w:p w:rsidR="003D3A14" w:rsidRDefault="00725086" w14:paraId="6E178CAF" w14:textId="6C1AD767">
      <w:pPr>
        <w:pStyle w:val="TOC3"/>
        <w:rPr>
          <w:rFonts w:asciiTheme="minorHAnsi" w:hAnsiTheme="minorHAnsi" w:eastAsiaTheme="minorEastAsia"/>
          <w:noProof/>
        </w:rPr>
      </w:pPr>
      <w:hyperlink w:history="1" w:anchor="_Toc133605555">
        <w:r w:rsidRPr="009A5070" w:rsidR="003D3A14">
          <w:rPr>
            <w:rStyle w:val="Hyperlink"/>
            <w:noProof/>
          </w:rPr>
          <w:t>5.1b Market Positioning</w:t>
        </w:r>
        <w:r w:rsidR="003D3A14">
          <w:rPr>
            <w:noProof/>
            <w:webHidden/>
          </w:rPr>
          <w:tab/>
        </w:r>
        <w:r w:rsidR="003D3A14">
          <w:rPr>
            <w:noProof/>
            <w:webHidden/>
          </w:rPr>
          <w:fldChar w:fldCharType="begin"/>
        </w:r>
        <w:r w:rsidR="003D3A14">
          <w:rPr>
            <w:noProof/>
            <w:webHidden/>
          </w:rPr>
          <w:instrText xml:space="preserve"> PAGEREF _Toc133605555 \h </w:instrText>
        </w:r>
        <w:r w:rsidR="003D3A14">
          <w:rPr>
            <w:noProof/>
            <w:webHidden/>
          </w:rPr>
        </w:r>
        <w:r w:rsidR="003D3A14">
          <w:rPr>
            <w:noProof/>
            <w:webHidden/>
          </w:rPr>
          <w:fldChar w:fldCharType="separate"/>
        </w:r>
        <w:r w:rsidR="00783521">
          <w:rPr>
            <w:noProof/>
            <w:webHidden/>
          </w:rPr>
          <w:t>30</w:t>
        </w:r>
        <w:r w:rsidR="003D3A14">
          <w:rPr>
            <w:noProof/>
            <w:webHidden/>
          </w:rPr>
          <w:fldChar w:fldCharType="end"/>
        </w:r>
      </w:hyperlink>
    </w:p>
    <w:p w:rsidR="003D3A14" w:rsidRDefault="00725086" w14:paraId="187D16FA" w14:textId="50FE1D9C">
      <w:pPr>
        <w:pStyle w:val="TOC3"/>
        <w:rPr>
          <w:rFonts w:asciiTheme="minorHAnsi" w:hAnsiTheme="minorHAnsi" w:eastAsiaTheme="minorEastAsia"/>
          <w:noProof/>
        </w:rPr>
      </w:pPr>
      <w:hyperlink w:history="1" w:anchor="_Toc133605556">
        <w:r w:rsidRPr="009A5070" w:rsidR="003D3A14">
          <w:rPr>
            <w:rStyle w:val="Hyperlink"/>
            <w:noProof/>
          </w:rPr>
          <w:t>5.1b Points of Differentiation</w:t>
        </w:r>
        <w:r w:rsidR="003D3A14">
          <w:rPr>
            <w:noProof/>
            <w:webHidden/>
          </w:rPr>
          <w:tab/>
        </w:r>
        <w:r w:rsidR="003D3A14">
          <w:rPr>
            <w:noProof/>
            <w:webHidden/>
          </w:rPr>
          <w:fldChar w:fldCharType="begin"/>
        </w:r>
        <w:r w:rsidR="003D3A14">
          <w:rPr>
            <w:noProof/>
            <w:webHidden/>
          </w:rPr>
          <w:instrText xml:space="preserve"> PAGEREF _Toc133605556 \h </w:instrText>
        </w:r>
        <w:r w:rsidR="003D3A14">
          <w:rPr>
            <w:noProof/>
            <w:webHidden/>
          </w:rPr>
        </w:r>
        <w:r w:rsidR="003D3A14">
          <w:rPr>
            <w:noProof/>
            <w:webHidden/>
          </w:rPr>
          <w:fldChar w:fldCharType="separate"/>
        </w:r>
        <w:r w:rsidR="00783521">
          <w:rPr>
            <w:noProof/>
            <w:webHidden/>
          </w:rPr>
          <w:t>30</w:t>
        </w:r>
        <w:r w:rsidR="003D3A14">
          <w:rPr>
            <w:noProof/>
            <w:webHidden/>
          </w:rPr>
          <w:fldChar w:fldCharType="end"/>
        </w:r>
      </w:hyperlink>
    </w:p>
    <w:p w:rsidR="003D3A14" w:rsidRDefault="00725086" w14:paraId="11E742F9" w14:textId="68D85AAB">
      <w:pPr>
        <w:pStyle w:val="TOC3"/>
        <w:rPr>
          <w:rFonts w:asciiTheme="minorHAnsi" w:hAnsiTheme="minorHAnsi" w:eastAsiaTheme="minorEastAsia"/>
          <w:noProof/>
        </w:rPr>
      </w:pPr>
      <w:hyperlink w:history="1" w:anchor="_Toc133605557">
        <w:r w:rsidRPr="009A5070" w:rsidR="003D3A14">
          <w:rPr>
            <w:rStyle w:val="Hyperlink"/>
            <w:noProof/>
          </w:rPr>
          <w:t>5.1c Pricing Strategy</w:t>
        </w:r>
        <w:r w:rsidR="003D3A14">
          <w:rPr>
            <w:noProof/>
            <w:webHidden/>
          </w:rPr>
          <w:tab/>
        </w:r>
        <w:r w:rsidR="003D3A14">
          <w:rPr>
            <w:noProof/>
            <w:webHidden/>
          </w:rPr>
          <w:fldChar w:fldCharType="begin"/>
        </w:r>
        <w:r w:rsidR="003D3A14">
          <w:rPr>
            <w:noProof/>
            <w:webHidden/>
          </w:rPr>
          <w:instrText xml:space="preserve"> PAGEREF _Toc133605557 \h </w:instrText>
        </w:r>
        <w:r w:rsidR="003D3A14">
          <w:rPr>
            <w:noProof/>
            <w:webHidden/>
          </w:rPr>
        </w:r>
        <w:r w:rsidR="003D3A14">
          <w:rPr>
            <w:noProof/>
            <w:webHidden/>
          </w:rPr>
          <w:fldChar w:fldCharType="separate"/>
        </w:r>
        <w:r w:rsidR="00783521">
          <w:rPr>
            <w:noProof/>
            <w:webHidden/>
          </w:rPr>
          <w:t>31</w:t>
        </w:r>
        <w:r w:rsidR="003D3A14">
          <w:rPr>
            <w:noProof/>
            <w:webHidden/>
          </w:rPr>
          <w:fldChar w:fldCharType="end"/>
        </w:r>
      </w:hyperlink>
    </w:p>
    <w:p w:rsidR="003D3A14" w:rsidRDefault="00725086" w14:paraId="70010F3D" w14:textId="2A139AED">
      <w:pPr>
        <w:pStyle w:val="TOC3"/>
        <w:rPr>
          <w:rFonts w:asciiTheme="minorHAnsi" w:hAnsiTheme="minorHAnsi" w:eastAsiaTheme="minorEastAsia"/>
          <w:noProof/>
        </w:rPr>
      </w:pPr>
      <w:hyperlink w:history="1" w:anchor="_Toc133605558">
        <w:r w:rsidRPr="009A5070" w:rsidR="003D3A14">
          <w:rPr>
            <w:rStyle w:val="Hyperlink"/>
            <w:noProof/>
          </w:rPr>
          <w:t>5.1d Sales Process and Promotional Mix</w:t>
        </w:r>
        <w:r w:rsidR="003D3A14">
          <w:rPr>
            <w:noProof/>
            <w:webHidden/>
          </w:rPr>
          <w:tab/>
        </w:r>
        <w:r w:rsidR="003D3A14">
          <w:rPr>
            <w:noProof/>
            <w:webHidden/>
          </w:rPr>
          <w:fldChar w:fldCharType="begin"/>
        </w:r>
        <w:r w:rsidR="003D3A14">
          <w:rPr>
            <w:noProof/>
            <w:webHidden/>
          </w:rPr>
          <w:instrText xml:space="preserve"> PAGEREF _Toc133605558 \h </w:instrText>
        </w:r>
        <w:r w:rsidR="003D3A14">
          <w:rPr>
            <w:noProof/>
            <w:webHidden/>
          </w:rPr>
        </w:r>
        <w:r w:rsidR="003D3A14">
          <w:rPr>
            <w:noProof/>
            <w:webHidden/>
          </w:rPr>
          <w:fldChar w:fldCharType="separate"/>
        </w:r>
        <w:r w:rsidR="00783521">
          <w:rPr>
            <w:noProof/>
            <w:webHidden/>
          </w:rPr>
          <w:t>31</w:t>
        </w:r>
        <w:r w:rsidR="003D3A14">
          <w:rPr>
            <w:noProof/>
            <w:webHidden/>
          </w:rPr>
          <w:fldChar w:fldCharType="end"/>
        </w:r>
      </w:hyperlink>
    </w:p>
    <w:p w:rsidR="003D3A14" w:rsidRDefault="00725086" w14:paraId="73B28D9E" w14:textId="3E1FA1FB">
      <w:pPr>
        <w:pStyle w:val="TOC3"/>
        <w:rPr>
          <w:rFonts w:asciiTheme="minorHAnsi" w:hAnsiTheme="minorHAnsi" w:eastAsiaTheme="minorEastAsia"/>
          <w:noProof/>
        </w:rPr>
      </w:pPr>
      <w:hyperlink w:history="1" w:anchor="_Toc133605559">
        <w:r w:rsidRPr="009A5070" w:rsidR="003D3A14">
          <w:rPr>
            <w:rStyle w:val="Hyperlink"/>
            <w:noProof/>
          </w:rPr>
          <w:t>5.1e Distribution &amp; Sales</w:t>
        </w:r>
        <w:r w:rsidR="003D3A14">
          <w:rPr>
            <w:noProof/>
            <w:webHidden/>
          </w:rPr>
          <w:tab/>
        </w:r>
        <w:r w:rsidR="003D3A14">
          <w:rPr>
            <w:noProof/>
            <w:webHidden/>
          </w:rPr>
          <w:fldChar w:fldCharType="begin"/>
        </w:r>
        <w:r w:rsidR="003D3A14">
          <w:rPr>
            <w:noProof/>
            <w:webHidden/>
          </w:rPr>
          <w:instrText xml:space="preserve"> PAGEREF _Toc133605559 \h </w:instrText>
        </w:r>
        <w:r w:rsidR="003D3A14">
          <w:rPr>
            <w:noProof/>
            <w:webHidden/>
          </w:rPr>
        </w:r>
        <w:r w:rsidR="003D3A14">
          <w:rPr>
            <w:noProof/>
            <w:webHidden/>
          </w:rPr>
          <w:fldChar w:fldCharType="separate"/>
        </w:r>
        <w:r w:rsidR="00783521">
          <w:rPr>
            <w:noProof/>
            <w:webHidden/>
          </w:rPr>
          <w:t>32</w:t>
        </w:r>
        <w:r w:rsidR="003D3A14">
          <w:rPr>
            <w:noProof/>
            <w:webHidden/>
          </w:rPr>
          <w:fldChar w:fldCharType="end"/>
        </w:r>
      </w:hyperlink>
    </w:p>
    <w:p w:rsidR="003D3A14" w:rsidRDefault="00725086" w14:paraId="23EFED59" w14:textId="247A66C3">
      <w:pPr>
        <w:pStyle w:val="TOC1"/>
        <w:rPr>
          <w:rFonts w:asciiTheme="minorHAnsi" w:hAnsiTheme="minorHAnsi" w:eastAsiaTheme="minorEastAsia"/>
          <w:noProof/>
        </w:rPr>
      </w:pPr>
      <w:hyperlink w:history="1" w:anchor="_Toc133605560">
        <w:r w:rsidRPr="009A5070" w:rsidR="003D3A14">
          <w:rPr>
            <w:rStyle w:val="Hyperlink"/>
            <w:noProof/>
          </w:rPr>
          <w:t>6 Financial Plan</w:t>
        </w:r>
        <w:r w:rsidR="003D3A14">
          <w:rPr>
            <w:noProof/>
            <w:webHidden/>
          </w:rPr>
          <w:tab/>
        </w:r>
        <w:r w:rsidR="003D3A14">
          <w:rPr>
            <w:noProof/>
            <w:webHidden/>
          </w:rPr>
          <w:fldChar w:fldCharType="begin"/>
        </w:r>
        <w:r w:rsidR="003D3A14">
          <w:rPr>
            <w:noProof/>
            <w:webHidden/>
          </w:rPr>
          <w:instrText xml:space="preserve"> PAGEREF _Toc133605560 \h </w:instrText>
        </w:r>
        <w:r w:rsidR="003D3A14">
          <w:rPr>
            <w:noProof/>
            <w:webHidden/>
          </w:rPr>
        </w:r>
        <w:r w:rsidR="003D3A14">
          <w:rPr>
            <w:noProof/>
            <w:webHidden/>
          </w:rPr>
          <w:fldChar w:fldCharType="separate"/>
        </w:r>
        <w:r w:rsidR="00783521">
          <w:rPr>
            <w:noProof/>
            <w:webHidden/>
          </w:rPr>
          <w:t>33</w:t>
        </w:r>
        <w:r w:rsidR="003D3A14">
          <w:rPr>
            <w:noProof/>
            <w:webHidden/>
          </w:rPr>
          <w:fldChar w:fldCharType="end"/>
        </w:r>
      </w:hyperlink>
    </w:p>
    <w:p w:rsidR="003D3A14" w:rsidRDefault="00725086" w14:paraId="4671280D" w14:textId="27C539D7">
      <w:pPr>
        <w:pStyle w:val="TOC2"/>
        <w:tabs>
          <w:tab w:val="right" w:leader="dot" w:pos="9350"/>
        </w:tabs>
        <w:rPr>
          <w:rFonts w:asciiTheme="minorHAnsi" w:hAnsiTheme="minorHAnsi" w:eastAsiaTheme="minorEastAsia"/>
          <w:noProof/>
        </w:rPr>
      </w:pPr>
      <w:hyperlink w:history="1" w:anchor="_Toc133605561">
        <w:r w:rsidRPr="009A5070" w:rsidR="003D3A14">
          <w:rPr>
            <w:rStyle w:val="Hyperlink"/>
            <w:noProof/>
          </w:rPr>
          <w:t>6.1 Business Model, Revenue &amp; Sales Plan</w:t>
        </w:r>
        <w:r w:rsidR="003D3A14">
          <w:rPr>
            <w:noProof/>
            <w:webHidden/>
          </w:rPr>
          <w:tab/>
        </w:r>
        <w:r w:rsidR="003D3A14">
          <w:rPr>
            <w:noProof/>
            <w:webHidden/>
          </w:rPr>
          <w:fldChar w:fldCharType="begin"/>
        </w:r>
        <w:r w:rsidR="003D3A14">
          <w:rPr>
            <w:noProof/>
            <w:webHidden/>
          </w:rPr>
          <w:instrText xml:space="preserve"> PAGEREF _Toc133605561 \h </w:instrText>
        </w:r>
        <w:r w:rsidR="003D3A14">
          <w:rPr>
            <w:noProof/>
            <w:webHidden/>
          </w:rPr>
        </w:r>
        <w:r w:rsidR="003D3A14">
          <w:rPr>
            <w:noProof/>
            <w:webHidden/>
          </w:rPr>
          <w:fldChar w:fldCharType="separate"/>
        </w:r>
        <w:r w:rsidR="00783521">
          <w:rPr>
            <w:noProof/>
            <w:webHidden/>
          </w:rPr>
          <w:t>33</w:t>
        </w:r>
        <w:r w:rsidR="003D3A14">
          <w:rPr>
            <w:noProof/>
            <w:webHidden/>
          </w:rPr>
          <w:fldChar w:fldCharType="end"/>
        </w:r>
      </w:hyperlink>
    </w:p>
    <w:p w:rsidR="003D3A14" w:rsidRDefault="00725086" w14:paraId="7E1A67D1" w14:textId="4C79D9FA">
      <w:pPr>
        <w:pStyle w:val="TOC3"/>
        <w:rPr>
          <w:rFonts w:asciiTheme="minorHAnsi" w:hAnsiTheme="minorHAnsi" w:eastAsiaTheme="minorEastAsia"/>
          <w:noProof/>
        </w:rPr>
      </w:pPr>
      <w:hyperlink w:history="1" w:anchor="_Toc133605562">
        <w:r w:rsidRPr="009A5070" w:rsidR="003D3A14">
          <w:rPr>
            <w:rStyle w:val="Hyperlink"/>
            <w:noProof/>
          </w:rPr>
          <w:t>6.1a Equipment Revenue</w:t>
        </w:r>
        <w:r w:rsidR="003D3A14">
          <w:rPr>
            <w:noProof/>
            <w:webHidden/>
          </w:rPr>
          <w:tab/>
        </w:r>
        <w:r w:rsidR="003D3A14">
          <w:rPr>
            <w:noProof/>
            <w:webHidden/>
          </w:rPr>
          <w:fldChar w:fldCharType="begin"/>
        </w:r>
        <w:r w:rsidR="003D3A14">
          <w:rPr>
            <w:noProof/>
            <w:webHidden/>
          </w:rPr>
          <w:instrText xml:space="preserve"> PAGEREF _Toc133605562 \h </w:instrText>
        </w:r>
        <w:r w:rsidR="003D3A14">
          <w:rPr>
            <w:noProof/>
            <w:webHidden/>
          </w:rPr>
        </w:r>
        <w:r w:rsidR="003D3A14">
          <w:rPr>
            <w:noProof/>
            <w:webHidden/>
          </w:rPr>
          <w:fldChar w:fldCharType="separate"/>
        </w:r>
        <w:r w:rsidR="00783521">
          <w:rPr>
            <w:noProof/>
            <w:webHidden/>
          </w:rPr>
          <w:t>34</w:t>
        </w:r>
        <w:r w:rsidR="003D3A14">
          <w:rPr>
            <w:noProof/>
            <w:webHidden/>
          </w:rPr>
          <w:fldChar w:fldCharType="end"/>
        </w:r>
      </w:hyperlink>
    </w:p>
    <w:p w:rsidR="003D3A14" w:rsidRDefault="00725086" w14:paraId="560DA8BF" w14:textId="6F5B3B5D">
      <w:pPr>
        <w:pStyle w:val="TOC3"/>
        <w:rPr>
          <w:rFonts w:asciiTheme="minorHAnsi" w:hAnsiTheme="minorHAnsi" w:eastAsiaTheme="minorEastAsia"/>
          <w:noProof/>
        </w:rPr>
      </w:pPr>
      <w:hyperlink w:history="1" w:anchor="_Toc133605563">
        <w:r w:rsidRPr="009A5070" w:rsidR="003D3A14">
          <w:rPr>
            <w:rStyle w:val="Hyperlink"/>
            <w:noProof/>
          </w:rPr>
          <w:t>6.1b 5G Subscription Revenue</w:t>
        </w:r>
        <w:r w:rsidR="003D3A14">
          <w:rPr>
            <w:noProof/>
            <w:webHidden/>
          </w:rPr>
          <w:tab/>
        </w:r>
        <w:r w:rsidR="003D3A14">
          <w:rPr>
            <w:noProof/>
            <w:webHidden/>
          </w:rPr>
          <w:fldChar w:fldCharType="begin"/>
        </w:r>
        <w:r w:rsidR="003D3A14">
          <w:rPr>
            <w:noProof/>
            <w:webHidden/>
          </w:rPr>
          <w:instrText xml:space="preserve"> PAGEREF _Toc133605563 \h </w:instrText>
        </w:r>
        <w:r w:rsidR="003D3A14">
          <w:rPr>
            <w:noProof/>
            <w:webHidden/>
          </w:rPr>
        </w:r>
        <w:r w:rsidR="003D3A14">
          <w:rPr>
            <w:noProof/>
            <w:webHidden/>
          </w:rPr>
          <w:fldChar w:fldCharType="separate"/>
        </w:r>
        <w:r w:rsidR="00783521">
          <w:rPr>
            <w:noProof/>
            <w:webHidden/>
          </w:rPr>
          <w:t>35</w:t>
        </w:r>
        <w:r w:rsidR="003D3A14">
          <w:rPr>
            <w:noProof/>
            <w:webHidden/>
          </w:rPr>
          <w:fldChar w:fldCharType="end"/>
        </w:r>
      </w:hyperlink>
    </w:p>
    <w:p w:rsidR="003D3A14" w:rsidRDefault="00725086" w14:paraId="650F8FE9" w14:textId="1B055289">
      <w:pPr>
        <w:pStyle w:val="TOC3"/>
        <w:rPr>
          <w:rFonts w:asciiTheme="minorHAnsi" w:hAnsiTheme="minorHAnsi" w:eastAsiaTheme="minorEastAsia"/>
          <w:noProof/>
        </w:rPr>
      </w:pPr>
      <w:hyperlink w:history="1" w:anchor="_Toc133605564">
        <w:r w:rsidRPr="009A5070" w:rsidR="003D3A14">
          <w:rPr>
            <w:rStyle w:val="Hyperlink"/>
            <w:noProof/>
          </w:rPr>
          <w:t>6.1c Maintenance Revenue</w:t>
        </w:r>
        <w:r w:rsidR="003D3A14">
          <w:rPr>
            <w:noProof/>
            <w:webHidden/>
          </w:rPr>
          <w:tab/>
        </w:r>
        <w:r w:rsidR="003D3A14">
          <w:rPr>
            <w:noProof/>
            <w:webHidden/>
          </w:rPr>
          <w:fldChar w:fldCharType="begin"/>
        </w:r>
        <w:r w:rsidR="003D3A14">
          <w:rPr>
            <w:noProof/>
            <w:webHidden/>
          </w:rPr>
          <w:instrText xml:space="preserve"> PAGEREF _Toc133605564 \h </w:instrText>
        </w:r>
        <w:r w:rsidR="003D3A14">
          <w:rPr>
            <w:noProof/>
            <w:webHidden/>
          </w:rPr>
        </w:r>
        <w:r w:rsidR="003D3A14">
          <w:rPr>
            <w:noProof/>
            <w:webHidden/>
          </w:rPr>
          <w:fldChar w:fldCharType="separate"/>
        </w:r>
        <w:r w:rsidR="00783521">
          <w:rPr>
            <w:noProof/>
            <w:webHidden/>
          </w:rPr>
          <w:t>35</w:t>
        </w:r>
        <w:r w:rsidR="003D3A14">
          <w:rPr>
            <w:noProof/>
            <w:webHidden/>
          </w:rPr>
          <w:fldChar w:fldCharType="end"/>
        </w:r>
      </w:hyperlink>
    </w:p>
    <w:p w:rsidR="003D3A14" w:rsidRDefault="00725086" w14:paraId="2110C666" w14:textId="3C54D79F">
      <w:pPr>
        <w:pStyle w:val="TOC2"/>
        <w:tabs>
          <w:tab w:val="right" w:leader="dot" w:pos="9350"/>
        </w:tabs>
        <w:rPr>
          <w:rFonts w:asciiTheme="minorHAnsi" w:hAnsiTheme="minorHAnsi" w:eastAsiaTheme="minorEastAsia"/>
          <w:noProof/>
        </w:rPr>
      </w:pPr>
      <w:hyperlink w:history="1" w:anchor="_Toc133605565">
        <w:r w:rsidRPr="009A5070" w:rsidR="003D3A14">
          <w:rPr>
            <w:rStyle w:val="Hyperlink"/>
            <w:noProof/>
          </w:rPr>
          <w:t>6.2 Break-Even Analysis</w:t>
        </w:r>
        <w:r w:rsidR="003D3A14">
          <w:rPr>
            <w:noProof/>
            <w:webHidden/>
          </w:rPr>
          <w:tab/>
        </w:r>
        <w:r w:rsidR="003D3A14">
          <w:rPr>
            <w:noProof/>
            <w:webHidden/>
          </w:rPr>
          <w:fldChar w:fldCharType="begin"/>
        </w:r>
        <w:r w:rsidR="003D3A14">
          <w:rPr>
            <w:noProof/>
            <w:webHidden/>
          </w:rPr>
          <w:instrText xml:space="preserve"> PAGEREF _Toc133605565 \h </w:instrText>
        </w:r>
        <w:r w:rsidR="003D3A14">
          <w:rPr>
            <w:noProof/>
            <w:webHidden/>
          </w:rPr>
        </w:r>
        <w:r w:rsidR="003D3A14">
          <w:rPr>
            <w:noProof/>
            <w:webHidden/>
          </w:rPr>
          <w:fldChar w:fldCharType="separate"/>
        </w:r>
        <w:r w:rsidR="00783521">
          <w:rPr>
            <w:noProof/>
            <w:webHidden/>
          </w:rPr>
          <w:t>36</w:t>
        </w:r>
        <w:r w:rsidR="003D3A14">
          <w:rPr>
            <w:noProof/>
            <w:webHidden/>
          </w:rPr>
          <w:fldChar w:fldCharType="end"/>
        </w:r>
      </w:hyperlink>
    </w:p>
    <w:p w:rsidR="003D3A14" w:rsidRDefault="00725086" w14:paraId="1B97E7FC" w14:textId="196E8FA9">
      <w:pPr>
        <w:pStyle w:val="TOC2"/>
        <w:tabs>
          <w:tab w:val="right" w:leader="dot" w:pos="9350"/>
        </w:tabs>
        <w:rPr>
          <w:rFonts w:asciiTheme="minorHAnsi" w:hAnsiTheme="minorHAnsi" w:eastAsiaTheme="minorEastAsia"/>
          <w:noProof/>
        </w:rPr>
      </w:pPr>
      <w:hyperlink w:history="1" w:anchor="_Toc133605566">
        <w:r w:rsidRPr="009A5070" w:rsidR="003D3A14">
          <w:rPr>
            <w:rStyle w:val="Hyperlink"/>
            <w:noProof/>
          </w:rPr>
          <w:t>6.3 Income Statement (P&amp;L)</w:t>
        </w:r>
        <w:r w:rsidR="003D3A14">
          <w:rPr>
            <w:noProof/>
            <w:webHidden/>
          </w:rPr>
          <w:tab/>
        </w:r>
        <w:r w:rsidR="003D3A14">
          <w:rPr>
            <w:noProof/>
            <w:webHidden/>
          </w:rPr>
          <w:fldChar w:fldCharType="begin"/>
        </w:r>
        <w:r w:rsidR="003D3A14">
          <w:rPr>
            <w:noProof/>
            <w:webHidden/>
          </w:rPr>
          <w:instrText xml:space="preserve"> PAGEREF _Toc133605566 \h </w:instrText>
        </w:r>
        <w:r w:rsidR="003D3A14">
          <w:rPr>
            <w:noProof/>
            <w:webHidden/>
          </w:rPr>
        </w:r>
        <w:r w:rsidR="003D3A14">
          <w:rPr>
            <w:noProof/>
            <w:webHidden/>
          </w:rPr>
          <w:fldChar w:fldCharType="separate"/>
        </w:r>
        <w:r w:rsidR="00783521">
          <w:rPr>
            <w:noProof/>
            <w:webHidden/>
          </w:rPr>
          <w:t>37</w:t>
        </w:r>
        <w:r w:rsidR="003D3A14">
          <w:rPr>
            <w:noProof/>
            <w:webHidden/>
          </w:rPr>
          <w:fldChar w:fldCharType="end"/>
        </w:r>
      </w:hyperlink>
    </w:p>
    <w:p w:rsidR="003D3A14" w:rsidRDefault="00725086" w14:paraId="2DAB797A" w14:textId="2CB019E1">
      <w:pPr>
        <w:pStyle w:val="TOC2"/>
        <w:tabs>
          <w:tab w:val="right" w:leader="dot" w:pos="9350"/>
        </w:tabs>
        <w:rPr>
          <w:rFonts w:asciiTheme="minorHAnsi" w:hAnsiTheme="minorHAnsi" w:eastAsiaTheme="minorEastAsia"/>
          <w:noProof/>
        </w:rPr>
      </w:pPr>
      <w:hyperlink w:history="1" w:anchor="_Toc133605567">
        <w:r w:rsidRPr="009A5070" w:rsidR="003D3A14">
          <w:rPr>
            <w:rStyle w:val="Hyperlink"/>
            <w:noProof/>
          </w:rPr>
          <w:t>6.4 Investment Needed</w:t>
        </w:r>
        <w:r w:rsidR="003D3A14">
          <w:rPr>
            <w:noProof/>
            <w:webHidden/>
          </w:rPr>
          <w:tab/>
        </w:r>
        <w:r w:rsidR="003D3A14">
          <w:rPr>
            <w:noProof/>
            <w:webHidden/>
          </w:rPr>
          <w:fldChar w:fldCharType="begin"/>
        </w:r>
        <w:r w:rsidR="003D3A14">
          <w:rPr>
            <w:noProof/>
            <w:webHidden/>
          </w:rPr>
          <w:instrText xml:space="preserve"> PAGEREF _Toc133605567 \h </w:instrText>
        </w:r>
        <w:r w:rsidR="003D3A14">
          <w:rPr>
            <w:noProof/>
            <w:webHidden/>
          </w:rPr>
        </w:r>
        <w:r w:rsidR="003D3A14">
          <w:rPr>
            <w:noProof/>
            <w:webHidden/>
          </w:rPr>
          <w:fldChar w:fldCharType="separate"/>
        </w:r>
        <w:r w:rsidR="00783521">
          <w:rPr>
            <w:noProof/>
            <w:webHidden/>
          </w:rPr>
          <w:t>39</w:t>
        </w:r>
        <w:r w:rsidR="003D3A14">
          <w:rPr>
            <w:noProof/>
            <w:webHidden/>
          </w:rPr>
          <w:fldChar w:fldCharType="end"/>
        </w:r>
      </w:hyperlink>
    </w:p>
    <w:p w:rsidR="003D3A14" w:rsidRDefault="00725086" w14:paraId="26600960" w14:textId="7BDBAA7F">
      <w:pPr>
        <w:pStyle w:val="TOC2"/>
        <w:tabs>
          <w:tab w:val="right" w:leader="dot" w:pos="9350"/>
        </w:tabs>
        <w:rPr>
          <w:rFonts w:asciiTheme="minorHAnsi" w:hAnsiTheme="minorHAnsi" w:eastAsiaTheme="minorEastAsia"/>
          <w:noProof/>
        </w:rPr>
      </w:pPr>
      <w:hyperlink w:history="1" w:anchor="_Toc133605568">
        <w:r w:rsidRPr="009A5070" w:rsidR="003D3A14">
          <w:rPr>
            <w:rStyle w:val="Hyperlink"/>
            <w:noProof/>
          </w:rPr>
          <w:t>6.5 ROI</w:t>
        </w:r>
        <w:r w:rsidR="003D3A14">
          <w:rPr>
            <w:noProof/>
            <w:webHidden/>
          </w:rPr>
          <w:tab/>
        </w:r>
        <w:r w:rsidR="003D3A14">
          <w:rPr>
            <w:noProof/>
            <w:webHidden/>
          </w:rPr>
          <w:fldChar w:fldCharType="begin"/>
        </w:r>
        <w:r w:rsidR="003D3A14">
          <w:rPr>
            <w:noProof/>
            <w:webHidden/>
          </w:rPr>
          <w:instrText xml:space="preserve"> PAGEREF _Toc133605568 \h </w:instrText>
        </w:r>
        <w:r w:rsidR="003D3A14">
          <w:rPr>
            <w:noProof/>
            <w:webHidden/>
          </w:rPr>
        </w:r>
        <w:r w:rsidR="003D3A14">
          <w:rPr>
            <w:noProof/>
            <w:webHidden/>
          </w:rPr>
          <w:fldChar w:fldCharType="separate"/>
        </w:r>
        <w:r w:rsidR="00783521">
          <w:rPr>
            <w:noProof/>
            <w:webHidden/>
          </w:rPr>
          <w:t>40</w:t>
        </w:r>
        <w:r w:rsidR="003D3A14">
          <w:rPr>
            <w:noProof/>
            <w:webHidden/>
          </w:rPr>
          <w:fldChar w:fldCharType="end"/>
        </w:r>
      </w:hyperlink>
    </w:p>
    <w:p w:rsidR="003D3A14" w:rsidRDefault="00725086" w14:paraId="4D54695D" w14:textId="11F96230">
      <w:pPr>
        <w:pStyle w:val="TOC1"/>
        <w:rPr>
          <w:rFonts w:asciiTheme="minorHAnsi" w:hAnsiTheme="minorHAnsi" w:eastAsiaTheme="minorEastAsia"/>
          <w:noProof/>
        </w:rPr>
      </w:pPr>
      <w:hyperlink w:history="1" w:anchor="_Toc133605569">
        <w:r w:rsidRPr="009A5070" w:rsidR="003D3A14">
          <w:rPr>
            <w:rStyle w:val="Hyperlink"/>
            <w:noProof/>
          </w:rPr>
          <w:t>7 Risk &amp; Success Factors</w:t>
        </w:r>
        <w:r w:rsidR="003D3A14">
          <w:rPr>
            <w:noProof/>
            <w:webHidden/>
          </w:rPr>
          <w:tab/>
        </w:r>
        <w:r w:rsidR="003D3A14">
          <w:rPr>
            <w:noProof/>
            <w:webHidden/>
          </w:rPr>
          <w:fldChar w:fldCharType="begin"/>
        </w:r>
        <w:r w:rsidR="003D3A14">
          <w:rPr>
            <w:noProof/>
            <w:webHidden/>
          </w:rPr>
          <w:instrText xml:space="preserve"> PAGEREF _Toc133605569 \h </w:instrText>
        </w:r>
        <w:r w:rsidR="003D3A14">
          <w:rPr>
            <w:noProof/>
            <w:webHidden/>
          </w:rPr>
        </w:r>
        <w:r w:rsidR="003D3A14">
          <w:rPr>
            <w:noProof/>
            <w:webHidden/>
          </w:rPr>
          <w:fldChar w:fldCharType="separate"/>
        </w:r>
        <w:r w:rsidR="00783521">
          <w:rPr>
            <w:noProof/>
            <w:webHidden/>
          </w:rPr>
          <w:t>40</w:t>
        </w:r>
        <w:r w:rsidR="003D3A14">
          <w:rPr>
            <w:noProof/>
            <w:webHidden/>
          </w:rPr>
          <w:fldChar w:fldCharType="end"/>
        </w:r>
      </w:hyperlink>
    </w:p>
    <w:p w:rsidR="003D3A14" w:rsidRDefault="00725086" w14:paraId="3A5AE52F" w14:textId="3312B397">
      <w:pPr>
        <w:pStyle w:val="TOC2"/>
        <w:tabs>
          <w:tab w:val="right" w:leader="dot" w:pos="9350"/>
        </w:tabs>
        <w:rPr>
          <w:rFonts w:asciiTheme="minorHAnsi" w:hAnsiTheme="minorHAnsi" w:eastAsiaTheme="minorEastAsia"/>
          <w:noProof/>
        </w:rPr>
      </w:pPr>
      <w:hyperlink w:history="1" w:anchor="_Toc133605570">
        <w:r w:rsidRPr="009A5070" w:rsidR="003D3A14">
          <w:rPr>
            <w:rStyle w:val="Hyperlink"/>
            <w:noProof/>
          </w:rPr>
          <w:t>7.1 Risk Factors</w:t>
        </w:r>
        <w:r w:rsidR="003D3A14">
          <w:rPr>
            <w:noProof/>
            <w:webHidden/>
          </w:rPr>
          <w:tab/>
        </w:r>
        <w:r w:rsidR="003D3A14">
          <w:rPr>
            <w:noProof/>
            <w:webHidden/>
          </w:rPr>
          <w:fldChar w:fldCharType="begin"/>
        </w:r>
        <w:r w:rsidR="003D3A14">
          <w:rPr>
            <w:noProof/>
            <w:webHidden/>
          </w:rPr>
          <w:instrText xml:space="preserve"> PAGEREF _Toc133605570 \h </w:instrText>
        </w:r>
        <w:r w:rsidR="003D3A14">
          <w:rPr>
            <w:noProof/>
            <w:webHidden/>
          </w:rPr>
        </w:r>
        <w:r w:rsidR="003D3A14">
          <w:rPr>
            <w:noProof/>
            <w:webHidden/>
          </w:rPr>
          <w:fldChar w:fldCharType="separate"/>
        </w:r>
        <w:r w:rsidR="00783521">
          <w:rPr>
            <w:noProof/>
            <w:webHidden/>
          </w:rPr>
          <w:t>40</w:t>
        </w:r>
        <w:r w:rsidR="003D3A14">
          <w:rPr>
            <w:noProof/>
            <w:webHidden/>
          </w:rPr>
          <w:fldChar w:fldCharType="end"/>
        </w:r>
      </w:hyperlink>
    </w:p>
    <w:p w:rsidR="003D3A14" w:rsidRDefault="00725086" w14:paraId="4C171217" w14:textId="1D79DB1F">
      <w:pPr>
        <w:pStyle w:val="TOC2"/>
        <w:tabs>
          <w:tab w:val="right" w:leader="dot" w:pos="9350"/>
        </w:tabs>
        <w:rPr>
          <w:rFonts w:asciiTheme="minorHAnsi" w:hAnsiTheme="minorHAnsi" w:eastAsiaTheme="minorEastAsia"/>
          <w:noProof/>
        </w:rPr>
      </w:pPr>
      <w:hyperlink w:history="1" w:anchor="_Toc133605571">
        <w:r w:rsidRPr="009A5070" w:rsidR="003D3A14">
          <w:rPr>
            <w:rStyle w:val="Hyperlink"/>
            <w:noProof/>
          </w:rPr>
          <w:t>7.2 Key Success Factors</w:t>
        </w:r>
        <w:r w:rsidR="003D3A14">
          <w:rPr>
            <w:noProof/>
            <w:webHidden/>
          </w:rPr>
          <w:tab/>
        </w:r>
        <w:r w:rsidR="003D3A14">
          <w:rPr>
            <w:noProof/>
            <w:webHidden/>
          </w:rPr>
          <w:fldChar w:fldCharType="begin"/>
        </w:r>
        <w:r w:rsidR="003D3A14">
          <w:rPr>
            <w:noProof/>
            <w:webHidden/>
          </w:rPr>
          <w:instrText xml:space="preserve"> PAGEREF _Toc133605571 \h </w:instrText>
        </w:r>
        <w:r w:rsidR="003D3A14">
          <w:rPr>
            <w:noProof/>
            <w:webHidden/>
          </w:rPr>
        </w:r>
        <w:r w:rsidR="003D3A14">
          <w:rPr>
            <w:noProof/>
            <w:webHidden/>
          </w:rPr>
          <w:fldChar w:fldCharType="separate"/>
        </w:r>
        <w:r w:rsidR="00783521">
          <w:rPr>
            <w:noProof/>
            <w:webHidden/>
          </w:rPr>
          <w:t>42</w:t>
        </w:r>
        <w:r w:rsidR="003D3A14">
          <w:rPr>
            <w:noProof/>
            <w:webHidden/>
          </w:rPr>
          <w:fldChar w:fldCharType="end"/>
        </w:r>
      </w:hyperlink>
    </w:p>
    <w:p w:rsidR="003D3A14" w:rsidRDefault="00725086" w14:paraId="2C1DEA47" w14:textId="40B8A455">
      <w:pPr>
        <w:pStyle w:val="TOC1"/>
        <w:rPr>
          <w:rFonts w:asciiTheme="minorHAnsi" w:hAnsiTheme="minorHAnsi" w:eastAsiaTheme="minorEastAsia"/>
          <w:noProof/>
        </w:rPr>
      </w:pPr>
      <w:hyperlink w:history="1" w:anchor="_Toc133605572">
        <w:r w:rsidRPr="009A5070" w:rsidR="003D3A14">
          <w:rPr>
            <w:rStyle w:val="Hyperlink"/>
            <w:noProof/>
          </w:rPr>
          <w:t>References</w:t>
        </w:r>
        <w:r w:rsidR="003D3A14">
          <w:rPr>
            <w:noProof/>
            <w:webHidden/>
          </w:rPr>
          <w:tab/>
        </w:r>
        <w:r w:rsidR="003D3A14">
          <w:rPr>
            <w:noProof/>
            <w:webHidden/>
          </w:rPr>
          <w:fldChar w:fldCharType="begin"/>
        </w:r>
        <w:r w:rsidR="003D3A14">
          <w:rPr>
            <w:noProof/>
            <w:webHidden/>
          </w:rPr>
          <w:instrText xml:space="preserve"> PAGEREF _Toc133605572 \h </w:instrText>
        </w:r>
        <w:r w:rsidR="003D3A14">
          <w:rPr>
            <w:noProof/>
            <w:webHidden/>
          </w:rPr>
        </w:r>
        <w:r w:rsidR="003D3A14">
          <w:rPr>
            <w:noProof/>
            <w:webHidden/>
          </w:rPr>
          <w:fldChar w:fldCharType="separate"/>
        </w:r>
        <w:r w:rsidR="00783521">
          <w:rPr>
            <w:noProof/>
            <w:webHidden/>
          </w:rPr>
          <w:t>43</w:t>
        </w:r>
        <w:r w:rsidR="003D3A14">
          <w:rPr>
            <w:noProof/>
            <w:webHidden/>
          </w:rPr>
          <w:fldChar w:fldCharType="end"/>
        </w:r>
      </w:hyperlink>
    </w:p>
    <w:p w:rsidRPr="00591FCF" w:rsidR="0077561F" w:rsidRDefault="0077561F" w14:paraId="02FBDF47" w14:textId="12B16B2E">
      <w:pPr>
        <w:rPr>
          <w:rFonts w:cs="Arial" w:eastAsiaTheme="majorEastAsia"/>
          <w:color w:val="2F5496" w:themeColor="accent1" w:themeShade="BF"/>
          <w:sz w:val="32"/>
          <w:szCs w:val="32"/>
        </w:rPr>
      </w:pPr>
      <w:r w:rsidRPr="00591FCF">
        <w:rPr>
          <w:rFonts w:cs="Arial" w:eastAsiaTheme="majorEastAsia"/>
          <w:color w:val="2F5496" w:themeColor="accent1" w:themeShade="BF"/>
        </w:rPr>
        <w:fldChar w:fldCharType="end"/>
      </w:r>
    </w:p>
    <w:p w:rsidR="00B503C5" w:rsidP="00B503C5" w:rsidRDefault="00B503C5" w14:paraId="7000A5DA" w14:textId="417187BA">
      <w:pPr>
        <w:pStyle w:val="Heading1"/>
      </w:pPr>
      <w:bookmarkStart w:name="_Toc133605509" w:id="2"/>
      <w:r>
        <w:lastRenderedPageBreak/>
        <w:t>Table of Figures</w:t>
      </w:r>
      <w:bookmarkEnd w:id="2"/>
    </w:p>
    <w:p w:rsidR="003D3A14" w:rsidRDefault="0077561F" w14:paraId="216219F5" w14:textId="37F4C6B5">
      <w:pPr>
        <w:pStyle w:val="TableofFigures"/>
        <w:tabs>
          <w:tab w:val="right" w:leader="dot" w:pos="9350"/>
        </w:tabs>
        <w:rPr>
          <w:rFonts w:asciiTheme="minorHAnsi" w:hAnsiTheme="minorHAnsi" w:eastAsiaTheme="minorEastAsia"/>
          <w:noProof/>
        </w:rPr>
      </w:pPr>
      <w:r w:rsidRPr="00591FCF">
        <w:rPr>
          <w:rFonts w:cs="Arial"/>
        </w:rPr>
        <w:fldChar w:fldCharType="begin"/>
      </w:r>
      <w:r w:rsidRPr="00693C4B">
        <w:rPr>
          <w:rFonts w:cs="Arial"/>
        </w:rPr>
        <w:instrText xml:space="preserve"> TOC \h \z \c "Figure" </w:instrText>
      </w:r>
      <w:r w:rsidRPr="00591FCF">
        <w:rPr>
          <w:rFonts w:cs="Arial"/>
        </w:rPr>
        <w:fldChar w:fldCharType="separate"/>
      </w:r>
      <w:hyperlink w:history="1" w:anchor="_Toc133605573">
        <w:r w:rsidRPr="00390233" w:rsidR="003D3A14">
          <w:rPr>
            <w:rStyle w:val="Hyperlink"/>
            <w:b/>
            <w:bCs/>
            <w:noProof/>
          </w:rPr>
          <w:t>Figure 1.</w:t>
        </w:r>
        <w:r w:rsidRPr="00390233" w:rsidR="003D3A14">
          <w:rPr>
            <w:rStyle w:val="Hyperlink"/>
            <w:noProof/>
          </w:rPr>
          <w:t xml:space="preserve"> Components of Product Offering</w:t>
        </w:r>
        <w:r w:rsidR="003D3A14">
          <w:rPr>
            <w:noProof/>
            <w:webHidden/>
          </w:rPr>
          <w:tab/>
        </w:r>
        <w:r w:rsidR="003D3A14">
          <w:rPr>
            <w:noProof/>
            <w:webHidden/>
          </w:rPr>
          <w:fldChar w:fldCharType="begin"/>
        </w:r>
        <w:r w:rsidR="003D3A14">
          <w:rPr>
            <w:noProof/>
            <w:webHidden/>
          </w:rPr>
          <w:instrText xml:space="preserve"> PAGEREF _Toc133605573 \h </w:instrText>
        </w:r>
        <w:r w:rsidR="003D3A14">
          <w:rPr>
            <w:noProof/>
            <w:webHidden/>
          </w:rPr>
        </w:r>
        <w:r w:rsidR="003D3A14">
          <w:rPr>
            <w:noProof/>
            <w:webHidden/>
          </w:rPr>
          <w:fldChar w:fldCharType="separate"/>
        </w:r>
        <w:r w:rsidR="00783521">
          <w:rPr>
            <w:noProof/>
            <w:webHidden/>
          </w:rPr>
          <w:t>8</w:t>
        </w:r>
        <w:r w:rsidR="003D3A14">
          <w:rPr>
            <w:noProof/>
            <w:webHidden/>
          </w:rPr>
          <w:fldChar w:fldCharType="end"/>
        </w:r>
      </w:hyperlink>
    </w:p>
    <w:p w:rsidR="003D3A14" w:rsidRDefault="00725086" w14:paraId="4B8A8F37" w14:textId="10ABBD7B">
      <w:pPr>
        <w:pStyle w:val="TableofFigures"/>
        <w:tabs>
          <w:tab w:val="right" w:leader="dot" w:pos="9350"/>
        </w:tabs>
        <w:rPr>
          <w:rFonts w:asciiTheme="minorHAnsi" w:hAnsiTheme="minorHAnsi" w:eastAsiaTheme="minorEastAsia"/>
          <w:noProof/>
        </w:rPr>
      </w:pPr>
      <w:hyperlink w:history="1" w:anchor="_Toc133605574">
        <w:r w:rsidRPr="00390233" w:rsidR="003D3A14">
          <w:rPr>
            <w:rStyle w:val="Hyperlink"/>
            <w:b/>
            <w:bCs/>
            <w:noProof/>
          </w:rPr>
          <w:t>Figure 2.</w:t>
        </w:r>
        <w:r w:rsidRPr="00390233" w:rsidR="003D3A14">
          <w:rPr>
            <w:rStyle w:val="Hyperlink"/>
            <w:noProof/>
          </w:rPr>
          <w:t xml:space="preserve"> Customer Breakeven on Drone Solution</w:t>
        </w:r>
        <w:r w:rsidR="003D3A14">
          <w:rPr>
            <w:noProof/>
            <w:webHidden/>
          </w:rPr>
          <w:tab/>
        </w:r>
        <w:r w:rsidR="003D3A14">
          <w:rPr>
            <w:noProof/>
            <w:webHidden/>
          </w:rPr>
          <w:fldChar w:fldCharType="begin"/>
        </w:r>
        <w:r w:rsidR="003D3A14">
          <w:rPr>
            <w:noProof/>
            <w:webHidden/>
          </w:rPr>
          <w:instrText xml:space="preserve"> PAGEREF _Toc133605574 \h </w:instrText>
        </w:r>
        <w:r w:rsidR="003D3A14">
          <w:rPr>
            <w:noProof/>
            <w:webHidden/>
          </w:rPr>
        </w:r>
        <w:r w:rsidR="003D3A14">
          <w:rPr>
            <w:noProof/>
            <w:webHidden/>
          </w:rPr>
          <w:fldChar w:fldCharType="separate"/>
        </w:r>
        <w:r w:rsidR="00783521">
          <w:rPr>
            <w:noProof/>
            <w:webHidden/>
          </w:rPr>
          <w:t>11</w:t>
        </w:r>
        <w:r w:rsidR="003D3A14">
          <w:rPr>
            <w:noProof/>
            <w:webHidden/>
          </w:rPr>
          <w:fldChar w:fldCharType="end"/>
        </w:r>
      </w:hyperlink>
    </w:p>
    <w:p w:rsidR="003D3A14" w:rsidRDefault="00725086" w14:paraId="1DA50833" w14:textId="6B57D8A3">
      <w:pPr>
        <w:pStyle w:val="TableofFigures"/>
        <w:tabs>
          <w:tab w:val="right" w:leader="dot" w:pos="9350"/>
        </w:tabs>
        <w:rPr>
          <w:rFonts w:asciiTheme="minorHAnsi" w:hAnsiTheme="minorHAnsi" w:eastAsiaTheme="minorEastAsia"/>
          <w:noProof/>
        </w:rPr>
      </w:pPr>
      <w:hyperlink w:history="1" w:anchor="_Toc133605575">
        <w:r w:rsidRPr="00390233" w:rsidR="003D3A14">
          <w:rPr>
            <w:rStyle w:val="Hyperlink"/>
            <w:b/>
            <w:bCs/>
            <w:noProof/>
          </w:rPr>
          <w:t>Figure 3.</w:t>
        </w:r>
        <w:r w:rsidRPr="00390233" w:rsidR="003D3A14">
          <w:rPr>
            <w:rStyle w:val="Hyperlink"/>
            <w:noProof/>
          </w:rPr>
          <w:t xml:space="preserve"> Porter's 5 Forces</w:t>
        </w:r>
        <w:r w:rsidR="003D3A14">
          <w:rPr>
            <w:noProof/>
            <w:webHidden/>
          </w:rPr>
          <w:tab/>
        </w:r>
        <w:r w:rsidR="003D3A14">
          <w:rPr>
            <w:noProof/>
            <w:webHidden/>
          </w:rPr>
          <w:fldChar w:fldCharType="begin"/>
        </w:r>
        <w:r w:rsidR="003D3A14">
          <w:rPr>
            <w:noProof/>
            <w:webHidden/>
          </w:rPr>
          <w:instrText xml:space="preserve"> PAGEREF _Toc133605575 \h </w:instrText>
        </w:r>
        <w:r w:rsidR="003D3A14">
          <w:rPr>
            <w:noProof/>
            <w:webHidden/>
          </w:rPr>
        </w:r>
        <w:r w:rsidR="003D3A14">
          <w:rPr>
            <w:noProof/>
            <w:webHidden/>
          </w:rPr>
          <w:fldChar w:fldCharType="separate"/>
        </w:r>
        <w:r w:rsidR="00783521">
          <w:rPr>
            <w:noProof/>
            <w:webHidden/>
          </w:rPr>
          <w:t>21</w:t>
        </w:r>
        <w:r w:rsidR="003D3A14">
          <w:rPr>
            <w:noProof/>
            <w:webHidden/>
          </w:rPr>
          <w:fldChar w:fldCharType="end"/>
        </w:r>
      </w:hyperlink>
    </w:p>
    <w:p w:rsidR="003D3A14" w:rsidRDefault="00725086" w14:paraId="5F38507C" w14:textId="3554B4FF">
      <w:pPr>
        <w:pStyle w:val="TableofFigures"/>
        <w:tabs>
          <w:tab w:val="right" w:leader="dot" w:pos="9350"/>
        </w:tabs>
        <w:rPr>
          <w:rFonts w:asciiTheme="minorHAnsi" w:hAnsiTheme="minorHAnsi" w:eastAsiaTheme="minorEastAsia"/>
          <w:noProof/>
        </w:rPr>
      </w:pPr>
      <w:hyperlink w:history="1" w:anchor="_Toc133605576">
        <w:r w:rsidRPr="00390233" w:rsidR="003D3A14">
          <w:rPr>
            <w:rStyle w:val="Hyperlink"/>
            <w:rFonts w:cs="Arial"/>
            <w:b/>
            <w:noProof/>
          </w:rPr>
          <w:t>Figure 4.</w:t>
        </w:r>
        <w:r w:rsidRPr="00390233" w:rsidR="003D3A14">
          <w:rPr>
            <w:rStyle w:val="Hyperlink"/>
            <w:rFonts w:cs="Arial"/>
            <w:noProof/>
          </w:rPr>
          <w:t xml:space="preserve"> High Level Architecture Diagram</w:t>
        </w:r>
        <w:r w:rsidR="003D3A14">
          <w:rPr>
            <w:noProof/>
            <w:webHidden/>
          </w:rPr>
          <w:tab/>
        </w:r>
        <w:r w:rsidR="003D3A14">
          <w:rPr>
            <w:noProof/>
            <w:webHidden/>
          </w:rPr>
          <w:fldChar w:fldCharType="begin"/>
        </w:r>
        <w:r w:rsidR="003D3A14">
          <w:rPr>
            <w:noProof/>
            <w:webHidden/>
          </w:rPr>
          <w:instrText xml:space="preserve"> PAGEREF _Toc133605576 \h </w:instrText>
        </w:r>
        <w:r w:rsidR="003D3A14">
          <w:rPr>
            <w:noProof/>
            <w:webHidden/>
          </w:rPr>
        </w:r>
        <w:r w:rsidR="003D3A14">
          <w:rPr>
            <w:noProof/>
            <w:webHidden/>
          </w:rPr>
          <w:fldChar w:fldCharType="separate"/>
        </w:r>
        <w:r w:rsidR="00783521">
          <w:rPr>
            <w:noProof/>
            <w:webHidden/>
          </w:rPr>
          <w:t>22</w:t>
        </w:r>
        <w:r w:rsidR="003D3A14">
          <w:rPr>
            <w:noProof/>
            <w:webHidden/>
          </w:rPr>
          <w:fldChar w:fldCharType="end"/>
        </w:r>
      </w:hyperlink>
    </w:p>
    <w:p w:rsidR="003D3A14" w:rsidRDefault="00725086" w14:paraId="0E749B96" w14:textId="7CB41EF0">
      <w:pPr>
        <w:pStyle w:val="TableofFigures"/>
        <w:tabs>
          <w:tab w:val="right" w:leader="dot" w:pos="9350"/>
        </w:tabs>
        <w:rPr>
          <w:rFonts w:asciiTheme="minorHAnsi" w:hAnsiTheme="minorHAnsi" w:eastAsiaTheme="minorEastAsia"/>
          <w:noProof/>
        </w:rPr>
      </w:pPr>
      <w:hyperlink w:history="1" w:anchor="_Toc133605577">
        <w:r w:rsidRPr="00390233" w:rsidR="003D3A14">
          <w:rPr>
            <w:rStyle w:val="Hyperlink"/>
            <w:b/>
            <w:noProof/>
          </w:rPr>
          <w:t>Figure 5.</w:t>
        </w:r>
        <w:r w:rsidRPr="00390233" w:rsidR="003D3A14">
          <w:rPr>
            <w:rStyle w:val="Hyperlink"/>
            <w:noProof/>
          </w:rPr>
          <w:t xml:space="preserve"> Product Development Timeline</w:t>
        </w:r>
        <w:r w:rsidR="003D3A14">
          <w:rPr>
            <w:noProof/>
            <w:webHidden/>
          </w:rPr>
          <w:tab/>
        </w:r>
        <w:r w:rsidR="003D3A14">
          <w:rPr>
            <w:noProof/>
            <w:webHidden/>
          </w:rPr>
          <w:fldChar w:fldCharType="begin"/>
        </w:r>
        <w:r w:rsidR="003D3A14">
          <w:rPr>
            <w:noProof/>
            <w:webHidden/>
          </w:rPr>
          <w:instrText xml:space="preserve"> PAGEREF _Toc133605577 \h </w:instrText>
        </w:r>
        <w:r w:rsidR="003D3A14">
          <w:rPr>
            <w:noProof/>
            <w:webHidden/>
          </w:rPr>
        </w:r>
        <w:r w:rsidR="003D3A14">
          <w:rPr>
            <w:noProof/>
            <w:webHidden/>
          </w:rPr>
          <w:fldChar w:fldCharType="separate"/>
        </w:r>
        <w:r w:rsidR="00783521">
          <w:rPr>
            <w:noProof/>
            <w:webHidden/>
          </w:rPr>
          <w:t>23</w:t>
        </w:r>
        <w:r w:rsidR="003D3A14">
          <w:rPr>
            <w:noProof/>
            <w:webHidden/>
          </w:rPr>
          <w:fldChar w:fldCharType="end"/>
        </w:r>
      </w:hyperlink>
    </w:p>
    <w:p w:rsidR="003D3A14" w:rsidRDefault="00725086" w14:paraId="2A818A9B" w14:textId="4E703F91">
      <w:pPr>
        <w:pStyle w:val="TableofFigures"/>
        <w:tabs>
          <w:tab w:val="right" w:leader="dot" w:pos="9350"/>
        </w:tabs>
        <w:rPr>
          <w:rFonts w:asciiTheme="minorHAnsi" w:hAnsiTheme="minorHAnsi" w:eastAsiaTheme="minorEastAsia"/>
          <w:noProof/>
        </w:rPr>
      </w:pPr>
      <w:hyperlink w:history="1" w:anchor="_Toc133605578">
        <w:r w:rsidRPr="00390233" w:rsidR="003D3A14">
          <w:rPr>
            <w:rStyle w:val="Hyperlink"/>
            <w:rFonts w:cs="Arial"/>
            <w:b/>
            <w:noProof/>
          </w:rPr>
          <w:t xml:space="preserve">Figure </w:t>
        </w:r>
        <w:r w:rsidRPr="00390233" w:rsidR="003D3A14">
          <w:rPr>
            <w:rStyle w:val="Hyperlink"/>
            <w:rFonts w:cs="Arial"/>
            <w:b/>
            <w:bCs/>
            <w:noProof/>
          </w:rPr>
          <w:t>6</w:t>
        </w:r>
        <w:r w:rsidRPr="00390233" w:rsidR="003D3A14">
          <w:rPr>
            <w:rStyle w:val="Hyperlink"/>
            <w:rFonts w:cs="Arial"/>
            <w:b/>
            <w:noProof/>
          </w:rPr>
          <w:t>.</w:t>
        </w:r>
        <w:r w:rsidRPr="00390233" w:rsidR="003D3A14">
          <w:rPr>
            <w:rStyle w:val="Hyperlink"/>
            <w:rFonts w:cs="Arial"/>
            <w:noProof/>
          </w:rPr>
          <w:t xml:space="preserve"> Operations Organization Chart</w:t>
        </w:r>
        <w:r w:rsidR="003D3A14">
          <w:rPr>
            <w:noProof/>
            <w:webHidden/>
          </w:rPr>
          <w:tab/>
        </w:r>
        <w:r w:rsidR="003D3A14">
          <w:rPr>
            <w:noProof/>
            <w:webHidden/>
          </w:rPr>
          <w:fldChar w:fldCharType="begin"/>
        </w:r>
        <w:r w:rsidR="003D3A14">
          <w:rPr>
            <w:noProof/>
            <w:webHidden/>
          </w:rPr>
          <w:instrText xml:space="preserve"> PAGEREF _Toc133605578 \h </w:instrText>
        </w:r>
        <w:r w:rsidR="003D3A14">
          <w:rPr>
            <w:noProof/>
            <w:webHidden/>
          </w:rPr>
        </w:r>
        <w:r w:rsidR="003D3A14">
          <w:rPr>
            <w:noProof/>
            <w:webHidden/>
          </w:rPr>
          <w:fldChar w:fldCharType="separate"/>
        </w:r>
        <w:r w:rsidR="00783521">
          <w:rPr>
            <w:noProof/>
            <w:webHidden/>
          </w:rPr>
          <w:t>27</w:t>
        </w:r>
        <w:r w:rsidR="003D3A14">
          <w:rPr>
            <w:noProof/>
            <w:webHidden/>
          </w:rPr>
          <w:fldChar w:fldCharType="end"/>
        </w:r>
      </w:hyperlink>
    </w:p>
    <w:p w:rsidR="003D3A14" w:rsidRDefault="00725086" w14:paraId="46AF303A" w14:textId="3331933A">
      <w:pPr>
        <w:pStyle w:val="TableofFigures"/>
        <w:tabs>
          <w:tab w:val="right" w:leader="dot" w:pos="9350"/>
        </w:tabs>
        <w:rPr>
          <w:rFonts w:asciiTheme="minorHAnsi" w:hAnsiTheme="minorHAnsi" w:eastAsiaTheme="minorEastAsia"/>
          <w:noProof/>
        </w:rPr>
      </w:pPr>
      <w:hyperlink w:history="1" w:anchor="_Toc133605579">
        <w:r w:rsidRPr="00390233" w:rsidR="003D3A14">
          <w:rPr>
            <w:rStyle w:val="Hyperlink"/>
            <w:rFonts w:cs="Arial"/>
            <w:b/>
            <w:bCs/>
            <w:noProof/>
          </w:rPr>
          <w:t>Figure 7.</w:t>
        </w:r>
        <w:r w:rsidRPr="00390233" w:rsidR="003D3A14">
          <w:rPr>
            <w:rStyle w:val="Hyperlink"/>
            <w:rFonts w:cs="Arial"/>
            <w:noProof/>
          </w:rPr>
          <w:t xml:space="preserve"> Solution Partners</w:t>
        </w:r>
        <w:r w:rsidR="003D3A14">
          <w:rPr>
            <w:noProof/>
            <w:webHidden/>
          </w:rPr>
          <w:tab/>
        </w:r>
        <w:r w:rsidR="003D3A14">
          <w:rPr>
            <w:noProof/>
            <w:webHidden/>
          </w:rPr>
          <w:fldChar w:fldCharType="begin"/>
        </w:r>
        <w:r w:rsidR="003D3A14">
          <w:rPr>
            <w:noProof/>
            <w:webHidden/>
          </w:rPr>
          <w:instrText xml:space="preserve"> PAGEREF _Toc133605579 \h </w:instrText>
        </w:r>
        <w:r w:rsidR="003D3A14">
          <w:rPr>
            <w:noProof/>
            <w:webHidden/>
          </w:rPr>
        </w:r>
        <w:r w:rsidR="003D3A14">
          <w:rPr>
            <w:noProof/>
            <w:webHidden/>
          </w:rPr>
          <w:fldChar w:fldCharType="separate"/>
        </w:r>
        <w:r w:rsidR="00783521">
          <w:rPr>
            <w:noProof/>
            <w:webHidden/>
          </w:rPr>
          <w:t>28</w:t>
        </w:r>
        <w:r w:rsidR="003D3A14">
          <w:rPr>
            <w:noProof/>
            <w:webHidden/>
          </w:rPr>
          <w:fldChar w:fldCharType="end"/>
        </w:r>
      </w:hyperlink>
    </w:p>
    <w:p w:rsidR="003D3A14" w:rsidRDefault="00725086" w14:paraId="49DA0BB1" w14:textId="2ECDD564">
      <w:pPr>
        <w:pStyle w:val="TableofFigures"/>
        <w:tabs>
          <w:tab w:val="right" w:leader="dot" w:pos="9350"/>
        </w:tabs>
        <w:rPr>
          <w:rFonts w:asciiTheme="minorHAnsi" w:hAnsiTheme="minorHAnsi" w:eastAsiaTheme="minorEastAsia"/>
          <w:noProof/>
        </w:rPr>
      </w:pPr>
      <w:hyperlink w:history="1" w:anchor="_Toc133605580">
        <w:r w:rsidRPr="00390233" w:rsidR="003D3A14">
          <w:rPr>
            <w:rStyle w:val="Hyperlink"/>
            <w:rFonts w:cs="Arial"/>
            <w:b/>
            <w:bCs/>
            <w:noProof/>
          </w:rPr>
          <w:t>Figure 8.</w:t>
        </w:r>
        <w:r w:rsidRPr="00390233" w:rsidR="003D3A14">
          <w:rPr>
            <w:rStyle w:val="Hyperlink"/>
            <w:rFonts w:cs="Arial"/>
            <w:noProof/>
          </w:rPr>
          <w:t xml:space="preserve"> Operational Flow Diagram</w:t>
        </w:r>
        <w:r w:rsidR="003D3A14">
          <w:rPr>
            <w:noProof/>
            <w:webHidden/>
          </w:rPr>
          <w:tab/>
        </w:r>
        <w:r w:rsidR="003D3A14">
          <w:rPr>
            <w:noProof/>
            <w:webHidden/>
          </w:rPr>
          <w:fldChar w:fldCharType="begin"/>
        </w:r>
        <w:r w:rsidR="003D3A14">
          <w:rPr>
            <w:noProof/>
            <w:webHidden/>
          </w:rPr>
          <w:instrText xml:space="preserve"> PAGEREF _Toc133605580 \h </w:instrText>
        </w:r>
        <w:r w:rsidR="003D3A14">
          <w:rPr>
            <w:noProof/>
            <w:webHidden/>
          </w:rPr>
        </w:r>
        <w:r w:rsidR="003D3A14">
          <w:rPr>
            <w:noProof/>
            <w:webHidden/>
          </w:rPr>
          <w:fldChar w:fldCharType="separate"/>
        </w:r>
        <w:r w:rsidR="00783521">
          <w:rPr>
            <w:noProof/>
            <w:webHidden/>
          </w:rPr>
          <w:t>28</w:t>
        </w:r>
        <w:r w:rsidR="003D3A14">
          <w:rPr>
            <w:noProof/>
            <w:webHidden/>
          </w:rPr>
          <w:fldChar w:fldCharType="end"/>
        </w:r>
      </w:hyperlink>
    </w:p>
    <w:p w:rsidR="003D3A14" w:rsidRDefault="00725086" w14:paraId="4CFF7159" w14:textId="7D712AAA">
      <w:pPr>
        <w:pStyle w:val="TableofFigures"/>
        <w:tabs>
          <w:tab w:val="right" w:leader="dot" w:pos="9350"/>
        </w:tabs>
        <w:rPr>
          <w:rFonts w:asciiTheme="minorHAnsi" w:hAnsiTheme="minorHAnsi" w:eastAsiaTheme="minorEastAsia"/>
          <w:noProof/>
        </w:rPr>
      </w:pPr>
      <w:hyperlink w:history="1" w:anchor="_Toc133605581">
        <w:r w:rsidRPr="00390233" w:rsidR="003D3A14">
          <w:rPr>
            <w:rStyle w:val="Hyperlink"/>
            <w:b/>
            <w:bCs/>
            <w:noProof/>
          </w:rPr>
          <w:t>Figure 9.</w:t>
        </w:r>
        <w:r w:rsidRPr="00390233" w:rsidR="003D3A14">
          <w:rPr>
            <w:rStyle w:val="Hyperlink"/>
            <w:noProof/>
          </w:rPr>
          <w:t xml:space="preserve"> Development Timeline &amp; Costs</w:t>
        </w:r>
        <w:r w:rsidR="003D3A14">
          <w:rPr>
            <w:noProof/>
            <w:webHidden/>
          </w:rPr>
          <w:tab/>
        </w:r>
        <w:r w:rsidR="003D3A14">
          <w:rPr>
            <w:noProof/>
            <w:webHidden/>
          </w:rPr>
          <w:fldChar w:fldCharType="begin"/>
        </w:r>
        <w:r w:rsidR="003D3A14">
          <w:rPr>
            <w:noProof/>
            <w:webHidden/>
          </w:rPr>
          <w:instrText xml:space="preserve"> PAGEREF _Toc133605581 \h </w:instrText>
        </w:r>
        <w:r w:rsidR="003D3A14">
          <w:rPr>
            <w:noProof/>
            <w:webHidden/>
          </w:rPr>
        </w:r>
        <w:r w:rsidR="003D3A14">
          <w:rPr>
            <w:noProof/>
            <w:webHidden/>
          </w:rPr>
          <w:fldChar w:fldCharType="separate"/>
        </w:r>
        <w:r w:rsidR="00783521">
          <w:rPr>
            <w:noProof/>
            <w:webHidden/>
          </w:rPr>
          <w:t>29</w:t>
        </w:r>
        <w:r w:rsidR="003D3A14">
          <w:rPr>
            <w:noProof/>
            <w:webHidden/>
          </w:rPr>
          <w:fldChar w:fldCharType="end"/>
        </w:r>
      </w:hyperlink>
    </w:p>
    <w:p w:rsidR="003D3A14" w:rsidRDefault="00725086" w14:paraId="7EAC3A52" w14:textId="43B504BE">
      <w:pPr>
        <w:pStyle w:val="TableofFigures"/>
        <w:tabs>
          <w:tab w:val="right" w:leader="dot" w:pos="9350"/>
        </w:tabs>
        <w:rPr>
          <w:rFonts w:asciiTheme="minorHAnsi" w:hAnsiTheme="minorHAnsi" w:eastAsiaTheme="minorEastAsia"/>
          <w:noProof/>
        </w:rPr>
      </w:pPr>
      <w:hyperlink w:history="1" w:anchor="_Toc133605582">
        <w:r w:rsidRPr="00390233" w:rsidR="003D3A14">
          <w:rPr>
            <w:rStyle w:val="Hyperlink"/>
            <w:b/>
            <w:bCs/>
            <w:noProof/>
          </w:rPr>
          <w:t>Figure 10.</w:t>
        </w:r>
        <w:r w:rsidRPr="00390233" w:rsidR="003D3A14">
          <w:rPr>
            <w:rStyle w:val="Hyperlink"/>
            <w:noProof/>
          </w:rPr>
          <w:t xml:space="preserve"> Operations Timeline &amp; Costs</w:t>
        </w:r>
        <w:r w:rsidR="003D3A14">
          <w:rPr>
            <w:noProof/>
            <w:webHidden/>
          </w:rPr>
          <w:tab/>
        </w:r>
        <w:r w:rsidR="003D3A14">
          <w:rPr>
            <w:noProof/>
            <w:webHidden/>
          </w:rPr>
          <w:fldChar w:fldCharType="begin"/>
        </w:r>
        <w:r w:rsidR="003D3A14">
          <w:rPr>
            <w:noProof/>
            <w:webHidden/>
          </w:rPr>
          <w:instrText xml:space="preserve"> PAGEREF _Toc133605582 \h </w:instrText>
        </w:r>
        <w:r w:rsidR="003D3A14">
          <w:rPr>
            <w:noProof/>
            <w:webHidden/>
          </w:rPr>
        </w:r>
        <w:r w:rsidR="003D3A14">
          <w:rPr>
            <w:noProof/>
            <w:webHidden/>
          </w:rPr>
          <w:fldChar w:fldCharType="separate"/>
        </w:r>
        <w:r w:rsidR="00783521">
          <w:rPr>
            <w:noProof/>
            <w:webHidden/>
          </w:rPr>
          <w:t>29</w:t>
        </w:r>
        <w:r w:rsidR="003D3A14">
          <w:rPr>
            <w:noProof/>
            <w:webHidden/>
          </w:rPr>
          <w:fldChar w:fldCharType="end"/>
        </w:r>
      </w:hyperlink>
    </w:p>
    <w:p w:rsidR="003D3A14" w:rsidRDefault="00725086" w14:paraId="30465792" w14:textId="31923A90">
      <w:pPr>
        <w:pStyle w:val="TableofFigures"/>
        <w:tabs>
          <w:tab w:val="right" w:leader="dot" w:pos="9350"/>
        </w:tabs>
        <w:rPr>
          <w:rFonts w:asciiTheme="minorHAnsi" w:hAnsiTheme="minorHAnsi" w:eastAsiaTheme="minorEastAsia"/>
          <w:noProof/>
        </w:rPr>
      </w:pPr>
      <w:hyperlink w:history="1" w:anchor="_Toc133605583">
        <w:r w:rsidRPr="00390233" w:rsidR="003D3A14">
          <w:rPr>
            <w:rStyle w:val="Hyperlink"/>
            <w:b/>
            <w:bCs/>
            <w:noProof/>
          </w:rPr>
          <w:t>Figure 11.</w:t>
        </w:r>
        <w:r w:rsidRPr="00390233" w:rsidR="003D3A14">
          <w:rPr>
            <w:rStyle w:val="Hyperlink"/>
            <w:noProof/>
          </w:rPr>
          <w:t xml:space="preserve"> Project’s IRR</w:t>
        </w:r>
        <w:r w:rsidR="003D3A14">
          <w:rPr>
            <w:noProof/>
            <w:webHidden/>
          </w:rPr>
          <w:tab/>
        </w:r>
        <w:r w:rsidR="003D3A14">
          <w:rPr>
            <w:noProof/>
            <w:webHidden/>
          </w:rPr>
          <w:fldChar w:fldCharType="begin"/>
        </w:r>
        <w:r w:rsidR="003D3A14">
          <w:rPr>
            <w:noProof/>
            <w:webHidden/>
          </w:rPr>
          <w:instrText xml:space="preserve"> PAGEREF _Toc133605583 \h </w:instrText>
        </w:r>
        <w:r w:rsidR="003D3A14">
          <w:rPr>
            <w:noProof/>
            <w:webHidden/>
          </w:rPr>
        </w:r>
        <w:r w:rsidR="003D3A14">
          <w:rPr>
            <w:noProof/>
            <w:webHidden/>
          </w:rPr>
          <w:fldChar w:fldCharType="separate"/>
        </w:r>
        <w:r w:rsidR="00783521">
          <w:rPr>
            <w:noProof/>
            <w:webHidden/>
          </w:rPr>
          <w:t>40</w:t>
        </w:r>
        <w:r w:rsidR="003D3A14">
          <w:rPr>
            <w:noProof/>
            <w:webHidden/>
          </w:rPr>
          <w:fldChar w:fldCharType="end"/>
        </w:r>
      </w:hyperlink>
    </w:p>
    <w:p w:rsidR="0077561F" w:rsidP="0077561F" w:rsidRDefault="0077561F" w14:paraId="32F53147" w14:textId="159A5894">
      <w:pPr>
        <w:rPr>
          <w:rFonts w:cs="Arial"/>
        </w:rPr>
      </w:pPr>
      <w:r w:rsidRPr="00591FCF">
        <w:rPr>
          <w:rFonts w:cs="Arial"/>
        </w:rPr>
        <w:fldChar w:fldCharType="end"/>
      </w:r>
    </w:p>
    <w:p w:rsidR="00B503C5" w:rsidP="00B503C5" w:rsidRDefault="00B503C5" w14:paraId="661257B6" w14:textId="74035D96">
      <w:pPr>
        <w:pStyle w:val="Heading1"/>
      </w:pPr>
      <w:bookmarkStart w:name="_Toc133605510" w:id="3"/>
      <w:r>
        <w:t>Table of Tables</w:t>
      </w:r>
      <w:bookmarkEnd w:id="3"/>
    </w:p>
    <w:p w:rsidR="003D3A14" w:rsidRDefault="0077561F" w14:paraId="113ADEF2" w14:textId="712FDCD7">
      <w:pPr>
        <w:pStyle w:val="TableofFigures"/>
        <w:tabs>
          <w:tab w:val="right" w:leader="dot" w:pos="9350"/>
        </w:tabs>
        <w:rPr>
          <w:rFonts w:asciiTheme="minorHAnsi" w:hAnsiTheme="minorHAnsi" w:eastAsiaTheme="minorEastAsia"/>
          <w:noProof/>
        </w:rPr>
      </w:pPr>
      <w:r w:rsidRPr="00693C4B">
        <w:rPr>
          <w:rFonts w:cs="Arial"/>
        </w:rPr>
        <w:fldChar w:fldCharType="begin"/>
      </w:r>
      <w:r w:rsidRPr="00693C4B">
        <w:rPr>
          <w:rFonts w:cs="Arial"/>
        </w:rPr>
        <w:instrText>TOC \h \z \c "Table"</w:instrText>
      </w:r>
      <w:r w:rsidRPr="00693C4B">
        <w:rPr>
          <w:rFonts w:cs="Arial"/>
        </w:rPr>
        <w:fldChar w:fldCharType="separate"/>
      </w:r>
      <w:hyperlink w:history="1" w:anchor="_Toc133605584">
        <w:r w:rsidRPr="0001437B" w:rsidR="003D3A14">
          <w:rPr>
            <w:rStyle w:val="Hyperlink"/>
            <w:b/>
            <w:bCs/>
            <w:noProof/>
          </w:rPr>
          <w:t xml:space="preserve">Table </w:t>
        </w:r>
        <w:r w:rsidRPr="0001437B" w:rsidR="003D3A14">
          <w:rPr>
            <w:rStyle w:val="Hyperlink"/>
            <w:rFonts w:cs="Arial"/>
            <w:b/>
            <w:bCs/>
            <w:noProof/>
          </w:rPr>
          <w:t>1</w:t>
        </w:r>
        <w:r w:rsidRPr="0001437B" w:rsidR="003D3A14">
          <w:rPr>
            <w:rStyle w:val="Hyperlink"/>
            <w:b/>
            <w:bCs/>
            <w:i/>
            <w:iCs/>
            <w:noProof/>
          </w:rPr>
          <w:t xml:space="preserve">. </w:t>
        </w:r>
        <w:r w:rsidRPr="0001437B" w:rsidR="003D3A14">
          <w:rPr>
            <w:rStyle w:val="Hyperlink"/>
            <w:noProof/>
          </w:rPr>
          <w:t>Potential Savings for Top Three Staffed Cities</w:t>
        </w:r>
        <w:r w:rsidR="003D3A14">
          <w:rPr>
            <w:noProof/>
            <w:webHidden/>
          </w:rPr>
          <w:tab/>
        </w:r>
        <w:r w:rsidR="003D3A14">
          <w:rPr>
            <w:noProof/>
            <w:webHidden/>
          </w:rPr>
          <w:fldChar w:fldCharType="begin"/>
        </w:r>
        <w:r w:rsidR="003D3A14">
          <w:rPr>
            <w:noProof/>
            <w:webHidden/>
          </w:rPr>
          <w:instrText xml:space="preserve"> PAGEREF _Toc133605584 \h </w:instrText>
        </w:r>
        <w:r w:rsidR="003D3A14">
          <w:rPr>
            <w:noProof/>
            <w:webHidden/>
          </w:rPr>
        </w:r>
        <w:r w:rsidR="003D3A14">
          <w:rPr>
            <w:noProof/>
            <w:webHidden/>
          </w:rPr>
          <w:fldChar w:fldCharType="separate"/>
        </w:r>
        <w:r w:rsidR="00783521">
          <w:rPr>
            <w:noProof/>
            <w:webHidden/>
          </w:rPr>
          <w:t>10</w:t>
        </w:r>
        <w:r w:rsidR="003D3A14">
          <w:rPr>
            <w:noProof/>
            <w:webHidden/>
          </w:rPr>
          <w:fldChar w:fldCharType="end"/>
        </w:r>
      </w:hyperlink>
    </w:p>
    <w:p w:rsidR="003D3A14" w:rsidRDefault="00725086" w14:paraId="1A87A2F0" w14:textId="2953C86B">
      <w:pPr>
        <w:pStyle w:val="TableofFigures"/>
        <w:tabs>
          <w:tab w:val="right" w:leader="dot" w:pos="9350"/>
        </w:tabs>
        <w:rPr>
          <w:rFonts w:asciiTheme="minorHAnsi" w:hAnsiTheme="minorHAnsi" w:eastAsiaTheme="minorEastAsia"/>
          <w:noProof/>
        </w:rPr>
      </w:pPr>
      <w:hyperlink w:history="1" w:anchor="_Toc133605585">
        <w:r w:rsidRPr="0001437B" w:rsidR="003D3A14">
          <w:rPr>
            <w:rStyle w:val="Hyperlink"/>
            <w:b/>
            <w:bCs/>
            <w:noProof/>
          </w:rPr>
          <w:t>Table 2.</w:t>
        </w:r>
        <w:r w:rsidRPr="0001437B" w:rsidR="003D3A14">
          <w:rPr>
            <w:rStyle w:val="Hyperlink"/>
            <w:noProof/>
          </w:rPr>
          <w:t xml:space="preserve"> Customer Savings with Drone Solution</w:t>
        </w:r>
        <w:r w:rsidR="003D3A14">
          <w:rPr>
            <w:noProof/>
            <w:webHidden/>
          </w:rPr>
          <w:tab/>
        </w:r>
        <w:r w:rsidR="003D3A14">
          <w:rPr>
            <w:noProof/>
            <w:webHidden/>
          </w:rPr>
          <w:fldChar w:fldCharType="begin"/>
        </w:r>
        <w:r w:rsidR="003D3A14">
          <w:rPr>
            <w:noProof/>
            <w:webHidden/>
          </w:rPr>
          <w:instrText xml:space="preserve"> PAGEREF _Toc133605585 \h </w:instrText>
        </w:r>
        <w:r w:rsidR="003D3A14">
          <w:rPr>
            <w:noProof/>
            <w:webHidden/>
          </w:rPr>
        </w:r>
        <w:r w:rsidR="003D3A14">
          <w:rPr>
            <w:noProof/>
            <w:webHidden/>
          </w:rPr>
          <w:fldChar w:fldCharType="separate"/>
        </w:r>
        <w:r w:rsidR="00783521">
          <w:rPr>
            <w:noProof/>
            <w:webHidden/>
          </w:rPr>
          <w:t>11</w:t>
        </w:r>
        <w:r w:rsidR="003D3A14">
          <w:rPr>
            <w:noProof/>
            <w:webHidden/>
          </w:rPr>
          <w:fldChar w:fldCharType="end"/>
        </w:r>
      </w:hyperlink>
    </w:p>
    <w:p w:rsidR="003D3A14" w:rsidRDefault="00725086" w14:paraId="60828D6E" w14:textId="78CBB556">
      <w:pPr>
        <w:pStyle w:val="TableofFigures"/>
        <w:tabs>
          <w:tab w:val="right" w:leader="dot" w:pos="9350"/>
        </w:tabs>
        <w:rPr>
          <w:rFonts w:asciiTheme="minorHAnsi" w:hAnsiTheme="minorHAnsi" w:eastAsiaTheme="minorEastAsia"/>
          <w:noProof/>
        </w:rPr>
      </w:pPr>
      <w:hyperlink w:history="1" w:anchor="_Toc133605586">
        <w:r w:rsidRPr="0001437B" w:rsidR="003D3A14">
          <w:rPr>
            <w:rStyle w:val="Hyperlink"/>
            <w:b/>
            <w:bCs/>
            <w:noProof/>
          </w:rPr>
          <w:t>Table 3.</w:t>
        </w:r>
        <w:r w:rsidRPr="0001437B" w:rsidR="003D3A14">
          <w:rPr>
            <w:rStyle w:val="Hyperlink"/>
            <w:noProof/>
          </w:rPr>
          <w:t xml:space="preserve"> Law Enforcement End User Persona</w:t>
        </w:r>
        <w:r w:rsidR="003D3A14">
          <w:rPr>
            <w:noProof/>
            <w:webHidden/>
          </w:rPr>
          <w:tab/>
        </w:r>
        <w:r w:rsidR="003D3A14">
          <w:rPr>
            <w:noProof/>
            <w:webHidden/>
          </w:rPr>
          <w:fldChar w:fldCharType="begin"/>
        </w:r>
        <w:r w:rsidR="003D3A14">
          <w:rPr>
            <w:noProof/>
            <w:webHidden/>
          </w:rPr>
          <w:instrText xml:space="preserve"> PAGEREF _Toc133605586 \h </w:instrText>
        </w:r>
        <w:r w:rsidR="003D3A14">
          <w:rPr>
            <w:noProof/>
            <w:webHidden/>
          </w:rPr>
        </w:r>
        <w:r w:rsidR="003D3A14">
          <w:rPr>
            <w:noProof/>
            <w:webHidden/>
          </w:rPr>
          <w:fldChar w:fldCharType="separate"/>
        </w:r>
        <w:r w:rsidR="00783521">
          <w:rPr>
            <w:noProof/>
            <w:webHidden/>
          </w:rPr>
          <w:t>16</w:t>
        </w:r>
        <w:r w:rsidR="003D3A14">
          <w:rPr>
            <w:noProof/>
            <w:webHidden/>
          </w:rPr>
          <w:fldChar w:fldCharType="end"/>
        </w:r>
      </w:hyperlink>
    </w:p>
    <w:p w:rsidR="003D3A14" w:rsidRDefault="00725086" w14:paraId="0B78904D" w14:textId="35A57405">
      <w:pPr>
        <w:pStyle w:val="TableofFigures"/>
        <w:tabs>
          <w:tab w:val="right" w:leader="dot" w:pos="9350"/>
        </w:tabs>
        <w:rPr>
          <w:rFonts w:asciiTheme="minorHAnsi" w:hAnsiTheme="minorHAnsi" w:eastAsiaTheme="minorEastAsia"/>
          <w:noProof/>
        </w:rPr>
      </w:pPr>
      <w:hyperlink w:history="1" w:anchor="_Toc133605587">
        <w:r w:rsidRPr="0001437B" w:rsidR="003D3A14">
          <w:rPr>
            <w:rStyle w:val="Hyperlink"/>
            <w:b/>
            <w:bCs/>
            <w:noProof/>
          </w:rPr>
          <w:t>Table 4.</w:t>
        </w:r>
        <w:r w:rsidRPr="0001437B" w:rsidR="003D3A14">
          <w:rPr>
            <w:rStyle w:val="Hyperlink"/>
            <w:noProof/>
          </w:rPr>
          <w:t xml:space="preserve"> Purchaser &amp; Decision Maker Persona</w:t>
        </w:r>
        <w:r w:rsidR="003D3A14">
          <w:rPr>
            <w:noProof/>
            <w:webHidden/>
          </w:rPr>
          <w:tab/>
        </w:r>
        <w:r w:rsidR="003D3A14">
          <w:rPr>
            <w:noProof/>
            <w:webHidden/>
          </w:rPr>
          <w:fldChar w:fldCharType="begin"/>
        </w:r>
        <w:r w:rsidR="003D3A14">
          <w:rPr>
            <w:noProof/>
            <w:webHidden/>
          </w:rPr>
          <w:instrText xml:space="preserve"> PAGEREF _Toc133605587 \h </w:instrText>
        </w:r>
        <w:r w:rsidR="003D3A14">
          <w:rPr>
            <w:noProof/>
            <w:webHidden/>
          </w:rPr>
        </w:r>
        <w:r w:rsidR="003D3A14">
          <w:rPr>
            <w:noProof/>
            <w:webHidden/>
          </w:rPr>
          <w:fldChar w:fldCharType="separate"/>
        </w:r>
        <w:r w:rsidR="00783521">
          <w:rPr>
            <w:noProof/>
            <w:webHidden/>
          </w:rPr>
          <w:t>16</w:t>
        </w:r>
        <w:r w:rsidR="003D3A14">
          <w:rPr>
            <w:noProof/>
            <w:webHidden/>
          </w:rPr>
          <w:fldChar w:fldCharType="end"/>
        </w:r>
      </w:hyperlink>
    </w:p>
    <w:p w:rsidR="003D3A14" w:rsidRDefault="00725086" w14:paraId="2B449D8F" w14:textId="37148D10">
      <w:pPr>
        <w:pStyle w:val="TableofFigures"/>
        <w:tabs>
          <w:tab w:val="right" w:leader="dot" w:pos="9350"/>
        </w:tabs>
        <w:rPr>
          <w:rFonts w:asciiTheme="minorHAnsi" w:hAnsiTheme="minorHAnsi" w:eastAsiaTheme="minorEastAsia"/>
          <w:noProof/>
        </w:rPr>
      </w:pPr>
      <w:hyperlink w:history="1" w:anchor="_Toc133605588">
        <w:r w:rsidRPr="0001437B" w:rsidR="003D3A14">
          <w:rPr>
            <w:rStyle w:val="Hyperlink"/>
            <w:b/>
            <w:bCs/>
            <w:noProof/>
          </w:rPr>
          <w:t>Table 5.</w:t>
        </w:r>
        <w:r w:rsidRPr="0001437B" w:rsidR="003D3A14">
          <w:rPr>
            <w:rStyle w:val="Hyperlink"/>
            <w:noProof/>
          </w:rPr>
          <w:t xml:space="preserve"> SWOT Analysis</w:t>
        </w:r>
        <w:r w:rsidR="003D3A14">
          <w:rPr>
            <w:noProof/>
            <w:webHidden/>
          </w:rPr>
          <w:tab/>
        </w:r>
        <w:r w:rsidR="003D3A14">
          <w:rPr>
            <w:noProof/>
            <w:webHidden/>
          </w:rPr>
          <w:fldChar w:fldCharType="begin"/>
        </w:r>
        <w:r w:rsidR="003D3A14">
          <w:rPr>
            <w:noProof/>
            <w:webHidden/>
          </w:rPr>
          <w:instrText xml:space="preserve"> PAGEREF _Toc133605588 \h </w:instrText>
        </w:r>
        <w:r w:rsidR="003D3A14">
          <w:rPr>
            <w:noProof/>
            <w:webHidden/>
          </w:rPr>
        </w:r>
        <w:r w:rsidR="003D3A14">
          <w:rPr>
            <w:noProof/>
            <w:webHidden/>
          </w:rPr>
          <w:fldChar w:fldCharType="separate"/>
        </w:r>
        <w:r w:rsidR="00783521">
          <w:rPr>
            <w:noProof/>
            <w:webHidden/>
          </w:rPr>
          <w:t>22</w:t>
        </w:r>
        <w:r w:rsidR="003D3A14">
          <w:rPr>
            <w:noProof/>
            <w:webHidden/>
          </w:rPr>
          <w:fldChar w:fldCharType="end"/>
        </w:r>
      </w:hyperlink>
    </w:p>
    <w:p w:rsidR="003D3A14" w:rsidRDefault="00725086" w14:paraId="025D4AA6" w14:textId="3DADCC64">
      <w:pPr>
        <w:pStyle w:val="TableofFigures"/>
        <w:tabs>
          <w:tab w:val="right" w:leader="dot" w:pos="9350"/>
        </w:tabs>
        <w:rPr>
          <w:rFonts w:asciiTheme="minorHAnsi" w:hAnsiTheme="minorHAnsi" w:eastAsiaTheme="minorEastAsia"/>
          <w:noProof/>
        </w:rPr>
      </w:pPr>
      <w:hyperlink w:history="1" w:anchor="_Toc133605589">
        <w:r w:rsidRPr="0001437B" w:rsidR="003D3A14">
          <w:rPr>
            <w:rStyle w:val="Hyperlink"/>
            <w:rFonts w:cs="Arial"/>
            <w:b/>
            <w:noProof/>
          </w:rPr>
          <w:t xml:space="preserve">Table </w:t>
        </w:r>
        <w:r w:rsidRPr="0001437B" w:rsidR="003D3A14">
          <w:rPr>
            <w:rStyle w:val="Hyperlink"/>
            <w:rFonts w:cs="Arial"/>
            <w:b/>
            <w:bCs/>
            <w:noProof/>
          </w:rPr>
          <w:t>6</w:t>
        </w:r>
        <w:r w:rsidRPr="0001437B" w:rsidR="003D3A14">
          <w:rPr>
            <w:rStyle w:val="Hyperlink"/>
            <w:rFonts w:cs="Arial"/>
            <w:b/>
            <w:noProof/>
          </w:rPr>
          <w:t>.</w:t>
        </w:r>
        <w:r w:rsidRPr="0001437B" w:rsidR="003D3A14">
          <w:rPr>
            <w:rStyle w:val="Hyperlink"/>
            <w:rFonts w:cs="Arial"/>
            <w:noProof/>
          </w:rPr>
          <w:t xml:space="preserve"> Development &amp; Integration Scope</w:t>
        </w:r>
        <w:r w:rsidR="003D3A14">
          <w:rPr>
            <w:noProof/>
            <w:webHidden/>
          </w:rPr>
          <w:tab/>
        </w:r>
        <w:r w:rsidR="003D3A14">
          <w:rPr>
            <w:noProof/>
            <w:webHidden/>
          </w:rPr>
          <w:fldChar w:fldCharType="begin"/>
        </w:r>
        <w:r w:rsidR="003D3A14">
          <w:rPr>
            <w:noProof/>
            <w:webHidden/>
          </w:rPr>
          <w:instrText xml:space="preserve"> PAGEREF _Toc133605589 \h </w:instrText>
        </w:r>
        <w:r w:rsidR="003D3A14">
          <w:rPr>
            <w:noProof/>
            <w:webHidden/>
          </w:rPr>
        </w:r>
        <w:r w:rsidR="003D3A14">
          <w:rPr>
            <w:noProof/>
            <w:webHidden/>
          </w:rPr>
          <w:fldChar w:fldCharType="separate"/>
        </w:r>
        <w:r w:rsidR="00783521">
          <w:rPr>
            <w:noProof/>
            <w:webHidden/>
          </w:rPr>
          <w:t>24</w:t>
        </w:r>
        <w:r w:rsidR="003D3A14">
          <w:rPr>
            <w:noProof/>
            <w:webHidden/>
          </w:rPr>
          <w:fldChar w:fldCharType="end"/>
        </w:r>
      </w:hyperlink>
    </w:p>
    <w:p w:rsidR="003D3A14" w:rsidRDefault="00725086" w14:paraId="500571A9" w14:textId="00D0C72F">
      <w:pPr>
        <w:pStyle w:val="TableofFigures"/>
        <w:tabs>
          <w:tab w:val="right" w:leader="dot" w:pos="9350"/>
        </w:tabs>
        <w:rPr>
          <w:rFonts w:asciiTheme="minorHAnsi" w:hAnsiTheme="minorHAnsi" w:eastAsiaTheme="minorEastAsia"/>
          <w:noProof/>
        </w:rPr>
      </w:pPr>
      <w:hyperlink w:history="1" w:anchor="_Toc133605590">
        <w:r w:rsidRPr="0001437B" w:rsidR="003D3A14">
          <w:rPr>
            <w:rStyle w:val="Hyperlink"/>
            <w:b/>
            <w:bCs/>
            <w:noProof/>
          </w:rPr>
          <w:t>Table 7.</w:t>
        </w:r>
        <w:r w:rsidRPr="0001437B" w:rsidR="003D3A14">
          <w:rPr>
            <w:rStyle w:val="Hyperlink"/>
            <w:noProof/>
          </w:rPr>
          <w:t xml:space="preserve"> Revenue Projections Years 1-5</w:t>
        </w:r>
        <w:r w:rsidR="003D3A14">
          <w:rPr>
            <w:noProof/>
            <w:webHidden/>
          </w:rPr>
          <w:tab/>
        </w:r>
        <w:r w:rsidR="003D3A14">
          <w:rPr>
            <w:noProof/>
            <w:webHidden/>
          </w:rPr>
          <w:fldChar w:fldCharType="begin"/>
        </w:r>
        <w:r w:rsidR="003D3A14">
          <w:rPr>
            <w:noProof/>
            <w:webHidden/>
          </w:rPr>
          <w:instrText xml:space="preserve"> PAGEREF _Toc133605590 \h </w:instrText>
        </w:r>
        <w:r w:rsidR="003D3A14">
          <w:rPr>
            <w:noProof/>
            <w:webHidden/>
          </w:rPr>
        </w:r>
        <w:r w:rsidR="003D3A14">
          <w:rPr>
            <w:noProof/>
            <w:webHidden/>
          </w:rPr>
          <w:fldChar w:fldCharType="separate"/>
        </w:r>
        <w:r w:rsidR="00783521">
          <w:rPr>
            <w:noProof/>
            <w:webHidden/>
          </w:rPr>
          <w:t>34</w:t>
        </w:r>
        <w:r w:rsidR="003D3A14">
          <w:rPr>
            <w:noProof/>
            <w:webHidden/>
          </w:rPr>
          <w:fldChar w:fldCharType="end"/>
        </w:r>
      </w:hyperlink>
    </w:p>
    <w:p w:rsidR="003D3A14" w:rsidRDefault="00725086" w14:paraId="7BE63271" w14:textId="4B06252C">
      <w:pPr>
        <w:pStyle w:val="TableofFigures"/>
        <w:tabs>
          <w:tab w:val="right" w:leader="dot" w:pos="9350"/>
        </w:tabs>
        <w:rPr>
          <w:rFonts w:asciiTheme="minorHAnsi" w:hAnsiTheme="minorHAnsi" w:eastAsiaTheme="minorEastAsia"/>
          <w:noProof/>
        </w:rPr>
      </w:pPr>
      <w:hyperlink w:history="1" w:anchor="_Toc133605591">
        <w:r w:rsidRPr="0001437B" w:rsidR="003D3A14">
          <w:rPr>
            <w:rStyle w:val="Hyperlink"/>
            <w:b/>
            <w:bCs/>
            <w:noProof/>
          </w:rPr>
          <w:t xml:space="preserve">Table 8. </w:t>
        </w:r>
        <w:r w:rsidRPr="0001437B" w:rsidR="003D3A14">
          <w:rPr>
            <w:rStyle w:val="Hyperlink"/>
            <w:noProof/>
          </w:rPr>
          <w:t>Equipment Revenue Projections Years 1-5</w:t>
        </w:r>
        <w:r w:rsidR="003D3A14">
          <w:rPr>
            <w:noProof/>
            <w:webHidden/>
          </w:rPr>
          <w:tab/>
        </w:r>
        <w:r w:rsidR="003D3A14">
          <w:rPr>
            <w:noProof/>
            <w:webHidden/>
          </w:rPr>
          <w:fldChar w:fldCharType="begin"/>
        </w:r>
        <w:r w:rsidR="003D3A14">
          <w:rPr>
            <w:noProof/>
            <w:webHidden/>
          </w:rPr>
          <w:instrText xml:space="preserve"> PAGEREF _Toc133605591 \h </w:instrText>
        </w:r>
        <w:r w:rsidR="003D3A14">
          <w:rPr>
            <w:noProof/>
            <w:webHidden/>
          </w:rPr>
        </w:r>
        <w:r w:rsidR="003D3A14">
          <w:rPr>
            <w:noProof/>
            <w:webHidden/>
          </w:rPr>
          <w:fldChar w:fldCharType="separate"/>
        </w:r>
        <w:r w:rsidR="00783521">
          <w:rPr>
            <w:noProof/>
            <w:webHidden/>
          </w:rPr>
          <w:t>35</w:t>
        </w:r>
        <w:r w:rsidR="003D3A14">
          <w:rPr>
            <w:noProof/>
            <w:webHidden/>
          </w:rPr>
          <w:fldChar w:fldCharType="end"/>
        </w:r>
      </w:hyperlink>
    </w:p>
    <w:p w:rsidR="003D3A14" w:rsidRDefault="00725086" w14:paraId="492A05EC" w14:textId="338CEBCE">
      <w:pPr>
        <w:pStyle w:val="TableofFigures"/>
        <w:tabs>
          <w:tab w:val="right" w:leader="dot" w:pos="9350"/>
        </w:tabs>
        <w:rPr>
          <w:rFonts w:asciiTheme="minorHAnsi" w:hAnsiTheme="minorHAnsi" w:eastAsiaTheme="minorEastAsia"/>
          <w:noProof/>
        </w:rPr>
      </w:pPr>
      <w:hyperlink w:history="1" w:anchor="_Toc133605592">
        <w:r w:rsidRPr="0001437B" w:rsidR="003D3A14">
          <w:rPr>
            <w:rStyle w:val="Hyperlink"/>
            <w:b/>
            <w:bCs/>
            <w:noProof/>
          </w:rPr>
          <w:t>Table 9.</w:t>
        </w:r>
        <w:r w:rsidRPr="0001437B" w:rsidR="003D3A14">
          <w:rPr>
            <w:rStyle w:val="Hyperlink"/>
            <w:noProof/>
          </w:rPr>
          <w:t xml:space="preserve"> 5G Subscription Revenue Years 1-5</w:t>
        </w:r>
        <w:r w:rsidR="003D3A14">
          <w:rPr>
            <w:noProof/>
            <w:webHidden/>
          </w:rPr>
          <w:tab/>
        </w:r>
        <w:r w:rsidR="003D3A14">
          <w:rPr>
            <w:noProof/>
            <w:webHidden/>
          </w:rPr>
          <w:fldChar w:fldCharType="begin"/>
        </w:r>
        <w:r w:rsidR="003D3A14">
          <w:rPr>
            <w:noProof/>
            <w:webHidden/>
          </w:rPr>
          <w:instrText xml:space="preserve"> PAGEREF _Toc133605592 \h </w:instrText>
        </w:r>
        <w:r w:rsidR="003D3A14">
          <w:rPr>
            <w:noProof/>
            <w:webHidden/>
          </w:rPr>
        </w:r>
        <w:r w:rsidR="003D3A14">
          <w:rPr>
            <w:noProof/>
            <w:webHidden/>
          </w:rPr>
          <w:fldChar w:fldCharType="separate"/>
        </w:r>
        <w:r w:rsidR="00783521">
          <w:rPr>
            <w:noProof/>
            <w:webHidden/>
          </w:rPr>
          <w:t>35</w:t>
        </w:r>
        <w:r w:rsidR="003D3A14">
          <w:rPr>
            <w:noProof/>
            <w:webHidden/>
          </w:rPr>
          <w:fldChar w:fldCharType="end"/>
        </w:r>
      </w:hyperlink>
    </w:p>
    <w:p w:rsidR="003D3A14" w:rsidRDefault="00725086" w14:paraId="6C3205B9" w14:textId="2DCA9518">
      <w:pPr>
        <w:pStyle w:val="TableofFigures"/>
        <w:tabs>
          <w:tab w:val="right" w:leader="dot" w:pos="9350"/>
        </w:tabs>
        <w:rPr>
          <w:rFonts w:asciiTheme="minorHAnsi" w:hAnsiTheme="minorHAnsi" w:eastAsiaTheme="minorEastAsia"/>
          <w:noProof/>
        </w:rPr>
      </w:pPr>
      <w:hyperlink w:history="1" w:anchor="_Toc133605593">
        <w:r w:rsidRPr="0001437B" w:rsidR="003D3A14">
          <w:rPr>
            <w:rStyle w:val="Hyperlink"/>
            <w:b/>
            <w:bCs/>
            <w:noProof/>
          </w:rPr>
          <w:t xml:space="preserve">Table 10. </w:t>
        </w:r>
        <w:r w:rsidRPr="0001437B" w:rsidR="003D3A14">
          <w:rPr>
            <w:rStyle w:val="Hyperlink"/>
            <w:noProof/>
          </w:rPr>
          <w:t>Maintenance Revenue Years 1-5</w:t>
        </w:r>
        <w:r w:rsidR="003D3A14">
          <w:rPr>
            <w:noProof/>
            <w:webHidden/>
          </w:rPr>
          <w:tab/>
        </w:r>
        <w:r w:rsidR="003D3A14">
          <w:rPr>
            <w:noProof/>
            <w:webHidden/>
          </w:rPr>
          <w:fldChar w:fldCharType="begin"/>
        </w:r>
        <w:r w:rsidR="003D3A14">
          <w:rPr>
            <w:noProof/>
            <w:webHidden/>
          </w:rPr>
          <w:instrText xml:space="preserve"> PAGEREF _Toc133605593 \h </w:instrText>
        </w:r>
        <w:r w:rsidR="003D3A14">
          <w:rPr>
            <w:noProof/>
            <w:webHidden/>
          </w:rPr>
        </w:r>
        <w:r w:rsidR="003D3A14">
          <w:rPr>
            <w:noProof/>
            <w:webHidden/>
          </w:rPr>
          <w:fldChar w:fldCharType="separate"/>
        </w:r>
        <w:r w:rsidR="00783521">
          <w:rPr>
            <w:noProof/>
            <w:webHidden/>
          </w:rPr>
          <w:t>36</w:t>
        </w:r>
        <w:r w:rsidR="003D3A14">
          <w:rPr>
            <w:noProof/>
            <w:webHidden/>
          </w:rPr>
          <w:fldChar w:fldCharType="end"/>
        </w:r>
      </w:hyperlink>
    </w:p>
    <w:p w:rsidR="003D3A14" w:rsidRDefault="00725086" w14:paraId="561285FD" w14:textId="6F9CEE84">
      <w:pPr>
        <w:pStyle w:val="TableofFigures"/>
        <w:tabs>
          <w:tab w:val="right" w:leader="dot" w:pos="9350"/>
        </w:tabs>
        <w:rPr>
          <w:rFonts w:asciiTheme="minorHAnsi" w:hAnsiTheme="minorHAnsi" w:eastAsiaTheme="minorEastAsia"/>
          <w:noProof/>
        </w:rPr>
      </w:pPr>
      <w:hyperlink w:history="1" w:anchor="_Toc133605594">
        <w:r w:rsidRPr="0001437B" w:rsidR="003D3A14">
          <w:rPr>
            <w:rStyle w:val="Hyperlink"/>
            <w:b/>
            <w:bCs/>
            <w:noProof/>
          </w:rPr>
          <w:t>Table 11.</w:t>
        </w:r>
        <w:r w:rsidRPr="0001437B" w:rsidR="003D3A14">
          <w:rPr>
            <w:rStyle w:val="Hyperlink"/>
            <w:noProof/>
          </w:rPr>
          <w:t xml:space="preserve"> Break-Even Analysis</w:t>
        </w:r>
        <w:r w:rsidR="003D3A14">
          <w:rPr>
            <w:noProof/>
            <w:webHidden/>
          </w:rPr>
          <w:tab/>
        </w:r>
        <w:r w:rsidR="003D3A14">
          <w:rPr>
            <w:noProof/>
            <w:webHidden/>
          </w:rPr>
          <w:fldChar w:fldCharType="begin"/>
        </w:r>
        <w:r w:rsidR="003D3A14">
          <w:rPr>
            <w:noProof/>
            <w:webHidden/>
          </w:rPr>
          <w:instrText xml:space="preserve"> PAGEREF _Toc133605594 \h </w:instrText>
        </w:r>
        <w:r w:rsidR="003D3A14">
          <w:rPr>
            <w:noProof/>
            <w:webHidden/>
          </w:rPr>
        </w:r>
        <w:r w:rsidR="003D3A14">
          <w:rPr>
            <w:noProof/>
            <w:webHidden/>
          </w:rPr>
          <w:fldChar w:fldCharType="separate"/>
        </w:r>
        <w:r w:rsidR="00783521">
          <w:rPr>
            <w:noProof/>
            <w:webHidden/>
          </w:rPr>
          <w:t>37</w:t>
        </w:r>
        <w:r w:rsidR="003D3A14">
          <w:rPr>
            <w:noProof/>
            <w:webHidden/>
          </w:rPr>
          <w:fldChar w:fldCharType="end"/>
        </w:r>
      </w:hyperlink>
    </w:p>
    <w:p w:rsidR="003D3A14" w:rsidRDefault="00725086" w14:paraId="1FAB1773" w14:textId="0D07AE8D">
      <w:pPr>
        <w:pStyle w:val="TableofFigures"/>
        <w:tabs>
          <w:tab w:val="right" w:leader="dot" w:pos="9350"/>
        </w:tabs>
        <w:rPr>
          <w:rFonts w:asciiTheme="minorHAnsi" w:hAnsiTheme="minorHAnsi" w:eastAsiaTheme="minorEastAsia"/>
          <w:noProof/>
        </w:rPr>
      </w:pPr>
      <w:hyperlink w:history="1" w:anchor="_Toc133605595">
        <w:r w:rsidRPr="0001437B" w:rsidR="003D3A14">
          <w:rPr>
            <w:rStyle w:val="Hyperlink"/>
            <w:b/>
            <w:bCs/>
            <w:noProof/>
          </w:rPr>
          <w:t>Table 12.</w:t>
        </w:r>
        <w:r w:rsidRPr="0001437B" w:rsidR="003D3A14">
          <w:rPr>
            <w:rStyle w:val="Hyperlink"/>
            <w:noProof/>
          </w:rPr>
          <w:t xml:space="preserve"> Income Statement Years 1-5</w:t>
        </w:r>
        <w:r w:rsidR="003D3A14">
          <w:rPr>
            <w:noProof/>
            <w:webHidden/>
          </w:rPr>
          <w:tab/>
        </w:r>
        <w:r w:rsidR="003D3A14">
          <w:rPr>
            <w:noProof/>
            <w:webHidden/>
          </w:rPr>
          <w:fldChar w:fldCharType="begin"/>
        </w:r>
        <w:r w:rsidR="003D3A14">
          <w:rPr>
            <w:noProof/>
            <w:webHidden/>
          </w:rPr>
          <w:instrText xml:space="preserve"> PAGEREF _Toc133605595 \h </w:instrText>
        </w:r>
        <w:r w:rsidR="003D3A14">
          <w:rPr>
            <w:noProof/>
            <w:webHidden/>
          </w:rPr>
        </w:r>
        <w:r w:rsidR="003D3A14">
          <w:rPr>
            <w:noProof/>
            <w:webHidden/>
          </w:rPr>
          <w:fldChar w:fldCharType="separate"/>
        </w:r>
        <w:r w:rsidR="00783521">
          <w:rPr>
            <w:noProof/>
            <w:webHidden/>
          </w:rPr>
          <w:t>38</w:t>
        </w:r>
        <w:r w:rsidR="003D3A14">
          <w:rPr>
            <w:noProof/>
            <w:webHidden/>
          </w:rPr>
          <w:fldChar w:fldCharType="end"/>
        </w:r>
      </w:hyperlink>
    </w:p>
    <w:p w:rsidR="003D3A14" w:rsidRDefault="00725086" w14:paraId="01AF56C5" w14:textId="09AFA235">
      <w:pPr>
        <w:pStyle w:val="TableofFigures"/>
        <w:tabs>
          <w:tab w:val="right" w:leader="dot" w:pos="9350"/>
        </w:tabs>
        <w:rPr>
          <w:rFonts w:asciiTheme="minorHAnsi" w:hAnsiTheme="minorHAnsi" w:eastAsiaTheme="minorEastAsia"/>
          <w:noProof/>
        </w:rPr>
      </w:pPr>
      <w:hyperlink w:history="1" w:anchor="_Toc133605596">
        <w:r w:rsidRPr="0001437B" w:rsidR="003D3A14">
          <w:rPr>
            <w:rStyle w:val="Hyperlink"/>
            <w:b/>
            <w:bCs/>
            <w:noProof/>
          </w:rPr>
          <w:t>Table 13.</w:t>
        </w:r>
        <w:r w:rsidRPr="0001437B" w:rsidR="003D3A14">
          <w:rPr>
            <w:rStyle w:val="Hyperlink"/>
            <w:noProof/>
          </w:rPr>
          <w:t xml:space="preserve"> Financial Investment at Each Stage of Solution Development</w:t>
        </w:r>
        <w:r w:rsidR="003D3A14">
          <w:rPr>
            <w:noProof/>
            <w:webHidden/>
          </w:rPr>
          <w:tab/>
        </w:r>
        <w:r w:rsidR="003D3A14">
          <w:rPr>
            <w:noProof/>
            <w:webHidden/>
          </w:rPr>
          <w:fldChar w:fldCharType="begin"/>
        </w:r>
        <w:r w:rsidR="003D3A14">
          <w:rPr>
            <w:noProof/>
            <w:webHidden/>
          </w:rPr>
          <w:instrText xml:space="preserve"> PAGEREF _Toc133605596 \h </w:instrText>
        </w:r>
        <w:r w:rsidR="003D3A14">
          <w:rPr>
            <w:noProof/>
            <w:webHidden/>
          </w:rPr>
        </w:r>
        <w:r w:rsidR="003D3A14">
          <w:rPr>
            <w:noProof/>
            <w:webHidden/>
          </w:rPr>
          <w:fldChar w:fldCharType="separate"/>
        </w:r>
        <w:r w:rsidR="00783521">
          <w:rPr>
            <w:noProof/>
            <w:webHidden/>
          </w:rPr>
          <w:t>39</w:t>
        </w:r>
        <w:r w:rsidR="003D3A14">
          <w:rPr>
            <w:noProof/>
            <w:webHidden/>
          </w:rPr>
          <w:fldChar w:fldCharType="end"/>
        </w:r>
      </w:hyperlink>
    </w:p>
    <w:p w:rsidRPr="00591FCF" w:rsidR="0077561F" w:rsidP="0077561F" w:rsidRDefault="0077561F" w14:paraId="411BE6F9" w14:textId="3EA07BB0">
      <w:pPr>
        <w:rPr>
          <w:rFonts w:cs="Arial"/>
        </w:rPr>
      </w:pPr>
      <w:r w:rsidRPr="00693C4B">
        <w:rPr>
          <w:rFonts w:cs="Arial"/>
        </w:rPr>
        <w:fldChar w:fldCharType="end"/>
      </w:r>
    </w:p>
    <w:p w:rsidRPr="00591FCF" w:rsidR="0077561F" w:rsidRDefault="0077561F" w14:paraId="001502DA" w14:textId="77777777">
      <w:pPr>
        <w:rPr>
          <w:rFonts w:cs="Arial" w:eastAsiaTheme="majorEastAsia"/>
          <w:color w:val="2F5496" w:themeColor="accent1" w:themeShade="BF"/>
          <w:sz w:val="32"/>
          <w:szCs w:val="32"/>
        </w:rPr>
      </w:pPr>
    </w:p>
    <w:p w:rsidRPr="00591FCF" w:rsidR="0077561F" w:rsidRDefault="0077561F" w14:paraId="17AFA5EC" w14:textId="77777777">
      <w:pPr>
        <w:rPr>
          <w:rFonts w:cs="Arial" w:eastAsiaTheme="majorEastAsia"/>
          <w:color w:val="2F5496" w:themeColor="accent1" w:themeShade="BF"/>
          <w:sz w:val="32"/>
          <w:szCs w:val="32"/>
        </w:rPr>
      </w:pPr>
      <w:r w:rsidRPr="00591FCF">
        <w:rPr>
          <w:rFonts w:cs="Arial" w:eastAsiaTheme="majorEastAsia"/>
          <w:color w:val="2F5496" w:themeColor="accent1" w:themeShade="BF"/>
          <w:sz w:val="32"/>
          <w:szCs w:val="32"/>
        </w:rPr>
        <w:br w:type="page"/>
      </w:r>
    </w:p>
    <w:p w:rsidR="004C6CDA" w:rsidP="5BBE38B4" w:rsidRDefault="00C22900" w14:paraId="08F98609" w14:textId="51A55143">
      <w:pPr>
        <w:pStyle w:val="Heading1"/>
        <w:rPr>
          <w:rFonts w:eastAsia="Arial"/>
          <w:color w:val="000000" w:themeColor="text1"/>
          <w:sz w:val="22"/>
          <w:szCs w:val="22"/>
        </w:rPr>
      </w:pPr>
      <w:bookmarkStart w:name="_Toc133605511" w:id="4"/>
      <w:bookmarkEnd w:id="1"/>
      <w:commentRangeStart w:id="5"/>
      <w:commentRangeStart w:id="6"/>
      <w:r>
        <w:lastRenderedPageBreak/>
        <w:t xml:space="preserve">1 </w:t>
      </w:r>
      <w:r w:rsidR="00B460F4">
        <w:t>Executive Summary</w:t>
      </w:r>
      <w:commentRangeEnd w:id="5"/>
      <w:r w:rsidR="004C6CDA">
        <w:rPr>
          <w:rStyle w:val="CommentReference"/>
        </w:rPr>
        <w:commentReference w:id="5"/>
      </w:r>
      <w:commentRangeEnd w:id="6"/>
      <w:r w:rsidR="004C6CDA">
        <w:rPr>
          <w:rStyle w:val="CommentReference"/>
        </w:rPr>
        <w:commentReference w:id="6"/>
      </w:r>
      <w:r w:rsidR="004C6CDA">
        <w:br/>
      </w:r>
      <w:r w:rsidRPr="5BBE38B4" w:rsidR="70D03554">
        <w:rPr>
          <w:rFonts w:eastAsia="Arial"/>
          <w:color w:val="000000" w:themeColor="text1"/>
          <w:sz w:val="22"/>
          <w:szCs w:val="22"/>
        </w:rPr>
        <w:t>Many law enforcement departments across the U.S. struggle to provide timely and quality services due to staffing challenges and shortages that reduce response time, limit availability for in-person interventions, and leave communities vulnerable to public safety threats.</w:t>
      </w:r>
      <w:r w:rsidRPr="5BBE38B4" w:rsidR="5022A7ED">
        <w:rPr>
          <w:rFonts w:eastAsia="Arial"/>
          <w:color w:val="000000" w:themeColor="text1"/>
          <w:sz w:val="22"/>
          <w:szCs w:val="22"/>
        </w:rPr>
        <w:t xml:space="preserve"> </w:t>
      </w:r>
    </w:p>
    <w:p w:rsidR="004C6CDA" w:rsidP="5BBE38B4" w:rsidRDefault="72E1D1AC" w14:paraId="46A7D7F1" w14:textId="2D4E3BA2">
      <w:pPr>
        <w:pStyle w:val="Heading1"/>
        <w:rPr>
          <w:rFonts w:eastAsia="Arial"/>
          <w:color w:val="000000" w:themeColor="text1"/>
          <w:sz w:val="22"/>
          <w:szCs w:val="22"/>
        </w:rPr>
      </w:pPr>
      <w:r w:rsidRPr="5BBE38B4">
        <w:rPr>
          <w:rFonts w:eastAsia="Arial"/>
          <w:color w:val="000000" w:themeColor="text1"/>
          <w:sz w:val="22"/>
          <w:szCs w:val="22"/>
        </w:rPr>
        <w:t>R</w:t>
      </w:r>
      <w:r w:rsidRPr="5BBE38B4" w:rsidR="3A1F50BD">
        <w:rPr>
          <w:rFonts w:eastAsia="Arial"/>
          <w:color w:val="000000" w:themeColor="text1"/>
          <w:sz w:val="22"/>
          <w:szCs w:val="22"/>
        </w:rPr>
        <w:t>esignation and retirement rates</w:t>
      </w:r>
      <w:r w:rsidRPr="5BBE38B4" w:rsidR="0746646E">
        <w:rPr>
          <w:rFonts w:eastAsia="Arial"/>
          <w:color w:val="000000" w:themeColor="text1"/>
          <w:sz w:val="22"/>
          <w:szCs w:val="22"/>
        </w:rPr>
        <w:t xml:space="preserve"> for law enforcement personnel</w:t>
      </w:r>
      <w:r w:rsidRPr="5BBE38B4" w:rsidR="3A1F50BD">
        <w:rPr>
          <w:rFonts w:eastAsia="Arial"/>
          <w:color w:val="000000" w:themeColor="text1"/>
          <w:sz w:val="22"/>
          <w:szCs w:val="22"/>
        </w:rPr>
        <w:t xml:space="preserve"> </w:t>
      </w:r>
      <w:r w:rsidRPr="5BBE38B4" w:rsidR="3C83FFD0">
        <w:rPr>
          <w:rFonts w:eastAsia="Arial"/>
          <w:color w:val="000000" w:themeColor="text1"/>
          <w:sz w:val="22"/>
          <w:szCs w:val="22"/>
        </w:rPr>
        <w:t xml:space="preserve">are high </w:t>
      </w:r>
      <w:r w:rsidRPr="5BBE38B4" w:rsidR="3A1F50BD">
        <w:rPr>
          <w:rFonts w:eastAsia="Arial"/>
          <w:color w:val="000000" w:themeColor="text1"/>
          <w:sz w:val="22"/>
          <w:szCs w:val="22"/>
        </w:rPr>
        <w:t>(a recent study reported increa</w:t>
      </w:r>
      <w:r w:rsidRPr="5BBE38B4" w:rsidR="246B871C">
        <w:rPr>
          <w:rFonts w:eastAsia="Arial"/>
          <w:color w:val="000000" w:themeColor="text1"/>
          <w:sz w:val="22"/>
          <w:szCs w:val="22"/>
        </w:rPr>
        <w:t>ses of</w:t>
      </w:r>
      <w:r w:rsidRPr="5BBE38B4" w:rsidR="3A1F50BD">
        <w:rPr>
          <w:rFonts w:eastAsia="Arial"/>
          <w:color w:val="000000" w:themeColor="text1"/>
          <w:sz w:val="22"/>
          <w:szCs w:val="22"/>
        </w:rPr>
        <w:t xml:space="preserve"> 18% and 45%, respectively), </w:t>
      </w:r>
      <w:r w:rsidRPr="5BBE38B4" w:rsidR="3D4DB899">
        <w:rPr>
          <w:rFonts w:eastAsia="Arial"/>
          <w:color w:val="000000" w:themeColor="text1"/>
          <w:sz w:val="22"/>
          <w:szCs w:val="22"/>
        </w:rPr>
        <w:t>which means large overtime budgets for cities and law enforcement agencies</w:t>
      </w:r>
      <w:r w:rsidRPr="5BBE38B4" w:rsidR="0A729313">
        <w:rPr>
          <w:rFonts w:eastAsia="Arial"/>
          <w:color w:val="000000" w:themeColor="text1"/>
          <w:sz w:val="22"/>
          <w:szCs w:val="22"/>
        </w:rPr>
        <w:t xml:space="preserve">. </w:t>
      </w:r>
      <w:r w:rsidRPr="5BBE38B4" w:rsidR="1DFC029E">
        <w:rPr>
          <w:rFonts w:eastAsia="Arial"/>
          <w:color w:val="000000" w:themeColor="text1"/>
          <w:sz w:val="22"/>
          <w:szCs w:val="22"/>
        </w:rPr>
        <w:t xml:space="preserve">Overtime wages from an average police officer in the U.S. </w:t>
      </w:r>
      <w:r w:rsidRPr="5BBE38B4" w:rsidR="0A729313">
        <w:rPr>
          <w:rFonts w:eastAsia="Arial"/>
          <w:color w:val="000000" w:themeColor="text1"/>
          <w:sz w:val="22"/>
          <w:szCs w:val="22"/>
        </w:rPr>
        <w:t xml:space="preserve">costs agencies </w:t>
      </w:r>
      <w:r w:rsidRPr="5BBE38B4" w:rsidR="49177844">
        <w:rPr>
          <w:rFonts w:eastAsia="Arial"/>
          <w:color w:val="000000" w:themeColor="text1"/>
          <w:sz w:val="22"/>
          <w:szCs w:val="22"/>
        </w:rPr>
        <w:t>hundreds of thousands of dollars weekly.</w:t>
      </w:r>
      <w:r w:rsidRPr="5BBE38B4" w:rsidR="3BB7CA1A">
        <w:rPr>
          <w:rFonts w:eastAsia="Arial"/>
          <w:color w:val="000000" w:themeColor="text1"/>
          <w:sz w:val="22"/>
          <w:szCs w:val="22"/>
        </w:rPr>
        <w:t xml:space="preserve"> </w:t>
      </w:r>
      <w:r w:rsidRPr="5BBE38B4" w:rsidR="0D328ECE">
        <w:rPr>
          <w:rFonts w:eastAsia="Arial"/>
          <w:color w:val="000000" w:themeColor="text1"/>
          <w:sz w:val="22"/>
          <w:szCs w:val="22"/>
        </w:rPr>
        <w:t>Reduction of the workforce also stretches existing</w:t>
      </w:r>
      <w:r w:rsidRPr="5BBE38B4" w:rsidR="3BB7CA1A">
        <w:rPr>
          <w:rFonts w:eastAsia="Arial"/>
          <w:color w:val="000000" w:themeColor="text1"/>
          <w:sz w:val="22"/>
          <w:szCs w:val="22"/>
        </w:rPr>
        <w:t xml:space="preserve"> resources thin, meaning less time spe</w:t>
      </w:r>
      <w:r w:rsidRPr="5BBE38B4" w:rsidR="13992532">
        <w:rPr>
          <w:rFonts w:eastAsia="Arial"/>
          <w:color w:val="000000" w:themeColor="text1"/>
          <w:sz w:val="22"/>
          <w:szCs w:val="22"/>
        </w:rPr>
        <w:t>nt</w:t>
      </w:r>
      <w:r w:rsidRPr="5BBE38B4" w:rsidR="3BB7CA1A">
        <w:rPr>
          <w:rFonts w:eastAsia="Arial"/>
          <w:color w:val="000000" w:themeColor="text1"/>
          <w:sz w:val="22"/>
          <w:szCs w:val="22"/>
        </w:rPr>
        <w:t xml:space="preserve"> improving public safety.</w:t>
      </w:r>
    </w:p>
    <w:p w:rsidR="004C6CDA" w:rsidP="5BBE38B4" w:rsidRDefault="3BB7CA1A" w14:paraId="2B329985" w14:textId="27D81E5A">
      <w:pPr>
        <w:rPr>
          <w:rFonts w:eastAsia="Arial" w:cs="Arial"/>
          <w:color w:val="000000" w:themeColor="text1"/>
        </w:rPr>
      </w:pPr>
      <w:r w:rsidRPr="5BBE38B4">
        <w:rPr>
          <w:rFonts w:eastAsia="Arial" w:cs="Arial"/>
          <w:color w:val="000000" w:themeColor="text1"/>
        </w:rPr>
        <w:t xml:space="preserve">Our business plan presents a </w:t>
      </w:r>
      <w:r w:rsidRPr="5BBE38B4" w:rsidR="67FE1FF5">
        <w:rPr>
          <w:rFonts w:eastAsia="Arial" w:cs="Arial"/>
          <w:color w:val="000000" w:themeColor="text1"/>
        </w:rPr>
        <w:t xml:space="preserve">solution </w:t>
      </w:r>
      <w:r w:rsidRPr="5BBE38B4" w:rsidR="22969C0F">
        <w:rPr>
          <w:rFonts w:eastAsia="Arial" w:cs="Arial"/>
          <w:color w:val="000000" w:themeColor="text1"/>
        </w:rPr>
        <w:t>for these issues</w:t>
      </w:r>
      <w:r w:rsidRPr="5BBE38B4" w:rsidR="5DBC2C9F">
        <w:rPr>
          <w:rFonts w:eastAsia="Arial" w:cs="Arial"/>
          <w:color w:val="000000" w:themeColor="text1"/>
        </w:rPr>
        <w:t>, saving customers</w:t>
      </w:r>
      <w:r w:rsidRPr="5BBE38B4" w:rsidR="585DFA7F">
        <w:rPr>
          <w:rFonts w:eastAsia="Arial" w:cs="Arial"/>
          <w:color w:val="000000" w:themeColor="text1"/>
        </w:rPr>
        <w:t xml:space="preserve"> </w:t>
      </w:r>
      <w:r w:rsidRPr="5BBE38B4" w:rsidR="5DBC2C9F">
        <w:rPr>
          <w:rFonts w:eastAsia="Arial" w:cs="Arial"/>
          <w:color w:val="000000" w:themeColor="text1"/>
        </w:rPr>
        <w:t>17-20% per year in OT costs</w:t>
      </w:r>
      <w:r w:rsidRPr="5BBE38B4" w:rsidR="22969C0F">
        <w:rPr>
          <w:rFonts w:eastAsia="Arial" w:cs="Arial"/>
          <w:color w:val="000000" w:themeColor="text1"/>
        </w:rPr>
        <w:t xml:space="preserve">. </w:t>
      </w:r>
      <w:r w:rsidRPr="5BBE38B4" w:rsidR="4B90CDB7">
        <w:rPr>
          <w:rFonts w:eastAsia="Arial" w:cs="Arial"/>
          <w:color w:val="000000" w:themeColor="text1"/>
        </w:rPr>
        <w:t xml:space="preserve">We will augment </w:t>
      </w:r>
      <w:r w:rsidRPr="5BBE38B4" w:rsidR="67FE1FF5">
        <w:rPr>
          <w:rFonts w:eastAsia="Arial" w:cs="Arial"/>
          <w:color w:val="000000" w:themeColor="text1"/>
        </w:rPr>
        <w:t>staffing at large, planned events</w:t>
      </w:r>
      <w:r w:rsidRPr="5BBE38B4" w:rsidR="513EA613">
        <w:rPr>
          <w:rFonts w:eastAsia="Arial" w:cs="Arial"/>
          <w:color w:val="000000" w:themeColor="text1"/>
        </w:rPr>
        <w:t xml:space="preserve">, </w:t>
      </w:r>
      <w:r w:rsidRPr="5BBE38B4" w:rsidR="3772E13E">
        <w:rPr>
          <w:rFonts w:eastAsia="Arial" w:cs="Arial"/>
          <w:color w:val="000000" w:themeColor="text1"/>
        </w:rPr>
        <w:t xml:space="preserve">leveraging </w:t>
      </w:r>
      <w:r w:rsidRPr="5BBE38B4" w:rsidR="67FE1FF5">
        <w:rPr>
          <w:rFonts w:eastAsia="Arial" w:cs="Arial"/>
          <w:color w:val="000000" w:themeColor="text1"/>
        </w:rPr>
        <w:t xml:space="preserve">AT&amp;T’s 5G </w:t>
      </w:r>
      <w:r w:rsidRPr="5BBE38B4" w:rsidR="56B241AB">
        <w:rPr>
          <w:rFonts w:eastAsia="Arial" w:cs="Arial"/>
          <w:color w:val="000000" w:themeColor="text1"/>
        </w:rPr>
        <w:t>network</w:t>
      </w:r>
      <w:r w:rsidRPr="5BBE38B4" w:rsidR="1E65B9C4">
        <w:rPr>
          <w:rFonts w:eastAsia="Arial" w:cs="Arial"/>
          <w:color w:val="000000" w:themeColor="text1"/>
        </w:rPr>
        <w:t xml:space="preserve"> a</w:t>
      </w:r>
      <w:r w:rsidRPr="5BBE38B4" w:rsidR="4012AB7B">
        <w:rPr>
          <w:rFonts w:eastAsia="Arial" w:cs="Arial"/>
          <w:color w:val="000000" w:themeColor="text1"/>
        </w:rPr>
        <w:t>nd</w:t>
      </w:r>
      <w:r w:rsidRPr="5BBE38B4" w:rsidR="1E65B9C4">
        <w:rPr>
          <w:rFonts w:eastAsia="Arial" w:cs="Arial"/>
          <w:color w:val="000000" w:themeColor="text1"/>
        </w:rPr>
        <w:t xml:space="preserve"> </w:t>
      </w:r>
      <w:r w:rsidRPr="5BBE38B4" w:rsidR="56B241AB">
        <w:rPr>
          <w:rFonts w:eastAsia="Arial" w:cs="Arial"/>
          <w:color w:val="000000" w:themeColor="text1"/>
        </w:rPr>
        <w:t xml:space="preserve">FirstNet and MEC capabilities, </w:t>
      </w:r>
      <w:r w:rsidRPr="5BBE38B4" w:rsidR="2AE34050">
        <w:rPr>
          <w:rFonts w:eastAsia="Arial" w:cs="Arial"/>
          <w:color w:val="000000" w:themeColor="text1"/>
        </w:rPr>
        <w:t xml:space="preserve">and integrating AT&amp;T’s 5G network </w:t>
      </w:r>
      <w:r w:rsidRPr="5BBE38B4" w:rsidR="276D0B87">
        <w:rPr>
          <w:rFonts w:eastAsia="Arial" w:cs="Arial"/>
          <w:color w:val="000000" w:themeColor="text1"/>
        </w:rPr>
        <w:t xml:space="preserve">with </w:t>
      </w:r>
      <w:r w:rsidRPr="5BBE38B4" w:rsidR="4478A9A9">
        <w:rPr>
          <w:rFonts w:eastAsia="Arial" w:cs="Arial"/>
          <w:color w:val="000000" w:themeColor="text1"/>
        </w:rPr>
        <w:t>smart</w:t>
      </w:r>
      <w:r w:rsidRPr="5BBE38B4" w:rsidR="38C52A00">
        <w:rPr>
          <w:rFonts w:eastAsia="Arial" w:cs="Arial"/>
          <w:color w:val="000000" w:themeColor="text1"/>
        </w:rPr>
        <w:t xml:space="preserve">, autonomous </w:t>
      </w:r>
      <w:r w:rsidRPr="5BBE38B4" w:rsidR="4478A9A9">
        <w:rPr>
          <w:rFonts w:eastAsia="Arial" w:cs="Arial"/>
          <w:color w:val="000000" w:themeColor="text1"/>
        </w:rPr>
        <w:t>drones</w:t>
      </w:r>
      <w:r w:rsidRPr="5BBE38B4" w:rsidR="2937877C">
        <w:rPr>
          <w:rFonts w:eastAsia="Arial" w:cs="Arial"/>
          <w:color w:val="000000" w:themeColor="text1"/>
        </w:rPr>
        <w:t>.</w:t>
      </w:r>
      <w:r w:rsidRPr="5BBE38B4" w:rsidR="2269E7A1">
        <w:rPr>
          <w:rFonts w:eastAsia="Arial" w:cs="Arial"/>
          <w:color w:val="000000" w:themeColor="text1"/>
        </w:rPr>
        <w:t xml:space="preserve"> This will not only help law enforcement agencies reduce overtime costs, but also alleviate a staffing shortage</w:t>
      </w:r>
      <w:r w:rsidRPr="5BBE38B4" w:rsidR="65263710">
        <w:rPr>
          <w:rFonts w:eastAsia="Arial" w:cs="Arial"/>
          <w:color w:val="000000" w:themeColor="text1"/>
        </w:rPr>
        <w:t>, l</w:t>
      </w:r>
      <w:r w:rsidRPr="5BBE38B4" w:rsidR="2269E7A1">
        <w:rPr>
          <w:rFonts w:eastAsia="Arial" w:cs="Arial"/>
          <w:color w:val="000000" w:themeColor="text1"/>
        </w:rPr>
        <w:t>ead</w:t>
      </w:r>
      <w:r w:rsidRPr="5BBE38B4" w:rsidR="7C1527B1">
        <w:rPr>
          <w:rFonts w:eastAsia="Arial" w:cs="Arial"/>
          <w:color w:val="000000" w:themeColor="text1"/>
        </w:rPr>
        <w:t>ing</w:t>
      </w:r>
      <w:r w:rsidRPr="5BBE38B4" w:rsidR="2269E7A1">
        <w:rPr>
          <w:rFonts w:eastAsia="Arial" w:cs="Arial"/>
          <w:color w:val="000000" w:themeColor="text1"/>
        </w:rPr>
        <w:t xml:space="preserve"> to enhanced public safety and </w:t>
      </w:r>
      <w:r w:rsidRPr="5BBE38B4" w:rsidR="726C70A6">
        <w:rPr>
          <w:rFonts w:eastAsia="Arial" w:cs="Arial"/>
          <w:color w:val="000000" w:themeColor="text1"/>
        </w:rPr>
        <w:t xml:space="preserve">improved </w:t>
      </w:r>
      <w:r w:rsidRPr="5BBE38B4" w:rsidR="2269E7A1">
        <w:rPr>
          <w:rFonts w:eastAsia="Arial" w:cs="Arial"/>
          <w:color w:val="000000" w:themeColor="text1"/>
        </w:rPr>
        <w:t>situational awar</w:t>
      </w:r>
      <w:r w:rsidRPr="5BBE38B4" w:rsidR="74A99975">
        <w:rPr>
          <w:rFonts w:eastAsia="Arial" w:cs="Arial"/>
          <w:color w:val="000000" w:themeColor="text1"/>
        </w:rPr>
        <w:t>eness for</w:t>
      </w:r>
      <w:r w:rsidRPr="5BBE38B4" w:rsidR="3F92ECC0">
        <w:rPr>
          <w:rFonts w:eastAsia="Arial" w:cs="Arial"/>
          <w:color w:val="000000" w:themeColor="text1"/>
        </w:rPr>
        <w:t xml:space="preserve"> the</w:t>
      </w:r>
      <w:r w:rsidRPr="5BBE38B4" w:rsidR="74A99975">
        <w:rPr>
          <w:rFonts w:eastAsia="Arial" w:cs="Arial"/>
          <w:color w:val="000000" w:themeColor="text1"/>
        </w:rPr>
        <w:t xml:space="preserve"> officers on the ground.</w:t>
      </w:r>
      <w:r w:rsidRPr="5BBE38B4" w:rsidR="2269E7A1">
        <w:rPr>
          <w:rFonts w:eastAsia="Arial" w:cs="Arial"/>
          <w:color w:val="000000" w:themeColor="text1"/>
        </w:rPr>
        <w:t xml:space="preserve"> </w:t>
      </w:r>
    </w:p>
    <w:p w:rsidR="004C6CDA" w:rsidP="5BBE38B4" w:rsidRDefault="3D236BBF" w14:paraId="7D82A3A0" w14:textId="6E9D8179">
      <w:pPr>
        <w:rPr>
          <w:rFonts w:eastAsia="Arial" w:cs="Arial"/>
          <w:color w:val="000000" w:themeColor="text1"/>
        </w:rPr>
      </w:pPr>
      <w:r w:rsidRPr="5BBE38B4">
        <w:rPr>
          <w:rFonts w:eastAsia="Arial" w:cs="Arial"/>
          <w:color w:val="000000" w:themeColor="text1"/>
        </w:rPr>
        <w:t xml:space="preserve">In the following pages, we’ll outline </w:t>
      </w:r>
      <w:r w:rsidRPr="5BBE38B4" w:rsidR="6E6A863E">
        <w:rPr>
          <w:rFonts w:eastAsia="Arial" w:cs="Arial"/>
          <w:color w:val="000000" w:themeColor="text1"/>
        </w:rPr>
        <w:t>a business case</w:t>
      </w:r>
      <w:r w:rsidRPr="5BBE38B4" w:rsidR="3C622312">
        <w:rPr>
          <w:rFonts w:eastAsia="Arial" w:cs="Arial"/>
          <w:color w:val="000000" w:themeColor="text1"/>
        </w:rPr>
        <w:t xml:space="preserve"> for our solution</w:t>
      </w:r>
      <w:r w:rsidRPr="5BBE38B4" w:rsidR="4ACACCDC">
        <w:rPr>
          <w:rFonts w:eastAsia="Arial" w:cs="Arial"/>
          <w:color w:val="000000" w:themeColor="text1"/>
        </w:rPr>
        <w:t xml:space="preserve"> and product offering</w:t>
      </w:r>
      <w:r w:rsidRPr="5BBE38B4" w:rsidR="042B04A3">
        <w:rPr>
          <w:rFonts w:eastAsia="Arial" w:cs="Arial"/>
          <w:color w:val="000000" w:themeColor="text1"/>
        </w:rPr>
        <w:t>. It</w:t>
      </w:r>
      <w:r w:rsidRPr="5BBE38B4" w:rsidR="6E6A863E">
        <w:rPr>
          <w:rFonts w:eastAsia="Arial" w:cs="Arial"/>
          <w:color w:val="000000" w:themeColor="text1"/>
        </w:rPr>
        <w:t xml:space="preserve"> </w:t>
      </w:r>
      <w:r w:rsidRPr="5BBE38B4" w:rsidR="37F71360">
        <w:rPr>
          <w:rFonts w:eastAsia="Arial" w:cs="Arial"/>
          <w:color w:val="000000" w:themeColor="text1"/>
        </w:rPr>
        <w:t xml:space="preserve">will address </w:t>
      </w:r>
      <w:r w:rsidRPr="5BBE38B4" w:rsidR="53841BCE">
        <w:rPr>
          <w:rFonts w:eastAsia="Arial" w:cs="Arial"/>
          <w:color w:val="000000" w:themeColor="text1"/>
        </w:rPr>
        <w:t>market research and opportunities</w:t>
      </w:r>
      <w:r w:rsidRPr="5BBE38B4" w:rsidR="3F1F890D">
        <w:rPr>
          <w:rFonts w:eastAsia="Arial" w:cs="Arial"/>
          <w:color w:val="000000" w:themeColor="text1"/>
        </w:rPr>
        <w:t>,</w:t>
      </w:r>
      <w:r w:rsidRPr="5BBE38B4" w:rsidR="53841BCE">
        <w:rPr>
          <w:rFonts w:eastAsia="Arial" w:cs="Arial"/>
          <w:color w:val="000000" w:themeColor="text1"/>
        </w:rPr>
        <w:t xml:space="preserve"> competitor analysis, </w:t>
      </w:r>
      <w:r w:rsidRPr="5BBE38B4" w:rsidR="09976FDD">
        <w:rPr>
          <w:rFonts w:eastAsia="Arial" w:cs="Arial"/>
          <w:color w:val="000000" w:themeColor="text1"/>
        </w:rPr>
        <w:t xml:space="preserve">technical </w:t>
      </w:r>
      <w:r w:rsidRPr="5BBE38B4" w:rsidR="2518CCAD">
        <w:rPr>
          <w:rFonts w:eastAsia="Arial" w:cs="Arial"/>
          <w:color w:val="000000" w:themeColor="text1"/>
        </w:rPr>
        <w:t xml:space="preserve">solutions, </w:t>
      </w:r>
      <w:r w:rsidRPr="5BBE38B4" w:rsidR="4FCB5476">
        <w:rPr>
          <w:rFonts w:eastAsia="Arial" w:cs="Arial"/>
          <w:color w:val="000000" w:themeColor="text1"/>
        </w:rPr>
        <w:t xml:space="preserve">operating timelines and development costs, </w:t>
      </w:r>
      <w:r w:rsidRPr="5BBE38B4" w:rsidR="1FCD32F1">
        <w:rPr>
          <w:rFonts w:eastAsia="Arial" w:cs="Arial"/>
          <w:color w:val="000000" w:themeColor="text1"/>
        </w:rPr>
        <w:t>target market research, customer personas and</w:t>
      </w:r>
      <w:r w:rsidRPr="5BBE38B4" w:rsidR="4FFF43CE">
        <w:rPr>
          <w:rFonts w:eastAsia="Arial" w:cs="Arial"/>
          <w:color w:val="000000" w:themeColor="text1"/>
        </w:rPr>
        <w:t xml:space="preserve"> customer</w:t>
      </w:r>
      <w:r w:rsidRPr="5BBE38B4" w:rsidR="1FCD32F1">
        <w:rPr>
          <w:rFonts w:eastAsia="Arial" w:cs="Arial"/>
          <w:color w:val="000000" w:themeColor="text1"/>
        </w:rPr>
        <w:t xml:space="preserve"> journey mapping</w:t>
      </w:r>
      <w:r w:rsidRPr="5BBE38B4" w:rsidR="37E5AB99">
        <w:rPr>
          <w:rFonts w:eastAsia="Arial" w:cs="Arial"/>
          <w:color w:val="000000" w:themeColor="text1"/>
        </w:rPr>
        <w:t xml:space="preserve">, </w:t>
      </w:r>
      <w:r w:rsidRPr="5BBE38B4" w:rsidR="31D7C6D0">
        <w:rPr>
          <w:rFonts w:eastAsia="Arial" w:cs="Arial"/>
          <w:color w:val="000000" w:themeColor="text1"/>
        </w:rPr>
        <w:t xml:space="preserve">product </w:t>
      </w:r>
      <w:r w:rsidRPr="5BBE38B4" w:rsidR="3FA3BB2F">
        <w:rPr>
          <w:rFonts w:eastAsia="Arial" w:cs="Arial"/>
          <w:color w:val="000000" w:themeColor="text1"/>
        </w:rPr>
        <w:t>challenges, marketing and sales plan</w:t>
      </w:r>
      <w:r w:rsidRPr="5BBE38B4" w:rsidR="174985F9">
        <w:rPr>
          <w:rFonts w:eastAsia="Arial" w:cs="Arial"/>
          <w:color w:val="000000" w:themeColor="text1"/>
        </w:rPr>
        <w:t>s</w:t>
      </w:r>
      <w:r w:rsidRPr="5BBE38B4" w:rsidR="3FA3BB2F">
        <w:rPr>
          <w:rFonts w:eastAsia="Arial" w:cs="Arial"/>
          <w:color w:val="000000" w:themeColor="text1"/>
        </w:rPr>
        <w:t xml:space="preserve">, </w:t>
      </w:r>
      <w:r w:rsidRPr="5BBE38B4" w:rsidR="579DFCE3">
        <w:rPr>
          <w:rFonts w:eastAsia="Arial" w:cs="Arial"/>
          <w:color w:val="000000" w:themeColor="text1"/>
        </w:rPr>
        <w:t xml:space="preserve">and </w:t>
      </w:r>
      <w:r w:rsidRPr="5BBE38B4" w:rsidR="3FA3BB2F">
        <w:rPr>
          <w:rFonts w:eastAsia="Arial" w:cs="Arial"/>
          <w:color w:val="000000" w:themeColor="text1"/>
        </w:rPr>
        <w:t xml:space="preserve">financial </w:t>
      </w:r>
      <w:r w:rsidRPr="5BBE38B4" w:rsidR="218ECDAC">
        <w:rPr>
          <w:rFonts w:eastAsia="Arial" w:cs="Arial"/>
          <w:color w:val="000000" w:themeColor="text1"/>
        </w:rPr>
        <w:t>timelines</w:t>
      </w:r>
      <w:r w:rsidRPr="5BBE38B4" w:rsidR="2048D3B7">
        <w:rPr>
          <w:rFonts w:eastAsia="Arial" w:cs="Arial"/>
          <w:color w:val="000000" w:themeColor="text1"/>
        </w:rPr>
        <w:t xml:space="preserve"> and </w:t>
      </w:r>
      <w:r w:rsidRPr="5BBE38B4" w:rsidR="5E0A0345">
        <w:rPr>
          <w:rFonts w:eastAsia="Arial" w:cs="Arial"/>
          <w:color w:val="000000" w:themeColor="text1"/>
        </w:rPr>
        <w:t>table</w:t>
      </w:r>
      <w:r w:rsidRPr="5BBE38B4" w:rsidR="2048D3B7">
        <w:rPr>
          <w:rFonts w:eastAsia="Arial" w:cs="Arial"/>
          <w:color w:val="000000" w:themeColor="text1"/>
        </w:rPr>
        <w:t>s</w:t>
      </w:r>
      <w:r w:rsidRPr="5BBE38B4" w:rsidR="0F1B4BDF">
        <w:rPr>
          <w:rFonts w:eastAsia="Arial" w:cs="Arial"/>
          <w:color w:val="000000" w:themeColor="text1"/>
        </w:rPr>
        <w:t>,</w:t>
      </w:r>
      <w:r w:rsidRPr="5BBE38B4" w:rsidR="218ECDAC">
        <w:rPr>
          <w:rFonts w:eastAsia="Arial" w:cs="Arial"/>
          <w:color w:val="000000" w:themeColor="text1"/>
        </w:rPr>
        <w:t xml:space="preserve"> </w:t>
      </w:r>
      <w:r w:rsidRPr="5BBE38B4" w:rsidR="6EF5AE73">
        <w:rPr>
          <w:rFonts w:eastAsia="Arial" w:cs="Arial"/>
          <w:color w:val="000000" w:themeColor="text1"/>
        </w:rPr>
        <w:t xml:space="preserve">which include </w:t>
      </w:r>
      <w:r w:rsidRPr="5BBE38B4" w:rsidR="218ECDAC">
        <w:rPr>
          <w:rFonts w:eastAsia="Arial" w:cs="Arial"/>
          <w:color w:val="000000" w:themeColor="text1"/>
        </w:rPr>
        <w:t xml:space="preserve">revenue </w:t>
      </w:r>
      <w:r w:rsidRPr="5BBE38B4" w:rsidR="75045671">
        <w:rPr>
          <w:rFonts w:eastAsia="Arial" w:cs="Arial"/>
          <w:color w:val="000000" w:themeColor="text1"/>
        </w:rPr>
        <w:t>and break-even analys</w:t>
      </w:r>
      <w:r w:rsidRPr="5BBE38B4" w:rsidR="5E34BB29">
        <w:rPr>
          <w:rFonts w:eastAsia="Arial" w:cs="Arial"/>
          <w:color w:val="000000" w:themeColor="text1"/>
        </w:rPr>
        <w:t>es</w:t>
      </w:r>
      <w:r w:rsidRPr="5BBE38B4" w:rsidR="218ECDAC">
        <w:rPr>
          <w:rFonts w:eastAsia="Arial" w:cs="Arial"/>
          <w:color w:val="000000" w:themeColor="text1"/>
        </w:rPr>
        <w:t>.</w:t>
      </w:r>
    </w:p>
    <w:p w:rsidR="004C6CDA" w:rsidP="5BBE38B4" w:rsidRDefault="4E470354" w14:paraId="34A91389" w14:textId="37A85AD1">
      <w:pPr>
        <w:rPr>
          <w:rFonts w:eastAsia="Arial" w:cs="Arial"/>
          <w:color w:val="000000" w:themeColor="text1"/>
        </w:rPr>
      </w:pPr>
      <w:r w:rsidRPr="5BBE38B4">
        <w:rPr>
          <w:rFonts w:eastAsia="Arial" w:cs="Arial"/>
          <w:color w:val="000000" w:themeColor="text1"/>
        </w:rPr>
        <w:t xml:space="preserve">AT&amp;T is uniquely positioned for a smart drone 5G solution for law enforcement, largely due to its technical capabilities, existing relationships within law enforcement and first responders through its FirstNet program, and strong customer service support system. </w:t>
      </w:r>
      <w:r w:rsidRPr="5BBE38B4" w:rsidR="6C1D4178">
        <w:rPr>
          <w:rFonts w:eastAsia="Arial" w:cs="Arial"/>
          <w:color w:val="000000" w:themeColor="text1"/>
        </w:rPr>
        <w:t xml:space="preserve">We </w:t>
      </w:r>
      <w:r w:rsidRPr="5BBE38B4" w:rsidR="4FCB5476">
        <w:rPr>
          <w:rFonts w:eastAsia="Arial" w:cs="Arial"/>
          <w:color w:val="000000" w:themeColor="text1"/>
        </w:rPr>
        <w:t xml:space="preserve">believe </w:t>
      </w:r>
      <w:r w:rsidRPr="5BBE38B4" w:rsidR="3D1E3D5F">
        <w:rPr>
          <w:rFonts w:eastAsia="Arial" w:cs="Arial"/>
          <w:color w:val="000000" w:themeColor="text1"/>
        </w:rPr>
        <w:t>there is</w:t>
      </w:r>
      <w:r w:rsidRPr="5BBE38B4" w:rsidR="09976FDD">
        <w:rPr>
          <w:rFonts w:eastAsia="Arial" w:cs="Arial"/>
          <w:color w:val="000000" w:themeColor="text1"/>
        </w:rPr>
        <w:t xml:space="preserve"> </w:t>
      </w:r>
      <w:r w:rsidRPr="5BBE38B4" w:rsidR="6C36C52A">
        <w:rPr>
          <w:rFonts w:eastAsia="Arial" w:cs="Arial"/>
          <w:color w:val="000000" w:themeColor="text1"/>
        </w:rPr>
        <w:t xml:space="preserve">also </w:t>
      </w:r>
      <w:r w:rsidRPr="5BBE38B4" w:rsidR="78DC3526">
        <w:rPr>
          <w:rFonts w:eastAsia="Arial" w:cs="Arial"/>
          <w:color w:val="000000" w:themeColor="text1"/>
        </w:rPr>
        <w:t>a strong</w:t>
      </w:r>
      <w:r w:rsidRPr="5BBE38B4" w:rsidR="09976FDD">
        <w:rPr>
          <w:rFonts w:eastAsia="Arial" w:cs="Arial"/>
          <w:color w:val="000000" w:themeColor="text1"/>
        </w:rPr>
        <w:t xml:space="preserve"> financial incentive for AT&amp;T to</w:t>
      </w:r>
      <w:r w:rsidRPr="5BBE38B4" w:rsidR="3084F9A0">
        <w:rPr>
          <w:rFonts w:eastAsia="Arial" w:cs="Arial"/>
          <w:color w:val="000000" w:themeColor="text1"/>
        </w:rPr>
        <w:t xml:space="preserve"> consider this business proposal</w:t>
      </w:r>
      <w:r w:rsidRPr="5BBE38B4" w:rsidR="07868608">
        <w:rPr>
          <w:rFonts w:eastAsia="Arial" w:cs="Arial"/>
          <w:color w:val="000000" w:themeColor="text1"/>
        </w:rPr>
        <w:t>.</w:t>
      </w:r>
      <w:r w:rsidRPr="5BBE38B4" w:rsidR="69882581">
        <w:rPr>
          <w:rFonts w:eastAsia="Arial" w:cs="Arial"/>
          <w:color w:val="000000" w:themeColor="text1"/>
        </w:rPr>
        <w:t xml:space="preserve"> Our business plan will</w:t>
      </w:r>
      <w:r w:rsidRPr="5BBE38B4" w:rsidR="07868608">
        <w:rPr>
          <w:rFonts w:eastAsia="Arial" w:cs="Arial"/>
          <w:color w:val="000000" w:themeColor="text1"/>
        </w:rPr>
        <w:t xml:space="preserve"> deliver </w:t>
      </w:r>
      <w:r w:rsidRPr="5BBE38B4" w:rsidR="4BE5AD19">
        <w:rPr>
          <w:rFonts w:eastAsia="Arial" w:cs="Arial"/>
          <w:color w:val="000000" w:themeColor="text1"/>
        </w:rPr>
        <w:t xml:space="preserve">healthy growth </w:t>
      </w:r>
      <w:r w:rsidRPr="5BBE38B4" w:rsidR="54DF139A">
        <w:rPr>
          <w:rFonts w:eastAsia="Arial" w:cs="Arial"/>
          <w:color w:val="000000" w:themeColor="text1"/>
        </w:rPr>
        <w:t>in</w:t>
      </w:r>
      <w:r w:rsidRPr="5BBE38B4" w:rsidR="4BE5AD19">
        <w:rPr>
          <w:rFonts w:eastAsia="Arial" w:cs="Arial"/>
          <w:color w:val="000000" w:themeColor="text1"/>
        </w:rPr>
        <w:t xml:space="preserve"> revenues, profit and operating income, </w:t>
      </w:r>
      <w:r w:rsidRPr="5BBE38B4" w:rsidR="749550C3">
        <w:rPr>
          <w:rFonts w:eastAsia="Arial" w:cs="Arial"/>
          <w:color w:val="000000" w:themeColor="text1"/>
        </w:rPr>
        <w:t>r</w:t>
      </w:r>
      <w:r w:rsidRPr="5BBE38B4" w:rsidR="4BE5AD19">
        <w:rPr>
          <w:rFonts w:eastAsia="Arial" w:cs="Arial"/>
          <w:color w:val="000000" w:themeColor="text1"/>
        </w:rPr>
        <w:t xml:space="preserve">eaching a break-even point </w:t>
      </w:r>
      <w:r w:rsidRPr="5BBE38B4" w:rsidR="30EF486A">
        <w:rPr>
          <w:rFonts w:eastAsia="Arial" w:cs="Arial"/>
          <w:color w:val="000000" w:themeColor="text1"/>
        </w:rPr>
        <w:t>two years from the product</w:t>
      </w:r>
      <w:r w:rsidRPr="5BBE38B4" w:rsidR="4BE5AD19">
        <w:rPr>
          <w:rFonts w:eastAsia="Arial" w:cs="Arial"/>
          <w:color w:val="000000" w:themeColor="text1"/>
        </w:rPr>
        <w:t xml:space="preserve"> launch when </w:t>
      </w:r>
      <w:r w:rsidRPr="5BBE38B4" w:rsidR="32813836">
        <w:rPr>
          <w:rFonts w:eastAsia="Arial" w:cs="Arial"/>
          <w:color w:val="000000" w:themeColor="text1"/>
        </w:rPr>
        <w:t>the project will begin to</w:t>
      </w:r>
      <w:r w:rsidRPr="5BBE38B4" w:rsidR="4BE5AD19">
        <w:rPr>
          <w:rFonts w:eastAsia="Arial" w:cs="Arial"/>
          <w:color w:val="000000" w:themeColor="text1"/>
        </w:rPr>
        <w:t xml:space="preserve"> generate operating income</w:t>
      </w:r>
      <w:r w:rsidRPr="5BBE38B4" w:rsidR="2F409B00">
        <w:rPr>
          <w:rFonts w:eastAsia="Arial" w:cs="Arial"/>
          <w:color w:val="000000" w:themeColor="text1"/>
        </w:rPr>
        <w:t>.</w:t>
      </w:r>
      <w:r w:rsidRPr="5BBE38B4" w:rsidR="3084F9A0">
        <w:rPr>
          <w:rFonts w:eastAsia="Arial" w:cs="Arial"/>
          <w:color w:val="000000" w:themeColor="text1"/>
        </w:rPr>
        <w:t xml:space="preserve"> </w:t>
      </w:r>
    </w:p>
    <w:p w:rsidR="004C6CDA" w:rsidP="5BBE38B4" w:rsidRDefault="13232C2A" w14:paraId="5FA5A6FB" w14:textId="3CBADF66">
      <w:pPr>
        <w:rPr>
          <w:rFonts w:eastAsia="Arial" w:cs="Arial"/>
          <w:color w:val="000000" w:themeColor="text1"/>
        </w:rPr>
      </w:pPr>
      <w:r w:rsidRPr="5BBE38B4">
        <w:rPr>
          <w:rFonts w:eastAsia="Arial" w:cs="Arial"/>
          <w:color w:val="000000" w:themeColor="text1"/>
        </w:rPr>
        <w:t xml:space="preserve">Demand for </w:t>
      </w:r>
      <w:r w:rsidRPr="5BBE38B4" w:rsidR="69FE1E89">
        <w:rPr>
          <w:rFonts w:eastAsia="Arial" w:cs="Arial"/>
          <w:color w:val="000000" w:themeColor="text1"/>
        </w:rPr>
        <w:t xml:space="preserve">Unmanned Ariel Vehicle (UAV), or drone, </w:t>
      </w:r>
      <w:r w:rsidRPr="5BBE38B4">
        <w:rPr>
          <w:rFonts w:eastAsia="Arial" w:cs="Arial"/>
          <w:color w:val="000000" w:themeColor="text1"/>
        </w:rPr>
        <w:t xml:space="preserve">technology is predicted to grow </w:t>
      </w:r>
      <w:r w:rsidRPr="5BBE38B4" w:rsidR="68EE749F">
        <w:rPr>
          <w:rFonts w:eastAsia="Arial" w:cs="Arial"/>
          <w:color w:val="000000" w:themeColor="text1"/>
        </w:rPr>
        <w:t>exponentially in coming years</w:t>
      </w:r>
      <w:r w:rsidRPr="5BBE38B4">
        <w:rPr>
          <w:rFonts w:eastAsia="Arial" w:cs="Arial"/>
          <w:color w:val="000000" w:themeColor="text1"/>
        </w:rPr>
        <w:t>,</w:t>
      </w:r>
      <w:r w:rsidRPr="5BBE38B4" w:rsidR="42823AD0">
        <w:rPr>
          <w:rFonts w:eastAsia="Arial" w:cs="Arial"/>
          <w:color w:val="000000" w:themeColor="text1"/>
        </w:rPr>
        <w:t xml:space="preserve"> especially for law enforcement and first responder officials,</w:t>
      </w:r>
      <w:r w:rsidRPr="5BBE38B4">
        <w:rPr>
          <w:rFonts w:eastAsia="Arial" w:cs="Arial"/>
          <w:color w:val="000000" w:themeColor="text1"/>
        </w:rPr>
        <w:t xml:space="preserve"> and the </w:t>
      </w:r>
      <w:r w:rsidRPr="5BBE38B4" w:rsidR="5AFEC6A4">
        <w:rPr>
          <w:rFonts w:eastAsia="Arial" w:cs="Arial"/>
          <w:color w:val="000000" w:themeColor="text1"/>
        </w:rPr>
        <w:t>event</w:t>
      </w:r>
      <w:r w:rsidRPr="5BBE38B4">
        <w:rPr>
          <w:rFonts w:eastAsia="Arial" w:cs="Arial"/>
          <w:color w:val="000000" w:themeColor="text1"/>
        </w:rPr>
        <w:t xml:space="preserve"> security and crowd management industry is trending </w:t>
      </w:r>
      <w:r w:rsidRPr="5BBE38B4" w:rsidR="76719B79">
        <w:rPr>
          <w:rFonts w:eastAsia="Arial" w:cs="Arial"/>
          <w:color w:val="000000" w:themeColor="text1"/>
        </w:rPr>
        <w:t>upwards as well.</w:t>
      </w:r>
    </w:p>
    <w:p w:rsidR="004C6CDA" w:rsidP="5BBE38B4" w:rsidRDefault="2563707C" w14:paraId="501BADBD" w14:textId="558278A0">
      <w:pPr>
        <w:rPr>
          <w:rFonts w:eastAsia="Arial" w:cs="Arial"/>
          <w:color w:val="000000" w:themeColor="text1"/>
        </w:rPr>
      </w:pPr>
      <w:r w:rsidRPr="5BBE38B4">
        <w:rPr>
          <w:rFonts w:eastAsia="Arial" w:cs="Arial"/>
          <w:color w:val="000000" w:themeColor="text1"/>
        </w:rPr>
        <w:t xml:space="preserve">While there are a few </w:t>
      </w:r>
      <w:r w:rsidRPr="5BBE38B4" w:rsidR="552392C0">
        <w:rPr>
          <w:rFonts w:eastAsia="Arial" w:cs="Arial"/>
          <w:color w:val="000000" w:themeColor="text1"/>
        </w:rPr>
        <w:t xml:space="preserve">challenges we’ve </w:t>
      </w:r>
      <w:r w:rsidRPr="5BBE38B4">
        <w:rPr>
          <w:rFonts w:eastAsia="Arial" w:cs="Arial"/>
          <w:color w:val="000000" w:themeColor="text1"/>
        </w:rPr>
        <w:t>addressed in this plan,</w:t>
      </w:r>
      <w:r w:rsidRPr="5BBE38B4" w:rsidR="55E36497">
        <w:rPr>
          <w:rFonts w:eastAsia="Arial" w:cs="Arial"/>
          <w:color w:val="000000" w:themeColor="text1"/>
        </w:rPr>
        <w:t xml:space="preserve"> such as federal approval for operating unmanned aircraft Beyond Visual Line of Sight,</w:t>
      </w:r>
      <w:r w:rsidRPr="5BBE38B4">
        <w:rPr>
          <w:rFonts w:eastAsia="Arial" w:cs="Arial"/>
          <w:color w:val="000000" w:themeColor="text1"/>
        </w:rPr>
        <w:t xml:space="preserve"> we are confident about the solutions we’ve </w:t>
      </w:r>
      <w:r w:rsidRPr="5BBE38B4" w:rsidR="76555249">
        <w:rPr>
          <w:rFonts w:eastAsia="Arial" w:cs="Arial"/>
          <w:color w:val="000000" w:themeColor="text1"/>
        </w:rPr>
        <w:t xml:space="preserve">also </w:t>
      </w:r>
      <w:r w:rsidRPr="5BBE38B4">
        <w:rPr>
          <w:rFonts w:eastAsia="Arial" w:cs="Arial"/>
          <w:color w:val="000000" w:themeColor="text1"/>
        </w:rPr>
        <w:t xml:space="preserve">provided to mitigate them. </w:t>
      </w:r>
    </w:p>
    <w:p w:rsidR="004C6CDA" w:rsidRDefault="2563707C" w14:paraId="1E754DF5" w14:textId="6360D5B4">
      <w:r w:rsidRPr="5BBE38B4">
        <w:rPr>
          <w:rFonts w:eastAsia="Arial" w:cs="Arial"/>
          <w:color w:val="000000" w:themeColor="text1"/>
        </w:rPr>
        <w:t>This business proposal provides a healthy IRR of 24% at the end of year 5</w:t>
      </w:r>
      <w:r w:rsidRPr="5BBE38B4" w:rsidR="13C877F2">
        <w:rPr>
          <w:rFonts w:eastAsia="Arial" w:cs="Arial"/>
          <w:color w:val="000000" w:themeColor="text1"/>
        </w:rPr>
        <w:t xml:space="preserve">, after the product launch. This </w:t>
      </w:r>
      <w:r w:rsidRPr="5BBE38B4">
        <w:rPr>
          <w:rFonts w:eastAsia="Arial" w:cs="Arial"/>
          <w:color w:val="000000" w:themeColor="text1"/>
        </w:rPr>
        <w:t>is higher than average market returns, indicating th</w:t>
      </w:r>
      <w:r w:rsidRPr="5BBE38B4" w:rsidR="5AE92686">
        <w:rPr>
          <w:rFonts w:eastAsia="Arial" w:cs="Arial"/>
          <w:color w:val="000000" w:themeColor="text1"/>
        </w:rPr>
        <w:t>at our 5G</w:t>
      </w:r>
      <w:r w:rsidRPr="5BBE38B4" w:rsidR="61E2866E">
        <w:rPr>
          <w:rFonts w:eastAsia="Arial" w:cs="Arial"/>
          <w:color w:val="000000" w:themeColor="text1"/>
        </w:rPr>
        <w:t>-</w:t>
      </w:r>
      <w:r w:rsidRPr="5BBE38B4" w:rsidR="5AE92686">
        <w:rPr>
          <w:rFonts w:eastAsia="Arial" w:cs="Arial"/>
          <w:color w:val="000000" w:themeColor="text1"/>
        </w:rPr>
        <w:t xml:space="preserve">capable, smart drone proposal for law enforcement agencies is </w:t>
      </w:r>
      <w:r w:rsidRPr="5BBE38B4">
        <w:rPr>
          <w:rFonts w:eastAsia="Arial" w:cs="Arial"/>
          <w:color w:val="000000" w:themeColor="text1"/>
        </w:rPr>
        <w:t>a sound investment for AT&amp;T.</w:t>
      </w:r>
      <w:r w:rsidRPr="5BBE38B4" w:rsidR="0DE613B0">
        <w:rPr>
          <w:rFonts w:eastAsia="Arial" w:cs="Arial"/>
          <w:color w:val="000000" w:themeColor="text1"/>
        </w:rPr>
        <w:t xml:space="preserve"> We also believe there are s</w:t>
      </w:r>
      <w:r w:rsidRPr="5BBE38B4" w:rsidR="292735DD">
        <w:rPr>
          <w:rFonts w:eastAsia="Arial" w:cs="Arial"/>
          <w:color w:val="000000" w:themeColor="text1"/>
        </w:rPr>
        <w:t xml:space="preserve">ignificant </w:t>
      </w:r>
      <w:r w:rsidRPr="5BBE38B4" w:rsidR="0DE613B0">
        <w:rPr>
          <w:rFonts w:eastAsia="Arial" w:cs="Arial"/>
          <w:color w:val="000000" w:themeColor="text1"/>
        </w:rPr>
        <w:t xml:space="preserve">opportunities </w:t>
      </w:r>
      <w:r w:rsidRPr="5BBE38B4" w:rsidR="6A29BECA">
        <w:rPr>
          <w:rFonts w:eastAsia="Arial" w:cs="Arial"/>
          <w:color w:val="000000" w:themeColor="text1"/>
        </w:rPr>
        <w:t>to</w:t>
      </w:r>
      <w:r w:rsidRPr="5BBE38B4" w:rsidR="01E39297">
        <w:rPr>
          <w:rFonts w:eastAsia="Arial" w:cs="Arial"/>
          <w:color w:val="000000" w:themeColor="text1"/>
        </w:rPr>
        <w:t xml:space="preserve"> grow and expand product offerings</w:t>
      </w:r>
      <w:r w:rsidRPr="5BBE38B4" w:rsidR="2576D516">
        <w:rPr>
          <w:rFonts w:eastAsia="Arial" w:cs="Arial"/>
          <w:color w:val="000000" w:themeColor="text1"/>
        </w:rPr>
        <w:t xml:space="preserve"> into other customer groups within the public safety category, as well as additional</w:t>
      </w:r>
      <w:r w:rsidRPr="5BBE38B4" w:rsidR="35878CE6">
        <w:rPr>
          <w:rFonts w:eastAsia="Arial" w:cs="Arial"/>
          <w:color w:val="000000" w:themeColor="text1"/>
        </w:rPr>
        <w:t xml:space="preserve"> </w:t>
      </w:r>
      <w:r w:rsidRPr="5BBE38B4" w:rsidR="2576D516">
        <w:rPr>
          <w:rFonts w:eastAsia="Arial" w:cs="Arial"/>
          <w:color w:val="000000" w:themeColor="text1"/>
        </w:rPr>
        <w:t>capabilities for UAV</w:t>
      </w:r>
      <w:r w:rsidRPr="5BBE38B4" w:rsidR="07F57654">
        <w:rPr>
          <w:rFonts w:eastAsia="Arial" w:cs="Arial"/>
          <w:color w:val="000000" w:themeColor="text1"/>
        </w:rPr>
        <w:t xml:space="preserve"> technology and AT&amp;T’s </w:t>
      </w:r>
      <w:r w:rsidRPr="5BBE38B4" w:rsidR="71DB3CD1">
        <w:rPr>
          <w:rFonts w:eastAsia="Arial" w:cs="Arial"/>
          <w:color w:val="000000" w:themeColor="text1"/>
        </w:rPr>
        <w:t>core offerings and services.</w:t>
      </w:r>
      <w:r w:rsidRPr="5BBE38B4" w:rsidR="76CB4B51">
        <w:rPr>
          <w:rFonts w:eastAsia="Arial" w:cs="Arial"/>
          <w:color w:val="000000" w:themeColor="text1"/>
        </w:rPr>
        <w:t xml:space="preserve"> </w:t>
      </w:r>
      <w:bookmarkStart w:name="_Toc128501038" w:id="8"/>
      <w:bookmarkEnd w:id="4"/>
    </w:p>
    <w:p w:rsidR="00B460F4" w:rsidP="5BBE38B4" w:rsidRDefault="00B460F4" w14:paraId="31B13D6C" w14:textId="0029FA6E">
      <w:r>
        <w:br w:type="page"/>
      </w:r>
    </w:p>
    <w:p w:rsidR="00B460F4" w:rsidP="5BBE38B4" w:rsidRDefault="00B460F4" w14:paraId="29578545" w14:textId="187FF677">
      <w:pPr>
        <w:pStyle w:val="Heading1"/>
        <w:spacing w:after="160"/>
        <w:rPr>
          <w:rFonts w:eastAsia="Arial"/>
          <w:color w:val="000000" w:themeColor="text1"/>
          <w:sz w:val="22"/>
          <w:szCs w:val="22"/>
        </w:rPr>
      </w:pPr>
      <w:bookmarkStart w:name="_Toc133605512" w:id="9"/>
      <w:r>
        <w:lastRenderedPageBreak/>
        <w:t>2</w:t>
      </w:r>
      <w:r w:rsidRPr="00A365C7">
        <w:t xml:space="preserve"> </w:t>
      </w:r>
      <w:r>
        <w:t>Technology Analysis &amp; Assessment of Fit of Need and Solution</w:t>
      </w:r>
      <w:bookmarkEnd w:id="9"/>
    </w:p>
    <w:p w:rsidR="00C22900" w:rsidP="00034409" w:rsidRDefault="00034409" w14:paraId="4B67FC1B" w14:textId="5EA2824A">
      <w:pPr>
        <w:pStyle w:val="Heading2"/>
      </w:pPr>
      <w:bookmarkStart w:name="_Toc133605513" w:id="10"/>
      <w:r>
        <w:t xml:space="preserve">2.1 </w:t>
      </w:r>
      <w:r w:rsidRPr="00A365C7" w:rsidR="00C22900">
        <w:t>Problem Statement</w:t>
      </w:r>
      <w:bookmarkEnd w:id="8"/>
      <w:bookmarkEnd w:id="10"/>
    </w:p>
    <w:p w:rsidR="00034409" w:rsidP="00034409" w:rsidRDefault="00034409" w14:paraId="7AA65725" w14:textId="77777777">
      <w:bookmarkStart w:name="_Toc128501039" w:id="11"/>
      <w:r>
        <w:t xml:space="preserve">Law enforcement plays a critical role in keeping our gatherings safe. Every concert, convention, festival, fair, sporting event, etc., requires a significant amount of police work in terms of pre-planning and staffing/resources. In fact, the Seattle Police Department (SPD) spent 150,748 hours and $10.3 million in wages on work related to special events in 2016. </w:t>
      </w:r>
    </w:p>
    <w:p w:rsidR="00034409" w:rsidP="00034409" w:rsidRDefault="00034409" w14:paraId="5A6A32DB" w14:textId="77777777">
      <w:r>
        <w:t>Additionally, much of this work is conducted on overtime (OT) because police do not have enough staff to manage both day-to-day responsibilities and special events during their shifts. To put this in perspective, special events accounted for 33% of SPD’s total OT hours in 2016.</w:t>
      </w:r>
    </w:p>
    <w:p w:rsidR="00034409" w:rsidP="00034409" w:rsidRDefault="00034409" w14:paraId="372DE4AF" w14:textId="77777777">
      <w:r>
        <w:t>Excessive overtime is not only costly to police departments but can also cause many unintended consequences associated with police officer fatigue – which is overall detrimental to public safety.</w:t>
      </w:r>
    </w:p>
    <w:p w:rsidR="00034409" w:rsidP="00034409" w:rsidRDefault="00034409" w14:paraId="76AAE157" w14:textId="77777777">
      <w:r>
        <w:t>Law enforcement administrators and security experts have long called for reassessment of existing methods of planned event management in order to utilize more efficiently an already strained staff. Recent circumstances including the COVID-19 pandemic, the current political climate, and continuing issues with recruitment and retention have led to critical staffing shortages that only further highlight this need.</w:t>
      </w:r>
    </w:p>
    <w:p w:rsidR="00C22900" w:rsidP="00C22900" w:rsidRDefault="00034409" w14:paraId="1EDE6FE8" w14:textId="490F2A38">
      <w:pPr>
        <w:pStyle w:val="Heading2"/>
      </w:pPr>
      <w:bookmarkStart w:name="_Toc133605514" w:id="12"/>
      <w:r>
        <w:t>2</w:t>
      </w:r>
      <w:r w:rsidR="00C22900">
        <w:t xml:space="preserve">.2 </w:t>
      </w:r>
      <w:r w:rsidRPr="00B5158D" w:rsidR="00C22900">
        <w:t>Solution</w:t>
      </w:r>
      <w:bookmarkEnd w:id="11"/>
      <w:bookmarkEnd w:id="12"/>
    </w:p>
    <w:p w:rsidR="00034409" w:rsidP="00034409" w:rsidRDefault="00034409" w14:paraId="2F6A91AA" w14:textId="542E7FD0">
      <w:r>
        <w:t>O</w:t>
      </w:r>
      <w:r w:rsidR="7ED37ED2">
        <w:t>ur</w:t>
      </w:r>
      <w:r w:rsidRPr="00B5158D">
        <w:t xml:space="preserve"> solution is tapping into new police technology in order to automate some event staffing and planning functions – including utilizing unmanned a</w:t>
      </w:r>
      <w:r>
        <w:t>eria</w:t>
      </w:r>
      <w:r w:rsidRPr="00B5158D">
        <w:t>l vehicles (UAVs) or drones.</w:t>
      </w:r>
    </w:p>
    <w:p w:rsidR="00034409" w:rsidP="00034409" w:rsidRDefault="00034409" w14:paraId="2662ED6B" w14:textId="4A355EEA">
      <w:r>
        <w:t xml:space="preserve">Specifically, we propose a smart, autonomous drone fleet designed to augment security services for planned events </w:t>
      </w:r>
      <w:r w:rsidRPr="00CA56C1">
        <w:t>in a few key capacities:</w:t>
      </w:r>
    </w:p>
    <w:p w:rsidRPr="00CA56C1" w:rsidR="00034409" w:rsidP="00034409" w:rsidRDefault="00034409" w14:paraId="3C3AE05D" w14:textId="77777777">
      <w:pPr>
        <w:pStyle w:val="ListParagraph"/>
        <w:numPr>
          <w:ilvl w:val="0"/>
          <w:numId w:val="22"/>
        </w:numPr>
        <w:rPr>
          <w:b/>
          <w:bCs/>
        </w:rPr>
      </w:pPr>
      <w:r w:rsidRPr="00CA56C1">
        <w:rPr>
          <w:b/>
          <w:bCs/>
        </w:rPr>
        <w:t>Crowd Monitoring &amp; Management</w:t>
      </w:r>
      <w:r>
        <w:rPr>
          <w:b/>
          <w:bCs/>
        </w:rPr>
        <w:t xml:space="preserve"> </w:t>
      </w:r>
      <w:r>
        <w:t>–</w:t>
      </w:r>
      <w:r>
        <w:rPr>
          <w:b/>
          <w:bCs/>
        </w:rPr>
        <w:t xml:space="preserve"> </w:t>
      </w:r>
      <w:r w:rsidRPr="00DF5652">
        <w:t>E</w:t>
      </w:r>
      <w:r>
        <w:t>quipped with high definition cameras and e</w:t>
      </w:r>
      <w:r w:rsidRPr="00DF5652">
        <w:t>nabled by</w:t>
      </w:r>
      <w:r>
        <w:t xml:space="preserve"> behavioral analytics and machine learning (ML)</w:t>
      </w:r>
      <w:r w:rsidRPr="00DF5652">
        <w:t xml:space="preserve">, the fleet will autonomously monitor the event space and identify potentially dangerous situations, such as crowd surges, weapons, or even signs of human trafficking, kidnapping, and assault. The </w:t>
      </w:r>
      <w:r>
        <w:t>fleet</w:t>
      </w:r>
      <w:r w:rsidRPr="00DF5652">
        <w:t xml:space="preserve"> will flag these incidents for a dispatcher to review</w:t>
      </w:r>
      <w:r>
        <w:t>.</w:t>
      </w:r>
    </w:p>
    <w:p w:rsidR="00034409" w:rsidP="00034409" w:rsidRDefault="00034409" w14:paraId="30EE5F3A" w14:textId="1D9BD7CE">
      <w:pPr>
        <w:pStyle w:val="ListParagraph"/>
        <w:numPr>
          <w:ilvl w:val="0"/>
          <w:numId w:val="22"/>
        </w:numPr>
      </w:pPr>
      <w:r w:rsidRPr="00DF5652">
        <w:rPr>
          <w:b/>
          <w:bCs/>
        </w:rPr>
        <w:t>Aerial Mapping &amp; Pre-</w:t>
      </w:r>
      <w:r>
        <w:rPr>
          <w:b/>
          <w:bCs/>
        </w:rPr>
        <w:t>P</w:t>
      </w:r>
      <w:r w:rsidRPr="00DF5652">
        <w:rPr>
          <w:b/>
          <w:bCs/>
        </w:rPr>
        <w:t xml:space="preserve">lanning </w:t>
      </w:r>
      <w:r>
        <w:t>–</w:t>
      </w:r>
      <w:r w:rsidRPr="00DF5652">
        <w:rPr>
          <w:b/>
          <w:bCs/>
        </w:rPr>
        <w:t xml:space="preserve"> </w:t>
      </w:r>
      <w:r w:rsidRPr="00DF5652">
        <w:t xml:space="preserve">Prior to and during the event, </w:t>
      </w:r>
      <w:r>
        <w:t>audiovisual information captured by the fleet will be used to update an aerial map of the event space automatically and continuously</w:t>
      </w:r>
      <w:r w:rsidRPr="00DF5652">
        <w:t xml:space="preserve">. </w:t>
      </w:r>
      <w:r>
        <w:t xml:space="preserve">Artificial intelligence (AI) </w:t>
      </w:r>
      <w:r w:rsidRPr="00DF5652">
        <w:t xml:space="preserve">will </w:t>
      </w:r>
      <w:r>
        <w:t>identify</w:t>
      </w:r>
      <w:r w:rsidRPr="00DF5652">
        <w:t xml:space="preserve"> </w:t>
      </w:r>
      <w:r>
        <w:t>potential problem</w:t>
      </w:r>
      <w:r w:rsidRPr="00DF5652">
        <w:t xml:space="preserve"> areas</w:t>
      </w:r>
      <w:r>
        <w:t xml:space="preserve"> and </w:t>
      </w:r>
      <w:r w:rsidRPr="00DF5652">
        <w:t xml:space="preserve">evacuation routes. This map </w:t>
      </w:r>
      <w:r>
        <w:t>will be</w:t>
      </w:r>
      <w:r w:rsidRPr="00DF5652">
        <w:t xml:space="preserve"> available as a resource to law enforcement</w:t>
      </w:r>
      <w:r>
        <w:t xml:space="preserve"> and can be used to improve situational awareness.</w:t>
      </w:r>
    </w:p>
    <w:p w:rsidR="00034409" w:rsidP="00034409" w:rsidRDefault="00034409" w14:paraId="5B5C3856" w14:textId="637B68D0">
      <w:pPr>
        <w:pStyle w:val="ListParagraph"/>
        <w:numPr>
          <w:ilvl w:val="0"/>
          <w:numId w:val="22"/>
        </w:numPr>
      </w:pPr>
      <w:r w:rsidRPr="00034409">
        <w:rPr>
          <w:b/>
          <w:bCs/>
        </w:rPr>
        <w:t>Assisting Officers During an Active Crisis</w:t>
      </w:r>
      <w:r w:rsidRPr="00CA56C1">
        <w:t xml:space="preserve"> </w:t>
      </w:r>
      <w:r>
        <w:t xml:space="preserve">– In the event of a crisis, the drone fleet, equipped with LEDs, can use light patterns to direct crowds along evacuation routes or </w:t>
      </w:r>
      <w:r w:rsidR="00AA382A">
        <w:t xml:space="preserve">to </w:t>
      </w:r>
      <w:r>
        <w:t xml:space="preserve">clear a path for public safety response. Drones can also be mobilized to </w:t>
      </w:r>
      <w:r w:rsidR="00AA382A">
        <w:t xml:space="preserve">illuminate </w:t>
      </w:r>
      <w:r>
        <w:t>a</w:t>
      </w:r>
      <w:r w:rsidR="00AA382A">
        <w:t xml:space="preserve"> dimly lit </w:t>
      </w:r>
      <w:r>
        <w:t>area or track a fleeing suspect through the crowd</w:t>
      </w:r>
      <w:r w:rsidR="00AA382A">
        <w:t>.</w:t>
      </w:r>
    </w:p>
    <w:p w:rsidRPr="00034409" w:rsidR="003244DB" w:rsidP="003244DB" w:rsidRDefault="00945068" w14:paraId="65647D94" w14:textId="3631B922">
      <w:bookmarkStart w:name="_Hlk133437072" w:id="13"/>
      <w:r w:rsidRPr="00945068">
        <w:t xml:space="preserve">Our solution will be offered as a </w:t>
      </w:r>
      <w:r w:rsidR="00BE5672">
        <w:t>bundled</w:t>
      </w:r>
      <w:r w:rsidRPr="00945068">
        <w:t xml:space="preserve"> package of software, hardware, and service. </w:t>
      </w:r>
      <w:bookmarkEnd w:id="13"/>
      <w:r w:rsidRPr="00945068">
        <w:t xml:space="preserve">It will utilize A&amp;T’s FirstNet </w:t>
      </w:r>
      <w:r>
        <w:t>service</w:t>
      </w:r>
      <w:r w:rsidRPr="00945068">
        <w:t xml:space="preserve">, 5G </w:t>
      </w:r>
      <w:r>
        <w:t>network</w:t>
      </w:r>
      <w:r w:rsidRPr="00945068">
        <w:t xml:space="preserve">, and </w:t>
      </w:r>
      <w:r w:rsidR="0029419F">
        <w:t>Network Edge</w:t>
      </w:r>
      <w:r w:rsidRPr="00945068">
        <w:t xml:space="preserve"> for real-time, uninterrupted performance – specifically in urban environments with high network traffic.</w:t>
      </w:r>
      <w:r w:rsidR="00AE0A1F">
        <w:t xml:space="preserve"> Training </w:t>
      </w:r>
      <w:proofErr w:type="gramStart"/>
      <w:r w:rsidR="00AE0A1F">
        <w:t>for use</w:t>
      </w:r>
      <w:proofErr w:type="gramEnd"/>
      <w:r w:rsidR="00AE0A1F">
        <w:t xml:space="preserve"> of the hardware and software will be included</w:t>
      </w:r>
      <w:r w:rsidR="007C7EB5">
        <w:t>.</w:t>
      </w:r>
    </w:p>
    <w:p w:rsidR="00C22900" w:rsidP="00B460F4" w:rsidRDefault="0080191F" w14:paraId="4B67FEBE" w14:textId="7CDB2B58">
      <w:pPr>
        <w:pStyle w:val="Heading3"/>
      </w:pPr>
      <w:bookmarkStart w:name="_Hlk133250036" w:id="14"/>
      <w:bookmarkStart w:name="_Toc133605515" w:id="15"/>
      <w:r>
        <w:lastRenderedPageBreak/>
        <w:t>2</w:t>
      </w:r>
      <w:r w:rsidR="00C22900">
        <w:t>.</w:t>
      </w:r>
      <w:r w:rsidR="00B460F4">
        <w:t>2a</w:t>
      </w:r>
      <w:r w:rsidR="00C22900">
        <w:t xml:space="preserve"> </w:t>
      </w:r>
      <w:r w:rsidR="00B460F4">
        <w:t>Technologies</w:t>
      </w:r>
      <w:bookmarkEnd w:id="14"/>
      <w:bookmarkEnd w:id="15"/>
    </w:p>
    <w:p w:rsidR="007A478B" w:rsidP="007A478B" w:rsidRDefault="007A478B" w14:paraId="655AB0A5" w14:textId="53F7E6EE">
      <w:pPr>
        <w:pStyle w:val="Heading4"/>
      </w:pPr>
      <w:r>
        <w:t>Drones</w:t>
      </w:r>
    </w:p>
    <w:p w:rsidR="007A478B" w:rsidP="007A478B" w:rsidRDefault="007A478B" w14:paraId="24D82803" w14:textId="77777777">
      <w:r w:rsidRPr="00B5158D">
        <w:t>Drone technology is already being utilized by many police departments for search and rescue, disaster management, SWAT operations, and monitoring crime and traffic.</w:t>
      </w:r>
      <w:r>
        <w:t xml:space="preserve"> More recently, law enforcement has been utilizing small drone fleets during sporting events, festivals, demonstrations, and other large gatherings for surveillance. Increased drone usage has led to lower environmental impact, improved surveillance discretion, and reduced costs (in comparison with traditional approaches to special event security/surveillance).</w:t>
      </w:r>
    </w:p>
    <w:p w:rsidR="007A478B" w:rsidP="007A478B" w:rsidRDefault="007A478B" w14:paraId="1383AECB" w14:textId="77777777">
      <w:r>
        <w:t xml:space="preserve">However, presently, </w:t>
      </w:r>
      <w:r w:rsidRPr="001A1457">
        <w:t xml:space="preserve">most drones are </w:t>
      </w:r>
      <w:r>
        <w:t xml:space="preserve">only capable of being </w:t>
      </w:r>
      <w:r w:rsidRPr="001A1457">
        <w:t>flown within line of sight</w:t>
      </w:r>
      <w:r>
        <w:t xml:space="preserve">, limiting the area able to be monitored and requiring dedicated staff to operate. </w:t>
      </w:r>
    </w:p>
    <w:p w:rsidR="007A478B" w:rsidP="007A478B" w:rsidRDefault="007A478B" w14:paraId="3CD5F03C" w14:textId="25315634">
      <w:r w:rsidRPr="00B5158D">
        <w:t>Our unique solution</w:t>
      </w:r>
      <w:r>
        <w:t xml:space="preserve"> addresses these limitations and</w:t>
      </w:r>
      <w:r w:rsidRPr="00B5158D">
        <w:t xml:space="preserve"> takes this technology one step further</w:t>
      </w:r>
      <w:r>
        <w:t xml:space="preserve"> by utilizing the benefits of 5G connectivity</w:t>
      </w:r>
      <w:r w:rsidR="002B2B09">
        <w:t xml:space="preserve"> </w:t>
      </w:r>
      <w:r w:rsidR="00596936">
        <w:t>to enable autonomous, beyond visual line of sight (BVLOS) operations.</w:t>
      </w:r>
    </w:p>
    <w:p w:rsidR="0099175A" w:rsidP="0099175A" w:rsidRDefault="0099175A" w14:paraId="6A57CFFF" w14:textId="2B1228A7">
      <w:pPr>
        <w:pStyle w:val="Heading4"/>
      </w:pPr>
      <w:r>
        <w:t>5G Connectivity</w:t>
      </w:r>
      <w:r w:rsidR="00615F9B">
        <w:t xml:space="preserve"> &amp; Edge Computing</w:t>
      </w:r>
    </w:p>
    <w:p w:rsidRPr="0029419F" w:rsidR="0081747F" w:rsidP="0081747F" w:rsidRDefault="00BF1B18" w14:paraId="0A044DD5" w14:textId="70D0A1FC">
      <w:r>
        <w:rPr>
          <w:rFonts w:eastAsia="Arial" w:cs="Arial"/>
        </w:rPr>
        <w:t>AT&amp;T is uniquely positioned to provide 5G connections for law enforcement applications because of their role as the maintainers/operators of FirstNet, the first nationwide network dedicated to public safety. Additionally, AT&amp;T’s Network Edge</w:t>
      </w:r>
      <w:r w:rsidR="00DD746E">
        <w:rPr>
          <w:rFonts w:eastAsia="Arial" w:cs="Arial"/>
        </w:rPr>
        <w:t>, dedicated assets in the FirstNet fleet,</w:t>
      </w:r>
      <w:r>
        <w:rPr>
          <w:rFonts w:eastAsia="Arial" w:cs="Arial"/>
        </w:rPr>
        <w:t xml:space="preserve"> and</w:t>
      </w:r>
      <w:r w:rsidR="002B2B09">
        <w:rPr>
          <w:rFonts w:eastAsia="Arial" w:cs="Arial"/>
        </w:rPr>
        <w:t xml:space="preserve"> </w:t>
      </w:r>
      <w:r>
        <w:rPr>
          <w:rFonts w:eastAsia="Arial" w:cs="Arial"/>
        </w:rPr>
        <w:t xml:space="preserve">investments into </w:t>
      </w:r>
      <w:r w:rsidR="002E4E04">
        <w:rPr>
          <w:rFonts w:eastAsia="Arial" w:cs="Arial"/>
        </w:rPr>
        <w:t>their network</w:t>
      </w:r>
      <w:r>
        <w:rPr>
          <w:rFonts w:eastAsia="Arial" w:cs="Arial"/>
        </w:rPr>
        <w:t xml:space="preserve"> can be leveraged to meet </w:t>
      </w:r>
      <w:r w:rsidR="00A6054D">
        <w:rPr>
          <w:rFonts w:eastAsia="Arial" w:cs="Arial"/>
        </w:rPr>
        <w:t xml:space="preserve">the </w:t>
      </w:r>
      <w:r w:rsidR="003E096F">
        <w:rPr>
          <w:rFonts w:eastAsia="Arial" w:cs="Arial"/>
        </w:rPr>
        <w:t>uplink</w:t>
      </w:r>
      <w:r>
        <w:rPr>
          <w:rFonts w:eastAsia="Arial" w:cs="Arial"/>
        </w:rPr>
        <w:t xml:space="preserve"> requirements of our drone solution.</w:t>
      </w:r>
    </w:p>
    <w:p w:rsidR="00615F9B" w:rsidP="00615F9B" w:rsidRDefault="00615F9B" w14:paraId="662582F7" w14:textId="66A1A759">
      <w:pPr>
        <w:pStyle w:val="Heading5"/>
      </w:pPr>
      <w:r w:rsidRPr="00615F9B">
        <w:t>Ultra-Reliable &amp; Low Latency Communications (URLLC)</w:t>
      </w:r>
    </w:p>
    <w:p w:rsidR="00615F9B" w:rsidP="00596936" w:rsidRDefault="00615F9B" w14:paraId="457BA540" w14:textId="77777777">
      <w:r>
        <w:t xml:space="preserve">URLLC describes 5G’s unique </w:t>
      </w:r>
      <w:r w:rsidRPr="00615F9B">
        <w:t>technical functionality that promises exceptionally faster speeds (up to 10X faster than 4G/LTE) with expansive bandwidth and capacity, ultra-low latency with goals of less than 10ms of latency or delay, and 99.999% reliability.</w:t>
      </w:r>
      <w:r>
        <w:t xml:space="preserve"> </w:t>
      </w:r>
    </w:p>
    <w:p w:rsidR="002B2B09" w:rsidP="002B2B09" w:rsidRDefault="00615F9B" w14:paraId="7042D6DC" w14:textId="76E48005">
      <w:r w:rsidRPr="00615F9B">
        <w:t>This feature supports drone autonomy and the use of video streaming and AI/ML analytics to make real-time decisions.</w:t>
      </w:r>
      <w:r w:rsidR="002B2B09">
        <w:t xml:space="preserve"> </w:t>
      </w:r>
    </w:p>
    <w:p w:rsidRPr="00D31CD8" w:rsidR="005F5F8C" w:rsidP="005F5F8C" w:rsidRDefault="005F5F8C" w14:paraId="5BE99493" w14:textId="78DC3148">
      <w:pPr>
        <w:pStyle w:val="Heading5"/>
      </w:pPr>
      <w:r w:rsidRPr="00D31CD8">
        <w:t>Edge Computing</w:t>
      </w:r>
    </w:p>
    <w:p w:rsidR="005F5F8C" w:rsidP="005F5F8C" w:rsidRDefault="00AA42DD" w14:paraId="2AF5AFA8" w14:textId="146B2214">
      <w:pPr>
        <w:spacing w:line="257" w:lineRule="auto"/>
        <w:rPr>
          <w:rFonts w:eastAsia="Arial" w:cs="Arial"/>
        </w:rPr>
      </w:pPr>
      <w:r>
        <w:rPr>
          <w:rFonts w:eastAsia="Arial" w:cs="Arial"/>
        </w:rPr>
        <w:t xml:space="preserve">Edge computing </w:t>
      </w:r>
      <w:r w:rsidR="005F5F8C">
        <w:rPr>
          <w:rFonts w:eastAsia="Arial" w:cs="Arial"/>
        </w:rPr>
        <w:t xml:space="preserve">is a computing paradigm that </w:t>
      </w:r>
      <w:r w:rsidRPr="008456CB" w:rsidR="005F5F8C">
        <w:rPr>
          <w:rFonts w:eastAsia="Arial" w:cs="Arial"/>
        </w:rPr>
        <w:t>enables data</w:t>
      </w:r>
      <w:r w:rsidR="005F5F8C">
        <w:rPr>
          <w:rFonts w:eastAsia="Arial" w:cs="Arial"/>
        </w:rPr>
        <w:t xml:space="preserve"> considered sensitive or proprietary</w:t>
      </w:r>
      <w:r w:rsidRPr="008456CB" w:rsidR="005F5F8C">
        <w:rPr>
          <w:rFonts w:eastAsia="Arial" w:cs="Arial"/>
        </w:rPr>
        <w:t xml:space="preserve"> to be processed at a local level, limiting the need to send it to a centralized data </w:t>
      </w:r>
      <w:r w:rsidR="005F5F8C">
        <w:rPr>
          <w:rFonts w:eastAsia="Arial" w:cs="Arial"/>
        </w:rPr>
        <w:t>serve</w:t>
      </w:r>
      <w:r w:rsidRPr="008456CB" w:rsidR="005F5F8C">
        <w:rPr>
          <w:rFonts w:eastAsia="Arial" w:cs="Arial"/>
        </w:rPr>
        <w:t>r</w:t>
      </w:r>
      <w:r w:rsidR="005F5F8C">
        <w:rPr>
          <w:rFonts w:eastAsia="Arial" w:cs="Arial"/>
        </w:rPr>
        <w:t>.</w:t>
      </w:r>
      <w:r w:rsidRPr="00B25611" w:rsidR="005F5F8C">
        <w:t xml:space="preserve"> </w:t>
      </w:r>
    </w:p>
    <w:p w:rsidR="005F5F8C" w:rsidP="005F5F8C" w:rsidRDefault="003B763A" w14:paraId="2E609B38" w14:textId="116D0E02">
      <w:pPr>
        <w:spacing w:line="257" w:lineRule="auto"/>
        <w:rPr>
          <w:rFonts w:eastAsia="Arial" w:cs="Arial"/>
        </w:rPr>
      </w:pPr>
      <w:r>
        <w:rPr>
          <w:rFonts w:eastAsia="Arial" w:cs="Arial"/>
        </w:rPr>
        <w:t>Our solution will utilize</w:t>
      </w:r>
      <w:r w:rsidR="00EB1F3A">
        <w:rPr>
          <w:rFonts w:eastAsia="Arial" w:cs="Arial"/>
        </w:rPr>
        <w:t xml:space="preserve"> AT&amp;T’s Network Edge to </w:t>
      </w:r>
      <w:r w:rsidRPr="4628E858" w:rsidR="005F5F8C">
        <w:rPr>
          <w:rFonts w:eastAsia="Arial" w:cs="Arial"/>
        </w:rPr>
        <w:t xml:space="preserve">offload data </w:t>
      </w:r>
      <w:r w:rsidR="005F5F8C">
        <w:rPr>
          <w:rFonts w:eastAsia="Arial" w:cs="Arial"/>
        </w:rPr>
        <w:t xml:space="preserve">processing </w:t>
      </w:r>
      <w:r w:rsidRPr="4628E858" w:rsidR="005F5F8C">
        <w:rPr>
          <w:rFonts w:eastAsia="Arial" w:cs="Arial"/>
        </w:rPr>
        <w:t xml:space="preserve">from drones to </w:t>
      </w:r>
      <w:r w:rsidR="005F5F8C">
        <w:rPr>
          <w:rFonts w:eastAsia="Arial" w:cs="Arial"/>
        </w:rPr>
        <w:t xml:space="preserve">an </w:t>
      </w:r>
      <w:r w:rsidRPr="4628E858" w:rsidR="005F5F8C">
        <w:rPr>
          <w:rFonts w:eastAsia="Arial" w:cs="Arial"/>
        </w:rPr>
        <w:t>AI</w:t>
      </w:r>
      <w:r w:rsidR="005F5F8C">
        <w:rPr>
          <w:rFonts w:eastAsia="Arial" w:cs="Arial"/>
        </w:rPr>
        <w:t xml:space="preserve">/ML </w:t>
      </w:r>
      <w:r w:rsidRPr="4628E858" w:rsidR="005F5F8C">
        <w:rPr>
          <w:rFonts w:eastAsia="Arial" w:cs="Arial"/>
        </w:rPr>
        <w:t xml:space="preserve">application hosted at the </w:t>
      </w:r>
      <w:r w:rsidR="005F5F8C">
        <w:rPr>
          <w:rFonts w:eastAsia="Arial" w:cs="Arial"/>
        </w:rPr>
        <w:t>e</w:t>
      </w:r>
      <w:r w:rsidRPr="4628E858" w:rsidR="005F5F8C">
        <w:rPr>
          <w:rFonts w:eastAsia="Arial" w:cs="Arial"/>
        </w:rPr>
        <w:t>dge of</w:t>
      </w:r>
      <w:r w:rsidR="005F5F8C">
        <w:rPr>
          <w:rFonts w:eastAsia="Arial" w:cs="Arial"/>
        </w:rPr>
        <w:t xml:space="preserve"> </w:t>
      </w:r>
      <w:r>
        <w:rPr>
          <w:rFonts w:eastAsia="Arial" w:cs="Arial"/>
        </w:rPr>
        <w:t xml:space="preserve">a </w:t>
      </w:r>
      <w:r w:rsidR="005F5F8C">
        <w:rPr>
          <w:rFonts w:eastAsia="Arial" w:cs="Arial"/>
        </w:rPr>
        <w:t>wireless</w:t>
      </w:r>
      <w:r w:rsidRPr="4628E858" w:rsidR="005F5F8C">
        <w:rPr>
          <w:rFonts w:eastAsia="Arial" w:cs="Arial"/>
        </w:rPr>
        <w:t xml:space="preserve"> network</w:t>
      </w:r>
      <w:r w:rsidR="005F5F8C">
        <w:rPr>
          <w:rFonts w:eastAsia="Arial" w:cs="Arial"/>
        </w:rPr>
        <w:t>. This is beneficial in several ways:</w:t>
      </w:r>
    </w:p>
    <w:p w:rsidRPr="00A70887" w:rsidR="005F5F8C" w:rsidP="005F5F8C" w:rsidRDefault="005F5F8C" w14:paraId="4B2F8F5B" w14:textId="71BF6D68">
      <w:pPr>
        <w:pStyle w:val="ListParagraph"/>
        <w:numPr>
          <w:ilvl w:val="0"/>
          <w:numId w:val="23"/>
        </w:numPr>
        <w:spacing w:line="257" w:lineRule="auto"/>
        <w:rPr>
          <w:rFonts w:eastAsia="Arial" w:cs="Arial"/>
        </w:rPr>
      </w:pPr>
      <w:r w:rsidRPr="001D2D7E">
        <w:rPr>
          <w:rFonts w:eastAsia="Arial" w:cs="Arial"/>
          <w:b/>
          <w:bCs/>
        </w:rPr>
        <w:t>Real-Time Request Fulfillment</w:t>
      </w:r>
      <w:r w:rsidRPr="001D2D7E">
        <w:rPr>
          <w:rFonts w:eastAsia="Arial" w:cs="Arial"/>
        </w:rPr>
        <w:t xml:space="preserve"> – </w:t>
      </w:r>
      <w:r w:rsidR="00AA42DD">
        <w:rPr>
          <w:rFonts w:eastAsia="Arial" w:cs="Arial"/>
        </w:rPr>
        <w:t>Edge computing</w:t>
      </w:r>
      <w:r>
        <w:rPr>
          <w:rFonts w:eastAsia="Arial" w:cs="Arial"/>
        </w:rPr>
        <w:t xml:space="preserve"> helps enable the URLLC features of 5G networks so </w:t>
      </w:r>
      <w:r w:rsidRPr="001D2D7E">
        <w:rPr>
          <w:rFonts w:eastAsia="Arial" w:cs="Arial"/>
        </w:rPr>
        <w:t xml:space="preserve">drones can be </w:t>
      </w:r>
      <w:r>
        <w:rPr>
          <w:rFonts w:eastAsia="Arial" w:cs="Arial"/>
        </w:rPr>
        <w:t>managed</w:t>
      </w:r>
      <w:r w:rsidRPr="001D2D7E">
        <w:rPr>
          <w:rFonts w:eastAsia="Arial" w:cs="Arial"/>
        </w:rPr>
        <w:t xml:space="preserve"> in real-time</w:t>
      </w:r>
      <w:r>
        <w:rPr>
          <w:rFonts w:eastAsia="Arial" w:cs="Arial"/>
        </w:rPr>
        <w:t>.</w:t>
      </w:r>
    </w:p>
    <w:p w:rsidRPr="00A70887" w:rsidR="005F5F8C" w:rsidP="005F5F8C" w:rsidRDefault="005F5F8C" w14:paraId="7A9B71FE" w14:textId="77777777">
      <w:pPr>
        <w:pStyle w:val="ListParagraph"/>
        <w:numPr>
          <w:ilvl w:val="0"/>
          <w:numId w:val="23"/>
        </w:numPr>
        <w:spacing w:line="257" w:lineRule="auto"/>
        <w:rPr>
          <w:rFonts w:eastAsia="Arial" w:cs="Arial"/>
        </w:rPr>
      </w:pPr>
      <w:r w:rsidRPr="001D2D7E">
        <w:rPr>
          <w:rFonts w:eastAsia="Arial" w:cs="Arial"/>
          <w:b/>
          <w:bCs/>
        </w:rPr>
        <w:t>Improve</w:t>
      </w:r>
      <w:r>
        <w:rPr>
          <w:rFonts w:eastAsia="Arial" w:cs="Arial"/>
          <w:b/>
          <w:bCs/>
        </w:rPr>
        <w:t>d</w:t>
      </w:r>
      <w:r w:rsidRPr="001D2D7E">
        <w:rPr>
          <w:rFonts w:eastAsia="Arial" w:cs="Arial"/>
          <w:b/>
          <w:bCs/>
        </w:rPr>
        <w:t xml:space="preserve"> Battery Efficiency</w:t>
      </w:r>
      <w:r w:rsidRPr="001D2D7E">
        <w:rPr>
          <w:rFonts w:eastAsia="Arial" w:cs="Arial"/>
        </w:rPr>
        <w:t xml:space="preserve"> – The smart features of our drone solution are computationally intensive and can quickly drain battery life. Offloading these tasks to the edge will improve battery efficiency.</w:t>
      </w:r>
    </w:p>
    <w:p w:rsidR="005F5F8C" w:rsidP="005F5F8C" w:rsidRDefault="005F5F8C" w14:paraId="3871189B" w14:textId="0343F3DB">
      <w:pPr>
        <w:pStyle w:val="ListParagraph"/>
        <w:numPr>
          <w:ilvl w:val="0"/>
          <w:numId w:val="23"/>
        </w:numPr>
        <w:spacing w:line="257" w:lineRule="auto"/>
        <w:rPr>
          <w:rFonts w:eastAsia="Arial" w:cs="Arial"/>
        </w:rPr>
      </w:pPr>
      <w:r w:rsidRPr="001D2D7E">
        <w:rPr>
          <w:rFonts w:eastAsia="Arial" w:cs="Arial"/>
          <w:b/>
          <w:bCs/>
        </w:rPr>
        <w:t>Improve</w:t>
      </w:r>
      <w:r>
        <w:rPr>
          <w:rFonts w:eastAsia="Arial" w:cs="Arial"/>
          <w:b/>
          <w:bCs/>
        </w:rPr>
        <w:t>d</w:t>
      </w:r>
      <w:r w:rsidRPr="001D2D7E">
        <w:rPr>
          <w:rFonts w:eastAsia="Arial" w:cs="Arial"/>
          <w:b/>
          <w:bCs/>
        </w:rPr>
        <w:t xml:space="preserve"> Data Privacy</w:t>
      </w:r>
      <w:r w:rsidRPr="001D2D7E">
        <w:rPr>
          <w:rFonts w:eastAsia="Arial" w:cs="Arial"/>
        </w:rPr>
        <w:t xml:space="preserve"> – Keeping data local reduces </w:t>
      </w:r>
      <w:r w:rsidR="0029419F">
        <w:rPr>
          <w:rFonts w:eastAsia="Arial" w:cs="Arial"/>
        </w:rPr>
        <w:t xml:space="preserve">the </w:t>
      </w:r>
      <w:r w:rsidRPr="001D2D7E">
        <w:rPr>
          <w:rFonts w:eastAsia="Arial" w:cs="Arial"/>
        </w:rPr>
        <w:t xml:space="preserve">risk of </w:t>
      </w:r>
      <w:r>
        <w:rPr>
          <w:rFonts w:eastAsia="Arial" w:cs="Arial"/>
        </w:rPr>
        <w:t>sensitive</w:t>
      </w:r>
      <w:r w:rsidRPr="001D2D7E">
        <w:rPr>
          <w:rFonts w:eastAsia="Arial" w:cs="Arial"/>
        </w:rPr>
        <w:t xml:space="preserve"> information </w:t>
      </w:r>
      <w:r>
        <w:rPr>
          <w:rFonts w:eastAsia="Arial" w:cs="Arial"/>
        </w:rPr>
        <w:t xml:space="preserve">(e.g. facial information) </w:t>
      </w:r>
      <w:r w:rsidRPr="001D2D7E">
        <w:rPr>
          <w:rFonts w:eastAsia="Arial" w:cs="Arial"/>
        </w:rPr>
        <w:t>being leaked on the open internet during uplink to the cloud.</w:t>
      </w:r>
    </w:p>
    <w:p w:rsidR="00545CC4" w:rsidP="00545CC4" w:rsidRDefault="003878A0" w14:paraId="0B99D733" w14:textId="361EA310">
      <w:pPr>
        <w:pStyle w:val="Heading5"/>
      </w:pPr>
      <w:commentRangeStart w:id="16"/>
      <w:commentRangeStart w:id="17"/>
      <w:commentRangeStart w:id="18"/>
      <w:commentRangeStart w:id="19"/>
      <w:r>
        <w:t>Uplink Requirements</w:t>
      </w:r>
      <w:commentRangeEnd w:id="16"/>
      <w:r w:rsidR="002E4E04">
        <w:rPr>
          <w:rStyle w:val="CommentReference"/>
        </w:rPr>
        <w:commentReference w:id="16"/>
      </w:r>
      <w:commentRangeEnd w:id="17"/>
      <w:r w:rsidR="00635A3A">
        <w:rPr>
          <w:rStyle w:val="CommentReference"/>
        </w:rPr>
        <w:commentReference w:id="17"/>
      </w:r>
      <w:commentRangeEnd w:id="18"/>
      <w:r w:rsidR="00366C5F">
        <w:rPr>
          <w:rStyle w:val="CommentReference"/>
        </w:rPr>
        <w:commentReference w:id="18"/>
      </w:r>
      <w:commentRangeEnd w:id="19"/>
      <w:r>
        <w:rPr>
          <w:rStyle w:val="CommentReference"/>
        </w:rPr>
        <w:commentReference w:id="19"/>
      </w:r>
    </w:p>
    <w:p w:rsidR="00596711" w:rsidP="0029419F" w:rsidRDefault="0029419F" w14:paraId="0DB95ABB" w14:textId="35661258">
      <w:pPr>
        <w:rPr>
          <w:rFonts w:cs="Arial"/>
        </w:rPr>
      </w:pPr>
      <w:r>
        <w:rPr>
          <w:rFonts w:cs="Arial"/>
        </w:rPr>
        <w:t>Our solution involves streaming large amounts of video data which requires massive bandwidth. Especially at large events, many devices will be trying to access the same network, limiting the amount of bandwidth available and adversely affecting our solution performance.</w:t>
      </w:r>
    </w:p>
    <w:p w:rsidR="00596711" w:rsidP="00596711" w:rsidRDefault="00596711" w14:paraId="6D0EC415" w14:textId="75231C24">
      <w:pPr>
        <w:rPr>
          <w:rFonts w:cs="Arial"/>
        </w:rPr>
      </w:pPr>
      <w:r>
        <w:rPr>
          <w:rFonts w:cs="Arial"/>
        </w:rPr>
        <w:lastRenderedPageBreak/>
        <w:t>To mitigate this, our solution utilizes AT&amp;T’s FirstNet which offers priority access to first responders, so network congestion can be bypassed.</w:t>
      </w:r>
      <w:r w:rsidR="00451930">
        <w:rPr>
          <w:rFonts w:cs="Arial"/>
        </w:rPr>
        <w:t xml:space="preserve"> </w:t>
      </w:r>
      <w:r>
        <w:rPr>
          <w:rFonts w:cs="Arial"/>
        </w:rPr>
        <w:t>Additionally, FirstNet has a fleet of mobile communications assets or “deployables” which</w:t>
      </w:r>
      <w:r w:rsidR="00451930">
        <w:rPr>
          <w:rFonts w:cs="Arial"/>
        </w:rPr>
        <w:t>, upon request and at no additional cost,</w:t>
      </w:r>
      <w:r>
        <w:rPr>
          <w:rFonts w:cs="Arial"/>
        </w:rPr>
        <w:t xml:space="preserve"> can be used to temporarily boost FirstNet capacity and coverage</w:t>
      </w:r>
      <w:r w:rsidR="001F6626">
        <w:rPr>
          <w:rFonts w:cs="Arial"/>
        </w:rPr>
        <w:t>.</w:t>
      </w:r>
      <w:r w:rsidR="002E4E04">
        <w:rPr>
          <w:rFonts w:cs="Arial"/>
        </w:rPr>
        <w:t xml:space="preserve"> However, a way to expand the business in the future and a more long-term solution would be to allow agencies to purchase their own deployables (specifically CRDs or compact rapid deployables) for use with this solution and for other coverage needs. Another option is allowing agencies to purchase antennas which can be attached to mobile command vehicles.</w:t>
      </w:r>
    </w:p>
    <w:p w:rsidR="001F6626" w:rsidP="008A3906" w:rsidRDefault="00596711" w14:paraId="4CDF8186" w14:textId="2F11A1FB">
      <w:pPr>
        <w:rPr>
          <w:rFonts w:cs="Arial"/>
        </w:rPr>
      </w:pPr>
      <w:r>
        <w:rPr>
          <w:rFonts w:cs="Arial"/>
        </w:rPr>
        <w:t xml:space="preserve">Lastly, AT&amp;T has made several </w:t>
      </w:r>
      <w:r w:rsidR="001F6626">
        <w:rPr>
          <w:rFonts w:cs="Arial"/>
        </w:rPr>
        <w:t>network investments</w:t>
      </w:r>
      <w:r>
        <w:rPr>
          <w:rFonts w:cs="Arial"/>
        </w:rPr>
        <w:t xml:space="preserve"> that</w:t>
      </w:r>
      <w:r w:rsidR="00451930">
        <w:rPr>
          <w:rFonts w:cs="Arial"/>
        </w:rPr>
        <w:t xml:space="preserve"> will contribute to addressing uplink concerns. </w:t>
      </w:r>
      <w:r w:rsidR="001F6626">
        <w:rPr>
          <w:rFonts w:cs="Arial"/>
        </w:rPr>
        <w:t xml:space="preserve">Beamforming, in particular, </w:t>
      </w:r>
      <w:r w:rsidR="00C818CF">
        <w:rPr>
          <w:rFonts w:cs="Arial"/>
        </w:rPr>
        <w:t>will be beneficial to our</w:t>
      </w:r>
      <w:r w:rsidR="00451930">
        <w:rPr>
          <w:rFonts w:cs="Arial"/>
        </w:rPr>
        <w:t xml:space="preserve"> drone solution.</w:t>
      </w:r>
      <w:r>
        <w:rPr>
          <w:rFonts w:cs="Arial"/>
        </w:rPr>
        <w:t xml:space="preserve"> </w:t>
      </w:r>
    </w:p>
    <w:p w:rsidR="00C818CF" w:rsidP="008A3906" w:rsidRDefault="008A3906" w14:paraId="69C329EF" w14:textId="072A7ABE">
      <w:r w:rsidRPr="001F6626">
        <w:t>Beamforming involves multiple antenna</w:t>
      </w:r>
      <w:r w:rsidR="00451930">
        <w:t>e</w:t>
      </w:r>
      <w:r w:rsidRPr="001F6626">
        <w:t xml:space="preserve"> sending the same signal to a specific receiving device. Because the signal is not being spread out in multiple directions from the broadcasting antennae, there is less risk of disruption and improved reliability. Additionally, there is improved signal strength which may be necessary </w:t>
      </w:r>
      <w:r w:rsidR="00451930">
        <w:t xml:space="preserve">if </w:t>
      </w:r>
      <w:r w:rsidRPr="001F6626">
        <w:t xml:space="preserve">drones </w:t>
      </w:r>
      <w:r w:rsidR="00451930">
        <w:t>operate</w:t>
      </w:r>
      <w:r w:rsidRPr="001F6626">
        <w:t xml:space="preserve"> above the preferred coverage area for a cell tower.</w:t>
      </w:r>
      <w:r w:rsidR="001F6626">
        <w:rPr>
          <w:rFonts w:cs="Arial"/>
        </w:rPr>
        <w:t xml:space="preserve"> </w:t>
      </w:r>
      <w:r w:rsidRPr="001F6626" w:rsidR="001F6626">
        <w:t xml:space="preserve">Furthermore, </w:t>
      </w:r>
      <w:r w:rsidR="00C818CF">
        <w:t xml:space="preserve">while not part of our solution, </w:t>
      </w:r>
      <w:r w:rsidRPr="001F6626" w:rsidR="001F6626">
        <w:t>b</w:t>
      </w:r>
      <w:r w:rsidRPr="001F6626">
        <w:t xml:space="preserve">eamforming can be optimized for drone applications </w:t>
      </w:r>
      <w:r w:rsidRPr="001F6626" w:rsidR="001F6626">
        <w:t>by exploiting</w:t>
      </w:r>
      <w:r w:rsidRPr="001F6626">
        <w:t xml:space="preserve"> position and mobility information to predict drone movement and form beams to track drones for signal enhancement and interference cancellation.</w:t>
      </w:r>
    </w:p>
    <w:p w:rsidRPr="00C818CF" w:rsidR="002E4E04" w:rsidP="008A3906" w:rsidRDefault="002E4E04" w14:paraId="37E62674" w14:textId="0A8CBEC1">
      <w:r>
        <w:t xml:space="preserve">Another more novel option is to programmatically tilt antennae to serve planned events. </w:t>
      </w:r>
      <w:r w:rsidR="00141D11">
        <w:t xml:space="preserve">This is not something our solution will </w:t>
      </w:r>
      <w:r w:rsidR="00DE73CA">
        <w:t>explore but</w:t>
      </w:r>
      <w:r w:rsidR="00141D11">
        <w:t xml:space="preserve"> is </w:t>
      </w:r>
      <w:r w:rsidR="00DE73CA">
        <w:t>an option.</w:t>
      </w:r>
    </w:p>
    <w:p w:rsidR="00B460F4" w:rsidP="001013F3" w:rsidRDefault="0080191F" w14:paraId="285FCFD8" w14:textId="665B4F47">
      <w:pPr>
        <w:pStyle w:val="Heading3"/>
        <w:tabs>
          <w:tab w:val="left" w:pos="2148"/>
        </w:tabs>
      </w:pPr>
      <w:bookmarkStart w:name="_Toc133605516" w:id="22"/>
      <w:r>
        <w:t>2</w:t>
      </w:r>
      <w:r w:rsidR="00B460F4">
        <w:t>.2b Products</w:t>
      </w:r>
      <w:bookmarkEnd w:id="22"/>
    </w:p>
    <w:p w:rsidR="00811C56" w:rsidP="001013F3" w:rsidRDefault="00335D44" w14:paraId="370995A7" w14:textId="6395910C">
      <w:r>
        <w:t>As mentioned, our product offering will be a bundled</w:t>
      </w:r>
      <w:r w:rsidRPr="00945068">
        <w:t xml:space="preserve"> package of software, hardware, and service</w:t>
      </w:r>
      <w:r>
        <w:t xml:space="preserve"> – consisting </w:t>
      </w:r>
      <w:r w:rsidR="00003B3F">
        <w:t>of 4 major components, summarized in the figure below:</w:t>
      </w:r>
    </w:p>
    <w:p w:rsidR="00AB6834" w:rsidP="00AB6834" w:rsidRDefault="00FA1093" w14:paraId="7B21C0B2" w14:textId="3D34247B">
      <w:pPr>
        <w:keepNext/>
        <w:jc w:val="center"/>
      </w:pPr>
      <w:r>
        <w:rPr>
          <w:noProof/>
        </w:rPr>
        <w:drawing>
          <wp:inline distT="0" distB="0" distL="0" distR="0" wp14:anchorId="146864FE" wp14:editId="7FD5FC63">
            <wp:extent cx="5614416" cy="3428198"/>
            <wp:effectExtent l="0" t="0" r="5715" b="1270"/>
            <wp:docPr id="3" name="Picture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ext&#10;&#10;Description automatically generated"/>
                    <pic:cNvPicPr/>
                  </pic:nvPicPr>
                  <pic:blipFill rotWithShape="1">
                    <a:blip r:embed="rId12">
                      <a:extLst>
                        <a:ext uri="{28A0092B-C50C-407E-A947-70E740481C1C}">
                          <a14:useLocalDpi xmlns:a14="http://schemas.microsoft.com/office/drawing/2010/main" val="0"/>
                        </a:ext>
                      </a:extLst>
                    </a:blip>
                    <a:srcRect l="2616" t="3482" r="2893" b="3231"/>
                    <a:stretch/>
                  </pic:blipFill>
                  <pic:spPr bwMode="auto">
                    <a:xfrm>
                      <a:off x="0" y="0"/>
                      <a:ext cx="5616130" cy="3429245"/>
                    </a:xfrm>
                    <a:prstGeom prst="rect">
                      <a:avLst/>
                    </a:prstGeom>
                    <a:ln>
                      <a:noFill/>
                    </a:ln>
                    <a:extLst>
                      <a:ext uri="{53640926-AAD7-44D8-BBD7-CCE9431645EC}">
                        <a14:shadowObscured xmlns:a14="http://schemas.microsoft.com/office/drawing/2010/main"/>
                      </a:ext>
                    </a:extLst>
                  </pic:spPr>
                </pic:pic>
              </a:graphicData>
            </a:graphic>
          </wp:inline>
        </w:drawing>
      </w:r>
    </w:p>
    <w:p w:rsidRPr="00AB6834" w:rsidR="00003B3F" w:rsidP="00AB6834" w:rsidRDefault="00AB6834" w14:paraId="7FB54434" w14:textId="22AA8B8D">
      <w:pPr>
        <w:pStyle w:val="Caption"/>
        <w:jc w:val="center"/>
        <w:rPr>
          <w:i w:val="0"/>
          <w:iCs w:val="0"/>
          <w:color w:val="auto"/>
          <w:sz w:val="22"/>
          <w:szCs w:val="22"/>
        </w:rPr>
      </w:pPr>
      <w:bookmarkStart w:name="_Toc133605573" w:id="23"/>
      <w:r w:rsidRPr="00AB6834">
        <w:rPr>
          <w:b/>
          <w:bCs/>
          <w:i w:val="0"/>
          <w:iCs w:val="0"/>
          <w:color w:val="auto"/>
          <w:sz w:val="22"/>
          <w:szCs w:val="22"/>
        </w:rPr>
        <w:t xml:space="preserve">Figure </w:t>
      </w:r>
      <w:r w:rsidRPr="00AB6834">
        <w:rPr>
          <w:b/>
          <w:bCs/>
          <w:i w:val="0"/>
          <w:iCs w:val="0"/>
          <w:color w:val="auto"/>
          <w:sz w:val="22"/>
          <w:szCs w:val="22"/>
        </w:rPr>
        <w:fldChar w:fldCharType="begin"/>
      </w:r>
      <w:r w:rsidRPr="00AB6834">
        <w:rPr>
          <w:b/>
          <w:bCs/>
          <w:i w:val="0"/>
          <w:iCs w:val="0"/>
          <w:color w:val="auto"/>
          <w:sz w:val="22"/>
          <w:szCs w:val="22"/>
        </w:rPr>
        <w:instrText xml:space="preserve"> SEQ Figure \* ARABIC </w:instrText>
      </w:r>
      <w:r w:rsidRPr="00AB6834">
        <w:rPr>
          <w:b/>
          <w:bCs/>
          <w:i w:val="0"/>
          <w:iCs w:val="0"/>
          <w:color w:val="auto"/>
          <w:sz w:val="22"/>
          <w:szCs w:val="22"/>
        </w:rPr>
        <w:fldChar w:fldCharType="separate"/>
      </w:r>
      <w:r w:rsidR="000F6E97">
        <w:rPr>
          <w:b/>
          <w:bCs/>
          <w:i w:val="0"/>
          <w:iCs w:val="0"/>
          <w:noProof/>
          <w:color w:val="auto"/>
          <w:sz w:val="22"/>
          <w:szCs w:val="22"/>
        </w:rPr>
        <w:t>1</w:t>
      </w:r>
      <w:r w:rsidRPr="00AB6834">
        <w:rPr>
          <w:b/>
          <w:bCs/>
          <w:i w:val="0"/>
          <w:iCs w:val="0"/>
          <w:color w:val="auto"/>
          <w:sz w:val="22"/>
          <w:szCs w:val="22"/>
        </w:rPr>
        <w:fldChar w:fldCharType="end"/>
      </w:r>
      <w:r w:rsidRPr="00AB6834">
        <w:rPr>
          <w:b/>
          <w:bCs/>
          <w:i w:val="0"/>
          <w:iCs w:val="0"/>
          <w:color w:val="auto"/>
          <w:sz w:val="22"/>
          <w:szCs w:val="22"/>
        </w:rPr>
        <w:t>.</w:t>
      </w:r>
      <w:r w:rsidRPr="00AB6834">
        <w:rPr>
          <w:i w:val="0"/>
          <w:iCs w:val="0"/>
          <w:color w:val="auto"/>
          <w:sz w:val="22"/>
          <w:szCs w:val="22"/>
        </w:rPr>
        <w:t xml:space="preserve"> Components of Product Offering</w:t>
      </w:r>
      <w:bookmarkEnd w:id="23"/>
    </w:p>
    <w:p w:rsidR="00335D44" w:rsidP="00277DE0" w:rsidRDefault="00335D44" w14:paraId="58101644" w14:textId="2278BD48">
      <w:pPr>
        <w:pStyle w:val="Heading4"/>
      </w:pPr>
      <w:r>
        <w:lastRenderedPageBreak/>
        <w:t>Hardware</w:t>
      </w:r>
      <w:r w:rsidR="00DA1107">
        <w:t xml:space="preserve"> &amp; Maintenance</w:t>
      </w:r>
    </w:p>
    <w:p w:rsidR="00335D44" w:rsidP="00335D44" w:rsidRDefault="00335D44" w14:paraId="32B6A437" w14:textId="6BF2C6E5">
      <w:r>
        <w:t>Autonomous drones with 5G capability, spotlights, and high-definition (HD) cameras will be available at $30K per dron</w:t>
      </w:r>
      <w:r w:rsidR="00DA1107">
        <w:t>e</w:t>
      </w:r>
      <w:r>
        <w:t>.</w:t>
      </w:r>
      <w:r w:rsidR="003339F5">
        <w:t xml:space="preserve"> This includes the landing pads and charging stations required for each drone.</w:t>
      </w:r>
      <w:r>
        <w:t xml:space="preserve"> </w:t>
      </w:r>
      <w:r w:rsidR="00DA1107">
        <w:t xml:space="preserve">The average solution will include 8 drones, but this number is customizable per agency needs. </w:t>
      </w:r>
      <w:r w:rsidR="000871DA">
        <w:t xml:space="preserve">Additionally, </w:t>
      </w:r>
      <w:r w:rsidR="00EE7DA5">
        <w:t xml:space="preserve">thermal sensors, </w:t>
      </w:r>
      <w:r w:rsidR="00070330">
        <w:t xml:space="preserve">night-vision cameras, and </w:t>
      </w:r>
      <w:r w:rsidR="008F367C">
        <w:t>additional batterie</w:t>
      </w:r>
      <w:r w:rsidR="00070330">
        <w:t xml:space="preserve">s will be available as add-ons. </w:t>
      </w:r>
      <w:r w:rsidR="00DA1107">
        <w:t>E</w:t>
      </w:r>
      <w:r w:rsidR="00A6509A">
        <w:t xml:space="preserve">xpanding to include </w:t>
      </w:r>
      <w:r w:rsidR="007E5249">
        <w:t>other</w:t>
      </w:r>
      <w:r w:rsidR="00A6509A">
        <w:t xml:space="preserve"> drone</w:t>
      </w:r>
      <w:r>
        <w:t xml:space="preserve"> attachments and accessories</w:t>
      </w:r>
      <w:r w:rsidR="00DA1107">
        <w:t xml:space="preserve"> (at an additional cost)</w:t>
      </w:r>
      <w:r>
        <w:t xml:space="preserve"> </w:t>
      </w:r>
      <w:r w:rsidR="00A6509A">
        <w:t>is on our roadmap but</w:t>
      </w:r>
      <w:r>
        <w:t xml:space="preserve"> not part of our </w:t>
      </w:r>
      <w:r w:rsidR="00A6509A">
        <w:t xml:space="preserve">current </w:t>
      </w:r>
      <w:r>
        <w:t>product offering.</w:t>
      </w:r>
      <w:r w:rsidR="00E43139">
        <w:t xml:space="preserve"> </w:t>
      </w:r>
    </w:p>
    <w:p w:rsidR="007E5249" w:rsidP="00335D44" w:rsidRDefault="007E5249" w14:paraId="070CDFB0" w14:textId="3A17AA57">
      <w:r>
        <w:t>Additionally, we will charge a $200 per drone monthly maintenance fee that covers routine maintenance as well as repairs on failed or faulty drones.</w:t>
      </w:r>
    </w:p>
    <w:p w:rsidR="007E5249" w:rsidP="00277DE0" w:rsidRDefault="007E5249" w14:paraId="36DBDC17" w14:textId="69F34EF8">
      <w:pPr>
        <w:pStyle w:val="Heading4"/>
      </w:pPr>
      <w:r>
        <w:t>Service</w:t>
      </w:r>
    </w:p>
    <w:p w:rsidR="007E5249" w:rsidP="00335D44" w:rsidRDefault="007E5249" w14:paraId="707116D0" w14:textId="6B642F91">
      <w:r>
        <w:t>A subscription to FirstNet and the edge comput</w:t>
      </w:r>
      <w:r w:rsidR="00277DE0">
        <w:t>ing</w:t>
      </w:r>
      <w:r>
        <w:t xml:space="preserve"> </w:t>
      </w:r>
      <w:r w:rsidR="00277DE0">
        <w:t>infrastructure/</w:t>
      </w:r>
      <w:r>
        <w:t>resources required to deploy our drone solution will be included in the packaged solution at a rate of $200 per drone per month. Included with this is all the benefits a regular FirstNet subscriber would have, including network priority and access to deployables that can be requested to increase coverage at particularly crowded events.</w:t>
      </w:r>
    </w:p>
    <w:p w:rsidR="00A6509A" w:rsidP="00277DE0" w:rsidRDefault="00A6509A" w14:paraId="62F67EFF" w14:textId="58B87740">
      <w:pPr>
        <w:pStyle w:val="Heading4"/>
      </w:pPr>
      <w:r>
        <w:t>Software</w:t>
      </w:r>
    </w:p>
    <w:p w:rsidRPr="001013F3" w:rsidR="00415D66" w:rsidP="001013F3" w:rsidRDefault="00277DE0" w14:paraId="092AE4AD" w14:textId="02590007">
      <w:r>
        <w:t>Lastly, o</w:t>
      </w:r>
      <w:r w:rsidR="007E5249">
        <w:t>ur software</w:t>
      </w:r>
      <w:r>
        <w:t>, consisting of (1) the Drone Operations &amp; Crowd Management Portal (DOCMP) and (2) the AI/ML engine, will be included in the solution at a rate of $400 per drone per month. The DOCMP is the platform the customer will use to launch/manage drone operations, view camera footage, handle alerts generated by the AI component, and access the AI generated map of the event space. The AI/ML engine is hosted on the edge and will analyze video/sensor data for crowd management and security insights.</w:t>
      </w:r>
    </w:p>
    <w:p w:rsidR="00B460F4" w:rsidP="00B460F4" w:rsidRDefault="0080191F" w14:paraId="7353CCC0" w14:textId="14A0DEEE">
      <w:pPr>
        <w:pStyle w:val="Heading3"/>
      </w:pPr>
      <w:bookmarkStart w:name="_Toc133605517" w:id="24"/>
      <w:r>
        <w:t>2</w:t>
      </w:r>
      <w:r w:rsidR="00B460F4">
        <w:t>.2c Value Proposition</w:t>
      </w:r>
      <w:bookmarkEnd w:id="24"/>
    </w:p>
    <w:p w:rsidRPr="00EE13EB" w:rsidR="00EE13EB" w:rsidP="00DC51F8" w:rsidRDefault="006F3BB4" w14:paraId="161477F9" w14:textId="0E108B93">
      <w:r w:rsidRPr="006F3BB4">
        <w:t>Our service is intended to provide police agencies with a tool that will continue boosting the previously stated increased drone usage benefits and improve the efficiency of planned event managemen</w:t>
      </w:r>
      <w:r w:rsidR="00EE13EB">
        <w:t>t</w:t>
      </w:r>
      <w:r w:rsidR="00DC51F8">
        <w:t>.</w:t>
      </w:r>
    </w:p>
    <w:p w:rsidRPr="006F3BB4" w:rsidR="006F3BB4" w:rsidP="006F3BB4" w:rsidRDefault="006F3BB4" w14:paraId="05B33FBD" w14:textId="77777777">
      <w:r w:rsidRPr="006F3BB4">
        <w:t>Additionally, it will help to shield officer shortages, and, therefore, reduce overtime and save thousands of dollars in the process.</w:t>
      </w:r>
    </w:p>
    <w:p w:rsidRPr="002C61E6" w:rsidR="006F3BB4" w:rsidP="006F3BB4" w:rsidRDefault="006F3BB4" w14:paraId="48A0E816" w14:textId="77777777">
      <w:r w:rsidRPr="002C61E6">
        <w:t>To quantify the potential savings in terms of overtime wages, we looked at three cities: New York, Chicago, and Los Angeles. Each of these locations has reported exceeding its budget over the last year and tapped into its overtime reserves to continue critical services. For example, according to the NYC Comptroller’s site, through February 2023 the NYPD has spent $472M on overtime, already exceeding its yearly budget by $98M. Furthermore, reports show that recruiting and hiring police officers can take several months to a year, so accommodating even the most predictable or scheduled crowd sizes throughout the year can be challenging.</w:t>
      </w:r>
    </w:p>
    <w:p w:rsidRPr="002C61E6" w:rsidR="006F3BB4" w:rsidP="006F3BB4" w:rsidRDefault="006F3BB4" w14:paraId="408DA5E3" w14:textId="0E23CB48">
      <w:pPr>
        <w:rPr>
          <w:rFonts w:cs="Arial"/>
        </w:rPr>
      </w:pPr>
      <w:r w:rsidRPr="002C61E6">
        <w:rPr>
          <w:rFonts w:cs="Arial"/>
        </w:rPr>
        <w:t>Applying a conservative approach, and forecasting a small percentage (i.e., 10% of staff leaning into 5 hours of OT per week), will provide a staggering opportunity for potential savings when our drone service is appropriately engaged. These results are summarized in the table below.</w:t>
      </w:r>
    </w:p>
    <w:p w:rsidR="00DC51F8" w:rsidRDefault="00DC51F8" w14:paraId="17F55C88" w14:textId="77777777">
      <w:pPr>
        <w:rPr>
          <w:b/>
          <w:bCs/>
        </w:rPr>
      </w:pPr>
      <w:bookmarkStart w:name="_Toc130862619" w:id="25"/>
      <w:bookmarkStart w:name="_Toc132461457" w:id="26"/>
      <w:bookmarkStart w:name="_Toc132552405" w:id="27"/>
      <w:r>
        <w:rPr>
          <w:b/>
          <w:bCs/>
        </w:rPr>
        <w:br w:type="page"/>
      </w:r>
    </w:p>
    <w:p w:rsidRPr="002C61E6" w:rsidR="006F3BB4" w:rsidP="006F3BB4" w:rsidRDefault="006F3BB4" w14:paraId="1521BE73" w14:textId="2BC74D83">
      <w:pPr>
        <w:keepNext/>
        <w:spacing w:after="200" w:line="240" w:lineRule="auto"/>
        <w:jc w:val="center"/>
        <w:rPr>
          <w:rFonts w:cs="Arial"/>
          <w:b/>
          <w:bCs/>
          <w:i/>
          <w:iCs/>
        </w:rPr>
      </w:pPr>
      <w:bookmarkStart w:name="_Toc133605584" w:id="28"/>
      <w:r w:rsidRPr="002C61E6">
        <w:rPr>
          <w:b/>
          <w:bCs/>
        </w:rPr>
        <w:lastRenderedPageBreak/>
        <w:t xml:space="preserve">Table </w:t>
      </w:r>
      <w:r w:rsidRPr="002C61E6">
        <w:rPr>
          <w:rFonts w:cs="Arial"/>
          <w:b/>
          <w:bCs/>
        </w:rPr>
        <w:fldChar w:fldCharType="begin"/>
      </w:r>
      <w:r w:rsidRPr="002C61E6">
        <w:rPr>
          <w:rFonts w:cs="Arial"/>
          <w:b/>
          <w:bCs/>
        </w:rPr>
        <w:instrText xml:space="preserve"> SEQ Table \* ARABIC </w:instrText>
      </w:r>
      <w:r w:rsidRPr="002C61E6">
        <w:rPr>
          <w:rFonts w:cs="Arial"/>
          <w:b/>
          <w:bCs/>
        </w:rPr>
        <w:fldChar w:fldCharType="separate"/>
      </w:r>
      <w:r w:rsidR="00CF4193">
        <w:rPr>
          <w:rFonts w:cs="Arial"/>
          <w:b/>
          <w:bCs/>
          <w:noProof/>
        </w:rPr>
        <w:t>1</w:t>
      </w:r>
      <w:r w:rsidRPr="002C61E6">
        <w:rPr>
          <w:rFonts w:cs="Arial"/>
          <w:b/>
          <w:bCs/>
        </w:rPr>
        <w:fldChar w:fldCharType="end"/>
      </w:r>
      <w:r w:rsidRPr="002C61E6">
        <w:rPr>
          <w:b/>
          <w:bCs/>
          <w:i/>
          <w:iCs/>
        </w:rPr>
        <w:t xml:space="preserve">. </w:t>
      </w:r>
      <w:r w:rsidRPr="002C61E6">
        <w:t>Potential Savings for Top Three Staffed Cities</w:t>
      </w:r>
      <w:bookmarkEnd w:id="25"/>
      <w:bookmarkEnd w:id="26"/>
      <w:bookmarkEnd w:id="27"/>
      <w:bookmarkEnd w:id="28"/>
    </w:p>
    <w:tbl>
      <w:tblPr>
        <w:tblW w:w="0" w:type="auto"/>
        <w:tblCellMar>
          <w:left w:w="0" w:type="dxa"/>
          <w:right w:w="0" w:type="dxa"/>
        </w:tblCellMar>
        <w:tblLook w:val="04A0" w:firstRow="1" w:lastRow="0" w:firstColumn="1" w:lastColumn="0" w:noHBand="0" w:noVBand="1"/>
      </w:tblPr>
      <w:tblGrid>
        <w:gridCol w:w="1253"/>
        <w:gridCol w:w="1141"/>
        <w:gridCol w:w="1398"/>
        <w:gridCol w:w="1583"/>
        <w:gridCol w:w="3965"/>
      </w:tblGrid>
      <w:tr w:rsidRPr="002C61E6" w:rsidR="006F3BB4" w:rsidTr="002F49D8" w14:paraId="62D8C41C" w14:textId="77777777">
        <w:trPr>
          <w:trHeight w:val="656"/>
        </w:trPr>
        <w:tc>
          <w:tcPr>
            <w:tcW w:w="0" w:type="auto"/>
            <w:tcBorders>
              <w:top w:val="single" w:color="203864" w:sz="8" w:space="0"/>
              <w:left w:val="single" w:color="203864" w:sz="8" w:space="0"/>
              <w:bottom w:val="single" w:color="203864" w:sz="8" w:space="0"/>
              <w:right w:val="single" w:color="203864" w:sz="8" w:space="0"/>
            </w:tcBorders>
            <w:shd w:val="clear" w:color="auto" w:fill="013E79"/>
            <w:tcMar>
              <w:top w:w="15" w:type="dxa"/>
              <w:left w:w="54" w:type="dxa"/>
              <w:bottom w:w="0" w:type="dxa"/>
              <w:right w:w="54" w:type="dxa"/>
            </w:tcMar>
            <w:vAlign w:val="center"/>
            <w:hideMark/>
          </w:tcPr>
          <w:p w:rsidRPr="002C61E6" w:rsidR="006F3BB4" w:rsidP="006F3BB4" w:rsidRDefault="006F3BB4" w14:paraId="4A93F21B" w14:textId="77777777"/>
        </w:tc>
        <w:tc>
          <w:tcPr>
            <w:tcW w:w="0" w:type="auto"/>
            <w:tcBorders>
              <w:top w:val="single" w:color="203864" w:sz="8" w:space="0"/>
              <w:left w:val="single" w:color="203864" w:sz="8" w:space="0"/>
              <w:bottom w:val="single" w:color="203864" w:sz="8" w:space="0"/>
              <w:right w:val="single" w:color="203864" w:sz="8" w:space="0"/>
            </w:tcBorders>
            <w:shd w:val="clear" w:color="auto" w:fill="013E79"/>
            <w:tcMar>
              <w:top w:w="15" w:type="dxa"/>
              <w:left w:w="54" w:type="dxa"/>
              <w:bottom w:w="0" w:type="dxa"/>
              <w:right w:w="54" w:type="dxa"/>
            </w:tcMar>
            <w:vAlign w:val="center"/>
            <w:hideMark/>
          </w:tcPr>
          <w:p w:rsidRPr="002C61E6" w:rsidR="006F3BB4" w:rsidP="006F3BB4" w:rsidRDefault="006F3BB4" w14:paraId="28BBD5B8" w14:textId="77777777">
            <w:r w:rsidRPr="002C61E6">
              <w:rPr>
                <w:b/>
                <w:bCs/>
              </w:rPr>
              <w:t>Hourly Rate</w:t>
            </w:r>
          </w:p>
        </w:tc>
        <w:tc>
          <w:tcPr>
            <w:tcW w:w="0" w:type="auto"/>
            <w:tcBorders>
              <w:top w:val="single" w:color="203864" w:sz="8" w:space="0"/>
              <w:left w:val="single" w:color="203864" w:sz="8" w:space="0"/>
              <w:bottom w:val="single" w:color="203864" w:sz="8" w:space="0"/>
              <w:right w:val="single" w:color="203864" w:sz="8" w:space="0"/>
            </w:tcBorders>
            <w:shd w:val="clear" w:color="auto" w:fill="013E79"/>
            <w:tcMar>
              <w:top w:w="15" w:type="dxa"/>
              <w:left w:w="54" w:type="dxa"/>
              <w:bottom w:w="0" w:type="dxa"/>
              <w:right w:w="54" w:type="dxa"/>
            </w:tcMar>
            <w:vAlign w:val="center"/>
            <w:hideMark/>
          </w:tcPr>
          <w:p w:rsidRPr="002C61E6" w:rsidR="006F3BB4" w:rsidP="006F3BB4" w:rsidRDefault="006F3BB4" w14:paraId="4902BA80" w14:textId="77777777">
            <w:r w:rsidRPr="002C61E6">
              <w:rPr>
                <w:b/>
                <w:bCs/>
              </w:rPr>
              <w:t>Overtime Rate</w:t>
            </w:r>
          </w:p>
        </w:tc>
        <w:tc>
          <w:tcPr>
            <w:tcW w:w="0" w:type="auto"/>
            <w:tcBorders>
              <w:top w:val="single" w:color="203864" w:sz="8" w:space="0"/>
              <w:left w:val="single" w:color="203864" w:sz="8" w:space="0"/>
              <w:bottom w:val="single" w:color="203864" w:sz="8" w:space="0"/>
              <w:right w:val="single" w:color="203864" w:sz="8" w:space="0"/>
            </w:tcBorders>
            <w:shd w:val="clear" w:color="auto" w:fill="013E79"/>
            <w:tcMar>
              <w:top w:w="15" w:type="dxa"/>
              <w:left w:w="54" w:type="dxa"/>
              <w:bottom w:w="0" w:type="dxa"/>
              <w:right w:w="54" w:type="dxa"/>
            </w:tcMar>
            <w:vAlign w:val="center"/>
            <w:hideMark/>
          </w:tcPr>
          <w:p w:rsidRPr="002C61E6" w:rsidR="006F3BB4" w:rsidP="006F3BB4" w:rsidRDefault="006F3BB4" w14:paraId="08B9A55B" w14:textId="77777777">
            <w:r w:rsidRPr="002C61E6">
              <w:rPr>
                <w:b/>
                <w:bCs/>
              </w:rPr>
              <w:t>Employee Count</w:t>
            </w:r>
          </w:p>
        </w:tc>
        <w:tc>
          <w:tcPr>
            <w:tcW w:w="0" w:type="auto"/>
            <w:tcBorders>
              <w:top w:val="single" w:color="203864" w:sz="8" w:space="0"/>
              <w:left w:val="single" w:color="203864" w:sz="8" w:space="0"/>
              <w:bottom w:val="single" w:color="203864" w:sz="8" w:space="0"/>
              <w:right w:val="single" w:color="203864" w:sz="8" w:space="0"/>
            </w:tcBorders>
            <w:shd w:val="clear" w:color="auto" w:fill="013E79"/>
            <w:tcMar>
              <w:top w:w="15" w:type="dxa"/>
              <w:left w:w="54" w:type="dxa"/>
              <w:bottom w:w="0" w:type="dxa"/>
              <w:right w:w="54" w:type="dxa"/>
            </w:tcMar>
            <w:vAlign w:val="center"/>
            <w:hideMark/>
          </w:tcPr>
          <w:p w:rsidRPr="002C61E6" w:rsidR="006F3BB4" w:rsidP="006F3BB4" w:rsidRDefault="006F3BB4" w14:paraId="55095A44" w14:textId="77777777">
            <w:r w:rsidRPr="002C61E6">
              <w:rPr>
                <w:b/>
                <w:bCs/>
              </w:rPr>
              <w:t>Savings on wages for 10% of Staff @5 hours weekly</w:t>
            </w:r>
          </w:p>
        </w:tc>
      </w:tr>
      <w:tr w:rsidRPr="002C61E6" w:rsidR="006F3BB4" w:rsidTr="002F49D8" w14:paraId="3395316C" w14:textId="77777777">
        <w:trPr>
          <w:trHeight w:val="523"/>
        </w:trPr>
        <w:tc>
          <w:tcPr>
            <w:tcW w:w="0" w:type="auto"/>
            <w:tcBorders>
              <w:top w:val="single" w:color="203864" w:sz="8" w:space="0"/>
              <w:left w:val="single" w:color="203864" w:sz="8" w:space="0"/>
              <w:bottom w:val="single" w:color="203864" w:sz="8" w:space="0"/>
              <w:right w:val="single" w:color="203864" w:sz="8" w:space="0"/>
            </w:tcBorders>
            <w:shd w:val="clear" w:color="auto" w:fill="FFFFFF"/>
            <w:tcMar>
              <w:top w:w="15" w:type="dxa"/>
              <w:left w:w="54" w:type="dxa"/>
              <w:bottom w:w="0" w:type="dxa"/>
              <w:right w:w="54" w:type="dxa"/>
            </w:tcMar>
            <w:vAlign w:val="center"/>
            <w:hideMark/>
          </w:tcPr>
          <w:p w:rsidRPr="002C61E6" w:rsidR="006F3BB4" w:rsidP="006F3BB4" w:rsidRDefault="006F3BB4" w14:paraId="30E8451B" w14:textId="77777777">
            <w:r w:rsidRPr="002C61E6">
              <w:rPr>
                <w:b/>
                <w:bCs/>
              </w:rPr>
              <w:t>New York</w:t>
            </w:r>
          </w:p>
        </w:tc>
        <w:tc>
          <w:tcPr>
            <w:tcW w:w="0" w:type="auto"/>
            <w:tcBorders>
              <w:top w:val="single" w:color="203864" w:sz="8" w:space="0"/>
              <w:left w:val="single" w:color="203864" w:sz="8" w:space="0"/>
              <w:bottom w:val="single" w:color="203864" w:sz="8" w:space="0"/>
              <w:right w:val="single" w:color="203864" w:sz="8" w:space="0"/>
            </w:tcBorders>
            <w:shd w:val="clear" w:color="auto" w:fill="FFFFFF"/>
            <w:tcMar>
              <w:top w:w="15" w:type="dxa"/>
              <w:left w:w="54" w:type="dxa"/>
              <w:bottom w:w="0" w:type="dxa"/>
              <w:right w:w="54" w:type="dxa"/>
            </w:tcMar>
            <w:vAlign w:val="center"/>
            <w:hideMark/>
          </w:tcPr>
          <w:p w:rsidRPr="002C61E6" w:rsidR="006F3BB4" w:rsidP="006F3BB4" w:rsidRDefault="006F3BB4" w14:paraId="59AFFBF7" w14:textId="77777777">
            <w:r w:rsidRPr="002C61E6">
              <w:t>$33.06</w:t>
            </w:r>
          </w:p>
        </w:tc>
        <w:tc>
          <w:tcPr>
            <w:tcW w:w="0" w:type="auto"/>
            <w:tcBorders>
              <w:top w:val="single" w:color="203864" w:sz="8" w:space="0"/>
              <w:left w:val="single" w:color="203864" w:sz="8" w:space="0"/>
              <w:bottom w:val="single" w:color="203864" w:sz="8" w:space="0"/>
              <w:right w:val="single" w:color="203864" w:sz="8" w:space="0"/>
            </w:tcBorders>
            <w:shd w:val="clear" w:color="auto" w:fill="FFFFFF"/>
            <w:tcMar>
              <w:top w:w="15" w:type="dxa"/>
              <w:left w:w="54" w:type="dxa"/>
              <w:bottom w:w="0" w:type="dxa"/>
              <w:right w:w="54" w:type="dxa"/>
            </w:tcMar>
            <w:vAlign w:val="center"/>
            <w:hideMark/>
          </w:tcPr>
          <w:p w:rsidRPr="002C61E6" w:rsidR="006F3BB4" w:rsidP="006F3BB4" w:rsidRDefault="006F3BB4" w14:paraId="4F6226CB" w14:textId="77777777">
            <w:r w:rsidRPr="002C61E6">
              <w:t>$49.60</w:t>
            </w:r>
          </w:p>
        </w:tc>
        <w:tc>
          <w:tcPr>
            <w:tcW w:w="0" w:type="auto"/>
            <w:tcBorders>
              <w:top w:val="single" w:color="203864" w:sz="8" w:space="0"/>
              <w:left w:val="single" w:color="203864" w:sz="8" w:space="0"/>
              <w:bottom w:val="single" w:color="203864" w:sz="8" w:space="0"/>
              <w:right w:val="single" w:color="203864" w:sz="8" w:space="0"/>
            </w:tcBorders>
            <w:shd w:val="clear" w:color="auto" w:fill="FFFFFF"/>
            <w:tcMar>
              <w:top w:w="15" w:type="dxa"/>
              <w:left w:w="54" w:type="dxa"/>
              <w:bottom w:w="0" w:type="dxa"/>
              <w:right w:w="54" w:type="dxa"/>
            </w:tcMar>
            <w:vAlign w:val="center"/>
            <w:hideMark/>
          </w:tcPr>
          <w:p w:rsidRPr="002C61E6" w:rsidR="006F3BB4" w:rsidP="006F3BB4" w:rsidRDefault="006F3BB4" w14:paraId="03772173" w14:textId="77777777">
            <w:r w:rsidRPr="002C61E6">
              <w:t>33,987</w:t>
            </w:r>
          </w:p>
        </w:tc>
        <w:tc>
          <w:tcPr>
            <w:tcW w:w="0" w:type="auto"/>
            <w:tcBorders>
              <w:top w:val="single" w:color="203864" w:sz="8" w:space="0"/>
              <w:left w:val="single" w:color="203864" w:sz="8" w:space="0"/>
              <w:bottom w:val="single" w:color="203864" w:sz="8" w:space="0"/>
              <w:right w:val="single" w:color="203864" w:sz="8" w:space="0"/>
            </w:tcBorders>
            <w:shd w:val="clear" w:color="auto" w:fill="FFFFFF"/>
            <w:tcMar>
              <w:top w:w="15" w:type="dxa"/>
              <w:left w:w="54" w:type="dxa"/>
              <w:bottom w:w="0" w:type="dxa"/>
              <w:right w:w="54" w:type="dxa"/>
            </w:tcMar>
            <w:vAlign w:val="center"/>
            <w:hideMark/>
          </w:tcPr>
          <w:p w:rsidRPr="002C61E6" w:rsidR="006F3BB4" w:rsidP="006F3BB4" w:rsidRDefault="006F3BB4" w14:paraId="0C4AFB3E" w14:textId="77777777">
            <w:r w:rsidRPr="002C61E6">
              <w:t xml:space="preserve">$842,832.67 </w:t>
            </w:r>
          </w:p>
        </w:tc>
      </w:tr>
      <w:tr w:rsidRPr="002C61E6" w:rsidR="006F3BB4" w:rsidTr="002F49D8" w14:paraId="17032041" w14:textId="77777777">
        <w:trPr>
          <w:trHeight w:val="514"/>
        </w:trPr>
        <w:tc>
          <w:tcPr>
            <w:tcW w:w="0" w:type="auto"/>
            <w:tcBorders>
              <w:top w:val="single" w:color="203864" w:sz="8" w:space="0"/>
              <w:left w:val="single" w:color="203864" w:sz="8" w:space="0"/>
              <w:bottom w:val="single" w:color="203864" w:sz="8" w:space="0"/>
              <w:right w:val="single" w:color="203864" w:sz="8" w:space="0"/>
            </w:tcBorders>
            <w:shd w:val="clear" w:color="auto" w:fill="DAE3F3"/>
            <w:tcMar>
              <w:top w:w="15" w:type="dxa"/>
              <w:left w:w="54" w:type="dxa"/>
              <w:bottom w:w="0" w:type="dxa"/>
              <w:right w:w="54" w:type="dxa"/>
            </w:tcMar>
            <w:vAlign w:val="center"/>
            <w:hideMark/>
          </w:tcPr>
          <w:p w:rsidRPr="002C61E6" w:rsidR="006F3BB4" w:rsidP="006F3BB4" w:rsidRDefault="006F3BB4" w14:paraId="7D95C30A" w14:textId="77777777">
            <w:r w:rsidRPr="002C61E6">
              <w:rPr>
                <w:b/>
                <w:bCs/>
              </w:rPr>
              <w:t>Chicago</w:t>
            </w:r>
          </w:p>
        </w:tc>
        <w:tc>
          <w:tcPr>
            <w:tcW w:w="0" w:type="auto"/>
            <w:tcBorders>
              <w:top w:val="single" w:color="203864" w:sz="8" w:space="0"/>
              <w:left w:val="single" w:color="203864" w:sz="8" w:space="0"/>
              <w:bottom w:val="single" w:color="203864" w:sz="8" w:space="0"/>
              <w:right w:val="single" w:color="203864" w:sz="8" w:space="0"/>
            </w:tcBorders>
            <w:shd w:val="clear" w:color="auto" w:fill="DAE3F3"/>
            <w:tcMar>
              <w:top w:w="15" w:type="dxa"/>
              <w:left w:w="54" w:type="dxa"/>
              <w:bottom w:w="0" w:type="dxa"/>
              <w:right w:w="54" w:type="dxa"/>
            </w:tcMar>
            <w:vAlign w:val="center"/>
            <w:hideMark/>
          </w:tcPr>
          <w:p w:rsidRPr="002C61E6" w:rsidR="006F3BB4" w:rsidP="006F3BB4" w:rsidRDefault="006F3BB4" w14:paraId="7568496C" w14:textId="77777777">
            <w:r w:rsidRPr="002C61E6">
              <w:t>$30.63</w:t>
            </w:r>
          </w:p>
        </w:tc>
        <w:tc>
          <w:tcPr>
            <w:tcW w:w="0" w:type="auto"/>
            <w:tcBorders>
              <w:top w:val="single" w:color="203864" w:sz="8" w:space="0"/>
              <w:left w:val="single" w:color="203864" w:sz="8" w:space="0"/>
              <w:bottom w:val="single" w:color="203864" w:sz="8" w:space="0"/>
              <w:right w:val="single" w:color="203864" w:sz="8" w:space="0"/>
            </w:tcBorders>
            <w:shd w:val="clear" w:color="auto" w:fill="DAE3F3"/>
            <w:tcMar>
              <w:top w:w="15" w:type="dxa"/>
              <w:left w:w="54" w:type="dxa"/>
              <w:bottom w:w="0" w:type="dxa"/>
              <w:right w:w="54" w:type="dxa"/>
            </w:tcMar>
            <w:vAlign w:val="center"/>
            <w:hideMark/>
          </w:tcPr>
          <w:p w:rsidRPr="002C61E6" w:rsidR="006F3BB4" w:rsidP="006F3BB4" w:rsidRDefault="006F3BB4" w14:paraId="3CD59890" w14:textId="77777777">
            <w:r w:rsidRPr="002C61E6">
              <w:t>$45.95</w:t>
            </w:r>
          </w:p>
        </w:tc>
        <w:tc>
          <w:tcPr>
            <w:tcW w:w="0" w:type="auto"/>
            <w:tcBorders>
              <w:top w:val="single" w:color="203864" w:sz="8" w:space="0"/>
              <w:left w:val="single" w:color="203864" w:sz="8" w:space="0"/>
              <w:bottom w:val="single" w:color="203864" w:sz="8" w:space="0"/>
              <w:right w:val="single" w:color="203864" w:sz="8" w:space="0"/>
            </w:tcBorders>
            <w:shd w:val="clear" w:color="auto" w:fill="DAE3F3"/>
            <w:tcMar>
              <w:top w:w="15" w:type="dxa"/>
              <w:left w:w="54" w:type="dxa"/>
              <w:bottom w:w="0" w:type="dxa"/>
              <w:right w:w="54" w:type="dxa"/>
            </w:tcMar>
            <w:vAlign w:val="center"/>
            <w:hideMark/>
          </w:tcPr>
          <w:p w:rsidRPr="002C61E6" w:rsidR="006F3BB4" w:rsidP="006F3BB4" w:rsidRDefault="006F3BB4" w14:paraId="694AAE8B" w14:textId="77777777">
            <w:r w:rsidRPr="002C61E6">
              <w:t>11,516</w:t>
            </w:r>
          </w:p>
        </w:tc>
        <w:tc>
          <w:tcPr>
            <w:tcW w:w="0" w:type="auto"/>
            <w:tcBorders>
              <w:top w:val="single" w:color="203864" w:sz="8" w:space="0"/>
              <w:left w:val="single" w:color="203864" w:sz="8" w:space="0"/>
              <w:bottom w:val="single" w:color="203864" w:sz="8" w:space="0"/>
              <w:right w:val="single" w:color="203864" w:sz="8" w:space="0"/>
            </w:tcBorders>
            <w:shd w:val="clear" w:color="auto" w:fill="DAE3F3"/>
            <w:tcMar>
              <w:top w:w="15" w:type="dxa"/>
              <w:left w:w="54" w:type="dxa"/>
              <w:bottom w:w="0" w:type="dxa"/>
              <w:right w:w="54" w:type="dxa"/>
            </w:tcMar>
            <w:vAlign w:val="center"/>
            <w:hideMark/>
          </w:tcPr>
          <w:p w:rsidRPr="002C61E6" w:rsidR="006F3BB4" w:rsidP="006F3BB4" w:rsidRDefault="006F3BB4" w14:paraId="7116E95A" w14:textId="77777777">
            <w:r w:rsidRPr="002C61E6">
              <w:t xml:space="preserve">$264,570.41 </w:t>
            </w:r>
          </w:p>
        </w:tc>
      </w:tr>
      <w:tr w:rsidRPr="002C61E6" w:rsidR="006F3BB4" w:rsidTr="002F49D8" w14:paraId="0FC7F738" w14:textId="77777777">
        <w:trPr>
          <w:trHeight w:val="496"/>
        </w:trPr>
        <w:tc>
          <w:tcPr>
            <w:tcW w:w="0" w:type="auto"/>
            <w:tcBorders>
              <w:top w:val="single" w:color="203864" w:sz="8" w:space="0"/>
              <w:left w:val="single" w:color="203864" w:sz="8" w:space="0"/>
              <w:bottom w:val="single" w:color="203864" w:sz="8" w:space="0"/>
              <w:right w:val="single" w:color="203864" w:sz="8" w:space="0"/>
            </w:tcBorders>
            <w:shd w:val="clear" w:color="auto" w:fill="FFFFFF"/>
            <w:tcMar>
              <w:top w:w="15" w:type="dxa"/>
              <w:left w:w="54" w:type="dxa"/>
              <w:bottom w:w="0" w:type="dxa"/>
              <w:right w:w="54" w:type="dxa"/>
            </w:tcMar>
            <w:vAlign w:val="center"/>
            <w:hideMark/>
          </w:tcPr>
          <w:p w:rsidRPr="002C61E6" w:rsidR="006F3BB4" w:rsidP="006F3BB4" w:rsidRDefault="006F3BB4" w14:paraId="6DF90925" w14:textId="77777777">
            <w:r w:rsidRPr="002C61E6">
              <w:rPr>
                <w:b/>
                <w:bCs/>
              </w:rPr>
              <w:t>Los Angeles</w:t>
            </w:r>
          </w:p>
        </w:tc>
        <w:tc>
          <w:tcPr>
            <w:tcW w:w="0" w:type="auto"/>
            <w:tcBorders>
              <w:top w:val="single" w:color="203864" w:sz="8" w:space="0"/>
              <w:left w:val="single" w:color="203864" w:sz="8" w:space="0"/>
              <w:bottom w:val="single" w:color="203864" w:sz="8" w:space="0"/>
              <w:right w:val="single" w:color="203864" w:sz="8" w:space="0"/>
            </w:tcBorders>
            <w:shd w:val="clear" w:color="auto" w:fill="FFFFFF"/>
            <w:tcMar>
              <w:top w:w="15" w:type="dxa"/>
              <w:left w:w="54" w:type="dxa"/>
              <w:bottom w:w="0" w:type="dxa"/>
              <w:right w:w="54" w:type="dxa"/>
            </w:tcMar>
            <w:vAlign w:val="center"/>
            <w:hideMark/>
          </w:tcPr>
          <w:p w:rsidRPr="002C61E6" w:rsidR="006F3BB4" w:rsidP="006F3BB4" w:rsidRDefault="006F3BB4" w14:paraId="05E0BEBD" w14:textId="77777777">
            <w:r w:rsidRPr="002C61E6">
              <w:t>$31.60</w:t>
            </w:r>
          </w:p>
        </w:tc>
        <w:tc>
          <w:tcPr>
            <w:tcW w:w="0" w:type="auto"/>
            <w:tcBorders>
              <w:top w:val="single" w:color="203864" w:sz="8" w:space="0"/>
              <w:left w:val="single" w:color="203864" w:sz="8" w:space="0"/>
              <w:bottom w:val="single" w:color="203864" w:sz="8" w:space="0"/>
              <w:right w:val="single" w:color="203864" w:sz="8" w:space="0"/>
            </w:tcBorders>
            <w:shd w:val="clear" w:color="auto" w:fill="FFFFFF"/>
            <w:tcMar>
              <w:top w:w="15" w:type="dxa"/>
              <w:left w:w="54" w:type="dxa"/>
              <w:bottom w:w="0" w:type="dxa"/>
              <w:right w:w="54" w:type="dxa"/>
            </w:tcMar>
            <w:vAlign w:val="center"/>
            <w:hideMark/>
          </w:tcPr>
          <w:p w:rsidRPr="002C61E6" w:rsidR="006F3BB4" w:rsidP="006F3BB4" w:rsidRDefault="006F3BB4" w14:paraId="1A021A86" w14:textId="77777777">
            <w:r w:rsidRPr="002C61E6">
              <w:t>$47.41</w:t>
            </w:r>
          </w:p>
        </w:tc>
        <w:tc>
          <w:tcPr>
            <w:tcW w:w="0" w:type="auto"/>
            <w:tcBorders>
              <w:top w:val="single" w:color="203864" w:sz="8" w:space="0"/>
              <w:left w:val="single" w:color="203864" w:sz="8" w:space="0"/>
              <w:bottom w:val="single" w:color="203864" w:sz="8" w:space="0"/>
              <w:right w:val="single" w:color="203864" w:sz="8" w:space="0"/>
            </w:tcBorders>
            <w:shd w:val="clear" w:color="auto" w:fill="FFFFFF"/>
            <w:tcMar>
              <w:top w:w="15" w:type="dxa"/>
              <w:left w:w="54" w:type="dxa"/>
              <w:bottom w:w="0" w:type="dxa"/>
              <w:right w:w="54" w:type="dxa"/>
            </w:tcMar>
            <w:vAlign w:val="center"/>
            <w:hideMark/>
          </w:tcPr>
          <w:p w:rsidRPr="002C61E6" w:rsidR="006F3BB4" w:rsidP="006F3BB4" w:rsidRDefault="006F3BB4" w14:paraId="5DC0538E" w14:textId="77777777">
            <w:r w:rsidRPr="002C61E6">
              <w:t>9,284</w:t>
            </w:r>
          </w:p>
        </w:tc>
        <w:tc>
          <w:tcPr>
            <w:tcW w:w="0" w:type="auto"/>
            <w:tcBorders>
              <w:top w:val="single" w:color="203864" w:sz="8" w:space="0"/>
              <w:left w:val="single" w:color="203864" w:sz="8" w:space="0"/>
              <w:bottom w:val="single" w:color="203864" w:sz="8" w:space="0"/>
              <w:right w:val="single" w:color="203864" w:sz="8" w:space="0"/>
            </w:tcBorders>
            <w:shd w:val="clear" w:color="auto" w:fill="FFFFFF"/>
            <w:tcMar>
              <w:top w:w="15" w:type="dxa"/>
              <w:left w:w="54" w:type="dxa"/>
              <w:bottom w:w="0" w:type="dxa"/>
              <w:right w:w="54" w:type="dxa"/>
            </w:tcMar>
            <w:vAlign w:val="center"/>
            <w:hideMark/>
          </w:tcPr>
          <w:p w:rsidRPr="002C61E6" w:rsidR="006F3BB4" w:rsidP="006F3BB4" w:rsidRDefault="006F3BB4" w14:paraId="3652565D" w14:textId="77777777">
            <w:r w:rsidRPr="002C61E6">
              <w:t xml:space="preserve"> $220,054.23 </w:t>
            </w:r>
          </w:p>
        </w:tc>
      </w:tr>
    </w:tbl>
    <w:p w:rsidR="00B460F4" w:rsidP="00C60B26" w:rsidRDefault="006F3BB4" w14:paraId="483B4A74" w14:textId="0DE733B4">
      <w:pPr>
        <w:spacing w:before="240"/>
      </w:pPr>
      <w:r w:rsidRPr="002C61E6">
        <w:rPr>
          <w:rFonts w:cs="Arial"/>
        </w:rPr>
        <w:t>To put these numbers in perspective, on average, most police officers work between 15 and 40 hours of overtime a month, with 9% of this time being on special events (SE). Based on this, a large agency would save a minimum of 55% on weekly OT wages for SE with our drone service.</w:t>
      </w:r>
    </w:p>
    <w:p w:rsidR="003B131C" w:rsidP="003B131C" w:rsidRDefault="0080191F" w14:paraId="78A5B04D" w14:textId="3A1E9AC3">
      <w:pPr>
        <w:pStyle w:val="Heading2"/>
      </w:pPr>
      <w:bookmarkStart w:name="_Toc133605518" w:id="29"/>
      <w:r>
        <w:t>2</w:t>
      </w:r>
      <w:r w:rsidRPr="00B460F4" w:rsidR="00B460F4">
        <w:t>.</w:t>
      </w:r>
      <w:r w:rsidR="00C60B26">
        <w:t>3</w:t>
      </w:r>
      <w:r w:rsidRPr="00B460F4" w:rsidR="00B460F4">
        <w:t xml:space="preserve"> </w:t>
      </w:r>
      <w:r w:rsidR="00B460F4">
        <w:t xml:space="preserve">Our Approach vs </w:t>
      </w:r>
      <w:r w:rsidR="003B131C">
        <w:t>Present Mode of Operation (PMO)</w:t>
      </w:r>
      <w:bookmarkEnd w:id="29"/>
    </w:p>
    <w:p w:rsidR="00C60B26" w:rsidP="00B460F4" w:rsidRDefault="00C60B26" w14:paraId="615220B6" w14:textId="2ABA3786">
      <w:r>
        <w:t xml:space="preserve">To assess how our solution performed against the </w:t>
      </w:r>
      <w:r w:rsidR="003B131C">
        <w:t>PMO</w:t>
      </w:r>
      <w:r>
        <w:t xml:space="preserve"> for event security and surveillance, we compared helicopter operations and police patrolling to our drone solution. Additionally, we used conservative estimates to develop a customer breakeven case to highlight the minimum amount of savings our solution would offer</w:t>
      </w:r>
      <w:r w:rsidR="003B131C">
        <w:t xml:space="preserve"> a medium-sized agency</w:t>
      </w:r>
      <w:r>
        <w:t>.</w:t>
      </w:r>
    </w:p>
    <w:p w:rsidR="00C60B26" w:rsidP="00C60B26" w:rsidRDefault="00C60B26" w14:paraId="3EC98FF8" w14:textId="77777777">
      <w:r>
        <w:t xml:space="preserve"> Traditionally, the tasks associated with patrolling officers at events include:</w:t>
      </w:r>
    </w:p>
    <w:p w:rsidR="00C60B26" w:rsidP="00C60B26" w:rsidRDefault="00C60B26" w14:paraId="55A50132" w14:textId="77777777">
      <w:pPr>
        <w:pStyle w:val="ListParagraph"/>
        <w:numPr>
          <w:ilvl w:val="0"/>
          <w:numId w:val="18"/>
        </w:numPr>
      </w:pPr>
      <w:r>
        <w:t>Crowd control - maintain order and manage large crowds</w:t>
      </w:r>
    </w:p>
    <w:p w:rsidR="00C60B26" w:rsidP="00C60B26" w:rsidRDefault="00C60B26" w14:paraId="362BCEC8" w14:textId="77777777">
      <w:pPr>
        <w:pStyle w:val="ListParagraph"/>
        <w:numPr>
          <w:ilvl w:val="0"/>
          <w:numId w:val="18"/>
        </w:numPr>
      </w:pPr>
      <w:r>
        <w:t>Security - identify security threats and respond</w:t>
      </w:r>
    </w:p>
    <w:p w:rsidR="00C60B26" w:rsidP="00C60B26" w:rsidRDefault="00C60B26" w14:paraId="49A88C8C" w14:textId="77777777">
      <w:pPr>
        <w:pStyle w:val="ListParagraph"/>
        <w:numPr>
          <w:ilvl w:val="0"/>
          <w:numId w:val="18"/>
        </w:numPr>
      </w:pPr>
      <w:r>
        <w:t>Traffic management - prevent congestion and accidents</w:t>
      </w:r>
    </w:p>
    <w:p w:rsidR="00C60B26" w:rsidP="00C60B26" w:rsidRDefault="00C60B26" w14:paraId="6224B20C" w14:textId="77777777">
      <w:pPr>
        <w:pStyle w:val="ListParagraph"/>
        <w:numPr>
          <w:ilvl w:val="0"/>
          <w:numId w:val="18"/>
        </w:numPr>
      </w:pPr>
      <w:r>
        <w:t>ER response - coordinate with emergency services</w:t>
      </w:r>
    </w:p>
    <w:p w:rsidR="00EE13EB" w:rsidP="00412637" w:rsidRDefault="00C60B26" w14:paraId="3A1061AE" w14:textId="0C123870">
      <w:pPr>
        <w:pStyle w:val="ListParagraph"/>
        <w:numPr>
          <w:ilvl w:val="0"/>
          <w:numId w:val="18"/>
        </w:numPr>
      </w:pPr>
      <w:r>
        <w:t>Crowd safety - ensure safety and help people navigate</w:t>
      </w:r>
    </w:p>
    <w:p w:rsidR="00C60B26" w:rsidP="00C60B26" w:rsidRDefault="00C60B26" w14:paraId="1097E274" w14:textId="522A411A">
      <w:r>
        <w:t>We assert our drone solution can help increase the efficiency of the following tasks at events:</w:t>
      </w:r>
    </w:p>
    <w:p w:rsidR="00C60B26" w:rsidP="00C60B26" w:rsidRDefault="00C60B26" w14:paraId="2DD72ABF" w14:textId="77777777">
      <w:pPr>
        <w:pStyle w:val="ListParagraph"/>
        <w:numPr>
          <w:ilvl w:val="0"/>
          <w:numId w:val="19"/>
        </w:numPr>
      </w:pPr>
      <w:r>
        <w:t>Crowd monitoring - monitor crowds and provide awareness</w:t>
      </w:r>
    </w:p>
    <w:p w:rsidR="00C60B26" w:rsidP="00C60B26" w:rsidRDefault="00C60B26" w14:paraId="328FBA7A" w14:textId="77777777">
      <w:pPr>
        <w:pStyle w:val="ListParagraph"/>
        <w:numPr>
          <w:ilvl w:val="0"/>
          <w:numId w:val="19"/>
        </w:numPr>
      </w:pPr>
      <w:r>
        <w:t>Traffic management - monitor congested areas and provide updates</w:t>
      </w:r>
    </w:p>
    <w:p w:rsidR="00C60B26" w:rsidP="00C60B26" w:rsidRDefault="00C60B26" w14:paraId="4EF1B309" w14:textId="77777777">
      <w:pPr>
        <w:pStyle w:val="ListParagraph"/>
        <w:numPr>
          <w:ilvl w:val="0"/>
          <w:numId w:val="19"/>
        </w:numPr>
      </w:pPr>
      <w:r>
        <w:t>Search &amp; rescue - locate missing individuals quickly</w:t>
      </w:r>
    </w:p>
    <w:p w:rsidR="00C60B26" w:rsidP="00C60B26" w:rsidRDefault="00C60B26" w14:paraId="296E3C82" w14:textId="77777777">
      <w:pPr>
        <w:pStyle w:val="ListParagraph"/>
        <w:numPr>
          <w:ilvl w:val="0"/>
          <w:numId w:val="19"/>
        </w:numPr>
      </w:pPr>
      <w:r>
        <w:t>Surveillance - monitor suspicious activity/threats in real time</w:t>
      </w:r>
    </w:p>
    <w:p w:rsidR="00C60B26" w:rsidP="00C60B26" w:rsidRDefault="00C60B26" w14:paraId="051411B6" w14:textId="77777777">
      <w:pPr>
        <w:pStyle w:val="ListParagraph"/>
        <w:numPr>
          <w:ilvl w:val="0"/>
          <w:numId w:val="19"/>
        </w:numPr>
      </w:pPr>
      <w:r>
        <w:t>Evidence - capture photos/videos of incidents during events</w:t>
      </w:r>
    </w:p>
    <w:p w:rsidR="00C60B26" w:rsidP="00C60B26" w:rsidRDefault="00C60B26" w14:paraId="6DF8155B" w14:textId="5A414CE2">
      <w:r>
        <w:t xml:space="preserve">On average, this will free up 4 officers who we assume spend 22 hours per week on events (that is 4 hours per event for 5-6 events per week) for more pertinent law enforcement functions. Additionally, helicopters are also used at events to monitor traffic and assist with search and rescue operations if needed. Since </w:t>
      </w:r>
      <w:r w:rsidR="0073050C">
        <w:t>drones</w:t>
      </w:r>
      <w:r>
        <w:t xml:space="preserve"> can assist with these tasks, there are also savings associated with helicopter operations</w:t>
      </w:r>
      <w:r w:rsidR="0073050C">
        <w:t>.</w:t>
      </w:r>
    </w:p>
    <w:p w:rsidR="00921E5A" w:rsidP="00C60B26" w:rsidRDefault="00C60B26" w14:paraId="57F234F7" w14:textId="4829E647">
      <w:r>
        <w:t xml:space="preserve">These savings are summarized in the table and figure below. Agencies can expect to break even on their investment by year 3 and save $118K a year with our drone solution. </w:t>
      </w:r>
      <w:r w:rsidR="006D5042">
        <w:t>This is a reasonable breakeven timeline because of how long law enforcement spending cycles are.</w:t>
      </w:r>
    </w:p>
    <w:p w:rsidRPr="00E85FB6" w:rsidR="00C60B26" w:rsidP="00C60B26" w:rsidRDefault="00EE13EB" w14:paraId="615844A2" w14:textId="139FDB0B">
      <w:r>
        <w:lastRenderedPageBreak/>
        <w:t>To</w:t>
      </w:r>
      <w:r w:rsidR="007B2143">
        <w:t xml:space="preserve"> add </w:t>
      </w:r>
      <w:r w:rsidR="00A51186">
        <w:t xml:space="preserve">some perspective, </w:t>
      </w:r>
      <w:r w:rsidR="00C60B26">
        <w:t xml:space="preserve">Arlington County PD spent $574K and Austin PD spent $684K on events OT in 2019 and 2015, respectively. With our projected savings, </w:t>
      </w:r>
      <w:r w:rsidR="00A51186">
        <w:t>that’s</w:t>
      </w:r>
      <w:r w:rsidR="00C60B26">
        <w:t xml:space="preserve"> 17-20% savings on OT wages spent on events</w:t>
      </w:r>
      <w:r w:rsidR="00A51186">
        <w:t>.</w:t>
      </w:r>
    </w:p>
    <w:p w:rsidR="00C60B26" w:rsidP="00C60B26" w:rsidRDefault="00C60B26" w14:paraId="124DEF5E" w14:textId="590C2E18">
      <w:pPr>
        <w:pStyle w:val="TableCaption"/>
      </w:pPr>
      <w:bookmarkStart w:name="_Toc132552410" w:id="30"/>
      <w:bookmarkStart w:name="_Toc133605585" w:id="31"/>
      <w:r w:rsidRPr="00B92623">
        <w:rPr>
          <w:b/>
          <w:bCs/>
        </w:rPr>
        <w:t xml:space="preserve">Table </w:t>
      </w:r>
      <w:r w:rsidRPr="00B92623">
        <w:rPr>
          <w:b/>
          <w:bCs/>
        </w:rPr>
        <w:fldChar w:fldCharType="begin"/>
      </w:r>
      <w:r w:rsidRPr="00B92623">
        <w:rPr>
          <w:b/>
          <w:bCs/>
        </w:rPr>
        <w:instrText xml:space="preserve"> SEQ Table \* ARABIC </w:instrText>
      </w:r>
      <w:r w:rsidRPr="00B92623">
        <w:rPr>
          <w:b/>
          <w:bCs/>
        </w:rPr>
        <w:fldChar w:fldCharType="separate"/>
      </w:r>
      <w:r w:rsidR="00CF4193">
        <w:rPr>
          <w:b/>
          <w:bCs/>
          <w:noProof/>
        </w:rPr>
        <w:t>2</w:t>
      </w:r>
      <w:r w:rsidRPr="00B92623">
        <w:rPr>
          <w:b/>
          <w:bCs/>
        </w:rPr>
        <w:fldChar w:fldCharType="end"/>
      </w:r>
      <w:r w:rsidRPr="00B92623">
        <w:rPr>
          <w:b/>
          <w:bCs/>
        </w:rPr>
        <w:t>.</w:t>
      </w:r>
      <w:r>
        <w:t xml:space="preserve"> Customer Savings with Drone Solution</w:t>
      </w:r>
      <w:bookmarkEnd w:id="30"/>
      <w:bookmarkEnd w:id="31"/>
    </w:p>
    <w:p w:rsidR="00C60B26" w:rsidP="00C60B26" w:rsidRDefault="00C60B26" w14:paraId="52E4ADEF" w14:textId="77777777">
      <w:pPr>
        <w:jc w:val="center"/>
      </w:pPr>
      <w:r>
        <w:rPr>
          <w:noProof/>
        </w:rPr>
        <w:drawing>
          <wp:inline distT="0" distB="0" distL="0" distR="0" wp14:anchorId="7241B78C" wp14:editId="6E5331B1">
            <wp:extent cx="5394754" cy="3044952"/>
            <wp:effectExtent l="0" t="0" r="0" b="317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423396" cy="3061119"/>
                    </a:xfrm>
                    <a:prstGeom prst="rect">
                      <a:avLst/>
                    </a:prstGeom>
                  </pic:spPr>
                </pic:pic>
              </a:graphicData>
            </a:graphic>
          </wp:inline>
        </w:drawing>
      </w:r>
    </w:p>
    <w:p w:rsidR="00C60B26" w:rsidP="00C60B26" w:rsidRDefault="00C60B26" w14:paraId="29F179ED" w14:textId="77777777">
      <w:pPr>
        <w:keepNext/>
        <w:jc w:val="center"/>
      </w:pPr>
      <w:r>
        <w:rPr>
          <w:noProof/>
        </w:rPr>
        <w:drawing>
          <wp:inline distT="0" distB="0" distL="0" distR="0" wp14:anchorId="436BA06C" wp14:editId="5A67942E">
            <wp:extent cx="5535334" cy="3300984"/>
            <wp:effectExtent l="0" t="0" r="8255" b="0"/>
            <wp:docPr id="18" name="Picture 1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1493" cy="3334475"/>
                    </a:xfrm>
                    <a:prstGeom prst="rect">
                      <a:avLst/>
                    </a:prstGeom>
                    <a:noFill/>
                  </pic:spPr>
                </pic:pic>
              </a:graphicData>
            </a:graphic>
          </wp:inline>
        </w:drawing>
      </w:r>
    </w:p>
    <w:p w:rsidR="00C60B26" w:rsidP="00C60B26" w:rsidRDefault="00C60B26" w14:paraId="2FDF333E" w14:textId="52F22955">
      <w:pPr>
        <w:pStyle w:val="TableCaption"/>
      </w:pPr>
      <w:bookmarkStart w:name="_Toc132552403" w:id="32"/>
      <w:bookmarkStart w:name="_Toc133605574" w:id="33"/>
      <w:r w:rsidRPr="00B92623">
        <w:rPr>
          <w:b/>
          <w:bCs/>
        </w:rPr>
        <w:t xml:space="preserve">Figure </w:t>
      </w:r>
      <w:r w:rsidRPr="00B92623">
        <w:rPr>
          <w:b/>
          <w:bCs/>
        </w:rPr>
        <w:fldChar w:fldCharType="begin"/>
      </w:r>
      <w:r w:rsidRPr="00B92623">
        <w:rPr>
          <w:b/>
          <w:bCs/>
        </w:rPr>
        <w:instrText xml:space="preserve"> SEQ Figure \* ARABIC </w:instrText>
      </w:r>
      <w:r w:rsidRPr="00B92623">
        <w:rPr>
          <w:b/>
          <w:bCs/>
        </w:rPr>
        <w:fldChar w:fldCharType="separate"/>
      </w:r>
      <w:r w:rsidR="003D3A14">
        <w:rPr>
          <w:b/>
          <w:bCs/>
          <w:noProof/>
        </w:rPr>
        <w:t>2</w:t>
      </w:r>
      <w:r w:rsidRPr="00B92623">
        <w:rPr>
          <w:b/>
          <w:bCs/>
        </w:rPr>
        <w:fldChar w:fldCharType="end"/>
      </w:r>
      <w:r w:rsidRPr="00B92623">
        <w:rPr>
          <w:b/>
          <w:bCs/>
        </w:rPr>
        <w:t>.</w:t>
      </w:r>
      <w:r>
        <w:t xml:space="preserve"> Customer Breakeven on Drone Solution</w:t>
      </w:r>
      <w:bookmarkEnd w:id="32"/>
      <w:bookmarkEnd w:id="33"/>
    </w:p>
    <w:p w:rsidRPr="00B460F4" w:rsidR="00B460F4" w:rsidP="00B460F4" w:rsidRDefault="00B460F4" w14:paraId="0F719323" w14:textId="670CD484"/>
    <w:p w:rsidRPr="00415D66" w:rsidR="00415D66" w:rsidP="00240CCE" w:rsidRDefault="0080191F" w14:paraId="250EE028" w14:textId="710DB8B0">
      <w:pPr>
        <w:pStyle w:val="Heading1"/>
      </w:pPr>
      <w:bookmarkStart w:name="_Toc133605519" w:id="34"/>
      <w:r>
        <w:lastRenderedPageBreak/>
        <w:t>3</w:t>
      </w:r>
      <w:r w:rsidRPr="00A365C7" w:rsidR="00452A83">
        <w:t xml:space="preserve"> </w:t>
      </w:r>
      <w:r w:rsidR="00B460F4">
        <w:t>Industry &amp; Market Analysis</w:t>
      </w:r>
      <w:bookmarkEnd w:id="34"/>
    </w:p>
    <w:p w:rsidR="00452A83" w:rsidP="00452A83" w:rsidRDefault="0080191F" w14:paraId="3EAC711C" w14:textId="7791A8D5">
      <w:pPr>
        <w:pStyle w:val="Heading2"/>
      </w:pPr>
      <w:bookmarkStart w:name="_Toc133605520" w:id="35"/>
      <w:r>
        <w:t>3</w:t>
      </w:r>
      <w:r w:rsidR="00452A83">
        <w:t xml:space="preserve">.1 </w:t>
      </w:r>
      <w:r w:rsidR="00B460F4">
        <w:t>Industry</w:t>
      </w:r>
      <w:r w:rsidR="002E4F12">
        <w:t xml:space="preserve"> &amp; Environment</w:t>
      </w:r>
      <w:r w:rsidR="00B460F4">
        <w:t xml:space="preserve"> Overview</w:t>
      </w:r>
      <w:bookmarkEnd w:id="35"/>
    </w:p>
    <w:p w:rsidR="002E4F12" w:rsidP="002E4F12" w:rsidRDefault="002E4F12" w14:paraId="4D681D9A" w14:textId="2FD72A2E">
      <w:r w:rsidRPr="002E4F12">
        <w:t xml:space="preserve">According to Statista, the event security &amp; crowd management industry is trending upward, with music and sports events set to drive growth in the next few years. </w:t>
      </w:r>
    </w:p>
    <w:p w:rsidR="00E565C3" w:rsidP="00E565C3" w:rsidRDefault="00E565C3" w14:paraId="56D92A09" w14:textId="13E230CC">
      <w:r>
        <w:t>While this industry solutions caters to both private security and public security agencies, our focus will be on use cases for the public security agencies.</w:t>
      </w:r>
    </w:p>
    <w:p w:rsidR="00E565C3" w:rsidP="00E565C3" w:rsidRDefault="00E565C3" w14:paraId="4F46E7CA" w14:textId="73C63316">
      <w:pPr>
        <w:pStyle w:val="Heading3"/>
      </w:pPr>
      <w:bookmarkStart w:name="_Toc133605521" w:id="36"/>
      <w:r>
        <w:t>3.1a Technology Trends Enhancing the Industry</w:t>
      </w:r>
      <w:bookmarkEnd w:id="36"/>
    </w:p>
    <w:p w:rsidR="00E565C3" w:rsidP="002E4F12" w:rsidRDefault="00E565C3" w14:paraId="1AF626A1" w14:textId="66EBFF9B">
      <w:r>
        <w:t>There are a few technology trends enhancing the industry that our solution takes advantage of:</w:t>
      </w:r>
    </w:p>
    <w:p w:rsidR="00E565C3" w:rsidP="00E565C3" w:rsidRDefault="00E565C3" w14:paraId="276B279D" w14:textId="77777777">
      <w:pPr>
        <w:pStyle w:val="Heading4"/>
      </w:pPr>
      <w:r>
        <w:t>Drones</w:t>
      </w:r>
    </w:p>
    <w:p w:rsidR="00E565C3" w:rsidP="00E565C3" w:rsidRDefault="00E565C3" w14:paraId="54DB7612" w14:textId="77777777">
      <w:r w:rsidRPr="007E0EC7">
        <w:t xml:space="preserve">Drones, like the internet </w:t>
      </w:r>
      <w:r>
        <w:t>and</w:t>
      </w:r>
      <w:r w:rsidRPr="007E0EC7">
        <w:t xml:space="preserve"> GPS before, are expanding from military roots to become valuable corporate tools. They made it to the consumer market, and they're already being used in commercial </w:t>
      </w:r>
      <w:r>
        <w:t>and</w:t>
      </w:r>
      <w:r w:rsidRPr="007E0EC7">
        <w:t xml:space="preserve"> civil government applications ranging from firefighting to farming.</w:t>
      </w:r>
      <w:r>
        <w:t xml:space="preserve"> The event security &amp; crowd management Industry is no stranger to this technology and is developing innovative solutions utilizing drone technology.</w:t>
      </w:r>
    </w:p>
    <w:p w:rsidR="00E565C3" w:rsidP="00E565C3" w:rsidRDefault="00E565C3" w14:paraId="024D67AF" w14:textId="77777777">
      <w:r w:rsidRPr="00C57A4F">
        <w:t xml:space="preserve">Favorable government policies, advancements in drone technology, and rising demand from businesses across a range of industries </w:t>
      </w:r>
      <w:r>
        <w:t xml:space="preserve">has </w:t>
      </w:r>
      <w:r w:rsidRPr="00C57A4F">
        <w:t>drive</w:t>
      </w:r>
      <w:r>
        <w:t>n drone technology adoption in</w:t>
      </w:r>
      <w:r w:rsidRPr="00C57A4F">
        <w:t xml:space="preserve"> </w:t>
      </w:r>
      <w:r>
        <w:t>the U.S</w:t>
      </w:r>
      <w:r w:rsidRPr="00C57A4F">
        <w:t xml:space="preserve">. Additionally, the Federal Aviation Administration </w:t>
      </w:r>
      <w:r>
        <w:t xml:space="preserve">(FAA) </w:t>
      </w:r>
      <w:r w:rsidRPr="00C57A4F">
        <w:t>in the U</w:t>
      </w:r>
      <w:r>
        <w:t>.</w:t>
      </w:r>
      <w:r w:rsidRPr="00C57A4F">
        <w:t>S</w:t>
      </w:r>
      <w:r>
        <w:t>.</w:t>
      </w:r>
      <w:r w:rsidRPr="00C57A4F">
        <w:t xml:space="preserve"> has published new rules to create more logical and uniform guidelines for the legal and safe use of UAVs in business settings. </w:t>
      </w:r>
      <w:r>
        <w:t>T</w:t>
      </w:r>
      <w:r w:rsidRPr="00C57A4F">
        <w:t xml:space="preserve">hese regulations will reduce entry barriers and increase product adoption in </w:t>
      </w:r>
      <w:r>
        <w:t>the</w:t>
      </w:r>
      <w:r w:rsidRPr="00C57A4F">
        <w:t xml:space="preserve"> area</w:t>
      </w:r>
      <w:r>
        <w:t xml:space="preserve"> of event security &amp; crowd management.</w:t>
      </w:r>
    </w:p>
    <w:p w:rsidR="00E565C3" w:rsidP="00E565C3" w:rsidRDefault="00E565C3" w14:paraId="6E8F6190" w14:textId="77777777">
      <w:pPr>
        <w:pStyle w:val="Heading4"/>
      </w:pPr>
      <w:r>
        <w:t>AI/ML Analytics</w:t>
      </w:r>
    </w:p>
    <w:p w:rsidR="00E565C3" w:rsidP="00E565C3" w:rsidRDefault="00E565C3" w14:paraId="0D9ECBFA" w14:textId="77777777">
      <w:r>
        <w:t>Drones operated by artificial intelligence rely largely on computer vision since it is bringing drone technology to a new level of creativity. Thanks to this technology, drones can detect items in the air and evaluate and gather data on the ground. These drones can give users the ability to make data-driven decisions by using quick data collecting, processing, and transfer methods. Faster data processing and other advanced features made possible by incorporating ML and AI technology into drones will encourage professionals in the event industry to use them and maximize their performance.</w:t>
      </w:r>
    </w:p>
    <w:p w:rsidR="00E565C3" w:rsidP="00E565C3" w:rsidRDefault="00E565C3" w14:paraId="2003E733" w14:textId="77777777">
      <w:pPr>
        <w:pStyle w:val="Heading4"/>
      </w:pPr>
      <w:r>
        <w:t>5G</w:t>
      </w:r>
    </w:p>
    <w:p w:rsidR="00E565C3" w:rsidP="002E4F12" w:rsidRDefault="00E565C3" w14:paraId="09FFBF8B" w14:textId="06B9D2E0">
      <w:r>
        <w:t>High bandwidth &amp; low latency offered by 5G networks will enable drones to stream high-definition video in real time, sending the information to analytics engines located at edge of the networks. This will enable faster data processing, threat detection, and decision making related to event security and crowd management.</w:t>
      </w:r>
    </w:p>
    <w:p w:rsidRPr="002E4F12" w:rsidR="00E565C3" w:rsidP="00E565C3" w:rsidRDefault="00E565C3" w14:paraId="1FC416FC" w14:textId="3CA2B6E7">
      <w:pPr>
        <w:pStyle w:val="Heading3"/>
      </w:pPr>
      <w:bookmarkStart w:name="_Toc133605522" w:id="37"/>
      <w:r>
        <w:t>3.1b Environmental Challenges</w:t>
      </w:r>
      <w:bookmarkEnd w:id="37"/>
    </w:p>
    <w:p w:rsidR="00415D66" w:rsidP="00415D66" w:rsidRDefault="002E4F12" w14:paraId="10E86B8D" w14:textId="4B8CDA5E">
      <w:r>
        <w:t>However, there are some environmental challenges that could impede our product offering’s impact to be considered</w:t>
      </w:r>
      <w:r w:rsidR="00E565C3">
        <w:t xml:space="preserve"> as well</w:t>
      </w:r>
      <w:r>
        <w:t>:</w:t>
      </w:r>
    </w:p>
    <w:p w:rsidR="002E4F12" w:rsidP="002E4F12" w:rsidRDefault="002E4F12" w14:paraId="5F004C17" w14:textId="77777777">
      <w:pPr>
        <w:pStyle w:val="Heading4"/>
      </w:pPr>
      <w:r>
        <w:t>Culture</w:t>
      </w:r>
    </w:p>
    <w:p w:rsidR="002E4F12" w:rsidP="002E4F12" w:rsidRDefault="002E4F12" w14:paraId="297405CB" w14:textId="77777777">
      <w:r w:rsidRPr="00880D99">
        <w:t xml:space="preserve">A significant public concern with police surveillance technology and drone use is privacy violation and misuse by law enforcement agencies. The current society, including the Defund the Police movement, has already put law enforcement on a bit of a defense in some respects, as agencies grapple with pervasive law enforcement officer misconduct and abuse. A simple </w:t>
      </w:r>
      <w:r w:rsidRPr="00880D99">
        <w:lastRenderedPageBreak/>
        <w:t xml:space="preserve">Google search of “police drone technology” brings up many organizations and articles that highlight concerns with police use of drones for surveillance. </w:t>
      </w:r>
    </w:p>
    <w:p w:rsidR="002E4F12" w:rsidP="002E4F12" w:rsidRDefault="002E4F12" w14:paraId="630F04C0" w14:textId="77777777">
      <w:r w:rsidRPr="00880D99">
        <w:t>These concerns come from public interest groups, such as Electronic Frontier Foundation (EFF), a nonprofit dedicated to defending civil liberties. In a 2022 article, an EFF writer argues that police use of drone surveillance can be used to “chill free speech and political expression through fear of reprisal and retribution from police,” especially when used during protests. It references the use of police drones during the 2020 Black Lives Matter protests and unrest in Minnesota, following the murder of George Floyd.</w:t>
      </w:r>
      <w:r>
        <w:t xml:space="preserve"> The nonprofit, and other similar civil rights and public rights groups argue that drone surveillance is an inappropriate tool in the hands of the police. </w:t>
      </w:r>
      <w:r w:rsidRPr="00880D99">
        <w:t>While these concerns are valid,</w:t>
      </w:r>
      <w:r>
        <w:t xml:space="preserve"> our business plan only includes the use of drones for surveillance only in the context of large scale planned events (not riots or other unplanned social demonstrations), where the need for public safety is important enough to warrant the use of drone technology, and attendees know the drones will be present for safety reasons.</w:t>
      </w:r>
    </w:p>
    <w:p w:rsidR="002E4F12" w:rsidP="002E4F12" w:rsidRDefault="002E4F12" w14:paraId="523628F1" w14:textId="09CE4DC8">
      <w:r>
        <w:t>T</w:t>
      </w:r>
      <w:r w:rsidRPr="00880D99">
        <w:t>here are some thoughtful and helpful ways to approach cultural pushback to drone technology.</w:t>
      </w:r>
      <w:r>
        <w:t xml:space="preserve"> The Police Executive Research Forum (PERF) is a nonprofit organization that specializes in police research and policy as well as management services, technical assistance, and education. They published a 2020 report outlining the case for increased drone technology and addressing some of the technical and social challenges law enforcement departments face in integrating drone technology. One topic the report addresses is measures that law enforcement agencies can take to better implement drone technology and ensure localized support from their communities. The primary recommended action is community outreach.</w:t>
      </w:r>
    </w:p>
    <w:p w:rsidR="002E4F12" w:rsidP="002E4F12" w:rsidRDefault="002E4F12" w14:paraId="15F3DF58" w14:textId="77777777">
      <w:pPr>
        <w:pStyle w:val="Heading4"/>
      </w:pPr>
      <w:r>
        <w:t>Economy</w:t>
      </w:r>
    </w:p>
    <w:p w:rsidR="002E4F12" w:rsidP="002E4F12" w:rsidRDefault="002E4F12" w14:paraId="47CBE924" w14:textId="77777777">
      <w:r>
        <w:t>According to economists like J.P. Morgan, the U.S. economy is likely to continue slowing in 2023 and enter a mild recession. Research from the 2008 economic downturn suggests that slowing economies do have an impact on police budget and spending. According to PERF research from 2010, previous recessions tightened the budget for some agency plans to spend on new technology. However, the technologies that were still successful during this time were those that could “improve outcomes and increase efficiency.” Since our technology will take time to develop, test and sell, we recommend taking a guarded approach to economic headwinds and tailwinds and working with law enforcement agencies that are interested in expanding tech capabilities and are committed to investing in those services over the next 5 years.</w:t>
      </w:r>
    </w:p>
    <w:p w:rsidR="002B030E" w:rsidP="002B030E" w:rsidRDefault="002B030E" w14:paraId="5A7B1821" w14:textId="77ADDB02">
      <w:pPr>
        <w:pStyle w:val="Heading4"/>
      </w:pPr>
      <w:r>
        <w:t>Federal Regulation</w:t>
      </w:r>
    </w:p>
    <w:p w:rsidRPr="00B3283C" w:rsidR="002B030E" w:rsidP="002B030E" w:rsidRDefault="002B030E" w14:paraId="3F59869A" w14:textId="77777777">
      <w:pPr>
        <w:rPr>
          <w:rFonts w:cs="Arial"/>
        </w:rPr>
      </w:pPr>
      <w:r w:rsidRPr="00B3283C">
        <w:rPr>
          <w:rFonts w:cs="Arial"/>
        </w:rPr>
        <w:t xml:space="preserve">A significant challenge for our business plan is working with federal agencies to obtain approval to operate a drone beyond an operator’s visual line of sight (VLOS). Additionally, AT&amp;T will need to closely monitor the UAV regulation scene for new laws related to operating UAVs BVLOS.  </w:t>
      </w:r>
    </w:p>
    <w:p w:rsidRPr="00B3283C" w:rsidR="002B030E" w:rsidP="002B030E" w:rsidRDefault="002B030E" w14:paraId="688D88E6" w14:textId="77777777">
      <w:pPr>
        <w:pStyle w:val="Heading5"/>
      </w:pPr>
      <w:bookmarkStart w:name="_Toc130862594" w:id="38"/>
      <w:r w:rsidRPr="00B3283C">
        <w:t>General UAV Operations</w:t>
      </w:r>
      <w:bookmarkEnd w:id="38"/>
    </w:p>
    <w:p w:rsidRPr="00B3283C" w:rsidR="002B030E" w:rsidP="002B030E" w:rsidRDefault="002B030E" w14:paraId="18C9E049" w14:textId="77777777">
      <w:pPr>
        <w:rPr>
          <w:rFonts w:cs="Arial"/>
        </w:rPr>
      </w:pPr>
      <w:r w:rsidRPr="00B3283C">
        <w:rPr>
          <w:rFonts w:cs="Arial"/>
        </w:rPr>
        <w:t xml:space="preserve">UAVs are heavily regulated by the Federal Aviation Administration (FAA) in the U.S., especially when it comes to civil and public use, according to a 2022 industry report from IBISWorld. Regulations are often classified by aircraft weight, with drones falling under different regulations depending on if they weigh more or less than 55 pounds. This will be a factor to consider when engineering drones and equipping them with batteries. (IBIS reports that drones weighing under 55 pounds fall under the FAA's Part 107 regulation, which includes restrictions such as </w:t>
      </w:r>
      <w:r w:rsidRPr="00B3283C">
        <w:rPr>
          <w:rFonts w:cs="Arial"/>
        </w:rPr>
        <w:lastRenderedPageBreak/>
        <w:t xml:space="preserve">operating only in daytime, requiring a visual-line-of-sight to the operator, and obtaining pilot certification for operators.) </w:t>
      </w:r>
    </w:p>
    <w:p w:rsidRPr="00B3283C" w:rsidR="002B030E" w:rsidP="002B030E" w:rsidRDefault="002B030E" w14:paraId="13AE063F" w14:textId="77777777">
      <w:pPr>
        <w:rPr>
          <w:rFonts w:cs="Arial"/>
        </w:rPr>
      </w:pPr>
      <w:r w:rsidRPr="00B3283C">
        <w:rPr>
          <w:rFonts w:cs="Arial"/>
        </w:rPr>
        <w:t xml:space="preserve">The FAA also mandated that public UAV operators, such as government agencies, obtain a Certificate of Waiver or Authorization (COA). According to IBISWorld, this includes “certification of airworthiness of the aircraft for its intended mission and certification that a collision with another aircraft is extremely improbable, that the aircraft system complies with appropriate cloud and terrain clearances and that the operator or spotter of the aircraft is generally within one half-mile laterally and 400 feet vertically of the aircraft while in operation.” There may be some flexibility for public safety drone operators under the FFA’s Part 97 regulation, which makes provisions for amateur radio communications in certain use cases, including emergencies. </w:t>
      </w:r>
    </w:p>
    <w:p w:rsidRPr="00B3283C" w:rsidR="002B030E" w:rsidP="002B030E" w:rsidRDefault="002B030E" w14:paraId="16325B6F" w14:textId="77777777">
      <w:pPr>
        <w:rPr>
          <w:rFonts w:cs="Arial"/>
        </w:rPr>
      </w:pPr>
      <w:r w:rsidRPr="00B3283C">
        <w:rPr>
          <w:rFonts w:cs="Arial"/>
        </w:rPr>
        <w:t>This will likely be an evolving area to watch and assess as drone regulations evolve. IBISWorld research indicates that heavy regulations are expected to trend downward in the future.</w:t>
      </w:r>
    </w:p>
    <w:p w:rsidRPr="00B3283C" w:rsidR="002B030E" w:rsidP="002B030E" w:rsidRDefault="002B030E" w14:paraId="24EA5BCF" w14:textId="77777777">
      <w:pPr>
        <w:pStyle w:val="Heading5"/>
      </w:pPr>
      <w:bookmarkStart w:name="_Toc130862595" w:id="39"/>
      <w:r w:rsidRPr="00B3283C">
        <w:t>Beyond Visual Line of Sight</w:t>
      </w:r>
      <w:bookmarkEnd w:id="39"/>
      <w:r>
        <w:t xml:space="preserve"> (BVLOS)</w:t>
      </w:r>
    </w:p>
    <w:p w:rsidRPr="00B3283C" w:rsidR="002B030E" w:rsidP="002B030E" w:rsidRDefault="002B030E" w14:paraId="4DD0EDAA" w14:textId="77777777">
      <w:pPr>
        <w:rPr>
          <w:rFonts w:cs="Arial"/>
        </w:rPr>
      </w:pPr>
      <w:r w:rsidRPr="00B3283C">
        <w:rPr>
          <w:rFonts w:cs="Arial"/>
        </w:rPr>
        <w:t>Since our business plan involves autonomous drones, current and future government regulations around BVLOS drone operation will need to be considered. In the U.S., it is currently not permissible for to operate a UAV BVLOS without a special waver from the FAA.</w:t>
      </w:r>
    </w:p>
    <w:p w:rsidRPr="00B3283C" w:rsidR="002B030E" w:rsidP="002B030E" w:rsidRDefault="002B030E" w14:paraId="633A67F3" w14:textId="77777777">
      <w:pPr>
        <w:rPr>
          <w:rFonts w:cs="Arial"/>
        </w:rPr>
      </w:pPr>
      <w:r w:rsidRPr="00B3283C">
        <w:rPr>
          <w:rFonts w:cs="Arial"/>
        </w:rPr>
        <w:t>The BVLOS requirements for UAV operation mean that an operator must have a line of sight to the drone they are operating</w:t>
      </w:r>
      <w:r>
        <w:rPr>
          <w:rFonts w:cs="Arial"/>
        </w:rPr>
        <w:t xml:space="preserve">. </w:t>
      </w:r>
      <w:proofErr w:type="spellStart"/>
      <w:r w:rsidRPr="00B3283C">
        <w:rPr>
          <w:rFonts w:cs="Arial"/>
        </w:rPr>
        <w:t>ScaleFlyt</w:t>
      </w:r>
      <w:proofErr w:type="spellEnd"/>
      <w:r w:rsidRPr="00B3283C">
        <w:rPr>
          <w:rFonts w:cs="Arial"/>
        </w:rPr>
        <w:t>, an advanced technology company and drone equipment maker, describes BVLOS as “a type of UAS operation in which the remote pilot maintains continuous, unaided visual contact with the unmanned aircraft.  In its simplest term, the aircraft must always be visible to the pilot.”</w:t>
      </w:r>
    </w:p>
    <w:p w:rsidRPr="00B3283C" w:rsidR="002B030E" w:rsidP="002B030E" w:rsidRDefault="002B030E" w14:paraId="52B2C345" w14:textId="77777777">
      <w:pPr>
        <w:rPr>
          <w:rFonts w:cs="Arial"/>
        </w:rPr>
      </w:pPr>
      <w:r w:rsidRPr="00B3283C">
        <w:rPr>
          <w:rFonts w:cs="Arial"/>
        </w:rPr>
        <w:t>For a pilot to fly a UAV, extensive training is needed, which will need to be budgeted into the expected cost of maintaining and operating UAVs for law enforcement departments. UAV pilots are required to obtain and maintain certification from the FAA, and additional authorization is needed to conduct flights BVLOS. Currently, the only option to fly BVLOS comes in the form of special approval from the FAA under its Part 107 regulation. However, these waivers are rarely given, and limited insight is available into the application and approval process. Global consulting firm Geospatial World published a 2019 article stating that more than 1200 BVLOS waiver applications have been submitted by commercial drone operators, with 99% failing to secure a permit.</w:t>
      </w:r>
    </w:p>
    <w:p w:rsidRPr="00B3283C" w:rsidR="002B030E" w:rsidP="002B030E" w:rsidRDefault="002B030E" w14:paraId="2EFA20C8" w14:textId="77777777">
      <w:pPr>
        <w:rPr>
          <w:rFonts w:cs="Arial"/>
        </w:rPr>
      </w:pPr>
      <w:r w:rsidRPr="00B3283C">
        <w:rPr>
          <w:rFonts w:cs="Arial"/>
        </w:rPr>
        <w:t>However large e-commerce businesses, including Uber, Amazon, and UPS, are already investing in UAVs that can be operated autonomously. We see this trend, and we believe it will continue to impact the public safety space as well.</w:t>
      </w:r>
    </w:p>
    <w:p w:rsidRPr="00B3283C" w:rsidR="002B030E" w:rsidP="002B030E" w:rsidRDefault="002B030E" w14:paraId="4CC87604" w14:textId="77777777">
      <w:pPr>
        <w:rPr>
          <w:rFonts w:cs="Arial"/>
        </w:rPr>
      </w:pPr>
      <w:r w:rsidRPr="00B3283C">
        <w:rPr>
          <w:rFonts w:cs="Arial"/>
        </w:rPr>
        <w:t xml:space="preserve">To secure an FAA BVLOS waiver, AT&amp;T and its partners will need to have strong standard operating procedures, command and control equipment, and flight safety standards. As a Civil Aviation Authority (CAA) Recognized Assessment Entity, training, and consulting business </w:t>
      </w:r>
      <w:proofErr w:type="spellStart"/>
      <w:r w:rsidRPr="00B3283C">
        <w:rPr>
          <w:rFonts w:cs="Arial"/>
        </w:rPr>
        <w:t>Consortiq</w:t>
      </w:r>
      <w:proofErr w:type="spellEnd"/>
      <w:r w:rsidRPr="00B3283C">
        <w:rPr>
          <w:rFonts w:cs="Arial"/>
        </w:rPr>
        <w:t xml:space="preserve"> recommends following these three guidelines.</w:t>
      </w:r>
    </w:p>
    <w:p w:rsidRPr="00B3283C" w:rsidR="002B030E" w:rsidP="002B030E" w:rsidRDefault="002B030E" w14:paraId="41645DBB" w14:textId="77777777">
      <w:pPr>
        <w:pStyle w:val="Heading5"/>
      </w:pPr>
      <w:bookmarkStart w:name="_Toc130862596" w:id="40"/>
      <w:r w:rsidRPr="00B3283C">
        <w:t>Current political climate for UAVS</w:t>
      </w:r>
      <w:bookmarkEnd w:id="40"/>
    </w:p>
    <w:p w:rsidRPr="00B3283C" w:rsidR="002B030E" w:rsidP="002B030E" w:rsidRDefault="002B030E" w14:paraId="426CA673" w14:textId="77777777">
      <w:pPr>
        <w:rPr>
          <w:rFonts w:cs="Arial"/>
        </w:rPr>
      </w:pPr>
      <w:r w:rsidRPr="00B3283C">
        <w:rPr>
          <w:rFonts w:cs="Arial"/>
        </w:rPr>
        <w:t>There is change on the horizon for drone manufacturers and cases like ours seeking looser regulations around BVLOS operation. As recently as February 2023, Senate lawmakers introduced the “Increasing Competitiveness for American Drones Act of 2023,” a bill that would require the FAA to issue a new rule allowing BVLOS operations under certain circumstances.</w:t>
      </w:r>
    </w:p>
    <w:p w:rsidRPr="00B3283C" w:rsidR="002B030E" w:rsidP="002B030E" w:rsidRDefault="002B030E" w14:paraId="5D3A699C" w14:textId="77777777">
      <w:pPr>
        <w:rPr>
          <w:rFonts w:cs="Arial"/>
        </w:rPr>
      </w:pPr>
      <w:r w:rsidRPr="00B3283C">
        <w:rPr>
          <w:rFonts w:cs="Arial"/>
        </w:rPr>
        <w:lastRenderedPageBreak/>
        <w:t xml:space="preserve">The bipartisan bill, introduced by Democrat Senator Mark Warner of Virginia and GOP Senator John Thune of South Dakota, “requires the FAA to establish a ‘risk methodology,’ which will be used to determine what level of regulatory scrutiny is required,” according to Senator Warner’s website. The bill outlines regulations based on UAV weights (the three categories are under 55 pounds, 55 to 1,320 pounds, and over 1,320 pounds). It would also create an administrator position for the program and a UAS Certification Unit with the goal of speeding up the regulatory approval process and making the U.S. more competitive in its drone technology capabilities. </w:t>
      </w:r>
    </w:p>
    <w:p w:rsidRPr="00B3283C" w:rsidR="002B030E" w:rsidP="002B030E" w:rsidRDefault="002B030E" w14:paraId="24F26BBA" w14:textId="77777777">
      <w:pPr>
        <w:rPr>
          <w:rFonts w:cs="Arial"/>
        </w:rPr>
      </w:pPr>
      <w:r w:rsidRPr="00B3283C">
        <w:rPr>
          <w:rFonts w:cs="Arial"/>
        </w:rPr>
        <w:t>Warner identifies a clear advantage to the U.S. economy and capabilities with this statement: “If we want the drones of tomorrow to be manufactured in the U.S. and not in China, we have to start working today to integrate them into our airspace. Revamping the process for approving commercial drone flight will catapult the United States into the 21st century, allowing us to finally start competing at the global level as technological advancements make drone usage ever more common.”</w:t>
      </w:r>
    </w:p>
    <w:p w:rsidRPr="00B3283C" w:rsidR="002B030E" w:rsidP="002B030E" w:rsidRDefault="002B030E" w14:paraId="031B8130" w14:textId="77777777">
      <w:pPr>
        <w:rPr>
          <w:rFonts w:cs="Arial"/>
        </w:rPr>
      </w:pPr>
      <w:r w:rsidRPr="00B3283C">
        <w:rPr>
          <w:rFonts w:cs="Arial"/>
        </w:rPr>
        <w:t xml:space="preserve">The bill currently sits with the Senate Committee on Commerce, Science, and Transportation. </w:t>
      </w:r>
    </w:p>
    <w:p w:rsidRPr="00B3283C" w:rsidR="002B030E" w:rsidP="002B030E" w:rsidRDefault="002B030E" w14:paraId="5137ADE8" w14:textId="77777777">
      <w:pPr>
        <w:rPr>
          <w:rFonts w:cs="Arial"/>
        </w:rPr>
      </w:pPr>
      <w:r w:rsidRPr="00B3283C">
        <w:rPr>
          <w:rFonts w:cs="Arial"/>
        </w:rPr>
        <w:t xml:space="preserve">Another bill to prevent the misuse of drones was introduced in the Senate in January and is currently under review. In the opinion of the Small UAV Coalition, an advocacy group for small UAVs (those under 55 pounds), “this year is a critical time for the drone industry.” </w:t>
      </w:r>
    </w:p>
    <w:p w:rsidRPr="002B030E" w:rsidR="002B030E" w:rsidP="002B030E" w:rsidRDefault="002B030E" w14:paraId="00EB35CD" w14:textId="4D668509">
      <w:pPr>
        <w:rPr>
          <w:rFonts w:cs="Arial"/>
        </w:rPr>
      </w:pPr>
      <w:r w:rsidRPr="00B3283C">
        <w:rPr>
          <w:rFonts w:cs="Arial"/>
        </w:rPr>
        <w:t>This challenge is a major one, but we believe that the need for this type of advanced technology will continue to receive attention in Congress and from government and private agencies. There will be potential resolutions to the current BVLOS setback if the “Increasing Competitiveness for American Drones Act of 2023” passes. Regardless, we believe change is coming for the drone regulation scene.</w:t>
      </w:r>
    </w:p>
    <w:p w:rsidR="00F23A91" w:rsidP="00F23A91" w:rsidRDefault="0080191F" w14:paraId="2E0ED694" w14:textId="33CC0C6B">
      <w:pPr>
        <w:pStyle w:val="Heading2"/>
      </w:pPr>
      <w:bookmarkStart w:name="_Toc133605523" w:id="41"/>
      <w:r>
        <w:t>3</w:t>
      </w:r>
      <w:r w:rsidR="00452A83">
        <w:t xml:space="preserve">.2 </w:t>
      </w:r>
      <w:r w:rsidR="00720F6F">
        <w:t>Total Addressable Market (TAM)</w:t>
      </w:r>
      <w:bookmarkEnd w:id="41"/>
    </w:p>
    <w:p w:rsidR="00F23A91" w:rsidP="00415D66" w:rsidRDefault="00F23A91" w14:paraId="4FE8995D" w14:textId="11100E6C">
      <w:pPr>
        <w:rPr>
          <w:rFonts w:cs="Arial"/>
        </w:rPr>
      </w:pPr>
      <w:r w:rsidRPr="00F23A91">
        <w:rPr>
          <w:rFonts w:cs="Arial"/>
        </w:rPr>
        <w:t xml:space="preserve">The total addressable market (TAM) can be calculated based on the assumption of approaching each police agency in the United States. This amounts to over 18,000 agencies. </w:t>
      </w:r>
      <w:r w:rsidR="00575FC2">
        <w:rPr>
          <w:rFonts w:cs="Arial"/>
        </w:rPr>
        <w:t>While the first 30 agencies – due to their larger size – will need more drones, we estimate each agency has a need for at least 8 drones. Therefore, c</w:t>
      </w:r>
      <w:r w:rsidRPr="00F23A91">
        <w:rPr>
          <w:rFonts w:cs="Arial"/>
        </w:rPr>
        <w:t>alculations run as follows: (1</w:t>
      </w:r>
      <w:r w:rsidR="00575FC2">
        <w:rPr>
          <w:rFonts w:cs="Arial"/>
        </w:rPr>
        <w:t xml:space="preserve">8,000 </w:t>
      </w:r>
      <w:r w:rsidRPr="00F23A91">
        <w:rPr>
          <w:rFonts w:cs="Arial"/>
        </w:rPr>
        <w:t xml:space="preserve">agencies * </w:t>
      </w:r>
      <w:r w:rsidR="00575FC2">
        <w:rPr>
          <w:rFonts w:cs="Arial"/>
        </w:rPr>
        <w:t>8</w:t>
      </w:r>
      <w:r w:rsidRPr="00F23A91">
        <w:rPr>
          <w:rFonts w:cs="Arial"/>
        </w:rPr>
        <w:t xml:space="preserve"> drones) Given the average price of </w:t>
      </w:r>
      <w:r w:rsidR="00C86279">
        <w:rPr>
          <w:rFonts w:cs="Arial"/>
        </w:rPr>
        <w:t>a</w:t>
      </w:r>
      <w:r w:rsidRPr="00F23A91">
        <w:rPr>
          <w:rFonts w:cs="Arial"/>
        </w:rPr>
        <w:t xml:space="preserve"> drone is $</w:t>
      </w:r>
      <w:r w:rsidR="00DF45CA">
        <w:rPr>
          <w:rFonts w:cs="Arial"/>
        </w:rPr>
        <w:t>30</w:t>
      </w:r>
      <w:r w:rsidRPr="00F23A91">
        <w:rPr>
          <w:rFonts w:cs="Arial"/>
        </w:rPr>
        <w:t>K, the TAM in dollars is estimated to be $</w:t>
      </w:r>
      <w:r w:rsidR="00376535">
        <w:rPr>
          <w:rFonts w:cs="Arial"/>
        </w:rPr>
        <w:t>4.32</w:t>
      </w:r>
      <w:r w:rsidRPr="00F23A91">
        <w:rPr>
          <w:rFonts w:cs="Arial"/>
        </w:rPr>
        <w:t xml:space="preserve"> billion.</w:t>
      </w:r>
    </w:p>
    <w:p w:rsidRPr="00412637" w:rsidR="007B5937" w:rsidP="00415D66" w:rsidRDefault="007B5937" w14:paraId="3290A7DA" w14:textId="76B69A2F">
      <w:r>
        <w:t>Growing interest in drone technologies by law enforcement agencies and police executives will drive our market capture rate. The Police Executive Research Forum (PERF) conducted a 2018 survey of 282 law enforcement departments across the U.S. with a response rate of 33%. They found that using drones is a growing trend—with 47% of respondents saying they currently use drones, and 34% stating that they are interested in purchasing drones in the future. PERF also conducted interviews with 50 police executives and members of departments who had either implemented, or were considering implementing, a drone program.</w:t>
      </w:r>
    </w:p>
    <w:p w:rsidR="00240CCE" w:rsidP="00326C5A" w:rsidRDefault="00240CCE" w14:paraId="5C2B0EC0" w14:textId="7003A210">
      <w:pPr>
        <w:pStyle w:val="Heading2"/>
      </w:pPr>
      <w:bookmarkStart w:name="_Toc133605524" w:id="42"/>
      <w:r>
        <w:t>3.</w:t>
      </w:r>
      <w:r w:rsidR="00326C5A">
        <w:t>3</w:t>
      </w:r>
      <w:r>
        <w:t xml:space="preserve"> </w:t>
      </w:r>
      <w:r w:rsidR="00495FE3">
        <w:t>Defining the Customer</w:t>
      </w:r>
      <w:bookmarkEnd w:id="42"/>
    </w:p>
    <w:p w:rsidRPr="00495FE3" w:rsidR="00495FE3" w:rsidP="00495FE3" w:rsidRDefault="00495FE3" w14:paraId="341A0093" w14:textId="63FEA8BD">
      <w:pPr>
        <w:pStyle w:val="Heading3"/>
      </w:pPr>
      <w:bookmarkStart w:name="_Toc133605525" w:id="43"/>
      <w:r>
        <w:t>3.3a Customer Personas</w:t>
      </w:r>
      <w:bookmarkEnd w:id="43"/>
    </w:p>
    <w:p w:rsidRPr="007B5937" w:rsidR="00326C5A" w:rsidRDefault="00386FD8" w14:paraId="4F323F11" w14:textId="34EEEFB7">
      <w:r w:rsidRPr="00386FD8">
        <w:rPr>
          <w:rFonts w:eastAsia="Arial" w:cs="Arial"/>
        </w:rPr>
        <w:t>Our customer profile is centered on the end user, which will be law enforcement. However, we also identify and address profiles for decision makers and influencers who are responsible and influential when it comes to procuring technology for city and county police agencies. We break down personas into three areas: end user, purchaser, and decision maker.</w:t>
      </w:r>
      <w:r w:rsidR="00161982">
        <w:rPr>
          <w:rFonts w:eastAsia="Arial" w:cs="Arial"/>
        </w:rPr>
        <w:t>`</w:t>
      </w:r>
    </w:p>
    <w:p w:rsidRPr="00386FD8" w:rsidR="00386FD8" w:rsidP="00386FD8" w:rsidRDefault="00386FD8" w14:paraId="2D028950" w14:textId="71A12C6D">
      <w:pPr>
        <w:keepNext/>
        <w:keepLines/>
        <w:spacing w:before="40" w:after="0"/>
        <w:outlineLvl w:val="3"/>
        <w:rPr>
          <w:rFonts w:cs="Arial" w:eastAsiaTheme="majorEastAsia"/>
          <w:i/>
          <w:iCs/>
          <w:color w:val="2F5496" w:themeColor="accent1" w:themeShade="BF"/>
        </w:rPr>
      </w:pPr>
      <w:r w:rsidRPr="00386FD8">
        <w:rPr>
          <w:rFonts w:cs="Arial" w:eastAsiaTheme="majorEastAsia"/>
          <w:i/>
          <w:iCs/>
          <w:color w:val="2F5496" w:themeColor="accent1" w:themeShade="BF"/>
        </w:rPr>
        <w:lastRenderedPageBreak/>
        <w:t>Persona: End User</w:t>
      </w:r>
    </w:p>
    <w:p w:rsidRPr="00386FD8" w:rsidR="00386FD8" w:rsidP="00386FD8" w:rsidRDefault="00386FD8" w14:paraId="555A8400" w14:textId="77777777">
      <w:pPr>
        <w:rPr>
          <w:rFonts w:eastAsia="Arial" w:cs="Arial"/>
        </w:rPr>
      </w:pPr>
      <w:r w:rsidRPr="00386FD8">
        <w:rPr>
          <w:rFonts w:eastAsia="Arial" w:cs="Arial"/>
        </w:rPr>
        <w:t xml:space="preserve">The end user will be field officers who are staffing planned events. </w:t>
      </w:r>
    </w:p>
    <w:p w:rsidRPr="00386FD8" w:rsidR="00386FD8" w:rsidP="00386FD8" w:rsidRDefault="00386FD8" w14:paraId="0C86C7D9" w14:textId="5BE62090">
      <w:pPr>
        <w:spacing w:after="0"/>
        <w:jc w:val="center"/>
      </w:pPr>
      <w:bookmarkStart w:name="_Toc128501020" w:id="44"/>
      <w:bookmarkStart w:name="_Toc133605586" w:id="45"/>
      <w:r w:rsidRPr="00386FD8">
        <w:rPr>
          <w:b/>
          <w:bCs/>
        </w:rPr>
        <w:t xml:space="preserve">Table </w:t>
      </w:r>
      <w:r w:rsidRPr="00386FD8">
        <w:rPr>
          <w:b/>
          <w:bCs/>
        </w:rPr>
        <w:fldChar w:fldCharType="begin"/>
      </w:r>
      <w:r w:rsidRPr="00386FD8">
        <w:rPr>
          <w:b/>
          <w:bCs/>
        </w:rPr>
        <w:instrText xml:space="preserve"> SEQ Table \* ARABIC </w:instrText>
      </w:r>
      <w:r w:rsidRPr="00386FD8">
        <w:rPr>
          <w:b/>
          <w:bCs/>
        </w:rPr>
        <w:fldChar w:fldCharType="separate"/>
      </w:r>
      <w:r w:rsidR="00CF4193">
        <w:rPr>
          <w:b/>
          <w:bCs/>
          <w:noProof/>
        </w:rPr>
        <w:t>3</w:t>
      </w:r>
      <w:r w:rsidRPr="00386FD8">
        <w:rPr>
          <w:b/>
          <w:bCs/>
        </w:rPr>
        <w:fldChar w:fldCharType="end"/>
      </w:r>
      <w:r w:rsidRPr="00386FD8">
        <w:rPr>
          <w:b/>
          <w:bCs/>
        </w:rPr>
        <w:t>.</w:t>
      </w:r>
      <w:r w:rsidRPr="00386FD8">
        <w:t xml:space="preserve"> Law Enforcement End User Persona</w:t>
      </w:r>
      <w:bookmarkEnd w:id="44"/>
      <w:bookmarkEnd w:id="45"/>
    </w:p>
    <w:tbl>
      <w:tblPr>
        <w:tblStyle w:val="TableGrid2"/>
        <w:tblW w:w="9360" w:type="dxa"/>
        <w:tblLayout w:type="fixed"/>
        <w:tblLook w:val="04A0" w:firstRow="1" w:lastRow="0" w:firstColumn="1" w:lastColumn="0" w:noHBand="0" w:noVBand="1"/>
        <w:tblCaption w:val="Persona 1: Law Enforcement End User"/>
      </w:tblPr>
      <w:tblGrid>
        <w:gridCol w:w="1520"/>
        <w:gridCol w:w="1980"/>
        <w:gridCol w:w="3330"/>
        <w:gridCol w:w="2530"/>
      </w:tblGrid>
      <w:tr w:rsidRPr="00386FD8" w:rsidR="00386FD8" w:rsidTr="007B5937" w14:paraId="547F9789" w14:textId="77777777">
        <w:trPr>
          <w:trHeight w:val="300"/>
        </w:trPr>
        <w:tc>
          <w:tcPr>
            <w:tcW w:w="152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29AD8D20" w14:textId="77777777">
            <w:r w:rsidRPr="00386FD8">
              <w:rPr>
                <w:rFonts w:eastAsia="Arial" w:cs="Arial"/>
                <w:i/>
                <w:iCs/>
              </w:rPr>
              <w:t xml:space="preserve"> </w:t>
            </w:r>
          </w:p>
        </w:tc>
        <w:tc>
          <w:tcPr>
            <w:tcW w:w="198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020BCE6F" w14:textId="77777777">
            <w:r w:rsidRPr="00386FD8">
              <w:rPr>
                <w:rFonts w:eastAsia="Arial" w:cs="Arial"/>
                <w:b/>
                <w:bCs/>
              </w:rPr>
              <w:t>Who Are They?</w:t>
            </w:r>
          </w:p>
        </w:tc>
        <w:tc>
          <w:tcPr>
            <w:tcW w:w="333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19FB2895" w14:textId="77777777">
            <w:r w:rsidRPr="00386FD8">
              <w:rPr>
                <w:rFonts w:eastAsia="Arial" w:cs="Arial"/>
                <w:b/>
                <w:bCs/>
              </w:rPr>
              <w:t>What is Their Main Goal?</w:t>
            </w:r>
          </w:p>
        </w:tc>
        <w:tc>
          <w:tcPr>
            <w:tcW w:w="253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53508EB5" w14:textId="77777777">
            <w:r w:rsidRPr="00386FD8">
              <w:rPr>
                <w:rFonts w:eastAsia="Arial" w:cs="Arial"/>
                <w:b/>
                <w:bCs/>
              </w:rPr>
              <w:t>What is the Main Barrier to Achieving Goal?</w:t>
            </w:r>
          </w:p>
        </w:tc>
      </w:tr>
      <w:tr w:rsidRPr="00386FD8" w:rsidR="00386FD8" w:rsidTr="007B5937" w14:paraId="4C7AE09D" w14:textId="77777777">
        <w:trPr>
          <w:trHeight w:val="300"/>
        </w:trPr>
        <w:tc>
          <w:tcPr>
            <w:tcW w:w="152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3DE53E2F" w14:textId="77777777">
            <w:pPr>
              <w:jc w:val="center"/>
            </w:pPr>
            <w:r w:rsidRPr="00386FD8">
              <w:rPr>
                <w:rFonts w:eastAsia="Arial" w:cs="Arial"/>
                <w:i/>
                <w:iCs/>
              </w:rPr>
              <w:t xml:space="preserve"> </w:t>
            </w:r>
          </w:p>
          <w:p w:rsidRPr="00386FD8" w:rsidR="00386FD8" w:rsidP="00386FD8" w:rsidRDefault="00386FD8" w14:paraId="1E8F5BA1" w14:textId="77777777">
            <w:pPr>
              <w:jc w:val="center"/>
            </w:pPr>
            <w:r w:rsidRPr="00386FD8">
              <w:rPr>
                <w:rFonts w:eastAsia="Arial" w:cs="Arial"/>
                <w:i/>
                <w:iCs/>
              </w:rPr>
              <w:t xml:space="preserve"> </w:t>
            </w:r>
          </w:p>
          <w:p w:rsidRPr="00386FD8" w:rsidR="00386FD8" w:rsidP="00386FD8" w:rsidRDefault="00386FD8" w14:paraId="7CBAFF0F" w14:textId="77777777">
            <w:r w:rsidRPr="00386FD8">
              <w:rPr>
                <w:rFonts w:eastAsia="Arial" w:cs="Arial"/>
                <w:i/>
                <w:iCs/>
              </w:rPr>
              <w:t>Field Officer</w:t>
            </w:r>
          </w:p>
        </w:tc>
        <w:tc>
          <w:tcPr>
            <w:tcW w:w="198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2CD7DEE8" w14:textId="77777777">
            <w:r w:rsidRPr="00386FD8">
              <w:rPr>
                <w:rFonts w:eastAsia="Arial" w:cs="Arial"/>
              </w:rPr>
              <w:t>Field officer on duty, providing security services at a large, planned event</w:t>
            </w:r>
          </w:p>
        </w:tc>
        <w:tc>
          <w:tcPr>
            <w:tcW w:w="333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708F38E1" w14:textId="77777777">
            <w:r w:rsidRPr="00386FD8">
              <w:rPr>
                <w:rFonts w:eastAsia="Arial" w:cs="Arial"/>
              </w:rPr>
              <w:t>To keep people safe; minimize risk to themselves and other officers; mitigate issues before they turn deadly or hazardous</w:t>
            </w:r>
          </w:p>
        </w:tc>
        <w:tc>
          <w:tcPr>
            <w:tcW w:w="253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4185FE55" w14:textId="77777777">
            <w:r w:rsidRPr="00386FD8">
              <w:rPr>
                <w:rFonts w:eastAsia="Arial" w:cs="Arial"/>
              </w:rPr>
              <w:t>Limited resources</w:t>
            </w:r>
          </w:p>
        </w:tc>
      </w:tr>
      <w:tr w:rsidRPr="00386FD8" w:rsidR="00386FD8" w:rsidTr="000F2FAB" w14:paraId="42F71E3F" w14:textId="77777777">
        <w:trPr>
          <w:cantSplit/>
          <w:trHeight w:val="300"/>
        </w:trPr>
        <w:tc>
          <w:tcPr>
            <w:tcW w:w="152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2107C9CB" w14:textId="77777777">
            <w:r w:rsidRPr="00386FD8">
              <w:rPr>
                <w:rFonts w:eastAsia="Arial" w:cs="Arial"/>
                <w:i/>
                <w:iCs/>
              </w:rPr>
              <w:t xml:space="preserve"> </w:t>
            </w:r>
          </w:p>
          <w:p w:rsidRPr="00386FD8" w:rsidR="00386FD8" w:rsidP="00386FD8" w:rsidRDefault="00386FD8" w14:paraId="42D533A8" w14:textId="77777777">
            <w:r w:rsidRPr="00386FD8">
              <w:rPr>
                <w:rFonts w:eastAsia="Arial" w:cs="Arial"/>
                <w:i/>
                <w:iCs/>
              </w:rPr>
              <w:t>Squad Leader / Sergeant</w:t>
            </w:r>
          </w:p>
        </w:tc>
        <w:tc>
          <w:tcPr>
            <w:tcW w:w="198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082B95BE" w14:textId="6FB00833">
            <w:r w:rsidRPr="00386FD8">
              <w:rPr>
                <w:rFonts w:eastAsia="Arial" w:cs="Arial"/>
              </w:rPr>
              <w:t>Squad leader of a field team in charge of planned event security</w:t>
            </w:r>
          </w:p>
        </w:tc>
        <w:tc>
          <w:tcPr>
            <w:tcW w:w="333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0B1C481C" w14:textId="2B5E3E54">
            <w:r w:rsidRPr="00386FD8">
              <w:rPr>
                <w:rFonts w:eastAsia="Arial" w:cs="Arial"/>
              </w:rPr>
              <w:t xml:space="preserve">Maintain secure and safe premises and </w:t>
            </w:r>
            <w:r w:rsidRPr="00386FD8" w:rsidR="007B5937">
              <w:rPr>
                <w:rFonts w:eastAsia="Arial" w:cs="Arial"/>
              </w:rPr>
              <w:t>ensure</w:t>
            </w:r>
            <w:r w:rsidRPr="00386FD8">
              <w:rPr>
                <w:rFonts w:eastAsia="Arial" w:cs="Arial"/>
              </w:rPr>
              <w:t xml:space="preserve"> field officers are equipped with tools and training</w:t>
            </w:r>
            <w:r w:rsidR="007B5937">
              <w:rPr>
                <w:rFonts w:eastAsia="Arial" w:cs="Arial"/>
              </w:rPr>
              <w:t>; o</w:t>
            </w:r>
            <w:r w:rsidRPr="00386FD8">
              <w:rPr>
                <w:rFonts w:eastAsia="Arial" w:cs="Arial"/>
              </w:rPr>
              <w:t>versees event security operation</w:t>
            </w:r>
            <w:r w:rsidR="007B5937">
              <w:rPr>
                <w:rFonts w:eastAsia="Arial" w:cs="Arial"/>
              </w:rPr>
              <w:t>s</w:t>
            </w:r>
            <w:r w:rsidRPr="00386FD8">
              <w:rPr>
                <w:rFonts w:eastAsia="Arial" w:cs="Arial"/>
              </w:rPr>
              <w:t xml:space="preserve"> and receives drone data</w:t>
            </w:r>
          </w:p>
        </w:tc>
        <w:tc>
          <w:tcPr>
            <w:tcW w:w="253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5707027B" w14:textId="620B89BD">
            <w:r w:rsidRPr="00386FD8">
              <w:rPr>
                <w:rFonts w:eastAsia="Arial" w:cs="Arial"/>
              </w:rPr>
              <w:t>Not having the right people and tools in place at the right time</w:t>
            </w:r>
            <w:r w:rsidR="007B5937">
              <w:rPr>
                <w:rFonts w:eastAsia="Arial" w:cs="Arial"/>
              </w:rPr>
              <w:t>, i</w:t>
            </w:r>
            <w:r w:rsidRPr="00386FD8">
              <w:rPr>
                <w:rFonts w:eastAsia="Arial" w:cs="Arial"/>
              </w:rPr>
              <w:t xml:space="preserve">nadequate funding </w:t>
            </w:r>
            <w:r w:rsidR="007B5937">
              <w:rPr>
                <w:rFonts w:eastAsia="Arial" w:cs="Arial"/>
              </w:rPr>
              <w:t>or</w:t>
            </w:r>
            <w:r w:rsidRPr="00386FD8">
              <w:rPr>
                <w:rFonts w:eastAsia="Arial" w:cs="Arial"/>
              </w:rPr>
              <w:t xml:space="preserve"> training</w:t>
            </w:r>
            <w:r w:rsidR="007B5937">
              <w:rPr>
                <w:rFonts w:eastAsia="Arial" w:cs="Arial"/>
              </w:rPr>
              <w:t>,</w:t>
            </w:r>
            <w:r w:rsidRPr="00386FD8">
              <w:rPr>
                <w:rFonts w:eastAsia="Arial" w:cs="Arial"/>
              </w:rPr>
              <w:t xml:space="preserve"> limited purchasing power</w:t>
            </w:r>
          </w:p>
        </w:tc>
      </w:tr>
    </w:tbl>
    <w:p w:rsidRPr="00386FD8" w:rsidR="00386FD8" w:rsidP="00386FD8" w:rsidRDefault="00386FD8" w14:paraId="1D503081" w14:textId="77777777">
      <w:pPr>
        <w:keepNext/>
        <w:keepLines/>
        <w:spacing w:before="40" w:after="0"/>
        <w:outlineLvl w:val="3"/>
        <w:rPr>
          <w:rFonts w:cs="Arial" w:eastAsiaTheme="majorEastAsia"/>
          <w:i/>
          <w:iCs/>
          <w:color w:val="2F5496" w:themeColor="accent1" w:themeShade="BF"/>
        </w:rPr>
      </w:pPr>
    </w:p>
    <w:p w:rsidRPr="00386FD8" w:rsidR="00386FD8" w:rsidP="00386FD8" w:rsidRDefault="00386FD8" w14:paraId="286181A2" w14:textId="77777777">
      <w:pPr>
        <w:keepNext/>
        <w:keepLines/>
        <w:spacing w:before="40" w:after="0"/>
        <w:outlineLvl w:val="3"/>
        <w:rPr>
          <w:rFonts w:cs="Arial" w:eastAsiaTheme="majorEastAsia"/>
          <w:i/>
          <w:iCs/>
          <w:color w:val="2F5496" w:themeColor="accent1" w:themeShade="BF"/>
        </w:rPr>
      </w:pPr>
      <w:r w:rsidRPr="00386FD8">
        <w:rPr>
          <w:rFonts w:cs="Arial" w:eastAsiaTheme="majorEastAsia"/>
          <w:i/>
          <w:iCs/>
          <w:color w:val="2F5496" w:themeColor="accent1" w:themeShade="BF"/>
        </w:rPr>
        <w:t>Persona: Purchaser &amp; Decision Maker</w:t>
      </w:r>
    </w:p>
    <w:p w:rsidRPr="00386FD8" w:rsidR="00386FD8" w:rsidP="00386FD8" w:rsidRDefault="00386FD8" w14:paraId="3FB6E33E" w14:textId="77777777">
      <w:pPr>
        <w:spacing w:line="257" w:lineRule="auto"/>
      </w:pPr>
      <w:r w:rsidRPr="00386FD8">
        <w:rPr>
          <w:rFonts w:eastAsia="Arial" w:cs="Arial"/>
        </w:rPr>
        <w:t>This persona describes our purchasers and decision makers. Depending on the scope of our product and the planned event being covered, this could include city and county governments, elected officials, and law enforcement agencies. These personas can be further divided into city and county agencies and police departments.</w:t>
      </w:r>
    </w:p>
    <w:p w:rsidRPr="00386FD8" w:rsidR="00386FD8" w:rsidP="00386FD8" w:rsidRDefault="00386FD8" w14:paraId="66388E9F" w14:textId="059C6164">
      <w:pPr>
        <w:spacing w:after="0"/>
        <w:jc w:val="center"/>
      </w:pPr>
      <w:bookmarkStart w:name="_Toc128501021" w:id="46"/>
      <w:bookmarkStart w:name="_Toc133605587" w:id="47"/>
      <w:r w:rsidRPr="00386FD8">
        <w:rPr>
          <w:b/>
          <w:bCs/>
        </w:rPr>
        <w:t xml:space="preserve">Table </w:t>
      </w:r>
      <w:r w:rsidRPr="00386FD8">
        <w:rPr>
          <w:b/>
          <w:bCs/>
        </w:rPr>
        <w:fldChar w:fldCharType="begin"/>
      </w:r>
      <w:r w:rsidRPr="00386FD8">
        <w:rPr>
          <w:b/>
          <w:bCs/>
        </w:rPr>
        <w:instrText xml:space="preserve"> SEQ Table \* ARABIC </w:instrText>
      </w:r>
      <w:r w:rsidRPr="00386FD8">
        <w:rPr>
          <w:b/>
          <w:bCs/>
        </w:rPr>
        <w:fldChar w:fldCharType="separate"/>
      </w:r>
      <w:r w:rsidR="00CF4193">
        <w:rPr>
          <w:b/>
          <w:bCs/>
          <w:noProof/>
        </w:rPr>
        <w:t>4</w:t>
      </w:r>
      <w:r w:rsidRPr="00386FD8">
        <w:rPr>
          <w:b/>
          <w:bCs/>
        </w:rPr>
        <w:fldChar w:fldCharType="end"/>
      </w:r>
      <w:r w:rsidRPr="00386FD8">
        <w:rPr>
          <w:b/>
          <w:bCs/>
        </w:rPr>
        <w:t>.</w:t>
      </w:r>
      <w:r w:rsidRPr="00386FD8">
        <w:t xml:space="preserve"> Purchaser &amp; Decision Maker Persona</w:t>
      </w:r>
      <w:bookmarkEnd w:id="46"/>
      <w:bookmarkEnd w:id="47"/>
    </w:p>
    <w:tbl>
      <w:tblPr>
        <w:tblStyle w:val="TableGrid2"/>
        <w:tblW w:w="9360" w:type="dxa"/>
        <w:tblLayout w:type="fixed"/>
        <w:tblLook w:val="04A0" w:firstRow="1" w:lastRow="0" w:firstColumn="1" w:lastColumn="0" w:noHBand="0" w:noVBand="1"/>
      </w:tblPr>
      <w:tblGrid>
        <w:gridCol w:w="1520"/>
        <w:gridCol w:w="2790"/>
        <w:gridCol w:w="2430"/>
        <w:gridCol w:w="2620"/>
      </w:tblGrid>
      <w:tr w:rsidRPr="00386FD8" w:rsidR="00386FD8" w:rsidTr="007B5937" w14:paraId="3429A802" w14:textId="77777777">
        <w:trPr>
          <w:trHeight w:val="300"/>
        </w:trPr>
        <w:tc>
          <w:tcPr>
            <w:tcW w:w="152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22C46672" w14:textId="77777777">
            <w:r w:rsidRPr="00386FD8">
              <w:rPr>
                <w:rFonts w:eastAsia="Arial" w:cs="Arial"/>
                <w:i/>
                <w:iCs/>
              </w:rPr>
              <w:t xml:space="preserve"> </w:t>
            </w:r>
          </w:p>
        </w:tc>
        <w:tc>
          <w:tcPr>
            <w:tcW w:w="279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639AE07B" w14:textId="77777777">
            <w:r w:rsidRPr="00386FD8">
              <w:rPr>
                <w:rFonts w:eastAsia="Arial" w:cs="Arial"/>
                <w:b/>
                <w:bCs/>
              </w:rPr>
              <w:t>Who Are They?</w:t>
            </w:r>
          </w:p>
        </w:tc>
        <w:tc>
          <w:tcPr>
            <w:tcW w:w="243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47A2A9F2" w14:textId="77777777">
            <w:r w:rsidRPr="00386FD8">
              <w:rPr>
                <w:rFonts w:eastAsia="Arial" w:cs="Arial"/>
                <w:b/>
                <w:bCs/>
              </w:rPr>
              <w:t>What is Their Main Goal?</w:t>
            </w:r>
          </w:p>
        </w:tc>
        <w:tc>
          <w:tcPr>
            <w:tcW w:w="262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465E8BE5" w14:textId="77777777">
            <w:r w:rsidRPr="00386FD8">
              <w:rPr>
                <w:rFonts w:eastAsia="Arial" w:cs="Arial"/>
                <w:b/>
                <w:bCs/>
              </w:rPr>
              <w:t>What is the Main Barrier to Achieving Their Goal?</w:t>
            </w:r>
          </w:p>
        </w:tc>
      </w:tr>
      <w:tr w:rsidRPr="00386FD8" w:rsidR="00386FD8" w:rsidTr="007B5937" w14:paraId="474948BF" w14:textId="77777777">
        <w:trPr>
          <w:trHeight w:val="300"/>
        </w:trPr>
        <w:tc>
          <w:tcPr>
            <w:tcW w:w="152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3D1F2A12" w14:textId="77777777">
            <w:r w:rsidRPr="00386FD8">
              <w:rPr>
                <w:rFonts w:eastAsia="Arial" w:cs="Arial"/>
                <w:i/>
                <w:iCs/>
              </w:rPr>
              <w:t>City or County Police Department</w:t>
            </w:r>
          </w:p>
        </w:tc>
        <w:tc>
          <w:tcPr>
            <w:tcW w:w="279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6F9DCA1B" w14:textId="77777777">
            <w:r w:rsidRPr="00386FD8">
              <w:rPr>
                <w:rFonts w:eastAsia="Arial" w:cs="Arial"/>
              </w:rPr>
              <w:t>City mayor, city council members, city and state elected officials (includes district attorney, police chief &amp; constables)</w:t>
            </w:r>
          </w:p>
          <w:p w:rsidRPr="00386FD8" w:rsidR="00386FD8" w:rsidP="00386FD8" w:rsidRDefault="00386FD8" w14:paraId="135F5849" w14:textId="77777777">
            <w:r w:rsidRPr="00386FD8">
              <w:rPr>
                <w:rFonts w:eastAsia="Arial" w:cs="Arial"/>
                <w:b/>
                <w:bCs/>
              </w:rPr>
              <w:t xml:space="preserve"> </w:t>
            </w:r>
          </w:p>
        </w:tc>
        <w:tc>
          <w:tcPr>
            <w:tcW w:w="243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4BCAA057" w14:textId="77777777">
            <w:r w:rsidRPr="00386FD8">
              <w:rPr>
                <w:rFonts w:eastAsia="Arial" w:cs="Arial"/>
              </w:rPr>
              <w:t>Keep constituents happy; keep campaign promises; maintain safe cities with low crime rates.</w:t>
            </w:r>
          </w:p>
        </w:tc>
        <w:tc>
          <w:tcPr>
            <w:tcW w:w="262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37760FCF" w14:textId="58E56168">
            <w:r w:rsidRPr="00386FD8">
              <w:rPr>
                <w:rFonts w:eastAsia="Arial" w:cs="Arial"/>
              </w:rPr>
              <w:t>Politics, resources, funding, and nonworking relationships with other branches of city and state governments</w:t>
            </w:r>
          </w:p>
        </w:tc>
      </w:tr>
      <w:tr w:rsidRPr="00386FD8" w:rsidR="00386FD8" w:rsidTr="007B5937" w14:paraId="6FBFD7F0" w14:textId="77777777">
        <w:trPr>
          <w:trHeight w:val="300"/>
        </w:trPr>
        <w:tc>
          <w:tcPr>
            <w:tcW w:w="152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6178AB57" w14:textId="77777777">
            <w:r w:rsidRPr="00386FD8">
              <w:rPr>
                <w:rFonts w:eastAsia="Arial" w:cs="Arial"/>
                <w:i/>
                <w:iCs/>
              </w:rPr>
              <w:t>Law Enforcement Agency</w:t>
            </w:r>
          </w:p>
        </w:tc>
        <w:tc>
          <w:tcPr>
            <w:tcW w:w="279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6D520E48" w14:textId="77777777">
            <w:r w:rsidRPr="00386FD8">
              <w:rPr>
                <w:rFonts w:eastAsia="Arial" w:cs="Arial"/>
              </w:rPr>
              <w:t>Agency that is led by a lieutenant or police chief (usually at a city or county level)</w:t>
            </w:r>
          </w:p>
        </w:tc>
        <w:tc>
          <w:tcPr>
            <w:tcW w:w="243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7FFACCA6" w14:textId="0B778B5C">
            <w:r w:rsidRPr="00386FD8">
              <w:rPr>
                <w:rFonts w:eastAsia="Arial" w:cs="Arial"/>
              </w:rPr>
              <w:t>Keep people safe</w:t>
            </w:r>
            <w:r w:rsidR="007B5937">
              <w:rPr>
                <w:rFonts w:eastAsia="Arial" w:cs="Arial"/>
              </w:rPr>
              <w:t xml:space="preserve">, </w:t>
            </w:r>
            <w:r w:rsidRPr="00386FD8">
              <w:rPr>
                <w:rFonts w:eastAsia="Arial" w:cs="Arial"/>
              </w:rPr>
              <w:t xml:space="preserve">minimize risk to themselves and their officers; mitigate </w:t>
            </w:r>
            <w:r w:rsidR="007B5937">
              <w:rPr>
                <w:rFonts w:eastAsia="Arial" w:cs="Arial"/>
              </w:rPr>
              <w:t xml:space="preserve">security </w:t>
            </w:r>
            <w:r w:rsidRPr="00386FD8">
              <w:rPr>
                <w:rFonts w:eastAsia="Arial" w:cs="Arial"/>
              </w:rPr>
              <w:t>issues</w:t>
            </w:r>
          </w:p>
        </w:tc>
        <w:tc>
          <w:tcPr>
            <w:tcW w:w="2620" w:type="dxa"/>
            <w:tcBorders>
              <w:top w:val="single" w:color="auto" w:sz="8" w:space="0"/>
              <w:left w:val="single" w:color="auto" w:sz="8" w:space="0"/>
              <w:bottom w:val="single" w:color="auto" w:sz="8" w:space="0"/>
              <w:right w:val="single" w:color="auto" w:sz="8" w:space="0"/>
            </w:tcBorders>
            <w:tcMar>
              <w:left w:w="108" w:type="dxa"/>
              <w:right w:w="108" w:type="dxa"/>
            </w:tcMar>
          </w:tcPr>
          <w:p w:rsidRPr="00386FD8" w:rsidR="00386FD8" w:rsidP="00386FD8" w:rsidRDefault="00386FD8" w14:paraId="5389FD1B" w14:textId="0429F695">
            <w:r w:rsidRPr="00386FD8">
              <w:rPr>
                <w:rFonts w:eastAsia="Arial" w:cs="Arial"/>
              </w:rPr>
              <w:t>Limited resources, limited budget, limited personnel</w:t>
            </w:r>
          </w:p>
        </w:tc>
      </w:tr>
    </w:tbl>
    <w:p w:rsidR="00412637" w:rsidP="007B5937" w:rsidRDefault="00412637" w14:paraId="549CAF5A" w14:textId="77777777">
      <w:pPr>
        <w:pStyle w:val="Heading3"/>
      </w:pPr>
      <w:bookmarkStart w:name="_Toc128501054" w:id="48"/>
    </w:p>
    <w:p w:rsidRPr="00386FD8" w:rsidR="00386FD8" w:rsidP="007B5937" w:rsidRDefault="00386FD8" w14:paraId="7CAE6774" w14:textId="5645F389">
      <w:pPr>
        <w:pStyle w:val="Heading3"/>
      </w:pPr>
      <w:bookmarkStart w:name="_Toc133605526" w:id="49"/>
      <w:r w:rsidRPr="00386FD8">
        <w:t>3.</w:t>
      </w:r>
      <w:r w:rsidR="007B5937">
        <w:t>3b</w:t>
      </w:r>
      <w:r w:rsidR="00326C5A">
        <w:t xml:space="preserve"> </w:t>
      </w:r>
      <w:r w:rsidRPr="00386FD8">
        <w:t>Buyer Behavior</w:t>
      </w:r>
      <w:bookmarkEnd w:id="48"/>
      <w:bookmarkEnd w:id="49"/>
    </w:p>
    <w:p w:rsidRPr="00C54602" w:rsidR="00386FD8" w:rsidP="00495FE3" w:rsidRDefault="00386FD8" w14:paraId="78503336" w14:textId="53795421">
      <w:pPr>
        <w:spacing w:line="240" w:lineRule="auto"/>
        <w:textAlignment w:val="baseline"/>
        <w:rPr>
          <w:rFonts w:eastAsia="Times New Roman" w:cs="Arial"/>
          <w:color w:val="000000"/>
        </w:rPr>
      </w:pPr>
      <w:r>
        <w:rPr>
          <w:rFonts w:eastAsia="Times New Roman" w:cs="Arial"/>
          <w:color w:val="000000"/>
        </w:rPr>
        <w:t xml:space="preserve">The market we are serving is designated as a “high involvement buyer” when it comes to researching and procuring new technologies. This means that AT&amp;T can expect a rigorous procurement process, according to Jim </w:t>
      </w:r>
      <w:r w:rsidRPr="002B7DD5">
        <w:rPr>
          <w:rFonts w:eastAsia="Times New Roman" w:cs="Arial"/>
          <w:color w:val="000000"/>
        </w:rPr>
        <w:t>McMillan</w:t>
      </w:r>
      <w:r>
        <w:rPr>
          <w:rFonts w:eastAsia="Times New Roman" w:cs="Arial"/>
          <w:color w:val="000000"/>
        </w:rPr>
        <w:t xml:space="preserve">, </w:t>
      </w:r>
      <w:r w:rsidRPr="004A310D">
        <w:rPr>
          <w:rFonts w:eastAsia="Times New Roman" w:cs="Arial"/>
          <w:color w:val="000000"/>
        </w:rPr>
        <w:t xml:space="preserve">Lead Solutions Architect </w:t>
      </w:r>
      <w:r>
        <w:rPr>
          <w:rFonts w:eastAsia="Times New Roman" w:cs="Arial"/>
          <w:color w:val="000000"/>
        </w:rPr>
        <w:t>for</w:t>
      </w:r>
      <w:r w:rsidRPr="004A310D">
        <w:rPr>
          <w:rFonts w:eastAsia="Times New Roman" w:cs="Arial"/>
          <w:color w:val="000000"/>
        </w:rPr>
        <w:t xml:space="preserve"> FirstNet </w:t>
      </w:r>
      <w:r>
        <w:rPr>
          <w:rFonts w:eastAsia="Times New Roman" w:cs="Arial"/>
          <w:color w:val="000000"/>
        </w:rPr>
        <w:t>at AT&amp;</w:t>
      </w:r>
      <w:proofErr w:type="gramStart"/>
      <w:r>
        <w:rPr>
          <w:rFonts w:eastAsia="Times New Roman" w:cs="Arial"/>
          <w:color w:val="000000"/>
        </w:rPr>
        <w:t>T</w:t>
      </w:r>
      <w:proofErr w:type="gramEnd"/>
      <w:r>
        <w:rPr>
          <w:rFonts w:eastAsia="Times New Roman" w:cs="Arial"/>
          <w:color w:val="000000"/>
        </w:rPr>
        <w:t xml:space="preserve"> and former assistant Chief Technology Officer for the Harris County Law Enforcement Department. Especially </w:t>
      </w:r>
      <w:r w:rsidR="007B5937">
        <w:rPr>
          <w:rFonts w:eastAsia="Times New Roman" w:cs="Arial"/>
          <w:color w:val="000000"/>
        </w:rPr>
        <w:t>for</w:t>
      </w:r>
      <w:r>
        <w:rPr>
          <w:rFonts w:eastAsia="Times New Roman" w:cs="Arial"/>
          <w:color w:val="000000"/>
        </w:rPr>
        <w:t xml:space="preserve"> planned events, McMillan stated that drone technology would likely require companies to respond to Requests for Proposals from law enforcement agencies, competing with other companies that may also respond.</w:t>
      </w:r>
    </w:p>
    <w:p w:rsidR="00386FD8" w:rsidP="00386FD8" w:rsidRDefault="00386FD8" w14:paraId="37C99C7F" w14:textId="639D8DEB">
      <w:r>
        <w:lastRenderedPageBreak/>
        <w:t>There are two standard approaches when selling to law enforcement agencies, according to McMillan</w:t>
      </w:r>
      <w:r w:rsidR="007B5937">
        <w:t>:</w:t>
      </w:r>
    </w:p>
    <w:p w:rsidR="007B5937" w:rsidP="00386FD8" w:rsidRDefault="00386FD8" w14:paraId="4FDC3442" w14:textId="77777777">
      <w:pPr>
        <w:pStyle w:val="ListParagraph"/>
        <w:numPr>
          <w:ilvl w:val="0"/>
          <w:numId w:val="32"/>
        </w:numPr>
      </w:pPr>
      <w:r w:rsidRPr="007B5937">
        <w:rPr>
          <w:b/>
          <w:bCs/>
        </w:rPr>
        <w:t>Bottom-up approach:</w:t>
      </w:r>
      <w:r>
        <w:t xml:space="preserve"> this includes connecting with field officers to identify needs, sharing about the potential drone solution, and encouraging them </w:t>
      </w:r>
      <w:r w:rsidR="00C86279">
        <w:t>to approach</w:t>
      </w:r>
      <w:r>
        <w:t xml:space="preserve"> higher-ranking lieutenants with their requests. For this approach, the customer segment is more interested in the product’s practicality, use of ease, and quality. They need it to work quickly and effectively and are not concerned with costs.</w:t>
      </w:r>
    </w:p>
    <w:p w:rsidR="00386FD8" w:rsidP="00386FD8" w:rsidRDefault="00386FD8" w14:paraId="3B8A7726" w14:textId="07868D02">
      <w:pPr>
        <w:pStyle w:val="ListParagraph"/>
        <w:numPr>
          <w:ilvl w:val="0"/>
          <w:numId w:val="32"/>
        </w:numPr>
      </w:pPr>
      <w:r w:rsidRPr="007B5937">
        <w:rPr>
          <w:b/>
          <w:bCs/>
        </w:rPr>
        <w:t>Top-down approach:</w:t>
      </w:r>
      <w:r>
        <w:t xml:space="preserve"> this includes marketing the product to law enforcement executives and city officials. AT&amp;T could hire a lobbyist, network with the city mayor and city council members and commissioners, and market use cases and data from other cities that are implementing the technology. This approach would require data that shows the drone technology has an impact on crime or demonstrates desired statistics, such as a reduction in officer safety incidents. This customer segment is more budget conscious, as they must balance technology costs with other needs.</w:t>
      </w:r>
    </w:p>
    <w:p w:rsidRPr="00C86279" w:rsidR="00240CCE" w:rsidP="00415D66" w:rsidRDefault="00386FD8" w14:paraId="5C379A65" w14:textId="514C2E11">
      <w:r>
        <w:t xml:space="preserve">AT&amp;T’s strength, when it comes to serving this broad customer base with different personas for end users and purchasers, is their current FirstNet offerings and prior relationships with large police departments. These already existing relationships and established trust with law enforcement agencies will greatly support their customer engagement.  </w:t>
      </w:r>
    </w:p>
    <w:p w:rsidR="00452A83" w:rsidP="00452A83" w:rsidRDefault="0080191F" w14:paraId="21433962" w14:textId="540E22A9">
      <w:pPr>
        <w:pStyle w:val="Heading2"/>
      </w:pPr>
      <w:bookmarkStart w:name="_Toc133605527" w:id="50"/>
      <w:r>
        <w:t>3</w:t>
      </w:r>
      <w:r w:rsidR="00452A83">
        <w:t>.</w:t>
      </w:r>
      <w:r w:rsidR="007B5937">
        <w:t>4</w:t>
      </w:r>
      <w:r w:rsidR="00452A83">
        <w:t xml:space="preserve"> </w:t>
      </w:r>
      <w:r w:rsidR="00B460F4">
        <w:t>Competitive Dynamics Assessment</w:t>
      </w:r>
      <w:bookmarkEnd w:id="50"/>
    </w:p>
    <w:p w:rsidR="002E4F12" w:rsidP="002E4F12" w:rsidRDefault="002E4F12" w14:paraId="39E3A8BB" w14:textId="6F5634A6">
      <w:pPr>
        <w:pStyle w:val="Heading3"/>
      </w:pPr>
      <w:bookmarkStart w:name="_Toc128501057" w:id="51"/>
      <w:bookmarkStart w:name="_Toc133605528" w:id="52"/>
      <w:r>
        <w:t>3.</w:t>
      </w:r>
      <w:r w:rsidR="007B5937">
        <w:t>4</w:t>
      </w:r>
      <w:r>
        <w:t>a Direct Competitors</w:t>
      </w:r>
      <w:bookmarkEnd w:id="51"/>
      <w:bookmarkEnd w:id="52"/>
    </w:p>
    <w:p w:rsidR="002E4F12" w:rsidP="002E4F12" w:rsidRDefault="002E4F12" w14:paraId="6DCCD051" w14:textId="77777777">
      <w:r>
        <w:t>AT&amp;T has three major competitors in this space: (1) Verizon, (2) Motorola Solutions, and (3) smaller drone companies.</w:t>
      </w:r>
    </w:p>
    <w:p w:rsidR="002E4F12" w:rsidP="002E4F12" w:rsidRDefault="002E4F12" w14:paraId="6560B114" w14:textId="77777777">
      <w:pPr>
        <w:pStyle w:val="Heading4"/>
      </w:pPr>
      <w:r w:rsidRPr="002C649D">
        <w:t>Verizon</w:t>
      </w:r>
    </w:p>
    <w:p w:rsidR="002E4F12" w:rsidP="002E4F12" w:rsidRDefault="002E4F12" w14:paraId="49763DA2" w14:textId="77777777">
      <w:r>
        <w:t>Verizon is a major competitor in terms of the service component. Like AT&amp;T’s FirstNet, Verizon Frontline offers 5G capability and priority</w:t>
      </w:r>
      <w:r w:rsidRPr="009B20BE">
        <w:t xml:space="preserve"> and preemption</w:t>
      </w:r>
      <w:r>
        <w:t xml:space="preserve"> for first responders. Currently, Verizon Frontline has a slightly higher adoption rate at a 45% market-share lead [Source: Urgent Communications], with 5.1M connected devices and more than 30,000 public safety agency customers [Source: Fierce Wireless], compared to </w:t>
      </w:r>
      <w:r w:rsidRPr="009B20BE">
        <w:t>FirstNet</w:t>
      </w:r>
      <w:r>
        <w:t>’s 4</w:t>
      </w:r>
      <w:r w:rsidRPr="009B20BE">
        <w:t>.</w:t>
      </w:r>
      <w:r>
        <w:t>4</w:t>
      </w:r>
      <w:r w:rsidRPr="009B20BE">
        <w:t xml:space="preserve"> million connections and 2</w:t>
      </w:r>
      <w:r>
        <w:t>4</w:t>
      </w:r>
      <w:r w:rsidRPr="009B20BE">
        <w:t>,</w:t>
      </w:r>
      <w:r>
        <w:t>0</w:t>
      </w:r>
      <w:r w:rsidRPr="009B20BE">
        <w:t>00 customers</w:t>
      </w:r>
      <w:r>
        <w:t xml:space="preserve"> [Source: AT&amp;T 4Q22 Report]. However, in terms of coverage, according to WhistleOut, Verizon Frontline only covers 12.8% of the nation, while AT&amp;T covers 29.5%.</w:t>
      </w:r>
    </w:p>
    <w:p w:rsidR="002E4F12" w:rsidP="002E4F12" w:rsidRDefault="002E4F12" w14:paraId="582742DF" w14:textId="77777777">
      <w:r>
        <w:t xml:space="preserve">Another key difference is their areas of focus. Verizon Frontline generally markets their service toward addressing large-scale disasters such as pandemics, wildfires, and hurricanes; whereas AT&amp;T aims to provide network and tools for a wider variety of use cases, including planned events. Specifically, FirstNet advertises its ability to deliver readily available capacity during large events. This is aligned with AT&amp;T’s claim that FirstNet is the market leader for law-enforcement agencies and, according to several industry sources, Verizon Frontline is the most popular with fire agencies. </w:t>
      </w:r>
    </w:p>
    <w:p w:rsidR="002E4F12" w:rsidP="002E4F12" w:rsidRDefault="002E4F12" w14:paraId="753D48BD" w14:textId="77777777">
      <w:r w:rsidRPr="005A6BA9">
        <w:t>Verizon’s Response Team (VRT) launched an unmanned aerial system (UAS) for first responders in 2021 (under Verizon Frontline) that supported missions from risk and damage assessment to search and rescue operations</w:t>
      </w:r>
      <w:r>
        <w:t xml:space="preserve">, although the program has been </w:t>
      </w:r>
      <w:r w:rsidRPr="005A6BA9">
        <w:t>terminated. It is unclear if or how Verizon may build out this technology in the future. Regardless, Verizon has since indicated its strong interest in incorporating smart technologies and drones into public safety capacities.</w:t>
      </w:r>
    </w:p>
    <w:p w:rsidR="002E4F12" w:rsidP="002E4F12" w:rsidRDefault="002E4F12" w14:paraId="4B1C71CC" w14:textId="77777777">
      <w:r>
        <w:lastRenderedPageBreak/>
        <w:t>Lastly, Verizon has a private edge business model that is directly comparable to AT&amp;T’s. AT&amp;T’s MEC offering connects customers with Microsoft, IBM, and Google; whereas Verizon partners with Amazon Web Services (AWS), Microsoft, and Google. As the edge computing industry is relatively new, it’s hard to say which service will perform better. However, according to industry analyst Roger Entner, AT&amp;T’s strength is large enterprise, and Verizon’s is small and medium businesses (SMB).</w:t>
      </w:r>
    </w:p>
    <w:p w:rsidR="002E4F12" w:rsidP="002E4F12" w:rsidRDefault="002E4F12" w14:paraId="1D4671C2" w14:textId="77777777">
      <w:r>
        <w:t>Overall, Verizon tends to focus on large-scale, natural disaster use cases as opposed to everyday use cases (such as planned events), but it has the means and assets (including a MEC service) to become a major direct competitor. However, AT&amp;T can leverage its large enterprise and law enforcement connections to remain competitive.</w:t>
      </w:r>
    </w:p>
    <w:p w:rsidRPr="00284AF0" w:rsidR="002E4F12" w:rsidP="002E4F12" w:rsidRDefault="002E4F12" w14:paraId="3286E05E" w14:textId="77777777">
      <w:pPr>
        <w:pStyle w:val="Heading4"/>
      </w:pPr>
      <w:r w:rsidRPr="00284AF0">
        <w:t>Motorola Solutions</w:t>
      </w:r>
    </w:p>
    <w:p w:rsidR="002E4F12" w:rsidP="00306243" w:rsidRDefault="002E4F12" w14:paraId="4EB65CE1" w14:textId="68EDCF0B">
      <w:r w:rsidRPr="007B49F2">
        <w:t>Motorola Solutions is another</w:t>
      </w:r>
      <w:r>
        <w:t xml:space="preserve"> direct</w:t>
      </w:r>
      <w:r w:rsidRPr="007B49F2">
        <w:t xml:space="preserve"> competitor, but in terms of the software component.</w:t>
      </w:r>
      <w:r>
        <w:t xml:space="preserve"> </w:t>
      </w:r>
      <w:r w:rsidRPr="00237653">
        <w:t>Motorola Solution</w:t>
      </w:r>
      <w:r>
        <w:t>s</w:t>
      </w:r>
      <w:r w:rsidRPr="00237653">
        <w:t xml:space="preserve"> sells the CAPE Drone Software and </w:t>
      </w:r>
      <w:proofErr w:type="spellStart"/>
      <w:r w:rsidRPr="00237653">
        <w:t>CommandCentral</w:t>
      </w:r>
      <w:proofErr w:type="spellEnd"/>
      <w:r w:rsidRPr="00237653">
        <w:t xml:space="preserve"> Aware drone management platform. This software is marketed toward law enforcement in terms of allowing local and remote piloting, livestreaming, and capturing </w:t>
      </w:r>
      <w:r>
        <w:t>and</w:t>
      </w:r>
      <w:r w:rsidRPr="00237653">
        <w:t xml:space="preserve"> managing evidence-grade video.</w:t>
      </w:r>
      <w:r>
        <w:t xml:space="preserve"> Though Motorola has yet to work AI and autonomous capabilities into their drone software, they have a well-developed mission critical AI workflow that they can leverage at any time. Furthermore, they sell smart AI cameras for surveillance, which can directly compete with our product. Lastly, Motorola’s software has FAA approval – a major pain point for developing any drone-related technology. Adding autonomy and smart capabilities to their software would certainly require further approval, but they are in a better position than AT&amp;T in this area.</w:t>
      </w:r>
    </w:p>
    <w:p w:rsidR="002E4F12" w:rsidP="00306243" w:rsidRDefault="002E4F12" w14:paraId="7A3D4AF3" w14:textId="08A68A6A">
      <w:r>
        <w:t>In terms of numbers, it's hard to draw a direct comparison to AT&amp;T because Motorola Solutions has a very different type of offering, but it should be noted that Motorola Solutions serves more than 100,000 customers, has a market value of $42,689 [Source: Fortune] and, according to their website, is a “</w:t>
      </w:r>
      <w:r w:rsidRPr="00F33D2A">
        <w:t>leader in mission-critical communications products, solutions &amp; services</w:t>
      </w:r>
      <w:r>
        <w:t>.”</w:t>
      </w:r>
    </w:p>
    <w:p w:rsidR="002E4F12" w:rsidP="002E4F12" w:rsidRDefault="002E4F12" w14:paraId="1C713927" w14:textId="77777777">
      <w:pPr>
        <w:spacing w:after="0"/>
      </w:pPr>
      <w:r>
        <w:t>In terms of service components, Motorola does not offer 5G mobile broadband, but they do have devices for mission critical communications such as two-way radios, private LTE, and broadband push-to-talk. While 5G and MEC are essential to our solution, as an experienced provider of police technology, Motorola is still in a competitive position to address the same need using different technologies.</w:t>
      </w:r>
    </w:p>
    <w:p w:rsidR="002E4F12" w:rsidP="002E4F12" w:rsidRDefault="002E4F12" w14:paraId="3EAA3DCC" w14:textId="77777777">
      <w:pPr>
        <w:spacing w:after="0"/>
      </w:pPr>
    </w:p>
    <w:p w:rsidR="002E4F12" w:rsidP="00306243" w:rsidRDefault="002E4F12" w14:paraId="50E26794" w14:textId="0D899020">
      <w:r>
        <w:t>Overall, Motorola is in the best position to develop the kind of smart software our packaged product will include and should be considered a potential major direct competitor. However, it’s unclear whether Motorola Solutions will target the planned event space with their products as they seem to be focused on general law enforcement applications and not specific use cases. If they do, AT&amp;T’s main competitive advantage is the packaged service, software, and hardware. Having an all-in-one product is not only convenient to manage, but timesaving for law enforcement agencies who would otherwise have to go through several procurement processes – another pain point. Conversely, since the software component for AT&amp;T will be developed externally, Motorola should also be considered a potential partner.</w:t>
      </w:r>
    </w:p>
    <w:p w:rsidR="002E4F12" w:rsidP="002E4F12" w:rsidRDefault="002E4F12" w14:paraId="18AC7F1F" w14:textId="77777777">
      <w:pPr>
        <w:pStyle w:val="Heading4"/>
      </w:pPr>
      <w:r>
        <w:t>Smaller Drone Companies</w:t>
      </w:r>
    </w:p>
    <w:p w:rsidR="002E4F12" w:rsidP="002E4F12" w:rsidRDefault="002E4F12" w14:paraId="2C958062" w14:textId="77777777">
      <w:r>
        <w:t>Smaller drone companies that provide drone software on hardware marketed for law enforcement applications, specifically for surveillance and security, are grouped together and considered the third major direct competitor.</w:t>
      </w:r>
    </w:p>
    <w:p w:rsidR="002E4F12" w:rsidP="002E4F12" w:rsidRDefault="002E4F12" w14:paraId="7E6B0B4F" w14:textId="77777777">
      <w:r>
        <w:lastRenderedPageBreak/>
        <w:t xml:space="preserve">The main competitive advantage of these smaller drone companies is that they have already developed smart, autonomous, AI-enabled drones. While these drones have law enforcement uses cases, they don’t cater specifically to law enforcement needs. These drones are simply surveillance drones meant to capture high quality audiovisual (and thermal) information. The smart processing our AI/Video analytics engine will do is a differentiating feature. Additionally, these competitors lack the 5G/MEC aspect that enables mission critical performance. </w:t>
      </w:r>
    </w:p>
    <w:p w:rsidR="002E4F12" w:rsidP="002E4F12" w:rsidRDefault="002E4F12" w14:paraId="6B9DE27D" w14:textId="77777777">
      <w:r>
        <w:t>A few examples include:</w:t>
      </w:r>
    </w:p>
    <w:p w:rsidR="002E4F12" w:rsidP="002E4F12" w:rsidRDefault="002E4F12" w14:paraId="2306BAF1" w14:textId="77777777">
      <w:pPr>
        <w:pStyle w:val="ListParagraph"/>
        <w:numPr>
          <w:ilvl w:val="0"/>
          <w:numId w:val="27"/>
        </w:numPr>
      </w:pPr>
      <w:r>
        <w:t>DJI Enterprise - mission situational awareness, collision reconstruction and forensics</w:t>
      </w:r>
    </w:p>
    <w:p w:rsidR="002E4F12" w:rsidP="002E4F12" w:rsidRDefault="002E4F12" w14:paraId="543E67D2" w14:textId="77777777">
      <w:pPr>
        <w:pStyle w:val="ListParagraph"/>
        <w:numPr>
          <w:ilvl w:val="0"/>
          <w:numId w:val="27"/>
        </w:numPr>
      </w:pPr>
      <w:r>
        <w:t>Skydio - search and rescue, tactical deployment, and crime and crash scene documentation</w:t>
      </w:r>
    </w:p>
    <w:p w:rsidR="002E4F12" w:rsidP="002E4F12" w:rsidRDefault="002E4F12" w14:paraId="7921CCEF" w14:textId="77777777">
      <w:pPr>
        <w:pStyle w:val="ListParagraph"/>
        <w:numPr>
          <w:ilvl w:val="0"/>
          <w:numId w:val="27"/>
        </w:numPr>
      </w:pPr>
      <w:proofErr w:type="spellStart"/>
      <w:r>
        <w:t>FlytNow</w:t>
      </w:r>
      <w:proofErr w:type="spellEnd"/>
      <w:r>
        <w:t xml:space="preserve"> - site security (patrol and detect intruders), monitor areas with criminal activity/areas beyond human reach, and track suspects</w:t>
      </w:r>
    </w:p>
    <w:p w:rsidR="002E4F12" w:rsidP="002E4F12" w:rsidRDefault="002E4F12" w14:paraId="20BFF160" w14:textId="77777777">
      <w:r>
        <w:t xml:space="preserve">All these firms offer smart AI drones with law enforcement use cases. Of these, DJI Enterprise (China based) and Skydio (U.S. based) are in the top three commercial drone manufacturers. DJI has long dominated the industry, holding somewhere around 87% of the market share with little competition. However, in recent years, Skydio has been gaining wider use. Currently, they hold 1.5% of the market share [Source: </w:t>
      </w:r>
      <w:proofErr w:type="spellStart"/>
      <w:r>
        <w:t>SkyWatch</w:t>
      </w:r>
      <w:proofErr w:type="spellEnd"/>
      <w:r>
        <w:t xml:space="preserve">]. This number is still small, but significant. The fact that Skydio is making headway despite DJI’s control of the market is promising for new entrants. Lastly, in terms of the other category (which </w:t>
      </w:r>
      <w:proofErr w:type="spellStart"/>
      <w:r>
        <w:t>FlytNow</w:t>
      </w:r>
      <w:proofErr w:type="spellEnd"/>
      <w:r>
        <w:t xml:space="preserve"> falls under), they hold 6.3% of the market share. It's important to note that these are what has been captured for the commercial drone manufacturer market and do not describe law enforcement adoption rates. However, DJI drones are some of the most popular with law enforcement because of their affordability.</w:t>
      </w:r>
    </w:p>
    <w:p w:rsidR="002E4F12" w:rsidP="002E4F12" w:rsidRDefault="002E4F12" w14:paraId="7E9BAFC9" w14:textId="3696504C">
      <w:r>
        <w:t>That being said, a huge issue with some of these cheap, commercially available drones - like those made by DJI - is that they are made by Chinese government owned businesses. As a result, public safety often has buying restrictions from those parties for security reasons. In 2017, several federal agencies issued memos warning against the potential cybersecurity dangers of using Chinese-based drone manufacturers. In 2019, Congress took this a step further and issued bans on Chinese-based drone manufacturers and parts. In 2021, the Senate introduced a five-year ban on all U.S. government purchases of foreign drones and parts. While law enforcement agencies still use these drones, they may face restrictions on how and where as well as issues with funding in the future. Public sentiment is aligned with this - especially in light of the Chinese spy balloon incident. This is something for AT&amp;T to keep in mind in terms of the competitive advantage they may have if they source their components domestically.</w:t>
      </w:r>
    </w:p>
    <w:p w:rsidR="002E4F12" w:rsidP="002E4F12" w:rsidRDefault="002E4F12" w14:paraId="35B3AFE6" w14:textId="128A7562">
      <w:r>
        <w:t>Overall, the key takeaway is this: small drone companies have hardware with software advantage, especially in the AI-enabled drone area. Additionally, some of these established firms have FAA approval for use in law enforcement. However, our product’s AI will go beyond enabling autonomy and simplistic detection thanks to the computational benefits provided by 5G and MEC. The same benefits of including connectivity in the package (as mentioned for Motorola Solutions) apply, and these companies should also be considered potential partners (specifically U.S. based companies).</w:t>
      </w:r>
    </w:p>
    <w:p w:rsidR="002E4F12" w:rsidP="002E4F12" w:rsidRDefault="002E4F12" w14:paraId="496FEA63" w14:textId="6D58D90B">
      <w:pPr>
        <w:pStyle w:val="Heading3"/>
      </w:pPr>
      <w:bookmarkStart w:name="_Toc128501058" w:id="53"/>
      <w:bookmarkStart w:name="_Toc133605529" w:id="54"/>
      <w:r>
        <w:lastRenderedPageBreak/>
        <w:t>3.</w:t>
      </w:r>
      <w:r w:rsidR="007B5937">
        <w:t>4</w:t>
      </w:r>
      <w:r>
        <w:t>b Indirect Competitors</w:t>
      </w:r>
      <w:bookmarkEnd w:id="53"/>
      <w:bookmarkEnd w:id="54"/>
    </w:p>
    <w:p w:rsidR="002E4F12" w:rsidP="002E4F12" w:rsidRDefault="002E4F12" w14:paraId="657FBE04" w14:textId="77777777">
      <w:r>
        <w:t>Indirect competitors can be divided into T-Mobile and four categories: drone software providers, drone hardware providers, network providers for public safety, and private MEC providers.</w:t>
      </w:r>
    </w:p>
    <w:p w:rsidRPr="00D23816" w:rsidR="002E4F12" w:rsidP="002E4F12" w:rsidRDefault="002E4F12" w14:paraId="70A9886D" w14:textId="77777777">
      <w:pPr>
        <w:pStyle w:val="Heading4"/>
      </w:pPr>
      <w:r w:rsidRPr="00D23816">
        <w:t>T-Mobile</w:t>
      </w:r>
    </w:p>
    <w:p w:rsidR="002E4F12" w:rsidP="002E4F12" w:rsidRDefault="002E4F12" w14:paraId="32E3A9CC" w14:textId="77777777">
      <w:r>
        <w:t xml:space="preserve">The largest of these is T-Mobile. T-Mobile has the largest 5G network by far at 8 times larger than AT&amp;T’s and 28 thousand times larger than Verizon’s – covering </w:t>
      </w:r>
      <w:r w:rsidRPr="00D23816">
        <w:t>53.79%</w:t>
      </w:r>
      <w:r>
        <w:t xml:space="preserve"> of the nation. They also have their own equivalent of FirstNet and Frontline, called Connecting Heroes, which offers priority and preemption, but this is not as flushed out as the others. Furthermore, they have MEC service in the works with its deal with Lumen Technologies.</w:t>
      </w:r>
    </w:p>
    <w:p w:rsidR="002E4F12" w:rsidP="002E4F12" w:rsidRDefault="002E4F12" w14:paraId="62F5B5AC" w14:textId="77777777">
      <w:r>
        <w:t>T-Mobile is exploring drone use cases for 5G but has mostly focused on consumer applications such as racing drones for streaming sporting events. The main reason T-Mobile was labeled an indirect competitor and not a direct competitor is because it has not expressed interest in developing technology for public safety (except for traffic management) – though they can do so.</w:t>
      </w:r>
    </w:p>
    <w:p w:rsidRPr="0097553D" w:rsidR="002E4F12" w:rsidP="002E4F12" w:rsidRDefault="002E4F12" w14:paraId="07477B07" w14:textId="77777777">
      <w:pPr>
        <w:pStyle w:val="Heading4"/>
      </w:pPr>
      <w:r w:rsidRPr="0097553D">
        <w:t>Drone Software Providers</w:t>
      </w:r>
      <w:r>
        <w:t>/Drone Hardware Providers</w:t>
      </w:r>
    </w:p>
    <w:p w:rsidR="002E4F12" w:rsidP="002E4F12" w:rsidRDefault="002E4F12" w14:paraId="5C477277" w14:textId="77777777">
      <w:r>
        <w:t>This includes all drone companies – not just those specifically targeting law enforcement customers. For some perspective, of the 1,076 drone companies worldwide, 12.9% are drone software manufacturers (138 companies), 37.6% are drone service providers (404 companies), and 49.5% are hardware providers (532 companies). In this context, drone service providers are companies that offer programmed drones that perform specific services. Examples include Aerodyne Group, Terra Drone Corporation, and Cyberhawk; but these providers are predominantly used for large-scale industrial applications and not public safety. However, much like the smaller companies considered direct competitors, these drone providers have an advantage in terms of their existing smart drone technology, but disadvantage in that they lack a connectivity component.</w:t>
      </w:r>
    </w:p>
    <w:p w:rsidR="002E4F12" w:rsidP="002E4F12" w:rsidRDefault="002E4F12" w14:paraId="3BFF1E8A" w14:textId="77777777">
      <w:pPr>
        <w:pStyle w:val="Heading4"/>
      </w:pPr>
      <w:r>
        <w:t>Network Providers for Public Safety/Private MEC Providers</w:t>
      </w:r>
    </w:p>
    <w:p w:rsidRPr="009F2E82" w:rsidR="002E4F12" w:rsidP="002E4F12" w:rsidRDefault="002E4F12" w14:paraId="4057A7C1" w14:textId="2A541CD1">
      <w:r>
        <w:t>While these services aren’t necessarily 5G with priority and preemption, they are network providers whose target market is law enforcement. Examples include</w:t>
      </w:r>
      <w:r w:rsidRPr="009F2E82">
        <w:t xml:space="preserve"> </w:t>
      </w:r>
      <w:r>
        <w:t xml:space="preserve">Rivada Networks, </w:t>
      </w:r>
      <w:proofErr w:type="spellStart"/>
      <w:r>
        <w:t>Mutualink</w:t>
      </w:r>
      <w:proofErr w:type="spellEnd"/>
      <w:r>
        <w:t xml:space="preserve"> Incorporated, and RACOM Corporation. However, these companies serve a smaller number of agencies and have not tapped into drone technology. For example, </w:t>
      </w:r>
      <w:proofErr w:type="spellStart"/>
      <w:r>
        <w:t>Mutualink</w:t>
      </w:r>
      <w:proofErr w:type="spellEnd"/>
      <w:r>
        <w:t xml:space="preserve"> has around 10,000 public safety users. Other private MEC providers such as Azure, AWS, Huawei have similar shortcomings, but offer the infrastructure required of our solution. The following figure shows the current edge landscape according to LF Edge Landscape.</w:t>
      </w:r>
    </w:p>
    <w:p w:rsidR="002E4F12" w:rsidP="002E4F12" w:rsidRDefault="002E4F12" w14:paraId="7DCB6E54" w14:textId="753BCE45">
      <w:pPr>
        <w:pStyle w:val="Heading3"/>
      </w:pPr>
      <w:bookmarkStart w:name="_Toc128501059" w:id="55"/>
      <w:bookmarkStart w:name="_Toc133605530" w:id="56"/>
      <w:r>
        <w:t>3.</w:t>
      </w:r>
      <w:r w:rsidR="007B5937">
        <w:t>4</w:t>
      </w:r>
      <w:r>
        <w:t>c Future Competitors</w:t>
      </w:r>
      <w:bookmarkEnd w:id="55"/>
      <w:bookmarkEnd w:id="56"/>
    </w:p>
    <w:p w:rsidRPr="00527ECE" w:rsidR="002E4F12" w:rsidP="002E4F12" w:rsidRDefault="002E4F12" w14:paraId="435FE65B" w14:textId="756BBF7C">
      <w:r>
        <w:t xml:space="preserve">The crowd management &amp; security industry and the law enforcement market should continue to grow and may introduce alternative ways to address the needs of law enforcement in the planned event space. Solutions are not limited to just drone technology, as robots and other AI/video analytics-based technology can also improve </w:t>
      </w:r>
      <w:proofErr w:type="gramStart"/>
      <w:r>
        <w:t>the space</w:t>
      </w:r>
      <w:proofErr w:type="gramEnd"/>
      <w:r>
        <w:t>.</w:t>
      </w:r>
      <w:r w:rsidR="00306243">
        <w:t xml:space="preserve"> </w:t>
      </w:r>
      <w:r>
        <w:t>Increasing FirstNet users, establishing key vendor relationships, and creating a large client base before these competitors move into the market is imperative.</w:t>
      </w:r>
    </w:p>
    <w:p w:rsidR="00426457" w:rsidP="00426457" w:rsidRDefault="00426457" w14:paraId="21532C52" w14:textId="510D33B2">
      <w:pPr>
        <w:pStyle w:val="Heading3"/>
      </w:pPr>
      <w:bookmarkStart w:name="_Toc128501061" w:id="57"/>
      <w:bookmarkStart w:name="_Toc133605531" w:id="58"/>
      <w:r>
        <w:t>3.</w:t>
      </w:r>
      <w:r w:rsidR="00326C5A">
        <w:t>5</w:t>
      </w:r>
      <w:r>
        <w:t>d Porter’s 5 Forces</w:t>
      </w:r>
      <w:bookmarkEnd w:id="57"/>
      <w:bookmarkEnd w:id="58"/>
    </w:p>
    <w:p w:rsidR="00426457" w:rsidP="00426457" w:rsidRDefault="00426457" w14:paraId="0ED80B40" w14:textId="77777777">
      <w:r>
        <w:t>An analysis of Porter’s 5 Forces, summarizes the points made in the previous sections of this competitor analysis and yields the following key results:</w:t>
      </w:r>
    </w:p>
    <w:p w:rsidR="00426457" w:rsidP="00426457" w:rsidRDefault="00426457" w14:paraId="11345857" w14:textId="77777777">
      <w:pPr>
        <w:pStyle w:val="ListParagraph"/>
        <w:numPr>
          <w:ilvl w:val="0"/>
          <w:numId w:val="28"/>
        </w:numPr>
      </w:pPr>
      <w:r w:rsidRPr="00EF26D0">
        <w:rPr>
          <w:b/>
          <w:bCs/>
        </w:rPr>
        <w:lastRenderedPageBreak/>
        <w:t>Intensity of Competition:</w:t>
      </w:r>
      <w:r>
        <w:t xml:space="preserve"> Moderate; Verizon and Motorola have the means to compete directly with AT&amp;T but, as of now, do not offer a packaged solution for planned events</w:t>
      </w:r>
    </w:p>
    <w:p w:rsidRPr="00EF26D0" w:rsidR="00426457" w:rsidP="00426457" w:rsidRDefault="00426457" w14:paraId="202DBD07" w14:textId="3F2EA1BD">
      <w:pPr>
        <w:pStyle w:val="ListParagraph"/>
        <w:numPr>
          <w:ilvl w:val="0"/>
          <w:numId w:val="28"/>
        </w:numPr>
        <w:rPr>
          <w:b/>
          <w:bCs/>
        </w:rPr>
      </w:pPr>
      <w:r w:rsidRPr="00EF26D0">
        <w:rPr>
          <w:b/>
          <w:bCs/>
        </w:rPr>
        <w:t>Threat of New Entrants:</w:t>
      </w:r>
      <w:r>
        <w:t xml:space="preserve"> Moderately low; T-Mobile has the means but has yet to express </w:t>
      </w:r>
      <w:r w:rsidR="00495FE3">
        <w:t>interes</w:t>
      </w:r>
      <w:r w:rsidR="00306243">
        <w:t>t</w:t>
      </w:r>
      <w:r>
        <w:t>. There are also a number of barriers to entry, including but not limited to FAA approval, high investment cost, high competition for funding, etc.</w:t>
      </w:r>
    </w:p>
    <w:p w:rsidRPr="00A14FB0" w:rsidR="00426457" w:rsidP="00426457" w:rsidRDefault="00426457" w14:paraId="15B96A98" w14:textId="77777777">
      <w:pPr>
        <w:pStyle w:val="ListParagraph"/>
        <w:numPr>
          <w:ilvl w:val="0"/>
          <w:numId w:val="28"/>
        </w:numPr>
        <w:rPr>
          <w:b/>
          <w:bCs/>
        </w:rPr>
      </w:pPr>
      <w:r w:rsidRPr="00A14FB0">
        <w:rPr>
          <w:b/>
          <w:bCs/>
        </w:rPr>
        <w:t>Threat of Substitutes:</w:t>
      </w:r>
      <w:r>
        <w:rPr>
          <w:b/>
          <w:bCs/>
        </w:rPr>
        <w:t xml:space="preserve"> </w:t>
      </w:r>
      <w:r w:rsidRPr="00A14FB0">
        <w:t>Moderately high;</w:t>
      </w:r>
      <w:r>
        <w:t xml:space="preserve"> Several other technologies exist that may be deemed sufficient for planned event use.</w:t>
      </w:r>
    </w:p>
    <w:p w:rsidRPr="006727DB" w:rsidR="00426457" w:rsidP="00426457" w:rsidRDefault="00426457" w14:paraId="053B13C7" w14:textId="2B64E4FB">
      <w:pPr>
        <w:pStyle w:val="ListParagraph"/>
        <w:numPr>
          <w:ilvl w:val="0"/>
          <w:numId w:val="28"/>
        </w:numPr>
        <w:rPr>
          <w:b/>
          <w:bCs/>
        </w:rPr>
      </w:pPr>
      <w:r w:rsidRPr="006727DB">
        <w:rPr>
          <w:b/>
          <w:bCs/>
        </w:rPr>
        <w:t>Bargaining Power of Buyers:</w:t>
      </w:r>
      <w:r>
        <w:rPr>
          <w:b/>
          <w:bCs/>
        </w:rPr>
        <w:t xml:space="preserve"> </w:t>
      </w:r>
      <w:r w:rsidRPr="00FA0F93">
        <w:t>High;</w:t>
      </w:r>
      <w:r>
        <w:rPr>
          <w:b/>
          <w:bCs/>
        </w:rPr>
        <w:t xml:space="preserve"> </w:t>
      </w:r>
      <w:r>
        <w:t>Law enforcement will play a large role in the development of the product as they are the end user. Specifically, the AI aspect of the software component is highly dependent on data from law enforcement.</w:t>
      </w:r>
    </w:p>
    <w:p w:rsidRPr="003F61AE" w:rsidR="00426457" w:rsidP="00426457" w:rsidRDefault="00426457" w14:paraId="46726281" w14:textId="12652435">
      <w:pPr>
        <w:pStyle w:val="ListParagraph"/>
        <w:numPr>
          <w:ilvl w:val="0"/>
          <w:numId w:val="28"/>
        </w:numPr>
      </w:pPr>
      <w:r w:rsidRPr="00FA0F93">
        <w:rPr>
          <w:b/>
          <w:bCs/>
        </w:rPr>
        <w:t>Bargaining Power of Suppliers</w:t>
      </w:r>
      <w:r>
        <w:t>: High; Hardware and software is developed externally. This gives suppliers more bargaining power since AT&amp;T will be looking for specific vendors with existing law enforcement use or potential.</w:t>
      </w:r>
    </w:p>
    <w:p w:rsidR="00426457" w:rsidP="00426457" w:rsidRDefault="00426457" w14:paraId="2D39C4F5" w14:textId="77777777">
      <w:pPr>
        <w:keepNext/>
        <w:jc w:val="center"/>
      </w:pPr>
      <w:r>
        <w:rPr>
          <w:noProof/>
        </w:rPr>
        <w:drawing>
          <wp:inline distT="0" distB="0" distL="0" distR="0" wp14:anchorId="39EB57AB" wp14:editId="50DEFDE0">
            <wp:extent cx="4311173" cy="32766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26628" cy="3364349"/>
                    </a:xfrm>
                    <a:prstGeom prst="rect">
                      <a:avLst/>
                    </a:prstGeom>
                  </pic:spPr>
                </pic:pic>
              </a:graphicData>
            </a:graphic>
          </wp:inline>
        </w:drawing>
      </w:r>
    </w:p>
    <w:p w:rsidRPr="002E4F12" w:rsidR="002E4F12" w:rsidP="003331A2" w:rsidRDefault="00426457" w14:paraId="0C5E51DC" w14:textId="13C94018">
      <w:pPr>
        <w:jc w:val="center"/>
      </w:pPr>
      <w:bookmarkStart w:name="_Toc128501031" w:id="59"/>
      <w:bookmarkStart w:name="_Toc133605575" w:id="60"/>
      <w:r w:rsidRPr="009B6AEA">
        <w:rPr>
          <w:b/>
          <w:bCs/>
        </w:rPr>
        <w:t xml:space="preserve">Figure </w:t>
      </w:r>
      <w:r w:rsidRPr="009B6AEA">
        <w:rPr>
          <w:b/>
          <w:bCs/>
        </w:rPr>
        <w:fldChar w:fldCharType="begin"/>
      </w:r>
      <w:r w:rsidRPr="009B6AEA">
        <w:rPr>
          <w:b/>
          <w:bCs/>
        </w:rPr>
        <w:instrText xml:space="preserve"> SEQ Figure \* ARABIC </w:instrText>
      </w:r>
      <w:r w:rsidRPr="009B6AEA">
        <w:rPr>
          <w:b/>
          <w:bCs/>
        </w:rPr>
        <w:fldChar w:fldCharType="separate"/>
      </w:r>
      <w:r w:rsidR="003D3A14">
        <w:rPr>
          <w:b/>
          <w:bCs/>
          <w:noProof/>
        </w:rPr>
        <w:t>3</w:t>
      </w:r>
      <w:r w:rsidRPr="009B6AEA">
        <w:rPr>
          <w:b/>
          <w:bCs/>
        </w:rPr>
        <w:fldChar w:fldCharType="end"/>
      </w:r>
      <w:r w:rsidRPr="009B6AEA">
        <w:rPr>
          <w:b/>
          <w:bCs/>
        </w:rPr>
        <w:t>.</w:t>
      </w:r>
      <w:r>
        <w:t xml:space="preserve"> Porter's 5 Forces</w:t>
      </w:r>
      <w:bookmarkEnd w:id="59"/>
      <w:bookmarkEnd w:id="60"/>
    </w:p>
    <w:p w:rsidR="00452A83" w:rsidP="00452A83" w:rsidRDefault="0080191F" w14:paraId="56B32FD0" w14:textId="4743E9F0">
      <w:pPr>
        <w:pStyle w:val="Heading2"/>
      </w:pPr>
      <w:bookmarkStart w:name="_Toc133605532" w:id="61"/>
      <w:r>
        <w:t>3</w:t>
      </w:r>
      <w:r w:rsidR="00452A83">
        <w:t>.</w:t>
      </w:r>
      <w:r w:rsidR="00326C5A">
        <w:t>6</w:t>
      </w:r>
      <w:r w:rsidR="00452A83">
        <w:t xml:space="preserve"> </w:t>
      </w:r>
      <w:r w:rsidR="00B460F4">
        <w:t>Attractiveness of Industry/Market</w:t>
      </w:r>
      <w:bookmarkEnd w:id="61"/>
    </w:p>
    <w:p w:rsidRPr="003A29B4" w:rsidR="003A29B4" w:rsidP="003A29B4" w:rsidRDefault="003A29B4" w14:paraId="6275E090" w14:textId="589A96DF">
      <w:r>
        <w:t xml:space="preserve">Given the growth in the </w:t>
      </w:r>
      <w:r w:rsidRPr="003A29B4">
        <w:t>event security &amp; crowd management industry</w:t>
      </w:r>
      <w:r>
        <w:t>, evolving requirements</w:t>
      </w:r>
      <w:r w:rsidRPr="008E1B4E">
        <w:t xml:space="preserve"> </w:t>
      </w:r>
      <w:r>
        <w:t>for planned event security, and the positive momentum and acceptability of drone technology usage by law enforcement, we believe it is the right time for AT&amp;T to bring a drone-based solution to this industry and market. AT&amp;Ts 5G and edge computing capabilities are competitive in this space, and they will help contribute to a strong product offering. This is in addition to the company’s strong customer base in the public safety sector and its current FirstNet offering that continues to be successful.</w:t>
      </w:r>
    </w:p>
    <w:p w:rsidR="00411D8A" w:rsidRDefault="00411D8A" w14:paraId="17787F6A" w14:textId="77777777">
      <w:pPr>
        <w:rPr>
          <w:rFonts w:cs="Arial" w:eastAsiaTheme="majorEastAsia"/>
          <w:color w:val="2F5496" w:themeColor="accent1" w:themeShade="BF"/>
          <w:sz w:val="26"/>
          <w:szCs w:val="26"/>
        </w:rPr>
      </w:pPr>
      <w:r>
        <w:br w:type="page"/>
      </w:r>
    </w:p>
    <w:p w:rsidRPr="003A29B4" w:rsidR="003A29B4" w:rsidP="003A29B4" w:rsidRDefault="003A29B4" w14:paraId="755B7BBB" w14:textId="753899FD">
      <w:pPr>
        <w:pStyle w:val="Heading2"/>
      </w:pPr>
      <w:bookmarkStart w:name="_Toc133605533" w:id="62"/>
      <w:r>
        <w:lastRenderedPageBreak/>
        <w:t>3.7 SWOT Analysis</w:t>
      </w:r>
      <w:bookmarkEnd w:id="62"/>
    </w:p>
    <w:p w:rsidRPr="00F23A91" w:rsidR="00F23A91" w:rsidP="00F23A91" w:rsidRDefault="00F23A91" w14:paraId="38BCA10B" w14:textId="77777777">
      <w:r w:rsidRPr="00F23A91">
        <w:t xml:space="preserve">Our SWOT analysis shows key strengths and opportunities for this product while also outlining weaknesses and threats. </w:t>
      </w:r>
    </w:p>
    <w:p w:rsidRPr="00F23A91" w:rsidR="00F23A91" w:rsidP="00F23A91" w:rsidRDefault="00F23A91" w14:paraId="377B04C7" w14:textId="78CF6157">
      <w:pPr>
        <w:spacing w:after="0"/>
        <w:jc w:val="center"/>
      </w:pPr>
      <w:bookmarkStart w:name="_Toc128501024" w:id="63"/>
      <w:bookmarkStart w:name="_Toc133605588" w:id="64"/>
      <w:r w:rsidRPr="00F23A91">
        <w:rPr>
          <w:b/>
          <w:bCs/>
        </w:rPr>
        <w:t xml:space="preserve">Table </w:t>
      </w:r>
      <w:r w:rsidRPr="00F23A91">
        <w:rPr>
          <w:b/>
          <w:bCs/>
        </w:rPr>
        <w:fldChar w:fldCharType="begin"/>
      </w:r>
      <w:r w:rsidRPr="00F23A91">
        <w:rPr>
          <w:b/>
          <w:bCs/>
        </w:rPr>
        <w:instrText xml:space="preserve"> SEQ Table \* ARABIC </w:instrText>
      </w:r>
      <w:r w:rsidRPr="00F23A91">
        <w:rPr>
          <w:b/>
          <w:bCs/>
        </w:rPr>
        <w:fldChar w:fldCharType="separate"/>
      </w:r>
      <w:r w:rsidR="00CF4193">
        <w:rPr>
          <w:b/>
          <w:bCs/>
          <w:noProof/>
        </w:rPr>
        <w:t>5</w:t>
      </w:r>
      <w:r w:rsidRPr="00F23A91">
        <w:rPr>
          <w:b/>
          <w:bCs/>
        </w:rPr>
        <w:fldChar w:fldCharType="end"/>
      </w:r>
      <w:r w:rsidRPr="00F23A91">
        <w:rPr>
          <w:b/>
          <w:bCs/>
        </w:rPr>
        <w:t>.</w:t>
      </w:r>
      <w:r w:rsidRPr="00F23A91">
        <w:t xml:space="preserve"> SWOT Analysis</w:t>
      </w:r>
      <w:bookmarkEnd w:id="63"/>
      <w:bookmarkEnd w:id="64"/>
    </w:p>
    <w:tbl>
      <w:tblPr>
        <w:tblStyle w:val="TableGrid1"/>
        <w:tblW w:w="0" w:type="auto"/>
        <w:tblLook w:val="04A0" w:firstRow="1" w:lastRow="0" w:firstColumn="1" w:lastColumn="0" w:noHBand="0" w:noVBand="1"/>
      </w:tblPr>
      <w:tblGrid>
        <w:gridCol w:w="4675"/>
        <w:gridCol w:w="4675"/>
      </w:tblGrid>
      <w:tr w:rsidRPr="00F23A91" w:rsidR="00F23A91" w:rsidTr="003D5441" w14:paraId="55924859" w14:textId="77777777">
        <w:tc>
          <w:tcPr>
            <w:tcW w:w="4675" w:type="dxa"/>
          </w:tcPr>
          <w:p w:rsidRPr="00F23A91" w:rsidR="00F23A91" w:rsidP="00F23A91" w:rsidRDefault="00F23A91" w14:paraId="057321B6" w14:textId="77777777">
            <w:pPr>
              <w:rPr>
                <w:rFonts w:ascii="Calibri" w:hAnsi="Calibri" w:eastAsia="Calibri" w:cs="Calibri"/>
                <w:b/>
                <w:bCs/>
                <w:sz w:val="20"/>
                <w:szCs w:val="20"/>
              </w:rPr>
            </w:pPr>
          </w:p>
          <w:p w:rsidRPr="00F23A91" w:rsidR="00F23A91" w:rsidP="00F23A91" w:rsidRDefault="00F23A91" w14:paraId="2CE0E74F" w14:textId="77777777">
            <w:pPr>
              <w:rPr>
                <w:sz w:val="20"/>
                <w:szCs w:val="20"/>
              </w:rPr>
            </w:pPr>
            <w:r w:rsidRPr="00F23A91">
              <w:rPr>
                <w:rFonts w:ascii="Calibri" w:hAnsi="Calibri" w:eastAsia="Calibri" w:cs="Calibri"/>
                <w:b/>
                <w:bCs/>
                <w:sz w:val="20"/>
                <w:szCs w:val="20"/>
              </w:rPr>
              <w:t>Strength:</w:t>
            </w:r>
          </w:p>
          <w:p w:rsidRPr="00F23A91" w:rsidR="00F23A91" w:rsidP="00F23A91" w:rsidRDefault="00F23A91" w14:paraId="4B169146" w14:textId="77777777">
            <w:pPr>
              <w:numPr>
                <w:ilvl w:val="0"/>
                <w:numId w:val="31"/>
              </w:numPr>
              <w:contextualSpacing/>
              <w:rPr>
                <w:sz w:val="20"/>
                <w:szCs w:val="20"/>
              </w:rPr>
            </w:pPr>
            <w:r w:rsidRPr="00F23A91">
              <w:rPr>
                <w:sz w:val="20"/>
                <w:szCs w:val="20"/>
              </w:rPr>
              <w:t>The first and only congressionally authorized dedicated network for first responders</w:t>
            </w:r>
          </w:p>
          <w:p w:rsidRPr="00F23A91" w:rsidR="00F23A91" w:rsidP="00F23A91" w:rsidRDefault="00F23A91" w14:paraId="3BD00086" w14:textId="77777777">
            <w:pPr>
              <w:numPr>
                <w:ilvl w:val="0"/>
                <w:numId w:val="31"/>
              </w:numPr>
              <w:contextualSpacing/>
              <w:rPr>
                <w:sz w:val="20"/>
                <w:szCs w:val="20"/>
              </w:rPr>
            </w:pPr>
            <w:r w:rsidRPr="00F23A91">
              <w:rPr>
                <w:sz w:val="20"/>
                <w:szCs w:val="20"/>
              </w:rPr>
              <w:t>Existing established relationship with first responders’ agencies</w:t>
            </w:r>
          </w:p>
          <w:p w:rsidRPr="00F23A91" w:rsidR="00F23A91" w:rsidP="00F23A91" w:rsidRDefault="00F23A91" w14:paraId="35B0E335" w14:textId="77777777">
            <w:pPr>
              <w:numPr>
                <w:ilvl w:val="0"/>
                <w:numId w:val="31"/>
              </w:numPr>
              <w:contextualSpacing/>
              <w:rPr>
                <w:sz w:val="20"/>
                <w:szCs w:val="20"/>
              </w:rPr>
            </w:pPr>
            <w:r w:rsidRPr="00F23A91">
              <w:rPr>
                <w:sz w:val="20"/>
                <w:szCs w:val="20"/>
              </w:rPr>
              <w:t>Established connectivity brand in USA with biggest IoT footprint</w:t>
            </w:r>
          </w:p>
          <w:p w:rsidRPr="00F23A91" w:rsidR="00F23A91" w:rsidP="00F23A91" w:rsidRDefault="00F23A91" w14:paraId="5E092984" w14:textId="77777777">
            <w:pPr>
              <w:numPr>
                <w:ilvl w:val="0"/>
                <w:numId w:val="31"/>
              </w:numPr>
              <w:contextualSpacing/>
              <w:rPr>
                <w:sz w:val="20"/>
                <w:szCs w:val="20"/>
              </w:rPr>
            </w:pPr>
            <w:r w:rsidRPr="00F23A91">
              <w:rPr>
                <w:sz w:val="20"/>
                <w:szCs w:val="20"/>
              </w:rPr>
              <w:t>Experience with working with multiple partners &amp; building solutions for business customers</w:t>
            </w:r>
          </w:p>
          <w:p w:rsidRPr="00F23A91" w:rsidR="00F23A91" w:rsidP="00F23A91" w:rsidRDefault="00F23A91" w14:paraId="208A8ED0" w14:textId="77777777">
            <w:pPr>
              <w:jc w:val="center"/>
              <w:rPr>
                <w:sz w:val="20"/>
                <w:szCs w:val="20"/>
              </w:rPr>
            </w:pPr>
          </w:p>
        </w:tc>
        <w:tc>
          <w:tcPr>
            <w:tcW w:w="4675" w:type="dxa"/>
          </w:tcPr>
          <w:p w:rsidRPr="00F23A91" w:rsidR="00F23A91" w:rsidP="00F23A91" w:rsidRDefault="00F23A91" w14:paraId="7E957D94" w14:textId="77777777">
            <w:pPr>
              <w:rPr>
                <w:rFonts w:ascii="Calibri" w:hAnsi="Calibri" w:eastAsia="Calibri" w:cs="Calibri"/>
                <w:b/>
                <w:bCs/>
                <w:sz w:val="20"/>
                <w:szCs w:val="20"/>
              </w:rPr>
            </w:pPr>
          </w:p>
          <w:p w:rsidRPr="00F23A91" w:rsidR="00F23A91" w:rsidP="00F23A91" w:rsidRDefault="00F23A91" w14:paraId="47FF8390" w14:textId="77777777">
            <w:pPr>
              <w:rPr>
                <w:sz w:val="20"/>
                <w:szCs w:val="20"/>
              </w:rPr>
            </w:pPr>
            <w:r w:rsidRPr="00F23A91">
              <w:rPr>
                <w:rFonts w:ascii="Calibri" w:hAnsi="Calibri" w:eastAsia="Calibri" w:cs="Calibri"/>
                <w:b/>
                <w:bCs/>
                <w:sz w:val="20"/>
                <w:szCs w:val="20"/>
              </w:rPr>
              <w:t>Weakness:</w:t>
            </w:r>
          </w:p>
          <w:p w:rsidRPr="00F23A91" w:rsidR="00F23A91" w:rsidP="00F23A91" w:rsidRDefault="00F23A91" w14:paraId="3066FB43" w14:textId="77777777">
            <w:pPr>
              <w:numPr>
                <w:ilvl w:val="0"/>
                <w:numId w:val="31"/>
              </w:numPr>
              <w:contextualSpacing/>
              <w:rPr>
                <w:sz w:val="20"/>
                <w:szCs w:val="20"/>
              </w:rPr>
            </w:pPr>
            <w:r w:rsidRPr="00F23A91">
              <w:rPr>
                <w:sz w:val="20"/>
                <w:szCs w:val="20"/>
              </w:rPr>
              <w:t>Initial solution cost can be high, especially with MEC service</w:t>
            </w:r>
          </w:p>
          <w:p w:rsidRPr="00F23A91" w:rsidR="00F23A91" w:rsidP="00F23A91" w:rsidRDefault="00F23A91" w14:paraId="79C20BE8" w14:textId="77777777">
            <w:pPr>
              <w:numPr>
                <w:ilvl w:val="0"/>
                <w:numId w:val="31"/>
              </w:numPr>
              <w:contextualSpacing/>
              <w:rPr>
                <w:sz w:val="20"/>
                <w:szCs w:val="20"/>
              </w:rPr>
            </w:pPr>
            <w:r w:rsidRPr="00F23A91">
              <w:rPr>
                <w:sz w:val="20"/>
                <w:szCs w:val="20"/>
              </w:rPr>
              <w:t>Risk of existing remote-controlled drones &amp; event surveillance cameras being considered sufficient for the planned event safety</w:t>
            </w:r>
          </w:p>
          <w:p w:rsidRPr="00F23A91" w:rsidR="00F23A91" w:rsidP="00F23A91" w:rsidRDefault="00F23A91" w14:paraId="244FC9EE" w14:textId="77777777">
            <w:pPr>
              <w:numPr>
                <w:ilvl w:val="0"/>
                <w:numId w:val="31"/>
              </w:numPr>
              <w:contextualSpacing/>
              <w:rPr>
                <w:sz w:val="20"/>
                <w:szCs w:val="20"/>
              </w:rPr>
            </w:pPr>
            <w:r w:rsidRPr="00F23A91">
              <w:rPr>
                <w:sz w:val="20"/>
                <w:szCs w:val="20"/>
              </w:rPr>
              <w:t>Need to identify &amp; on-board right drone HW &amp; SW partners.</w:t>
            </w:r>
          </w:p>
          <w:p w:rsidRPr="00F23A91" w:rsidR="00F23A91" w:rsidP="00F23A91" w:rsidRDefault="00F23A91" w14:paraId="240272AC" w14:textId="77777777">
            <w:pPr>
              <w:numPr>
                <w:ilvl w:val="0"/>
                <w:numId w:val="31"/>
              </w:numPr>
              <w:contextualSpacing/>
              <w:rPr>
                <w:sz w:val="20"/>
                <w:szCs w:val="20"/>
              </w:rPr>
            </w:pPr>
            <w:r w:rsidRPr="00F23A91">
              <w:rPr>
                <w:sz w:val="20"/>
                <w:szCs w:val="20"/>
              </w:rPr>
              <w:t>Long sales cycle involving RFP &amp; RFQ process</w:t>
            </w:r>
          </w:p>
          <w:p w:rsidRPr="00F23A91" w:rsidR="00F23A91" w:rsidP="00F23A91" w:rsidRDefault="00F23A91" w14:paraId="0CF607B4" w14:textId="77777777">
            <w:pPr>
              <w:ind w:left="720"/>
              <w:contextualSpacing/>
              <w:rPr>
                <w:sz w:val="20"/>
                <w:szCs w:val="20"/>
              </w:rPr>
            </w:pPr>
          </w:p>
        </w:tc>
      </w:tr>
      <w:tr w:rsidRPr="00F23A91" w:rsidR="00F23A91" w:rsidTr="00412637" w14:paraId="7825DD64" w14:textId="77777777">
        <w:trPr>
          <w:cantSplit/>
        </w:trPr>
        <w:tc>
          <w:tcPr>
            <w:tcW w:w="4675" w:type="dxa"/>
          </w:tcPr>
          <w:p w:rsidRPr="00F23A91" w:rsidR="00F23A91" w:rsidP="00F23A91" w:rsidRDefault="00F23A91" w14:paraId="67EE74DE" w14:textId="77777777">
            <w:pPr>
              <w:rPr>
                <w:rFonts w:ascii="Calibri" w:hAnsi="Calibri" w:eastAsia="Calibri" w:cs="Calibri"/>
                <w:b/>
                <w:bCs/>
                <w:sz w:val="20"/>
                <w:szCs w:val="20"/>
              </w:rPr>
            </w:pPr>
          </w:p>
          <w:p w:rsidRPr="00F23A91" w:rsidR="00F23A91" w:rsidP="00F23A91" w:rsidRDefault="00F23A91" w14:paraId="42065020" w14:textId="77777777">
            <w:pPr>
              <w:rPr>
                <w:sz w:val="20"/>
                <w:szCs w:val="20"/>
              </w:rPr>
            </w:pPr>
            <w:r w:rsidRPr="00F23A91">
              <w:rPr>
                <w:rFonts w:ascii="Calibri" w:hAnsi="Calibri" w:eastAsia="Calibri" w:cs="Calibri"/>
                <w:b/>
                <w:bCs/>
                <w:sz w:val="20"/>
                <w:szCs w:val="20"/>
              </w:rPr>
              <w:t>Opportunities:</w:t>
            </w:r>
          </w:p>
          <w:p w:rsidRPr="00F23A91" w:rsidR="00F23A91" w:rsidP="00F23A91" w:rsidRDefault="00F23A91" w14:paraId="073CAF8C" w14:textId="77777777">
            <w:pPr>
              <w:numPr>
                <w:ilvl w:val="0"/>
                <w:numId w:val="31"/>
              </w:numPr>
              <w:contextualSpacing/>
              <w:rPr>
                <w:sz w:val="20"/>
                <w:szCs w:val="20"/>
              </w:rPr>
            </w:pPr>
            <w:r w:rsidRPr="00F23A91">
              <w:rPr>
                <w:sz w:val="20"/>
                <w:szCs w:val="20"/>
              </w:rPr>
              <w:t>AI/ML &amp; MEC help create new value propositions helping get more agencies on FirstNet.</w:t>
            </w:r>
          </w:p>
          <w:p w:rsidRPr="00F23A91" w:rsidR="00F23A91" w:rsidP="00F23A91" w:rsidRDefault="00F23A91" w14:paraId="3E27521F" w14:textId="77777777">
            <w:pPr>
              <w:numPr>
                <w:ilvl w:val="0"/>
                <w:numId w:val="31"/>
              </w:numPr>
              <w:contextualSpacing/>
              <w:rPr>
                <w:sz w:val="20"/>
                <w:szCs w:val="20"/>
              </w:rPr>
            </w:pPr>
            <w:r w:rsidRPr="00F23A91">
              <w:rPr>
                <w:sz w:val="20"/>
                <w:szCs w:val="20"/>
              </w:rPr>
              <w:t>Additional opportunities to leverage the same use case for private sector of event security.</w:t>
            </w:r>
          </w:p>
          <w:p w:rsidRPr="00F23A91" w:rsidR="00F23A91" w:rsidP="00F23A91" w:rsidRDefault="00F23A91" w14:paraId="058634F3" w14:textId="77777777">
            <w:pPr>
              <w:numPr>
                <w:ilvl w:val="0"/>
                <w:numId w:val="31"/>
              </w:numPr>
              <w:contextualSpacing/>
              <w:rPr>
                <w:sz w:val="20"/>
                <w:szCs w:val="20"/>
              </w:rPr>
            </w:pPr>
            <w:r w:rsidRPr="00F23A91">
              <w:rPr>
                <w:sz w:val="20"/>
                <w:szCs w:val="20"/>
              </w:rPr>
              <w:t>Commercial drone industry is growing with new applications, 5G autonomous drones use case can be extended to multiple verticals outside of public safety</w:t>
            </w:r>
          </w:p>
          <w:p w:rsidRPr="00F23A91" w:rsidR="00F23A91" w:rsidP="00F23A91" w:rsidRDefault="00F23A91" w14:paraId="08A9FEE9" w14:textId="77777777">
            <w:pPr>
              <w:jc w:val="center"/>
              <w:rPr>
                <w:sz w:val="20"/>
                <w:szCs w:val="20"/>
              </w:rPr>
            </w:pPr>
          </w:p>
        </w:tc>
        <w:tc>
          <w:tcPr>
            <w:tcW w:w="4675" w:type="dxa"/>
          </w:tcPr>
          <w:p w:rsidRPr="00F23A91" w:rsidR="00F23A91" w:rsidP="00F23A91" w:rsidRDefault="00F23A91" w14:paraId="7CA4DFB2" w14:textId="77777777">
            <w:pPr>
              <w:rPr>
                <w:rFonts w:ascii="Calibri" w:hAnsi="Calibri" w:eastAsia="Calibri" w:cs="Calibri"/>
                <w:b/>
                <w:bCs/>
                <w:sz w:val="20"/>
                <w:szCs w:val="20"/>
              </w:rPr>
            </w:pPr>
          </w:p>
          <w:p w:rsidRPr="00F23A91" w:rsidR="00F23A91" w:rsidP="00F23A91" w:rsidRDefault="00F23A91" w14:paraId="5C26B290" w14:textId="77777777">
            <w:pPr>
              <w:rPr>
                <w:sz w:val="20"/>
                <w:szCs w:val="20"/>
              </w:rPr>
            </w:pPr>
            <w:r w:rsidRPr="00F23A91">
              <w:rPr>
                <w:rFonts w:ascii="Calibri" w:hAnsi="Calibri" w:eastAsia="Calibri" w:cs="Calibri"/>
                <w:b/>
                <w:bCs/>
                <w:sz w:val="20"/>
                <w:szCs w:val="20"/>
              </w:rPr>
              <w:t>Threat:</w:t>
            </w:r>
          </w:p>
          <w:p w:rsidRPr="00F23A91" w:rsidR="00F23A91" w:rsidP="00F23A91" w:rsidRDefault="00F23A91" w14:paraId="539D24BD" w14:textId="77777777">
            <w:pPr>
              <w:numPr>
                <w:ilvl w:val="0"/>
                <w:numId w:val="30"/>
              </w:numPr>
              <w:contextualSpacing/>
              <w:rPr>
                <w:sz w:val="20"/>
                <w:szCs w:val="20"/>
              </w:rPr>
            </w:pPr>
            <w:r w:rsidRPr="00F23A91">
              <w:rPr>
                <w:sz w:val="20"/>
                <w:szCs w:val="20"/>
              </w:rPr>
              <w:t>FAA regulation for BVLOS &amp; DAA</w:t>
            </w:r>
          </w:p>
          <w:p w:rsidRPr="00F23A91" w:rsidR="00F23A91" w:rsidP="00F23A91" w:rsidRDefault="00F23A91" w14:paraId="4E974C1D" w14:textId="77777777">
            <w:pPr>
              <w:numPr>
                <w:ilvl w:val="0"/>
                <w:numId w:val="30"/>
              </w:numPr>
              <w:contextualSpacing/>
              <w:rPr>
                <w:sz w:val="20"/>
                <w:szCs w:val="20"/>
              </w:rPr>
            </w:pPr>
            <w:r w:rsidRPr="00F23A91">
              <w:rPr>
                <w:sz w:val="20"/>
                <w:szCs w:val="20"/>
              </w:rPr>
              <w:t>Verizon &amp; T-Mobile offer priority and preemption for first responders on their networks</w:t>
            </w:r>
          </w:p>
          <w:p w:rsidRPr="00F23A91" w:rsidR="00F23A91" w:rsidP="00F23A91" w:rsidRDefault="00F23A91" w14:paraId="1D4FCC21" w14:textId="77777777">
            <w:pPr>
              <w:numPr>
                <w:ilvl w:val="0"/>
                <w:numId w:val="30"/>
              </w:numPr>
              <w:contextualSpacing/>
              <w:rPr>
                <w:sz w:val="20"/>
                <w:szCs w:val="20"/>
              </w:rPr>
            </w:pPr>
            <w:r w:rsidRPr="00F23A91">
              <w:rPr>
                <w:sz w:val="20"/>
                <w:szCs w:val="20"/>
              </w:rPr>
              <w:t>Verizon has published an autonomous drone surveillance use case for public safety &amp; focusing in this area</w:t>
            </w:r>
          </w:p>
          <w:p w:rsidRPr="00F23A91" w:rsidR="00F23A91" w:rsidP="00F23A91" w:rsidRDefault="00F23A91" w14:paraId="1956CE6E" w14:textId="77777777">
            <w:pPr>
              <w:numPr>
                <w:ilvl w:val="0"/>
                <w:numId w:val="30"/>
              </w:numPr>
              <w:contextualSpacing/>
              <w:rPr>
                <w:sz w:val="20"/>
                <w:szCs w:val="20"/>
              </w:rPr>
            </w:pPr>
            <w:r w:rsidRPr="00F23A91">
              <w:rPr>
                <w:sz w:val="20"/>
                <w:szCs w:val="20"/>
              </w:rPr>
              <w:t>T-Mobile has an edge in 5G coverage &amp; has made commitments for increased investment in a network for first responders</w:t>
            </w:r>
          </w:p>
          <w:p w:rsidRPr="00F23A91" w:rsidR="00F23A91" w:rsidP="00F23A91" w:rsidRDefault="00F23A91" w14:paraId="323A0D88" w14:textId="77777777">
            <w:pPr>
              <w:ind w:left="720"/>
              <w:contextualSpacing/>
              <w:rPr>
                <w:sz w:val="20"/>
                <w:szCs w:val="20"/>
              </w:rPr>
            </w:pPr>
          </w:p>
        </w:tc>
      </w:tr>
    </w:tbl>
    <w:p w:rsidRPr="00A365C7" w:rsidR="004D4518" w:rsidP="004D4518" w:rsidRDefault="0080191F" w14:paraId="0B27D532" w14:textId="53D20E36">
      <w:pPr>
        <w:pStyle w:val="Heading1"/>
      </w:pPr>
      <w:bookmarkStart w:name="_Toc133605534" w:id="65"/>
      <w:r>
        <w:t>4</w:t>
      </w:r>
      <w:r w:rsidRPr="00A365C7" w:rsidR="004D4518">
        <w:t xml:space="preserve"> </w:t>
      </w:r>
      <w:r w:rsidR="004D4518">
        <w:t>Development &amp; Operations Plan</w:t>
      </w:r>
      <w:bookmarkEnd w:id="65"/>
    </w:p>
    <w:p w:rsidR="00B460F4" w:rsidP="00B460F4" w:rsidRDefault="0080191F" w14:paraId="656C9828" w14:textId="6C0400C5">
      <w:pPr>
        <w:pStyle w:val="Heading2"/>
      </w:pPr>
      <w:bookmarkStart w:name="_Toc133605535" w:id="66"/>
      <w:r>
        <w:t>4</w:t>
      </w:r>
      <w:r w:rsidR="004D4518">
        <w:t xml:space="preserve">.1 </w:t>
      </w:r>
      <w:r w:rsidR="00B460F4">
        <w:t>T</w:t>
      </w:r>
      <w:r w:rsidR="004C6CDA">
        <w:t>echnology/Product Design &amp; Development</w:t>
      </w:r>
      <w:bookmarkEnd w:id="66"/>
    </w:p>
    <w:p w:rsidRPr="002A77C5" w:rsidR="002A77C5" w:rsidP="002A77C5" w:rsidRDefault="002A77C5" w14:paraId="6161CDE3" w14:textId="65A05B0E">
      <w:r>
        <w:t>As a recap, the high-level architecture of our solution is depicted below:</w:t>
      </w:r>
    </w:p>
    <w:p w:rsidRPr="00591FCF" w:rsidR="002A77C5" w:rsidP="002A77C5" w:rsidRDefault="00725086" w14:paraId="3240208C" w14:textId="0108E530">
      <w:pPr>
        <w:keepNext/>
        <w:spacing w:after="0" w:line="240" w:lineRule="auto"/>
        <w:contextualSpacing/>
        <w:jc w:val="center"/>
        <w:rPr>
          <w:rFonts w:cs="Arial"/>
        </w:rPr>
      </w:pPr>
      <w:r>
        <w:rPr>
          <w:rFonts w:cs="Arial"/>
          <w:noProof/>
        </w:rPr>
        <w:drawing>
          <wp:inline distT="0" distB="0" distL="0" distR="0" wp14:anchorId="6377BC15" wp14:editId="743EB235">
            <wp:extent cx="5943600" cy="186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17635" b="31536"/>
                    <a:stretch/>
                  </pic:blipFill>
                  <pic:spPr bwMode="auto">
                    <a:xfrm>
                      <a:off x="0" y="0"/>
                      <a:ext cx="5943600" cy="1866900"/>
                    </a:xfrm>
                    <a:prstGeom prst="rect">
                      <a:avLst/>
                    </a:prstGeom>
                    <a:noFill/>
                    <a:ln>
                      <a:noFill/>
                    </a:ln>
                    <a:extLst>
                      <a:ext uri="{53640926-AAD7-44D8-BBD7-CCE9431645EC}">
                        <a14:shadowObscured xmlns:a14="http://schemas.microsoft.com/office/drawing/2010/main"/>
                      </a:ext>
                    </a:extLst>
                  </pic:spPr>
                </pic:pic>
              </a:graphicData>
            </a:graphic>
          </wp:inline>
        </w:drawing>
      </w:r>
    </w:p>
    <w:p w:rsidRPr="002A77C5" w:rsidR="002A77C5" w:rsidP="002A77C5" w:rsidRDefault="002A77C5" w14:paraId="4935DBDA" w14:textId="14C37AE2">
      <w:pPr>
        <w:pStyle w:val="Caption"/>
        <w:jc w:val="center"/>
        <w:rPr>
          <w:rFonts w:cs="Arial"/>
          <w:i w:val="0"/>
          <w:color w:val="auto"/>
          <w:sz w:val="22"/>
          <w:szCs w:val="22"/>
        </w:rPr>
      </w:pPr>
      <w:bookmarkStart w:name="_Toc130862608" w:id="67"/>
      <w:bookmarkStart w:name="_Toc133605576" w:id="68"/>
      <w:r w:rsidRPr="00591FCF">
        <w:rPr>
          <w:rFonts w:cs="Arial"/>
          <w:b/>
          <w:i w:val="0"/>
          <w:color w:val="auto"/>
          <w:sz w:val="22"/>
          <w:szCs w:val="22"/>
        </w:rPr>
        <w:t xml:space="preserve">Figure </w:t>
      </w:r>
      <w:r w:rsidRPr="003D3A14">
        <w:rPr>
          <w:rFonts w:cs="Arial"/>
          <w:b/>
          <w:i w:val="0"/>
          <w:color w:val="auto"/>
          <w:sz w:val="22"/>
          <w:szCs w:val="22"/>
        </w:rPr>
        <w:fldChar w:fldCharType="begin"/>
      </w:r>
      <w:r w:rsidRPr="003D3A14">
        <w:rPr>
          <w:rFonts w:cs="Arial"/>
          <w:b/>
          <w:i w:val="0"/>
          <w:color w:val="auto"/>
          <w:sz w:val="22"/>
          <w:szCs w:val="22"/>
        </w:rPr>
        <w:instrText xml:space="preserve"> SEQ Figure \* ARABIC </w:instrText>
      </w:r>
      <w:r w:rsidRPr="003D3A14">
        <w:rPr>
          <w:rFonts w:cs="Arial"/>
          <w:b/>
          <w:i w:val="0"/>
          <w:color w:val="auto"/>
          <w:sz w:val="22"/>
          <w:szCs w:val="22"/>
        </w:rPr>
        <w:fldChar w:fldCharType="separate"/>
      </w:r>
      <w:r w:rsidRPr="003D3A14" w:rsidR="003D3A14">
        <w:rPr>
          <w:rFonts w:cs="Arial"/>
          <w:b/>
          <w:i w:val="0"/>
          <w:noProof/>
          <w:color w:val="auto"/>
          <w:sz w:val="22"/>
          <w:szCs w:val="22"/>
        </w:rPr>
        <w:t>4</w:t>
      </w:r>
      <w:r w:rsidRPr="003D3A14">
        <w:rPr>
          <w:rFonts w:cs="Arial"/>
          <w:b/>
          <w:i w:val="0"/>
          <w:color w:val="auto"/>
          <w:sz w:val="22"/>
          <w:szCs w:val="22"/>
        </w:rPr>
        <w:fldChar w:fldCharType="end"/>
      </w:r>
      <w:r w:rsidRPr="003D3A14">
        <w:rPr>
          <w:rFonts w:cs="Arial"/>
          <w:b/>
          <w:i w:val="0"/>
          <w:color w:val="auto"/>
          <w:sz w:val="22"/>
          <w:szCs w:val="22"/>
        </w:rPr>
        <w:t>.</w:t>
      </w:r>
      <w:r w:rsidRPr="00591FCF">
        <w:rPr>
          <w:rFonts w:cs="Arial"/>
          <w:i w:val="0"/>
          <w:color w:val="auto"/>
          <w:sz w:val="22"/>
          <w:szCs w:val="22"/>
        </w:rPr>
        <w:t xml:space="preserve"> High Level Architecture Diagram</w:t>
      </w:r>
      <w:bookmarkEnd w:id="67"/>
      <w:bookmarkEnd w:id="68"/>
    </w:p>
    <w:p w:rsidR="00C13C37" w:rsidP="00C13C37" w:rsidRDefault="00C13C37" w14:paraId="73BC3A01" w14:textId="77777777">
      <w:pPr>
        <w:spacing w:line="240" w:lineRule="auto"/>
      </w:pPr>
      <w:r>
        <w:lastRenderedPageBreak/>
        <w:t>For development, we’ll rely on partners for capabilities outside of AT&amp;T’s expertise, and we anticipate splitting resources between AT&amp;T and our partners for hardware and software capabilities. Shortlisted vendors include: Skydio or Modal AI for the drones, Microsoft Azure for the AI/ML engine, and Microsoft, Infosys, or Tech Mahindra for the system integrator or DOCMP development. AT&amp;T will develop and own intellectual property only for the DOCMP.</w:t>
      </w:r>
    </w:p>
    <w:p w:rsidR="00C13C37" w:rsidP="00C13C37" w:rsidRDefault="00C13C37" w14:paraId="170A2649" w14:textId="77777777">
      <w:r>
        <w:rPr>
          <w:rFonts w:cs="Arial"/>
        </w:rPr>
        <w:t xml:space="preserve">A 24-month-long timeline is proposed for the development of the product offering and depicted in the figure below. The DOCMP will be developed in Stage 1 and integrated with the AI/ML engine in Stage 2. </w:t>
      </w:r>
      <w:r>
        <w:t xml:space="preserve">Key product milestones include an initial 4-month phase of prototype development followed by a 20-month development and testing phase including the start of the FAA approval process. </w:t>
      </w:r>
    </w:p>
    <w:p w:rsidR="00C13C37" w:rsidP="00C13C37" w:rsidRDefault="00C13C37" w14:paraId="7B6B83FA" w14:textId="77777777">
      <w:pPr>
        <w:rPr>
          <w:rFonts w:cs="Arial"/>
        </w:rPr>
      </w:pPr>
      <w:r>
        <w:rPr>
          <w:noProof/>
        </w:rPr>
        <w:drawing>
          <wp:inline distT="0" distB="0" distL="0" distR="0" wp14:anchorId="7A9E96FF" wp14:editId="31139DFD">
            <wp:extent cx="5907910" cy="940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6875" b="35665"/>
                    <a:stretch/>
                  </pic:blipFill>
                  <pic:spPr bwMode="auto">
                    <a:xfrm>
                      <a:off x="0" y="0"/>
                      <a:ext cx="5969872" cy="950298"/>
                    </a:xfrm>
                    <a:prstGeom prst="rect">
                      <a:avLst/>
                    </a:prstGeom>
                    <a:noFill/>
                    <a:ln>
                      <a:noFill/>
                    </a:ln>
                    <a:extLst>
                      <a:ext uri="{53640926-AAD7-44D8-BBD7-CCE9431645EC}">
                        <a14:shadowObscured xmlns:a14="http://schemas.microsoft.com/office/drawing/2010/main"/>
                      </a:ext>
                    </a:extLst>
                  </pic:spPr>
                </pic:pic>
              </a:graphicData>
            </a:graphic>
          </wp:inline>
        </w:drawing>
      </w:r>
    </w:p>
    <w:p w:rsidR="00C13C37" w:rsidP="00C13C37" w:rsidRDefault="00C13C37" w14:paraId="66B2F645" w14:textId="1560FD5D">
      <w:pPr>
        <w:jc w:val="center"/>
      </w:pPr>
      <w:bookmarkStart w:name="_Toc132552401" w:id="69"/>
      <w:bookmarkStart w:name="_Toc133605577" w:id="70"/>
      <w:r w:rsidRPr="00B5158D">
        <w:rPr>
          <w:b/>
        </w:rPr>
        <w:t xml:space="preserve">Figure </w:t>
      </w:r>
      <w:r w:rsidRPr="00B5158D">
        <w:rPr>
          <w:b/>
        </w:rPr>
        <w:fldChar w:fldCharType="begin"/>
      </w:r>
      <w:r w:rsidRPr="00B5158D">
        <w:rPr>
          <w:b/>
        </w:rPr>
        <w:instrText xml:space="preserve"> SEQ Figure \* ARABIC </w:instrText>
      </w:r>
      <w:r w:rsidRPr="00B5158D">
        <w:rPr>
          <w:b/>
        </w:rPr>
        <w:fldChar w:fldCharType="separate"/>
      </w:r>
      <w:r w:rsidR="003D3A14">
        <w:rPr>
          <w:b/>
          <w:noProof/>
        </w:rPr>
        <w:t>5</w:t>
      </w:r>
      <w:r w:rsidRPr="00B5158D">
        <w:rPr>
          <w:b/>
        </w:rPr>
        <w:fldChar w:fldCharType="end"/>
      </w:r>
      <w:r w:rsidRPr="00B5158D">
        <w:rPr>
          <w:b/>
        </w:rPr>
        <w:t>.</w:t>
      </w:r>
      <w:r w:rsidRPr="00B5158D">
        <w:t xml:space="preserve"> </w:t>
      </w:r>
      <w:r>
        <w:t>Product Development Timeline</w:t>
      </w:r>
      <w:bookmarkEnd w:id="69"/>
      <w:bookmarkEnd w:id="70"/>
    </w:p>
    <w:p w:rsidRPr="0041069C" w:rsidR="002A77C5" w:rsidP="002A77C5" w:rsidRDefault="002A77C5" w14:paraId="6ED41DA5" w14:textId="1C831857">
      <w:pPr>
        <w:pStyle w:val="Heading3"/>
      </w:pPr>
      <w:bookmarkStart w:name="_Toc130862574" w:id="71"/>
      <w:bookmarkStart w:name="_Toc133605536" w:id="72"/>
      <w:r>
        <w:t>4.1a</w:t>
      </w:r>
      <w:r w:rsidRPr="0041069C">
        <w:t xml:space="preserve"> </w:t>
      </w:r>
      <w:r>
        <w:t>Low Cost Prototype Development &amp; Proof of Concept</w:t>
      </w:r>
      <w:bookmarkEnd w:id="71"/>
      <w:bookmarkEnd w:id="72"/>
    </w:p>
    <w:p w:rsidR="002A77C5" w:rsidP="002A77C5" w:rsidRDefault="002A77C5" w14:paraId="5A824311" w14:textId="0A5B9FC0">
      <w:r>
        <w:t>A low cost prototype will be developed with a third party contractor for proof of concept (PoC) testing within four months.</w:t>
      </w:r>
    </w:p>
    <w:p w:rsidR="002A77C5" w:rsidP="002A77C5" w:rsidRDefault="002A77C5" w14:paraId="5253D464" w14:textId="77777777">
      <w:pPr>
        <w:spacing w:after="0"/>
      </w:pPr>
      <w:r>
        <w:t>The low cost prototype will involve the following:</w:t>
      </w:r>
    </w:p>
    <w:p w:rsidR="002A77C5" w:rsidP="002A77C5" w:rsidRDefault="002A77C5" w14:paraId="7507EBC6" w14:textId="47F0616A">
      <w:pPr>
        <w:pStyle w:val="ListParagraph"/>
        <w:numPr>
          <w:ilvl w:val="0"/>
          <w:numId w:val="40"/>
        </w:numPr>
      </w:pPr>
      <w:r>
        <w:t>Autonomous drones with high-quality cameras, lights, and 5G capability</w:t>
      </w:r>
    </w:p>
    <w:p w:rsidR="002A77C5" w:rsidP="002A77C5" w:rsidRDefault="002A77C5" w14:paraId="4BECF6E7" w14:textId="77777777">
      <w:pPr>
        <w:pStyle w:val="ListParagraph"/>
        <w:numPr>
          <w:ilvl w:val="0"/>
          <w:numId w:val="40"/>
        </w:numPr>
      </w:pPr>
      <w:r>
        <w:t>Edge &amp; connectivity resources</w:t>
      </w:r>
    </w:p>
    <w:p w:rsidR="002A77C5" w:rsidP="002A77C5" w:rsidRDefault="002A77C5" w14:paraId="5CC8CC04" w14:textId="77777777">
      <w:pPr>
        <w:pStyle w:val="ListParagraph"/>
        <w:numPr>
          <w:ilvl w:val="0"/>
          <w:numId w:val="40"/>
        </w:numPr>
      </w:pPr>
      <w:r>
        <w:t>Platform to manage drone, drone feeds, and view alerts</w:t>
      </w:r>
    </w:p>
    <w:p w:rsidR="002A77C5" w:rsidP="002A77C5" w:rsidRDefault="002A77C5" w14:paraId="1E4795F7" w14:textId="77777777">
      <w:pPr>
        <w:pStyle w:val="ListParagraph"/>
        <w:numPr>
          <w:ilvl w:val="0"/>
          <w:numId w:val="40"/>
        </w:numPr>
      </w:pPr>
      <w:r>
        <w:t>AI/ML component integrated into platform (can analyze camera feed but is not yet configured for law enforcement use cases until development phase)</w:t>
      </w:r>
    </w:p>
    <w:p w:rsidR="002A77C5" w:rsidP="002A77C5" w:rsidRDefault="002A77C5" w14:paraId="3B50D669" w14:textId="77777777">
      <w:pPr>
        <w:spacing w:after="0"/>
      </w:pPr>
      <w:r>
        <w:t>In terms of the PoC, there are three main objectives:</w:t>
      </w:r>
    </w:p>
    <w:p w:rsidR="002A77C5" w:rsidP="002A77C5" w:rsidRDefault="002A77C5" w14:paraId="273E3E08" w14:textId="77777777">
      <w:pPr>
        <w:pStyle w:val="ListParagraph"/>
        <w:numPr>
          <w:ilvl w:val="0"/>
          <w:numId w:val="39"/>
        </w:numPr>
      </w:pPr>
      <w:r w:rsidRPr="00F731CA">
        <w:t xml:space="preserve">Identify </w:t>
      </w:r>
      <w:r>
        <w:t xml:space="preserve">a </w:t>
      </w:r>
      <w:r w:rsidRPr="00F731CA">
        <w:t>customer (</w:t>
      </w:r>
      <w:r>
        <w:t xml:space="preserve">at the </w:t>
      </w:r>
      <w:r w:rsidRPr="00F731CA">
        <w:t>police department level) from current law enforcement customers on AT&amp;T’s FirstNet network</w:t>
      </w:r>
    </w:p>
    <w:p w:rsidR="002A77C5" w:rsidP="002A77C5" w:rsidRDefault="002A77C5" w14:paraId="19DE821D" w14:textId="77777777">
      <w:pPr>
        <w:pStyle w:val="ListParagraph"/>
        <w:numPr>
          <w:ilvl w:val="0"/>
          <w:numId w:val="39"/>
        </w:numPr>
      </w:pPr>
      <w:r>
        <w:t>Demonstrate viability of the product &amp; receive actionable insights from the customer</w:t>
      </w:r>
    </w:p>
    <w:p w:rsidR="002A77C5" w:rsidP="002A77C5" w:rsidRDefault="002A77C5" w14:paraId="083257C6" w14:textId="77777777">
      <w:pPr>
        <w:pStyle w:val="ListParagraph"/>
        <w:numPr>
          <w:ilvl w:val="0"/>
          <w:numId w:val="39"/>
        </w:numPr>
      </w:pPr>
      <w:r>
        <w:t>Allows AT&amp;T to verify partner/vendor capability for building the solution before making the vendor selection.</w:t>
      </w:r>
    </w:p>
    <w:p w:rsidR="002A77C5" w:rsidP="002A77C5" w:rsidRDefault="002A77C5" w14:paraId="0E5DF41D" w14:textId="77777777">
      <w:r>
        <w:t>It should be noted that the choice of customer and PoC results are important to secure public safety grants to fund this project.</w:t>
      </w:r>
    </w:p>
    <w:p w:rsidRPr="0041069C" w:rsidR="002A77C5" w:rsidP="002A77C5" w:rsidRDefault="002A77C5" w14:paraId="456AC451" w14:textId="2139AC8F">
      <w:pPr>
        <w:pStyle w:val="Heading3"/>
      </w:pPr>
      <w:bookmarkStart w:name="_Toc130862575" w:id="73"/>
      <w:bookmarkStart w:name="_Toc133605537" w:id="74"/>
      <w:r>
        <w:t>4.1b</w:t>
      </w:r>
      <w:r w:rsidRPr="0041069C">
        <w:t xml:space="preserve"> Partner</w:t>
      </w:r>
      <w:r>
        <w:t>/</w:t>
      </w:r>
      <w:r w:rsidRPr="0041069C">
        <w:t>Vendor Selection</w:t>
      </w:r>
      <w:bookmarkEnd w:id="73"/>
      <w:bookmarkEnd w:id="74"/>
    </w:p>
    <w:p w:rsidR="002A77C5" w:rsidP="002A77C5" w:rsidRDefault="002A77C5" w14:paraId="4052F4ED" w14:textId="77777777">
      <w:pPr>
        <w:spacing w:line="240" w:lineRule="auto"/>
        <w:contextualSpacing/>
        <w:rPr>
          <w:rFonts w:cs="Arial"/>
        </w:rPr>
      </w:pPr>
      <w:r>
        <w:rPr>
          <w:rFonts w:cs="Arial"/>
        </w:rPr>
        <w:t>Partner/vendor selection will be the first step after the prototyping and PoC phase. This is the start of the iterative product development phase.</w:t>
      </w:r>
    </w:p>
    <w:p w:rsidRPr="002A77C5" w:rsidR="002A77C5" w:rsidP="002A77C5" w:rsidRDefault="002A77C5" w14:paraId="7423EDE0" w14:textId="77777777">
      <w:pPr>
        <w:spacing w:line="240" w:lineRule="auto"/>
        <w:contextualSpacing/>
        <w:rPr>
          <w:rFonts w:cs="Arial"/>
          <w:sz w:val="12"/>
          <w:szCs w:val="12"/>
        </w:rPr>
      </w:pPr>
    </w:p>
    <w:p w:rsidRPr="00833A3F" w:rsidR="002A77C5" w:rsidP="002A77C5" w:rsidRDefault="002A77C5" w14:paraId="3F06EA9C" w14:textId="498AFD4A">
      <w:pPr>
        <w:spacing w:line="240" w:lineRule="auto"/>
        <w:contextualSpacing/>
        <w:rPr>
          <w:rFonts w:cs="Arial"/>
        </w:rPr>
      </w:pPr>
      <w:r w:rsidRPr="00591FCF">
        <w:rPr>
          <w:rFonts w:cs="Arial"/>
        </w:rPr>
        <w:t>Success of this solution offering depends on identifying the right partners to address the target use case. This solution offering will have 4 major partners: the drone hardware (HW) providers, the AI/ML analytics engine providers, the system integrator, and AT&amp;T.</w:t>
      </w:r>
    </w:p>
    <w:p w:rsidR="00411D8A" w:rsidRDefault="00411D8A" w14:paraId="48BE28BD" w14:textId="77777777">
      <w:pPr>
        <w:rPr>
          <w:rFonts w:cs="Arial" w:eastAsiaTheme="majorEastAsia"/>
          <w:i/>
          <w:iCs/>
          <w:color w:val="2F5496" w:themeColor="accent1" w:themeShade="BF"/>
        </w:rPr>
      </w:pPr>
      <w:r>
        <w:br w:type="page"/>
      </w:r>
    </w:p>
    <w:p w:rsidRPr="0041069C" w:rsidR="002A77C5" w:rsidP="002A77C5" w:rsidRDefault="002A77C5" w14:paraId="07633326" w14:textId="35C45A04">
      <w:pPr>
        <w:pStyle w:val="Heading4"/>
        <w:rPr>
          <w:i w:val="0"/>
        </w:rPr>
      </w:pPr>
      <w:r w:rsidRPr="0041069C">
        <w:lastRenderedPageBreak/>
        <w:t>Drone Vendors</w:t>
      </w:r>
    </w:p>
    <w:p w:rsidRPr="00591FCF" w:rsidR="002A77C5" w:rsidP="002A77C5" w:rsidRDefault="002A77C5" w14:paraId="03ADEF6E" w14:textId="77777777">
      <w:pPr>
        <w:spacing w:line="240" w:lineRule="auto"/>
        <w:contextualSpacing/>
        <w:rPr>
          <w:rFonts w:cs="Arial"/>
        </w:rPr>
      </w:pPr>
      <w:r w:rsidRPr="00591FCF">
        <w:rPr>
          <w:rFonts w:cs="Arial"/>
        </w:rPr>
        <w:t xml:space="preserve">Drone vendor selection will be based on </w:t>
      </w:r>
      <w:r>
        <w:rPr>
          <w:rFonts w:cs="Arial"/>
        </w:rPr>
        <w:t xml:space="preserve">the </w:t>
      </w:r>
      <w:r w:rsidRPr="00591FCF">
        <w:rPr>
          <w:rFonts w:cs="Arial"/>
        </w:rPr>
        <w:t xml:space="preserve">following broad criteria: </w:t>
      </w:r>
    </w:p>
    <w:p w:rsidRPr="00591FCF" w:rsidR="002A77C5" w:rsidP="002A77C5" w:rsidRDefault="002A77C5" w14:paraId="42C71266" w14:textId="77777777">
      <w:pPr>
        <w:numPr>
          <w:ilvl w:val="0"/>
          <w:numId w:val="33"/>
        </w:numPr>
        <w:spacing w:line="240" w:lineRule="auto"/>
        <w:contextualSpacing/>
        <w:rPr>
          <w:rFonts w:cs="Arial"/>
        </w:rPr>
      </w:pPr>
      <w:r w:rsidRPr="00591FCF">
        <w:rPr>
          <w:rFonts w:cs="Arial"/>
        </w:rPr>
        <w:t>5G connectivity ready or 5G connectivity on roadmap</w:t>
      </w:r>
    </w:p>
    <w:p w:rsidRPr="00591FCF" w:rsidR="002A77C5" w:rsidP="002A77C5" w:rsidRDefault="002A77C5" w14:paraId="6A1998D0" w14:textId="77777777">
      <w:pPr>
        <w:numPr>
          <w:ilvl w:val="0"/>
          <w:numId w:val="33"/>
        </w:numPr>
        <w:spacing w:line="240" w:lineRule="auto"/>
        <w:contextualSpacing/>
        <w:rPr>
          <w:rFonts w:cs="Arial"/>
        </w:rPr>
      </w:pPr>
      <w:r w:rsidRPr="00591FCF">
        <w:rPr>
          <w:rFonts w:cs="Arial"/>
        </w:rPr>
        <w:t>Autonomous capability with 360-degree obstacle avoidance</w:t>
      </w:r>
    </w:p>
    <w:p w:rsidRPr="00591FCF" w:rsidR="002A77C5" w:rsidP="002A77C5" w:rsidRDefault="002A77C5" w14:paraId="73084185" w14:textId="4BB9FDBD">
      <w:pPr>
        <w:numPr>
          <w:ilvl w:val="0"/>
          <w:numId w:val="33"/>
        </w:numPr>
        <w:spacing w:line="240" w:lineRule="auto"/>
        <w:contextualSpacing/>
        <w:rPr>
          <w:rFonts w:cs="Arial"/>
        </w:rPr>
      </w:pPr>
      <w:r w:rsidRPr="00591FCF">
        <w:rPr>
          <w:rFonts w:cs="Arial"/>
        </w:rPr>
        <w:t>4K HDR cameras with ability to zoom</w:t>
      </w:r>
      <w:r w:rsidR="007D0368">
        <w:rPr>
          <w:rFonts w:cs="Arial"/>
        </w:rPr>
        <w:t xml:space="preserve"> and spotlight system</w:t>
      </w:r>
    </w:p>
    <w:p w:rsidRPr="002A77C5" w:rsidR="002A77C5" w:rsidP="002A77C5" w:rsidRDefault="002A77C5" w14:paraId="409B8DCE" w14:textId="65523002">
      <w:pPr>
        <w:numPr>
          <w:ilvl w:val="0"/>
          <w:numId w:val="33"/>
        </w:numPr>
        <w:spacing w:line="240" w:lineRule="auto"/>
        <w:contextualSpacing/>
        <w:rPr>
          <w:rFonts w:cs="Arial"/>
        </w:rPr>
      </w:pPr>
      <w:r w:rsidRPr="00591FCF">
        <w:rPr>
          <w:rFonts w:cs="Arial"/>
        </w:rPr>
        <w:t>Ability to integrate add-ons (e.g. thermal sensors, sound detectors, speakers)</w:t>
      </w:r>
    </w:p>
    <w:p w:rsidRPr="002A77C5" w:rsidR="002A77C5" w:rsidP="002A77C5" w:rsidRDefault="002A77C5" w14:paraId="0A2BE269" w14:textId="77777777">
      <w:pPr>
        <w:spacing w:after="0" w:line="240" w:lineRule="auto"/>
        <w:rPr>
          <w:rFonts w:cs="Arial"/>
          <w:sz w:val="12"/>
          <w:szCs w:val="12"/>
        </w:rPr>
      </w:pPr>
    </w:p>
    <w:p w:rsidRPr="00591FCF" w:rsidR="002A77C5" w:rsidP="002A77C5" w:rsidRDefault="002A77C5" w14:paraId="2A9C01A3" w14:textId="2368E528">
      <w:pPr>
        <w:spacing w:line="240" w:lineRule="auto"/>
        <w:rPr>
          <w:rFonts w:cs="Arial"/>
        </w:rPr>
      </w:pPr>
      <w:r w:rsidRPr="00591FCF">
        <w:rPr>
          <w:rFonts w:cs="Arial"/>
        </w:rPr>
        <w:t xml:space="preserve">Shortlisted vendors based on the above criteria include Skydio and </w:t>
      </w:r>
      <w:proofErr w:type="spellStart"/>
      <w:r w:rsidRPr="00591FCF">
        <w:rPr>
          <w:rFonts w:cs="Arial"/>
        </w:rPr>
        <w:t>ModalAI</w:t>
      </w:r>
      <w:proofErr w:type="spellEnd"/>
      <w:r w:rsidRPr="00591FCF">
        <w:rPr>
          <w:rFonts w:cs="Arial"/>
        </w:rPr>
        <w:t>.</w:t>
      </w:r>
    </w:p>
    <w:p w:rsidRPr="0041069C" w:rsidR="002A77C5" w:rsidP="002A77C5" w:rsidRDefault="002A77C5" w14:paraId="3DF78FF9" w14:textId="77777777">
      <w:pPr>
        <w:pStyle w:val="Heading4"/>
        <w:rPr>
          <w:i w:val="0"/>
        </w:rPr>
      </w:pPr>
      <w:r w:rsidRPr="0041069C">
        <w:t xml:space="preserve">AI/ML Analytics </w:t>
      </w:r>
      <w:r w:rsidRPr="0041069C">
        <w:rPr>
          <w:i w:val="0"/>
        </w:rPr>
        <w:t>Engine Providers</w:t>
      </w:r>
    </w:p>
    <w:p w:rsidRPr="00591FCF" w:rsidR="002A77C5" w:rsidP="002A77C5" w:rsidRDefault="002A77C5" w14:paraId="0C1DD72C" w14:textId="77777777">
      <w:pPr>
        <w:spacing w:line="240" w:lineRule="auto"/>
        <w:rPr>
          <w:rFonts w:cs="Arial"/>
        </w:rPr>
      </w:pPr>
      <w:r w:rsidRPr="00591FCF">
        <w:rPr>
          <w:rFonts w:cs="Arial"/>
        </w:rPr>
        <w:t>AI/ML analytic engine provider selection will be based on following broad criteria:</w:t>
      </w:r>
    </w:p>
    <w:p w:rsidRPr="00591FCF" w:rsidR="002A77C5" w:rsidP="002A77C5" w:rsidRDefault="002A77C5" w14:paraId="6FD46988" w14:textId="77777777">
      <w:pPr>
        <w:numPr>
          <w:ilvl w:val="0"/>
          <w:numId w:val="34"/>
        </w:numPr>
        <w:spacing w:line="240" w:lineRule="auto"/>
        <w:contextualSpacing/>
        <w:rPr>
          <w:rFonts w:cs="Arial"/>
        </w:rPr>
      </w:pPr>
      <w:r w:rsidRPr="00591FCF">
        <w:rPr>
          <w:rFonts w:cs="Arial"/>
        </w:rPr>
        <w:t xml:space="preserve">Consumes a wide variety of video </w:t>
      </w:r>
      <w:r>
        <w:rPr>
          <w:rFonts w:cs="Arial"/>
        </w:rPr>
        <w:t>and</w:t>
      </w:r>
      <w:r w:rsidRPr="00591FCF">
        <w:rPr>
          <w:rFonts w:cs="Arial"/>
        </w:rPr>
        <w:t xml:space="preserve"> sensor data</w:t>
      </w:r>
    </w:p>
    <w:p w:rsidRPr="00591FCF" w:rsidR="002A77C5" w:rsidP="002A77C5" w:rsidRDefault="002A77C5" w14:paraId="42E1693D" w14:textId="77777777">
      <w:pPr>
        <w:numPr>
          <w:ilvl w:val="0"/>
          <w:numId w:val="34"/>
        </w:numPr>
        <w:spacing w:line="240" w:lineRule="auto"/>
        <w:contextualSpacing/>
        <w:rPr>
          <w:rFonts w:cs="Arial"/>
        </w:rPr>
      </w:pPr>
      <w:r w:rsidRPr="00591FCF">
        <w:rPr>
          <w:rFonts w:cs="Arial"/>
        </w:rPr>
        <w:t xml:space="preserve">Analyzes feed from multiple drones </w:t>
      </w:r>
      <w:r>
        <w:rPr>
          <w:rFonts w:cs="Arial"/>
        </w:rPr>
        <w:t>and</w:t>
      </w:r>
      <w:r w:rsidRPr="00591FCF">
        <w:rPr>
          <w:rFonts w:cs="Arial"/>
        </w:rPr>
        <w:t xml:space="preserve"> generates alerts for public safety threats</w:t>
      </w:r>
    </w:p>
    <w:p w:rsidRPr="00591FCF" w:rsidR="002A77C5" w:rsidP="002A77C5" w:rsidRDefault="002A77C5" w14:paraId="5C8F131D" w14:textId="77777777">
      <w:pPr>
        <w:numPr>
          <w:ilvl w:val="0"/>
          <w:numId w:val="34"/>
        </w:numPr>
        <w:spacing w:line="240" w:lineRule="auto"/>
        <w:contextualSpacing/>
        <w:rPr>
          <w:rFonts w:cs="Arial"/>
        </w:rPr>
      </w:pPr>
      <w:r w:rsidRPr="00591FCF">
        <w:rPr>
          <w:rFonts w:cs="Arial"/>
        </w:rPr>
        <w:t>Provides actionable insights for crowd management</w:t>
      </w:r>
    </w:p>
    <w:p w:rsidRPr="002A77C5" w:rsidR="002A77C5" w:rsidP="002A77C5" w:rsidRDefault="002A77C5" w14:paraId="77DD2416" w14:textId="77777777">
      <w:pPr>
        <w:spacing w:line="240" w:lineRule="auto"/>
        <w:ind w:left="720"/>
        <w:contextualSpacing/>
        <w:rPr>
          <w:rFonts w:cs="Arial"/>
          <w:sz w:val="12"/>
          <w:szCs w:val="12"/>
        </w:rPr>
      </w:pPr>
    </w:p>
    <w:p w:rsidRPr="00184C55" w:rsidR="002A77C5" w:rsidP="002A77C5" w:rsidRDefault="002A77C5" w14:paraId="79BE570D" w14:textId="77777777">
      <w:pPr>
        <w:spacing w:line="240" w:lineRule="auto"/>
        <w:rPr>
          <w:rFonts w:cs="Arial"/>
        </w:rPr>
      </w:pPr>
      <w:r w:rsidRPr="00591FCF">
        <w:rPr>
          <w:rFonts w:cs="Arial"/>
        </w:rPr>
        <w:t>The preferred partner for this component is Microsoft Azure.</w:t>
      </w:r>
    </w:p>
    <w:p w:rsidRPr="0041069C" w:rsidR="002A77C5" w:rsidP="002A77C5" w:rsidRDefault="002A77C5" w14:paraId="161E7FB1" w14:textId="77777777">
      <w:pPr>
        <w:pStyle w:val="Heading4"/>
        <w:rPr>
          <w:i w:val="0"/>
        </w:rPr>
      </w:pPr>
      <w:r w:rsidRPr="0041069C">
        <w:t>System Integrator</w:t>
      </w:r>
    </w:p>
    <w:p w:rsidRPr="00591FCF" w:rsidR="002A77C5" w:rsidP="002A77C5" w:rsidRDefault="002A77C5" w14:paraId="2B15676B" w14:textId="77777777">
      <w:pPr>
        <w:spacing w:line="240" w:lineRule="auto"/>
        <w:rPr>
          <w:rFonts w:cs="Arial"/>
        </w:rPr>
      </w:pPr>
      <w:r w:rsidRPr="00591FCF">
        <w:rPr>
          <w:rFonts w:cs="Arial"/>
        </w:rPr>
        <w:t>System integrator partner selection will be based on following broad criteria:</w:t>
      </w:r>
    </w:p>
    <w:p w:rsidRPr="00591FCF" w:rsidR="002A77C5" w:rsidP="002A77C5" w:rsidRDefault="002A77C5" w14:paraId="6F2D3D99" w14:textId="77777777">
      <w:pPr>
        <w:numPr>
          <w:ilvl w:val="0"/>
          <w:numId w:val="35"/>
        </w:numPr>
        <w:spacing w:line="240" w:lineRule="auto"/>
        <w:contextualSpacing/>
        <w:rPr>
          <w:rFonts w:cs="Arial"/>
        </w:rPr>
      </w:pPr>
      <w:r w:rsidRPr="00591FCF">
        <w:rPr>
          <w:rFonts w:cs="Arial"/>
        </w:rPr>
        <w:t xml:space="preserve">Ability to develop software to map drone control </w:t>
      </w:r>
      <w:r>
        <w:rPr>
          <w:rFonts w:cs="Arial"/>
        </w:rPr>
        <w:t>and</w:t>
      </w:r>
      <w:r w:rsidRPr="00591FCF">
        <w:rPr>
          <w:rFonts w:cs="Arial"/>
        </w:rPr>
        <w:t xml:space="preserve"> management from physical controllers to a cloud-based application</w:t>
      </w:r>
      <w:r>
        <w:rPr>
          <w:rFonts w:cs="Arial"/>
        </w:rPr>
        <w:t>.</w:t>
      </w:r>
    </w:p>
    <w:p w:rsidRPr="00591FCF" w:rsidR="002A77C5" w:rsidP="002A77C5" w:rsidRDefault="002A77C5" w14:paraId="35A10C98" w14:textId="77777777">
      <w:pPr>
        <w:numPr>
          <w:ilvl w:val="0"/>
          <w:numId w:val="35"/>
        </w:numPr>
        <w:spacing w:line="240" w:lineRule="auto"/>
        <w:contextualSpacing/>
        <w:rPr>
          <w:rFonts w:cs="Arial"/>
        </w:rPr>
      </w:pPr>
      <w:r w:rsidRPr="00591FCF">
        <w:rPr>
          <w:rFonts w:cs="Arial"/>
        </w:rPr>
        <w:t>Works in collaboration with drone HW vendors</w:t>
      </w:r>
    </w:p>
    <w:p w:rsidRPr="00591FCF" w:rsidR="002A77C5" w:rsidP="002A77C5" w:rsidRDefault="002A77C5" w14:paraId="7E6D005A" w14:textId="77777777">
      <w:pPr>
        <w:numPr>
          <w:ilvl w:val="0"/>
          <w:numId w:val="35"/>
        </w:numPr>
        <w:spacing w:line="240" w:lineRule="auto"/>
        <w:contextualSpacing/>
        <w:rPr>
          <w:rFonts w:cs="Arial"/>
        </w:rPr>
      </w:pPr>
      <w:r w:rsidRPr="00591FCF">
        <w:rPr>
          <w:rFonts w:cs="Arial"/>
        </w:rPr>
        <w:t>Harmonizes drone management from multiple drone HW vendors to a single portal</w:t>
      </w:r>
    </w:p>
    <w:p w:rsidRPr="00591FCF" w:rsidR="002A77C5" w:rsidP="002A77C5" w:rsidRDefault="002A77C5" w14:paraId="36B3746E" w14:textId="77777777">
      <w:pPr>
        <w:numPr>
          <w:ilvl w:val="0"/>
          <w:numId w:val="35"/>
        </w:numPr>
        <w:spacing w:line="240" w:lineRule="auto"/>
        <w:contextualSpacing/>
        <w:rPr>
          <w:rFonts w:cs="Arial"/>
        </w:rPr>
      </w:pPr>
      <w:r w:rsidRPr="00591FCF">
        <w:rPr>
          <w:rFonts w:cs="Arial"/>
        </w:rPr>
        <w:t xml:space="preserve">Develops portal for planning </w:t>
      </w:r>
      <w:r>
        <w:rPr>
          <w:rFonts w:cs="Arial"/>
        </w:rPr>
        <w:t>and</w:t>
      </w:r>
      <w:r w:rsidRPr="00591FCF">
        <w:rPr>
          <w:rFonts w:cs="Arial"/>
        </w:rPr>
        <w:t xml:space="preserve"> launching fleet of drone for planned events</w:t>
      </w:r>
    </w:p>
    <w:p w:rsidRPr="00591FCF" w:rsidR="002A77C5" w:rsidP="002A77C5" w:rsidRDefault="002A77C5" w14:paraId="1D8683FE" w14:textId="77777777">
      <w:pPr>
        <w:numPr>
          <w:ilvl w:val="0"/>
          <w:numId w:val="35"/>
        </w:numPr>
        <w:spacing w:line="240" w:lineRule="auto"/>
        <w:contextualSpacing/>
        <w:rPr>
          <w:rFonts w:cs="Arial"/>
        </w:rPr>
      </w:pPr>
      <w:r w:rsidRPr="00591FCF">
        <w:rPr>
          <w:rFonts w:cs="Arial"/>
        </w:rPr>
        <w:t xml:space="preserve">Develops a portal for providing a holistic view of drone video </w:t>
      </w:r>
      <w:r>
        <w:rPr>
          <w:rFonts w:cs="Arial"/>
        </w:rPr>
        <w:t>and</w:t>
      </w:r>
      <w:r w:rsidRPr="00591FCF">
        <w:rPr>
          <w:rFonts w:cs="Arial"/>
        </w:rPr>
        <w:t xml:space="preserve"> sensor feeds</w:t>
      </w:r>
    </w:p>
    <w:p w:rsidRPr="00591FCF" w:rsidR="002A77C5" w:rsidP="002A77C5" w:rsidRDefault="002A77C5" w14:paraId="4C826D8E" w14:textId="77777777">
      <w:pPr>
        <w:numPr>
          <w:ilvl w:val="0"/>
          <w:numId w:val="35"/>
        </w:numPr>
        <w:spacing w:line="240" w:lineRule="auto"/>
        <w:contextualSpacing/>
        <w:rPr>
          <w:rFonts w:cs="Arial"/>
        </w:rPr>
      </w:pPr>
      <w:r w:rsidRPr="00591FCF">
        <w:rPr>
          <w:rFonts w:cs="Arial"/>
        </w:rPr>
        <w:t>Incorporates trends, patterns</w:t>
      </w:r>
      <w:r>
        <w:rPr>
          <w:rFonts w:cs="Arial"/>
        </w:rPr>
        <w:t xml:space="preserve"> and </w:t>
      </w:r>
      <w:r w:rsidRPr="00591FCF">
        <w:rPr>
          <w:rFonts w:cs="Arial"/>
        </w:rPr>
        <w:t>threats analyzed by AI/ML engine in the portal</w:t>
      </w:r>
    </w:p>
    <w:p w:rsidRPr="00591FCF" w:rsidR="002A77C5" w:rsidP="002A77C5" w:rsidRDefault="002A77C5" w14:paraId="42B1C8F6" w14:textId="77777777">
      <w:pPr>
        <w:numPr>
          <w:ilvl w:val="0"/>
          <w:numId w:val="35"/>
        </w:numPr>
        <w:spacing w:line="240" w:lineRule="auto"/>
        <w:contextualSpacing/>
        <w:rPr>
          <w:rFonts w:cs="Arial"/>
        </w:rPr>
      </w:pPr>
      <w:r w:rsidRPr="00591FCF">
        <w:rPr>
          <w:rFonts w:cs="Arial"/>
        </w:rPr>
        <w:t>Sends alerts to appropriate law enforcement personnel based on AI/ML feedback</w:t>
      </w:r>
    </w:p>
    <w:p w:rsidRPr="002A77C5" w:rsidR="002A77C5" w:rsidP="002A77C5" w:rsidRDefault="002A77C5" w14:paraId="3977602E" w14:textId="77777777">
      <w:pPr>
        <w:spacing w:line="240" w:lineRule="auto"/>
        <w:ind w:left="720"/>
        <w:contextualSpacing/>
        <w:rPr>
          <w:rFonts w:cs="Arial"/>
          <w:sz w:val="12"/>
          <w:szCs w:val="12"/>
        </w:rPr>
      </w:pPr>
    </w:p>
    <w:p w:rsidRPr="00833A3F" w:rsidR="002A77C5" w:rsidP="002A77C5" w:rsidRDefault="002A77C5" w14:paraId="33B1A43F" w14:textId="77777777">
      <w:pPr>
        <w:spacing w:line="240" w:lineRule="auto"/>
        <w:rPr>
          <w:rFonts w:cs="Arial"/>
        </w:rPr>
      </w:pPr>
      <w:r w:rsidRPr="00591FCF">
        <w:rPr>
          <w:rFonts w:cs="Arial"/>
        </w:rPr>
        <w:t>Shortlisted vendors based on the above criteria include Microsoft, Infosys</w:t>
      </w:r>
      <w:r w:rsidRPr="51A22A3D">
        <w:rPr>
          <w:rFonts w:cs="Arial"/>
        </w:rPr>
        <w:t>,</w:t>
      </w:r>
      <w:r>
        <w:rPr>
          <w:rFonts w:cs="Arial"/>
        </w:rPr>
        <w:t xml:space="preserve"> </w:t>
      </w:r>
      <w:proofErr w:type="spellStart"/>
      <w:r w:rsidRPr="5BF86FFF">
        <w:rPr>
          <w:rFonts w:cs="Arial"/>
        </w:rPr>
        <w:t>Fusus</w:t>
      </w:r>
      <w:proofErr w:type="spellEnd"/>
      <w:r>
        <w:rPr>
          <w:rFonts w:cs="Arial"/>
        </w:rPr>
        <w:t>,</w:t>
      </w:r>
      <w:r w:rsidRPr="5BF86FFF">
        <w:rPr>
          <w:rFonts w:cs="Arial"/>
        </w:rPr>
        <w:t xml:space="preserve"> </w:t>
      </w:r>
      <w:r w:rsidRPr="00591FCF">
        <w:rPr>
          <w:rFonts w:cs="Arial"/>
        </w:rPr>
        <w:t xml:space="preserve">and </w:t>
      </w:r>
      <w:r>
        <w:rPr>
          <w:rFonts w:cs="Arial"/>
        </w:rPr>
        <w:t>Tech Mahindra.</w:t>
      </w:r>
    </w:p>
    <w:p w:rsidRPr="0041069C" w:rsidR="002A77C5" w:rsidP="002A77C5" w:rsidRDefault="002A77C5" w14:paraId="40F6CF11" w14:textId="5EE41CD0">
      <w:pPr>
        <w:pStyle w:val="Heading3"/>
      </w:pPr>
      <w:bookmarkStart w:name="_Toc130862576" w:id="75"/>
      <w:bookmarkStart w:name="_Toc133605538" w:id="76"/>
      <w:r>
        <w:t>4.1c</w:t>
      </w:r>
      <w:r w:rsidRPr="0041069C">
        <w:t xml:space="preserve"> Development &amp; Integration Scope Agreement</w:t>
      </w:r>
      <w:bookmarkEnd w:id="75"/>
      <w:bookmarkEnd w:id="76"/>
    </w:p>
    <w:p w:rsidRPr="00591FCF" w:rsidR="002A77C5" w:rsidP="002A77C5" w:rsidRDefault="002A77C5" w14:paraId="57729245" w14:textId="77777777">
      <w:pPr>
        <w:spacing w:line="240" w:lineRule="auto"/>
        <w:rPr>
          <w:rFonts w:cs="Arial"/>
        </w:rPr>
      </w:pPr>
      <w:r w:rsidRPr="00591FCF">
        <w:rPr>
          <w:rFonts w:cs="Arial"/>
        </w:rPr>
        <w:t xml:space="preserve">Once the partners are selected, AT&amp;T and their partners will agree on the development and integration scope/requirements prior to development of the </w:t>
      </w:r>
      <w:r>
        <w:rPr>
          <w:rFonts w:cs="Arial"/>
        </w:rPr>
        <w:t>first iteration of the product</w:t>
      </w:r>
      <w:r w:rsidRPr="00591FCF">
        <w:rPr>
          <w:rFonts w:cs="Arial"/>
        </w:rPr>
        <w:t xml:space="preserve">. Below are the required integration </w:t>
      </w:r>
      <w:r>
        <w:rPr>
          <w:rFonts w:cs="Arial"/>
        </w:rPr>
        <w:t>and</w:t>
      </w:r>
      <w:r w:rsidRPr="00591FCF">
        <w:rPr>
          <w:rFonts w:cs="Arial"/>
        </w:rPr>
        <w:t xml:space="preserve"> development items </w:t>
      </w:r>
      <w:r>
        <w:rPr>
          <w:rFonts w:cs="Arial"/>
        </w:rPr>
        <w:t>as well as</w:t>
      </w:r>
      <w:r w:rsidRPr="00591FCF">
        <w:rPr>
          <w:rFonts w:cs="Arial"/>
        </w:rPr>
        <w:t xml:space="preserve"> the partners involved for each</w:t>
      </w:r>
      <w:r>
        <w:rPr>
          <w:rFonts w:cs="Arial"/>
        </w:rPr>
        <w:t>.</w:t>
      </w:r>
    </w:p>
    <w:p w:rsidRPr="00591FCF" w:rsidR="002A77C5" w:rsidP="002A77C5" w:rsidRDefault="002A77C5" w14:paraId="61624BC3" w14:textId="7F76703A">
      <w:pPr>
        <w:spacing w:after="0" w:line="240" w:lineRule="auto"/>
        <w:jc w:val="center"/>
        <w:rPr>
          <w:rFonts w:cs="Arial"/>
        </w:rPr>
      </w:pPr>
      <w:bookmarkStart w:name="_Toc130862620" w:id="77"/>
      <w:bookmarkStart w:name="_Toc133605589" w:id="78"/>
      <w:r w:rsidRPr="00591FCF">
        <w:rPr>
          <w:rFonts w:cs="Arial"/>
          <w:b/>
        </w:rPr>
        <w:t xml:space="preserve">Table </w:t>
      </w:r>
      <w:r w:rsidRPr="00591FCF">
        <w:rPr>
          <w:rFonts w:cs="Arial"/>
          <w:b/>
        </w:rPr>
        <w:fldChar w:fldCharType="begin"/>
      </w:r>
      <w:r w:rsidRPr="0041069C">
        <w:rPr>
          <w:rFonts w:cs="Arial"/>
          <w:b/>
          <w:bCs/>
        </w:rPr>
        <w:instrText xml:space="preserve"> SEQ Table \* ARABIC </w:instrText>
      </w:r>
      <w:r w:rsidRPr="00591FCF">
        <w:rPr>
          <w:rFonts w:cs="Arial"/>
          <w:b/>
        </w:rPr>
        <w:fldChar w:fldCharType="separate"/>
      </w:r>
      <w:r w:rsidR="00CF4193">
        <w:rPr>
          <w:rFonts w:cs="Arial"/>
          <w:b/>
          <w:bCs/>
          <w:noProof/>
        </w:rPr>
        <w:t>6</w:t>
      </w:r>
      <w:r w:rsidRPr="00591FCF">
        <w:rPr>
          <w:rFonts w:cs="Arial"/>
          <w:b/>
        </w:rPr>
        <w:fldChar w:fldCharType="end"/>
      </w:r>
      <w:r w:rsidRPr="00591FCF">
        <w:rPr>
          <w:rFonts w:cs="Arial"/>
          <w:b/>
        </w:rPr>
        <w:t>.</w:t>
      </w:r>
      <w:r w:rsidRPr="00591FCF">
        <w:rPr>
          <w:rFonts w:cs="Arial"/>
        </w:rPr>
        <w:t xml:space="preserve"> Development &amp; Integration Scope</w:t>
      </w:r>
      <w:bookmarkEnd w:id="77"/>
      <w:bookmarkEnd w:id="78"/>
    </w:p>
    <w:tbl>
      <w:tblPr>
        <w:tblStyle w:val="TableGrid"/>
        <w:tblW w:w="5000" w:type="pct"/>
        <w:tblLook w:val="04A0" w:firstRow="1" w:lastRow="0" w:firstColumn="1" w:lastColumn="0" w:noHBand="0" w:noVBand="1"/>
      </w:tblPr>
      <w:tblGrid>
        <w:gridCol w:w="339"/>
        <w:gridCol w:w="6137"/>
        <w:gridCol w:w="2874"/>
      </w:tblGrid>
      <w:tr w:rsidRPr="0041069C" w:rsidR="002A77C5" w:rsidTr="003D5441" w14:paraId="0B970822" w14:textId="77777777">
        <w:tc>
          <w:tcPr>
            <w:tcW w:w="181" w:type="pct"/>
          </w:tcPr>
          <w:p w:rsidRPr="00591FCF" w:rsidR="002A77C5" w:rsidP="003D5441" w:rsidRDefault="002A77C5" w14:paraId="13016ADC" w14:textId="77777777">
            <w:pPr>
              <w:rPr>
                <w:rFonts w:cs="Arial"/>
                <w:b/>
              </w:rPr>
            </w:pPr>
          </w:p>
        </w:tc>
        <w:tc>
          <w:tcPr>
            <w:tcW w:w="3281" w:type="pct"/>
          </w:tcPr>
          <w:p w:rsidRPr="00591FCF" w:rsidR="002A77C5" w:rsidP="003D5441" w:rsidRDefault="002A77C5" w14:paraId="386D266E" w14:textId="77777777">
            <w:pPr>
              <w:rPr>
                <w:rFonts w:cs="Arial"/>
                <w:b/>
              </w:rPr>
            </w:pPr>
            <w:r w:rsidRPr="00591FCF">
              <w:rPr>
                <w:rFonts w:cs="Arial"/>
                <w:b/>
              </w:rPr>
              <w:t>Integration/Development Items</w:t>
            </w:r>
          </w:p>
        </w:tc>
        <w:tc>
          <w:tcPr>
            <w:tcW w:w="1537" w:type="pct"/>
          </w:tcPr>
          <w:p w:rsidRPr="00591FCF" w:rsidR="002A77C5" w:rsidP="003D5441" w:rsidRDefault="002A77C5" w14:paraId="4E681FC1" w14:textId="77777777">
            <w:pPr>
              <w:rPr>
                <w:rFonts w:cs="Arial"/>
                <w:b/>
              </w:rPr>
            </w:pPr>
            <w:r w:rsidRPr="00591FCF">
              <w:rPr>
                <w:rFonts w:cs="Arial"/>
                <w:b/>
              </w:rPr>
              <w:t>Partners Involved</w:t>
            </w:r>
          </w:p>
        </w:tc>
      </w:tr>
      <w:tr w:rsidRPr="0041069C" w:rsidR="002A77C5" w:rsidTr="003D5441" w14:paraId="0AD388D8" w14:textId="77777777">
        <w:tc>
          <w:tcPr>
            <w:tcW w:w="181" w:type="pct"/>
          </w:tcPr>
          <w:p w:rsidRPr="00591FCF" w:rsidR="002A77C5" w:rsidP="003D5441" w:rsidRDefault="002A77C5" w14:paraId="3C1FABBC" w14:textId="77777777">
            <w:pPr>
              <w:rPr>
                <w:rFonts w:cs="Arial"/>
              </w:rPr>
            </w:pPr>
            <w:r w:rsidRPr="00591FCF">
              <w:rPr>
                <w:rFonts w:cs="Arial"/>
              </w:rPr>
              <w:t>a</w:t>
            </w:r>
          </w:p>
        </w:tc>
        <w:tc>
          <w:tcPr>
            <w:tcW w:w="3281" w:type="pct"/>
          </w:tcPr>
          <w:p w:rsidRPr="00591FCF" w:rsidR="002A77C5" w:rsidP="003D5441" w:rsidRDefault="002A77C5" w14:paraId="260C2BA8" w14:textId="77777777">
            <w:pPr>
              <w:rPr>
                <w:rFonts w:cs="Arial"/>
              </w:rPr>
            </w:pPr>
            <w:r w:rsidRPr="00591FCF">
              <w:rPr>
                <w:rFonts w:cs="Arial"/>
              </w:rPr>
              <w:t>On-boarding &amp; certifying drones onto AT&amp;T’s 5G cellular network</w:t>
            </w:r>
          </w:p>
        </w:tc>
        <w:tc>
          <w:tcPr>
            <w:tcW w:w="1537" w:type="pct"/>
          </w:tcPr>
          <w:p w:rsidRPr="00591FCF" w:rsidR="002A77C5" w:rsidP="003D5441" w:rsidRDefault="002A77C5" w14:paraId="3BF39623" w14:textId="77777777">
            <w:pPr>
              <w:rPr>
                <w:rFonts w:cs="Arial"/>
              </w:rPr>
            </w:pPr>
            <w:r w:rsidRPr="00591FCF">
              <w:rPr>
                <w:rFonts w:cs="Arial"/>
              </w:rPr>
              <w:t>AT&amp;T &amp; Drone Vendor</w:t>
            </w:r>
          </w:p>
        </w:tc>
      </w:tr>
      <w:tr w:rsidRPr="0041069C" w:rsidR="002A77C5" w:rsidTr="003D5441" w14:paraId="447125D8" w14:textId="77777777">
        <w:tc>
          <w:tcPr>
            <w:tcW w:w="181" w:type="pct"/>
          </w:tcPr>
          <w:p w:rsidRPr="00591FCF" w:rsidR="002A77C5" w:rsidP="003D5441" w:rsidRDefault="002A77C5" w14:paraId="70358EEC" w14:textId="77777777">
            <w:pPr>
              <w:contextualSpacing/>
              <w:rPr>
                <w:rFonts w:cs="Arial"/>
              </w:rPr>
            </w:pPr>
            <w:r w:rsidRPr="00591FCF">
              <w:rPr>
                <w:rFonts w:cs="Arial"/>
              </w:rPr>
              <w:t>b</w:t>
            </w:r>
          </w:p>
        </w:tc>
        <w:tc>
          <w:tcPr>
            <w:tcW w:w="3281" w:type="pct"/>
          </w:tcPr>
          <w:p w:rsidRPr="00591FCF" w:rsidR="002A77C5" w:rsidP="003D5441" w:rsidRDefault="002A77C5" w14:paraId="51B8E660" w14:textId="77777777">
            <w:pPr>
              <w:contextualSpacing/>
              <w:rPr>
                <w:rFonts w:cs="Arial"/>
              </w:rPr>
            </w:pPr>
            <w:r w:rsidRPr="00591FCF">
              <w:rPr>
                <w:rFonts w:cs="Arial"/>
              </w:rPr>
              <w:t>Development of DOCMP hosted at AT&amp;T Edge Cloud</w:t>
            </w:r>
          </w:p>
        </w:tc>
        <w:tc>
          <w:tcPr>
            <w:tcW w:w="1537" w:type="pct"/>
          </w:tcPr>
          <w:p w:rsidRPr="00591FCF" w:rsidR="002A77C5" w:rsidP="003D5441" w:rsidRDefault="002A77C5" w14:paraId="3D6AC76B" w14:textId="77777777">
            <w:pPr>
              <w:rPr>
                <w:rFonts w:cs="Arial"/>
              </w:rPr>
            </w:pPr>
            <w:r w:rsidRPr="00591FCF">
              <w:rPr>
                <w:rFonts w:cs="Arial"/>
              </w:rPr>
              <w:t>AT&amp;T, Drone Vendor &amp; System Integrator</w:t>
            </w:r>
          </w:p>
        </w:tc>
      </w:tr>
      <w:tr w:rsidRPr="0041069C" w:rsidR="002A77C5" w:rsidTr="003D5441" w14:paraId="73E68489" w14:textId="77777777">
        <w:tc>
          <w:tcPr>
            <w:tcW w:w="181" w:type="pct"/>
          </w:tcPr>
          <w:p w:rsidRPr="00591FCF" w:rsidR="002A77C5" w:rsidP="003D5441" w:rsidRDefault="002A77C5" w14:paraId="43C59E5E" w14:textId="77777777">
            <w:pPr>
              <w:contextualSpacing/>
              <w:rPr>
                <w:rFonts w:cs="Arial"/>
              </w:rPr>
            </w:pPr>
            <w:r w:rsidRPr="00591FCF">
              <w:rPr>
                <w:rFonts w:cs="Arial"/>
              </w:rPr>
              <w:t>c</w:t>
            </w:r>
          </w:p>
        </w:tc>
        <w:tc>
          <w:tcPr>
            <w:tcW w:w="3281" w:type="pct"/>
          </w:tcPr>
          <w:p w:rsidRPr="00591FCF" w:rsidR="002A77C5" w:rsidP="003D5441" w:rsidRDefault="002A77C5" w14:paraId="0F596042" w14:textId="77777777">
            <w:pPr>
              <w:contextualSpacing/>
              <w:rPr>
                <w:rFonts w:cs="Arial"/>
              </w:rPr>
            </w:pPr>
            <w:r w:rsidRPr="00591FCF">
              <w:rPr>
                <w:rFonts w:cs="Arial"/>
              </w:rPr>
              <w:t>Configuring required Quality of Service (QoS) for autonomous drone management &amp; collection of video/sensor data</w:t>
            </w:r>
          </w:p>
        </w:tc>
        <w:tc>
          <w:tcPr>
            <w:tcW w:w="1537" w:type="pct"/>
          </w:tcPr>
          <w:p w:rsidRPr="00591FCF" w:rsidR="002A77C5" w:rsidP="003D5441" w:rsidRDefault="002A77C5" w14:paraId="72CE6ADD" w14:textId="77777777">
            <w:pPr>
              <w:rPr>
                <w:rFonts w:cs="Arial"/>
              </w:rPr>
            </w:pPr>
            <w:r w:rsidRPr="00591FCF">
              <w:rPr>
                <w:rFonts w:cs="Arial"/>
              </w:rPr>
              <w:t>AT&amp;T</w:t>
            </w:r>
          </w:p>
        </w:tc>
      </w:tr>
      <w:tr w:rsidRPr="0041069C" w:rsidR="002A77C5" w:rsidTr="003D5441" w14:paraId="5CD7BD47" w14:textId="77777777">
        <w:tc>
          <w:tcPr>
            <w:tcW w:w="181" w:type="pct"/>
          </w:tcPr>
          <w:p w:rsidRPr="00591FCF" w:rsidR="002A77C5" w:rsidP="003D5441" w:rsidRDefault="002A77C5" w14:paraId="6D777D78" w14:textId="77777777">
            <w:pPr>
              <w:contextualSpacing/>
              <w:rPr>
                <w:rFonts w:cs="Arial"/>
              </w:rPr>
            </w:pPr>
            <w:r w:rsidRPr="00591FCF">
              <w:rPr>
                <w:rFonts w:cs="Arial"/>
              </w:rPr>
              <w:t>d</w:t>
            </w:r>
          </w:p>
        </w:tc>
        <w:tc>
          <w:tcPr>
            <w:tcW w:w="3281" w:type="pct"/>
          </w:tcPr>
          <w:p w:rsidRPr="00591FCF" w:rsidR="002A77C5" w:rsidP="003D5441" w:rsidRDefault="002A77C5" w14:paraId="1C154E9F" w14:textId="77777777">
            <w:pPr>
              <w:contextualSpacing/>
              <w:rPr>
                <w:rFonts w:cs="Arial"/>
              </w:rPr>
            </w:pPr>
            <w:r w:rsidRPr="00591FCF">
              <w:rPr>
                <w:rFonts w:cs="Arial"/>
              </w:rPr>
              <w:t>Development of AI/ML Analytic Engine for receiving drone data &amp; providing crowd management insights to DOCMP</w:t>
            </w:r>
          </w:p>
        </w:tc>
        <w:tc>
          <w:tcPr>
            <w:tcW w:w="1537" w:type="pct"/>
          </w:tcPr>
          <w:p w:rsidRPr="00591FCF" w:rsidR="002A77C5" w:rsidP="003D5441" w:rsidRDefault="002A77C5" w14:paraId="7875DE22" w14:textId="77777777">
            <w:pPr>
              <w:rPr>
                <w:rFonts w:cs="Arial"/>
              </w:rPr>
            </w:pPr>
            <w:r w:rsidRPr="00591FCF">
              <w:rPr>
                <w:rFonts w:cs="Arial"/>
              </w:rPr>
              <w:t>AI/ML Analytic Engine Provider &amp; System Integrator</w:t>
            </w:r>
          </w:p>
        </w:tc>
      </w:tr>
    </w:tbl>
    <w:p w:rsidRPr="00591FCF" w:rsidR="002A77C5" w:rsidP="002A77C5" w:rsidRDefault="002A77C5" w14:paraId="5B85419B" w14:textId="77777777">
      <w:pPr>
        <w:spacing w:after="0" w:line="240" w:lineRule="auto"/>
        <w:rPr>
          <w:rFonts w:cs="Arial"/>
        </w:rPr>
      </w:pPr>
    </w:p>
    <w:p w:rsidRPr="00591FCF" w:rsidR="002A77C5" w:rsidP="002A77C5" w:rsidRDefault="002A77C5" w14:paraId="43D38303" w14:textId="16562DFC">
      <w:pPr>
        <w:spacing w:line="240" w:lineRule="auto"/>
        <w:rPr>
          <w:rFonts w:cs="Arial"/>
        </w:rPr>
      </w:pPr>
      <w:r w:rsidRPr="00591FCF">
        <w:rPr>
          <w:rFonts w:cs="Arial"/>
        </w:rPr>
        <w:t xml:space="preserve">Development cost will be borne by drone HW vendors </w:t>
      </w:r>
      <w:r>
        <w:rPr>
          <w:rFonts w:cs="Arial"/>
        </w:rPr>
        <w:t>and</w:t>
      </w:r>
      <w:r w:rsidRPr="00591FCF">
        <w:rPr>
          <w:rFonts w:cs="Arial"/>
        </w:rPr>
        <w:t xml:space="preserve"> AI/ML analytic engine providers for any additional development needed in their product area (beyond their existing products/services and its potential configurations).</w:t>
      </w:r>
      <w:r w:rsidR="004F2C1B">
        <w:rPr>
          <w:rFonts w:cs="Arial"/>
        </w:rPr>
        <w:t xml:space="preserve"> Any other costs will be borne by AT&amp;T.</w:t>
      </w:r>
    </w:p>
    <w:p w:rsidRPr="00591FCF" w:rsidR="002A77C5" w:rsidP="002A77C5" w:rsidRDefault="002A77C5" w14:paraId="2455E787" w14:textId="6117ED73">
      <w:pPr>
        <w:keepNext/>
        <w:keepLines/>
        <w:spacing w:before="40" w:after="0"/>
        <w:outlineLvl w:val="2"/>
        <w:rPr>
          <w:rFonts w:cs="Arial" w:eastAsiaTheme="majorEastAsia"/>
          <w:color w:val="1F3864" w:themeColor="accent1" w:themeShade="80"/>
          <w:sz w:val="24"/>
          <w:szCs w:val="24"/>
        </w:rPr>
      </w:pPr>
      <w:bookmarkStart w:name="_Toc130862577" w:id="79"/>
      <w:bookmarkStart w:name="_Toc133605539" w:id="80"/>
      <w:r>
        <w:rPr>
          <w:rFonts w:cs="Arial" w:eastAsiaTheme="majorEastAsia"/>
          <w:color w:val="1F3864" w:themeColor="accent1" w:themeShade="80"/>
          <w:sz w:val="24"/>
          <w:szCs w:val="24"/>
        </w:rPr>
        <w:lastRenderedPageBreak/>
        <w:t>4.1d</w:t>
      </w:r>
      <w:r w:rsidRPr="00591FCF">
        <w:rPr>
          <w:rFonts w:cs="Arial" w:eastAsiaTheme="majorEastAsia"/>
          <w:color w:val="1F3864" w:themeColor="accent1" w:themeShade="80"/>
          <w:sz w:val="24"/>
          <w:szCs w:val="24"/>
        </w:rPr>
        <w:t xml:space="preserve"> Stage 1 Deliverables (Network Integration)</w:t>
      </w:r>
      <w:bookmarkEnd w:id="79"/>
      <w:bookmarkEnd w:id="80"/>
    </w:p>
    <w:p w:rsidRPr="004F2C1B" w:rsidR="002A77C5" w:rsidP="002A77C5" w:rsidRDefault="002A77C5" w14:paraId="2851137F" w14:textId="4B5CE07C">
      <w:pPr>
        <w:spacing w:line="240" w:lineRule="auto"/>
        <w:contextualSpacing/>
        <w:rPr>
          <w:rFonts w:cs="Arial"/>
        </w:rPr>
      </w:pPr>
      <w:r w:rsidRPr="00591FCF">
        <w:rPr>
          <w:rFonts w:cs="Arial"/>
        </w:rPr>
        <w:t xml:space="preserve">AT&amp;T, the system integrator partner, and drone HW vendor(s) are responsible for </w:t>
      </w:r>
      <w:r>
        <w:rPr>
          <w:rFonts w:cs="Arial"/>
        </w:rPr>
        <w:t>s</w:t>
      </w:r>
      <w:r w:rsidRPr="00591FCF">
        <w:rPr>
          <w:rFonts w:cs="Arial"/>
        </w:rPr>
        <w:t>tage 1 integration/development deliverables.</w:t>
      </w:r>
      <w:r w:rsidR="004F2C1B">
        <w:rPr>
          <w:rFonts w:cs="Arial"/>
        </w:rPr>
        <w:t xml:space="preserve"> These include:</w:t>
      </w:r>
    </w:p>
    <w:p w:rsidRPr="00591FCF" w:rsidR="002A77C5" w:rsidP="002A77C5" w:rsidRDefault="002A77C5" w14:paraId="5C1087B7" w14:textId="77777777">
      <w:pPr>
        <w:pStyle w:val="ListParagraph"/>
        <w:numPr>
          <w:ilvl w:val="0"/>
          <w:numId w:val="37"/>
        </w:numPr>
        <w:spacing w:after="0" w:line="240" w:lineRule="auto"/>
        <w:rPr>
          <w:rFonts w:cs="Arial"/>
        </w:rPr>
      </w:pPr>
      <w:r w:rsidRPr="00591FCF">
        <w:rPr>
          <w:rFonts w:cs="Arial"/>
        </w:rPr>
        <w:t xml:space="preserve">Drones are equipped with 5G connectivity </w:t>
      </w:r>
      <w:r>
        <w:rPr>
          <w:rFonts w:cs="Arial"/>
          <w:noProof/>
        </w:rPr>
        <w:t>and</w:t>
      </w:r>
      <w:r w:rsidRPr="00591FCF">
        <w:rPr>
          <w:rFonts w:cs="Arial"/>
        </w:rPr>
        <w:t xml:space="preserve"> on-boarded on AT&amp;T cellular network</w:t>
      </w:r>
      <w:r>
        <w:rPr>
          <w:rFonts w:cs="Arial"/>
          <w:noProof/>
        </w:rPr>
        <w:t>.</w:t>
      </w:r>
    </w:p>
    <w:p w:rsidRPr="00591FCF" w:rsidR="002A77C5" w:rsidP="002A77C5" w:rsidRDefault="002A77C5" w14:paraId="01334BDB" w14:textId="77777777">
      <w:pPr>
        <w:pStyle w:val="ListParagraph"/>
        <w:numPr>
          <w:ilvl w:val="0"/>
          <w:numId w:val="37"/>
        </w:numPr>
        <w:spacing w:after="0" w:line="240" w:lineRule="auto"/>
        <w:rPr>
          <w:rFonts w:cs="Arial"/>
        </w:rPr>
      </w:pPr>
      <w:r w:rsidRPr="00591FCF">
        <w:rPr>
          <w:rFonts w:cs="Arial"/>
        </w:rPr>
        <w:t xml:space="preserve">Required network resources are allotted </w:t>
      </w:r>
      <w:r>
        <w:rPr>
          <w:rFonts w:cs="Arial"/>
          <w:noProof/>
        </w:rPr>
        <w:t>and</w:t>
      </w:r>
      <w:r w:rsidRPr="00591FCF">
        <w:rPr>
          <w:rFonts w:cs="Arial"/>
        </w:rPr>
        <w:t xml:space="preserve"> made available for autonomous drone operations</w:t>
      </w:r>
      <w:r>
        <w:rPr>
          <w:rFonts w:cs="Arial"/>
          <w:noProof/>
        </w:rPr>
        <w:t>.</w:t>
      </w:r>
    </w:p>
    <w:p w:rsidRPr="00591FCF" w:rsidR="002A77C5" w:rsidP="002A77C5" w:rsidRDefault="002A77C5" w14:paraId="27F1B1E7" w14:textId="77777777">
      <w:pPr>
        <w:pStyle w:val="ListParagraph"/>
        <w:numPr>
          <w:ilvl w:val="0"/>
          <w:numId w:val="37"/>
        </w:numPr>
        <w:spacing w:after="0" w:line="240" w:lineRule="auto"/>
        <w:rPr>
          <w:rFonts w:cs="Arial"/>
        </w:rPr>
      </w:pPr>
      <w:r w:rsidRPr="00591FCF">
        <w:rPr>
          <w:rFonts w:cs="Arial"/>
        </w:rPr>
        <w:t>DOCMP is developed in collaboration with drone HW vendors</w:t>
      </w:r>
      <w:r>
        <w:rPr>
          <w:rFonts w:cs="Arial"/>
          <w:noProof/>
        </w:rPr>
        <w:t>.</w:t>
      </w:r>
    </w:p>
    <w:p w:rsidRPr="00591FCF" w:rsidR="002A77C5" w:rsidP="002A77C5" w:rsidRDefault="002A77C5" w14:paraId="7E42BE3C" w14:textId="3D3CFD9C">
      <w:pPr>
        <w:pStyle w:val="ListParagraph"/>
        <w:numPr>
          <w:ilvl w:val="0"/>
          <w:numId w:val="37"/>
        </w:numPr>
        <w:spacing w:after="0" w:line="240" w:lineRule="auto"/>
        <w:rPr>
          <w:rFonts w:cs="Arial"/>
        </w:rPr>
      </w:pPr>
      <w:r w:rsidRPr="00591FCF">
        <w:rPr>
          <w:rFonts w:cs="Arial"/>
        </w:rPr>
        <w:t xml:space="preserve">Drone management </w:t>
      </w:r>
      <w:r>
        <w:rPr>
          <w:rFonts w:cs="Arial"/>
          <w:noProof/>
        </w:rPr>
        <w:t>and</w:t>
      </w:r>
      <w:r w:rsidRPr="00591FCF">
        <w:rPr>
          <w:rFonts w:cs="Arial"/>
        </w:rPr>
        <w:t xml:space="preserve"> control </w:t>
      </w:r>
      <w:r>
        <w:rPr>
          <w:rFonts w:cs="Arial"/>
          <w:noProof/>
        </w:rPr>
        <w:t>are</w:t>
      </w:r>
      <w:r w:rsidRPr="00591FCF">
        <w:rPr>
          <w:rFonts w:cs="Arial"/>
        </w:rPr>
        <w:t xml:space="preserve"> migrated to the DOCMP hosted on the AT&amp;T</w:t>
      </w:r>
      <w:r>
        <w:rPr>
          <w:rFonts w:cs="Arial"/>
        </w:rPr>
        <w:t xml:space="preserve"> Network</w:t>
      </w:r>
      <w:r w:rsidRPr="00591FCF">
        <w:rPr>
          <w:rFonts w:cs="Arial"/>
        </w:rPr>
        <w:t xml:space="preserve"> Edge</w:t>
      </w:r>
      <w:r>
        <w:rPr>
          <w:rFonts w:cs="Arial"/>
        </w:rPr>
        <w:t>.</w:t>
      </w:r>
    </w:p>
    <w:p w:rsidRPr="00591FCF" w:rsidR="002A77C5" w:rsidP="002A77C5" w:rsidRDefault="002A77C5" w14:paraId="61890EE6" w14:textId="77777777">
      <w:pPr>
        <w:pStyle w:val="ListParagraph"/>
        <w:numPr>
          <w:ilvl w:val="0"/>
          <w:numId w:val="37"/>
        </w:numPr>
        <w:spacing w:after="0" w:line="240" w:lineRule="auto"/>
        <w:rPr>
          <w:rFonts w:cs="Arial"/>
        </w:rPr>
      </w:pPr>
      <w:r w:rsidRPr="00591FCF">
        <w:rPr>
          <w:rFonts w:cs="Arial"/>
        </w:rPr>
        <w:t xml:space="preserve">Drone operations involving multiple drones can be launched </w:t>
      </w:r>
      <w:r>
        <w:rPr>
          <w:rFonts w:cs="Arial"/>
          <w:noProof/>
        </w:rPr>
        <w:t>and</w:t>
      </w:r>
      <w:r w:rsidRPr="00591FCF">
        <w:rPr>
          <w:rFonts w:cs="Arial"/>
        </w:rPr>
        <w:t xml:space="preserve"> controlled via the DOCMP</w:t>
      </w:r>
      <w:r>
        <w:rPr>
          <w:rFonts w:cs="Arial"/>
          <w:noProof/>
        </w:rPr>
        <w:t>,</w:t>
      </w:r>
      <w:r w:rsidRPr="00591FCF">
        <w:rPr>
          <w:rFonts w:cs="Arial"/>
        </w:rPr>
        <w:t xml:space="preserve"> eliminating the need for one pilot per drone</w:t>
      </w:r>
      <w:r>
        <w:rPr>
          <w:rFonts w:cs="Arial"/>
          <w:noProof/>
        </w:rPr>
        <w:t>.</w:t>
      </w:r>
    </w:p>
    <w:p w:rsidRPr="00591FCF" w:rsidR="002A77C5" w:rsidP="002A77C5" w:rsidRDefault="002A77C5" w14:paraId="620D82F7" w14:textId="77777777">
      <w:pPr>
        <w:pStyle w:val="ListParagraph"/>
        <w:numPr>
          <w:ilvl w:val="0"/>
          <w:numId w:val="37"/>
        </w:numPr>
        <w:spacing w:after="0" w:line="240" w:lineRule="auto"/>
        <w:rPr>
          <w:rFonts w:cs="Arial"/>
        </w:rPr>
      </w:pPr>
      <w:r w:rsidRPr="00591FCF">
        <w:rPr>
          <w:rFonts w:cs="Arial"/>
        </w:rPr>
        <w:t>Drone operator(s) can view camera/sensor feed from multiple drones in a single holistic view from the DOCMP</w:t>
      </w:r>
      <w:r>
        <w:rPr>
          <w:rFonts w:cs="Arial"/>
          <w:noProof/>
        </w:rPr>
        <w:t>.</w:t>
      </w:r>
    </w:p>
    <w:p w:rsidRPr="00591FCF" w:rsidR="002A77C5" w:rsidP="002A77C5" w:rsidRDefault="002A77C5" w14:paraId="3B662FC6" w14:textId="77777777">
      <w:pPr>
        <w:pStyle w:val="ListParagraph"/>
        <w:numPr>
          <w:ilvl w:val="0"/>
          <w:numId w:val="37"/>
        </w:numPr>
        <w:spacing w:after="0" w:line="240" w:lineRule="auto"/>
        <w:rPr>
          <w:rFonts w:cs="Arial"/>
        </w:rPr>
      </w:pPr>
      <w:r w:rsidRPr="00591FCF">
        <w:rPr>
          <w:rFonts w:cs="Arial"/>
        </w:rPr>
        <w:t>Quality of Service (QoS) configuration</w:t>
      </w:r>
      <w:r>
        <w:rPr>
          <w:rFonts w:cs="Arial"/>
          <w:noProof/>
        </w:rPr>
        <w:t xml:space="preserve"> is completed.</w:t>
      </w:r>
    </w:p>
    <w:p w:rsidRPr="00591FCF" w:rsidR="002A77C5" w:rsidP="002A77C5" w:rsidRDefault="002A77C5" w14:paraId="5A4383F0" w14:textId="77777777">
      <w:pPr>
        <w:spacing w:line="240" w:lineRule="auto"/>
        <w:ind w:left="720"/>
        <w:contextualSpacing/>
        <w:rPr>
          <w:rFonts w:cs="Arial"/>
        </w:rPr>
      </w:pPr>
    </w:p>
    <w:p w:rsidRPr="00591FCF" w:rsidR="002A77C5" w:rsidP="002A77C5" w:rsidRDefault="002A77C5" w14:paraId="6B297330" w14:textId="21B97850">
      <w:pPr>
        <w:keepNext/>
        <w:keepLines/>
        <w:spacing w:before="40" w:after="0"/>
        <w:outlineLvl w:val="2"/>
        <w:rPr>
          <w:rFonts w:cs="Arial" w:eastAsiaTheme="majorEastAsia"/>
          <w:color w:val="1F3864" w:themeColor="accent1" w:themeShade="80"/>
          <w:sz w:val="24"/>
          <w:szCs w:val="24"/>
        </w:rPr>
      </w:pPr>
      <w:bookmarkStart w:name="_Toc130862578" w:id="81"/>
      <w:bookmarkStart w:name="_Toc133605540" w:id="82"/>
      <w:r>
        <w:rPr>
          <w:rFonts w:cs="Arial" w:eastAsiaTheme="majorEastAsia"/>
          <w:color w:val="1F3864" w:themeColor="accent1" w:themeShade="80"/>
          <w:sz w:val="24"/>
          <w:szCs w:val="24"/>
        </w:rPr>
        <w:t>4.1e</w:t>
      </w:r>
      <w:r w:rsidRPr="00591FCF">
        <w:rPr>
          <w:rFonts w:cs="Arial" w:eastAsiaTheme="majorEastAsia"/>
          <w:color w:val="1F3864" w:themeColor="accent1" w:themeShade="80"/>
          <w:sz w:val="24"/>
          <w:szCs w:val="24"/>
        </w:rPr>
        <w:t xml:space="preserve"> Stage 2 Deliverables (Alpha Testing)</w:t>
      </w:r>
      <w:bookmarkEnd w:id="81"/>
      <w:bookmarkEnd w:id="82"/>
    </w:p>
    <w:p w:rsidRPr="00591FCF" w:rsidR="002A77C5" w:rsidP="002A77C5" w:rsidRDefault="002A77C5" w14:paraId="7A590727" w14:textId="0AA49796">
      <w:pPr>
        <w:spacing w:line="240" w:lineRule="auto"/>
        <w:rPr>
          <w:rFonts w:cs="Arial"/>
        </w:rPr>
      </w:pPr>
      <w:r w:rsidRPr="00591FCF">
        <w:rPr>
          <w:rFonts w:cs="Arial"/>
        </w:rPr>
        <w:t>AT&amp;T, the AI/ML analytic engine provider, and drone HW provider(s) are responsible for stage 2 integration/deliverables.</w:t>
      </w:r>
      <w:r w:rsidR="004F2C1B">
        <w:rPr>
          <w:rFonts w:cs="Arial"/>
        </w:rPr>
        <w:t xml:space="preserve"> These include:</w:t>
      </w:r>
    </w:p>
    <w:p w:rsidRPr="00591FCF" w:rsidR="002A77C5" w:rsidP="002A77C5" w:rsidRDefault="00793AF3" w14:paraId="447449D2" w14:textId="46EB587C">
      <w:pPr>
        <w:numPr>
          <w:ilvl w:val="0"/>
          <w:numId w:val="36"/>
        </w:numPr>
        <w:spacing w:line="240" w:lineRule="auto"/>
        <w:contextualSpacing/>
        <w:rPr>
          <w:rFonts w:cs="Arial"/>
        </w:rPr>
      </w:pPr>
      <w:r w:rsidRPr="00591FCF">
        <w:rPr>
          <w:rFonts w:cs="Arial"/>
        </w:rPr>
        <w:t>The engine</w:t>
      </w:r>
      <w:r w:rsidRPr="00591FCF" w:rsidR="002A77C5">
        <w:rPr>
          <w:rFonts w:cs="Arial"/>
        </w:rPr>
        <w:t xml:space="preserve"> will be able to consume real-time video</w:t>
      </w:r>
      <w:r>
        <w:rPr>
          <w:rFonts w:cs="Arial"/>
        </w:rPr>
        <w:t>/</w:t>
      </w:r>
      <w:r w:rsidRPr="00591FCF" w:rsidR="002A77C5">
        <w:rPr>
          <w:rFonts w:cs="Arial"/>
        </w:rPr>
        <w:t>sensor feed from multiple drones</w:t>
      </w:r>
      <w:r w:rsidR="002A77C5">
        <w:rPr>
          <w:rFonts w:cs="Arial"/>
          <w:noProof/>
        </w:rPr>
        <w:t>.</w:t>
      </w:r>
    </w:p>
    <w:p w:rsidRPr="00591FCF" w:rsidR="002A77C5" w:rsidP="002A77C5" w:rsidRDefault="002A77C5" w14:paraId="3C40D16F" w14:textId="77777777">
      <w:pPr>
        <w:numPr>
          <w:ilvl w:val="0"/>
          <w:numId w:val="36"/>
        </w:numPr>
        <w:spacing w:line="240" w:lineRule="auto"/>
        <w:contextualSpacing/>
        <w:rPr>
          <w:rFonts w:cs="Arial"/>
        </w:rPr>
      </w:pPr>
      <w:r w:rsidRPr="00591FCF">
        <w:rPr>
          <w:rFonts w:cs="Arial"/>
        </w:rPr>
        <w:t>Real-time crowd management insights are generated</w:t>
      </w:r>
      <w:r>
        <w:rPr>
          <w:rFonts w:cs="Arial"/>
          <w:noProof/>
        </w:rPr>
        <w:t>.</w:t>
      </w:r>
    </w:p>
    <w:p w:rsidR="002A77C5" w:rsidP="002A77C5" w:rsidRDefault="002A77C5" w14:paraId="1DAF687E" w14:textId="77777777">
      <w:pPr>
        <w:numPr>
          <w:ilvl w:val="0"/>
          <w:numId w:val="36"/>
        </w:numPr>
        <w:spacing w:line="240" w:lineRule="auto"/>
        <w:contextualSpacing/>
        <w:rPr>
          <w:rFonts w:cs="Arial"/>
        </w:rPr>
      </w:pPr>
      <w:r w:rsidRPr="00591FCF">
        <w:rPr>
          <w:rFonts w:cs="Arial"/>
        </w:rPr>
        <w:t xml:space="preserve">Public safety alerts are generated, </w:t>
      </w:r>
      <w:r>
        <w:rPr>
          <w:rFonts w:cs="Arial"/>
          <w:noProof/>
        </w:rPr>
        <w:t>and</w:t>
      </w:r>
      <w:r w:rsidRPr="00591FCF">
        <w:rPr>
          <w:rFonts w:cs="Arial"/>
        </w:rPr>
        <w:t xml:space="preserve"> mitigation actions are suggested</w:t>
      </w:r>
      <w:r>
        <w:rPr>
          <w:rFonts w:cs="Arial"/>
        </w:rPr>
        <w:t>.</w:t>
      </w:r>
    </w:p>
    <w:p w:rsidRPr="00591FCF" w:rsidR="002A77C5" w:rsidP="002A77C5" w:rsidRDefault="002A77C5" w14:paraId="24EF5534" w14:textId="1B2D5542">
      <w:pPr>
        <w:numPr>
          <w:ilvl w:val="0"/>
          <w:numId w:val="36"/>
        </w:numPr>
        <w:spacing w:line="240" w:lineRule="auto"/>
        <w:contextualSpacing/>
        <w:rPr>
          <w:rFonts w:cs="Arial"/>
        </w:rPr>
      </w:pPr>
      <w:r>
        <w:rPr>
          <w:rFonts w:cs="Arial"/>
        </w:rPr>
        <w:t>Smart map generation</w:t>
      </w:r>
    </w:p>
    <w:p w:rsidRPr="00591FCF" w:rsidR="002A77C5" w:rsidP="002A77C5" w:rsidRDefault="002A77C5" w14:paraId="6D486317" w14:textId="77777777">
      <w:pPr>
        <w:numPr>
          <w:ilvl w:val="0"/>
          <w:numId w:val="36"/>
        </w:numPr>
        <w:spacing w:line="240" w:lineRule="auto"/>
        <w:contextualSpacing/>
        <w:rPr>
          <w:rFonts w:cs="Arial"/>
        </w:rPr>
      </w:pPr>
      <w:r w:rsidRPr="00591FCF">
        <w:rPr>
          <w:rFonts w:cs="Arial"/>
        </w:rPr>
        <w:t xml:space="preserve">All integration </w:t>
      </w:r>
      <w:r>
        <w:rPr>
          <w:rFonts w:cs="Arial"/>
          <w:noProof/>
        </w:rPr>
        <w:t>and</w:t>
      </w:r>
      <w:r w:rsidRPr="00591FCF">
        <w:rPr>
          <w:rFonts w:cs="Arial"/>
        </w:rPr>
        <w:t xml:space="preserve"> development items are delivered</w:t>
      </w:r>
      <w:r>
        <w:rPr>
          <w:rFonts w:cs="Arial"/>
          <w:noProof/>
        </w:rPr>
        <w:t>,</w:t>
      </w:r>
      <w:r w:rsidRPr="00591FCF">
        <w:rPr>
          <w:rFonts w:cs="Arial"/>
        </w:rPr>
        <w:t xml:space="preserve"> and the </w:t>
      </w:r>
      <w:r>
        <w:rPr>
          <w:rFonts w:cs="Arial"/>
        </w:rPr>
        <w:t>first iteration of the product</w:t>
      </w:r>
      <w:r w:rsidRPr="00591FCF">
        <w:rPr>
          <w:rFonts w:cs="Arial"/>
        </w:rPr>
        <w:t xml:space="preserve"> is ready for field testing</w:t>
      </w:r>
      <w:r>
        <w:rPr>
          <w:rFonts w:cs="Arial"/>
          <w:noProof/>
        </w:rPr>
        <w:t>.</w:t>
      </w:r>
    </w:p>
    <w:p w:rsidRPr="00591FCF" w:rsidR="002A77C5" w:rsidP="002A77C5" w:rsidRDefault="002A77C5" w14:paraId="0D0E67D6" w14:textId="77777777">
      <w:pPr>
        <w:spacing w:line="240" w:lineRule="auto"/>
        <w:ind w:left="720"/>
        <w:contextualSpacing/>
        <w:rPr>
          <w:rFonts w:cs="Arial"/>
        </w:rPr>
      </w:pPr>
    </w:p>
    <w:p w:rsidRPr="00591FCF" w:rsidR="002A77C5" w:rsidP="002A77C5" w:rsidRDefault="004F2C1B" w14:paraId="7CB24798" w14:textId="5269E482">
      <w:pPr>
        <w:keepNext/>
        <w:keepLines/>
        <w:spacing w:before="40" w:after="0"/>
        <w:outlineLvl w:val="2"/>
        <w:rPr>
          <w:rFonts w:cs="Arial" w:eastAsiaTheme="majorEastAsia"/>
          <w:color w:val="1F3864" w:themeColor="accent1" w:themeShade="80"/>
          <w:sz w:val="24"/>
          <w:szCs w:val="24"/>
        </w:rPr>
      </w:pPr>
      <w:bookmarkStart w:name="_Toc130862579" w:id="83"/>
      <w:bookmarkStart w:name="_Toc133605541" w:id="84"/>
      <w:r>
        <w:rPr>
          <w:rFonts w:cs="Arial" w:eastAsiaTheme="majorEastAsia"/>
          <w:color w:val="1F3864" w:themeColor="accent1" w:themeShade="80"/>
          <w:sz w:val="24"/>
          <w:szCs w:val="24"/>
        </w:rPr>
        <w:t>4.1f</w:t>
      </w:r>
      <w:r w:rsidRPr="00591FCF" w:rsidR="002A77C5">
        <w:rPr>
          <w:rFonts w:cs="Arial" w:eastAsiaTheme="majorEastAsia"/>
          <w:color w:val="1F3864" w:themeColor="accent1" w:themeShade="80"/>
          <w:sz w:val="24"/>
          <w:szCs w:val="24"/>
        </w:rPr>
        <w:t xml:space="preserve"> Beta Testing</w:t>
      </w:r>
      <w:r w:rsidR="002A77C5">
        <w:rPr>
          <w:rFonts w:cs="Arial" w:eastAsiaTheme="majorEastAsia"/>
          <w:color w:val="1F3864" w:themeColor="accent1" w:themeShade="80"/>
          <w:sz w:val="24"/>
          <w:szCs w:val="24"/>
        </w:rPr>
        <w:t xml:space="preserve"> at Small-Scale Events</w:t>
      </w:r>
      <w:bookmarkEnd w:id="83"/>
      <w:bookmarkEnd w:id="84"/>
    </w:p>
    <w:p w:rsidRPr="00591FCF" w:rsidR="002A77C5" w:rsidP="002A77C5" w:rsidRDefault="002A77C5" w14:paraId="5E717DAA" w14:textId="77777777">
      <w:pPr>
        <w:spacing w:line="240" w:lineRule="auto"/>
        <w:rPr>
          <w:rFonts w:cs="Arial"/>
        </w:rPr>
      </w:pPr>
      <w:r w:rsidRPr="00591FCF">
        <w:rPr>
          <w:rFonts w:cs="Arial"/>
        </w:rPr>
        <w:t>AT&amp;T already has several law enforcement agencies as customers as part of its FirstNet program. In this stage, the AT&amp;T team will identify a couple of law enforcement agencies</w:t>
      </w:r>
      <w:r>
        <w:rPr>
          <w:rFonts w:cs="Arial"/>
        </w:rPr>
        <w:t>, including the agency they worked with for the prototype PoC, for beta testing of the product at small-scale events such as local festivals or gatherings.</w:t>
      </w:r>
    </w:p>
    <w:p w:rsidRPr="00591FCF" w:rsidR="002A77C5" w:rsidP="002A77C5" w:rsidRDefault="002A77C5" w14:paraId="42EECEE1" w14:textId="77777777">
      <w:pPr>
        <w:spacing w:line="240" w:lineRule="auto"/>
        <w:rPr>
          <w:rFonts w:cs="Arial"/>
        </w:rPr>
      </w:pPr>
      <w:r w:rsidRPr="00591FCF">
        <w:rPr>
          <w:rFonts w:cs="Arial"/>
        </w:rPr>
        <w:t xml:space="preserve">At the end of </w:t>
      </w:r>
      <w:r>
        <w:rPr>
          <w:rFonts w:cs="Arial"/>
        </w:rPr>
        <w:t>beta testing</w:t>
      </w:r>
      <w:r w:rsidRPr="00591FCF">
        <w:rPr>
          <w:rFonts w:cs="Arial"/>
        </w:rPr>
        <w:t>, customer feedback will be collected to identify areas of improvement in the solution offering</w:t>
      </w:r>
      <w:r>
        <w:rPr>
          <w:rFonts w:cs="Arial"/>
        </w:rPr>
        <w:t xml:space="preserve"> </w:t>
      </w:r>
      <w:r>
        <w:rPr>
          <w:rFonts w:cs="Arial"/>
          <w:noProof/>
        </w:rPr>
        <w:t>and</w:t>
      </w:r>
      <w:r>
        <w:rPr>
          <w:rFonts w:cs="Arial"/>
        </w:rPr>
        <w:t xml:space="preserve"> </w:t>
      </w:r>
      <w:r w:rsidRPr="00591FCF">
        <w:rPr>
          <w:rFonts w:cs="Arial"/>
        </w:rPr>
        <w:t xml:space="preserve">be </w:t>
      </w:r>
      <w:r>
        <w:rPr>
          <w:rFonts w:cs="Arial"/>
        </w:rPr>
        <w:t>used to iteratively develop the product.</w:t>
      </w:r>
    </w:p>
    <w:p w:rsidRPr="004F2C1B" w:rsidR="00C13C37" w:rsidP="004F2C1B" w:rsidRDefault="002A77C5" w14:paraId="523975D6" w14:textId="43703401">
      <w:pPr>
        <w:spacing w:line="240" w:lineRule="auto"/>
        <w:rPr>
          <w:rFonts w:cs="Arial" w:eastAsiaTheme="majorEastAsia"/>
          <w:color w:val="2F5496" w:themeColor="accent1" w:themeShade="BF"/>
          <w:sz w:val="26"/>
          <w:szCs w:val="26"/>
        </w:rPr>
      </w:pPr>
      <w:r w:rsidRPr="00591FCF">
        <w:rPr>
          <w:rFonts w:cs="Arial"/>
        </w:rPr>
        <w:t xml:space="preserve">The AT&amp;T team will be leading the </w:t>
      </w:r>
      <w:r>
        <w:rPr>
          <w:rFonts w:cs="Arial"/>
        </w:rPr>
        <w:t xml:space="preserve">beta testing </w:t>
      </w:r>
      <w:r w:rsidRPr="00591FCF">
        <w:rPr>
          <w:rFonts w:cs="Arial"/>
        </w:rPr>
        <w:t>with support from all partners.</w:t>
      </w:r>
    </w:p>
    <w:p w:rsidR="00415D66" w:rsidP="00415D66" w:rsidRDefault="0080191F" w14:paraId="4B2A787D" w14:textId="157BBD44">
      <w:pPr>
        <w:pStyle w:val="Heading2"/>
      </w:pPr>
      <w:bookmarkStart w:name="_Toc133605542" w:id="85"/>
      <w:r w:rsidRPr="00433579">
        <w:t>4</w:t>
      </w:r>
      <w:r w:rsidRPr="00433579" w:rsidR="004C6CDA">
        <w:t xml:space="preserve">.2 </w:t>
      </w:r>
      <w:r w:rsidR="002B030E">
        <w:t>Technical Challenges</w:t>
      </w:r>
      <w:bookmarkEnd w:id="85"/>
    </w:p>
    <w:p w:rsidR="00CF4652" w:rsidP="00CF4652" w:rsidRDefault="00CF4652" w14:paraId="5EA14263" w14:textId="6F4E67EB">
      <w:r>
        <w:t>The most significant</w:t>
      </w:r>
      <w:r w:rsidR="002B030E">
        <w:t xml:space="preserve"> technical</w:t>
      </w:r>
      <w:r>
        <w:t xml:space="preserve"> issues that could impede the development of our product</w:t>
      </w:r>
      <w:r w:rsidR="002B030E">
        <w:t xml:space="preserve"> include:</w:t>
      </w:r>
    </w:p>
    <w:p w:rsidRPr="00107669" w:rsidR="00107669" w:rsidP="00107669" w:rsidRDefault="00107669" w14:paraId="588ED9C5" w14:textId="74438B10">
      <w:pPr>
        <w:pStyle w:val="Heading4"/>
      </w:pPr>
      <w:r>
        <w:t>Battery Life</w:t>
      </w:r>
    </w:p>
    <w:p w:rsidR="00107669" w:rsidP="00107669" w:rsidRDefault="00107669" w14:paraId="2810F4B0" w14:textId="22322521">
      <w:r>
        <w:t>Currently, drone battery capacity is limited to an hour while the average event is 4-5 hours long. While we have various design considerations in place to address this</w:t>
      </w:r>
      <w:r w:rsidR="00F65BEE">
        <w:t xml:space="preserve"> - </w:t>
      </w:r>
      <w:r>
        <w:t>including (1) offloading computation to the edge and (2) including a number of drones in each packaged solution, so they can be rotated out during events</w:t>
      </w:r>
      <w:r w:rsidR="00F65BEE">
        <w:t xml:space="preserve"> - </w:t>
      </w:r>
      <w:r>
        <w:t>extending, and optimizing battery life is a technical challenge we must address during development.</w:t>
      </w:r>
    </w:p>
    <w:p w:rsidR="00107669" w:rsidP="00107669" w:rsidRDefault="00107669" w14:paraId="14371ECA" w14:textId="63CA68A5">
      <w:pPr>
        <w:pStyle w:val="Heading4"/>
      </w:pPr>
      <w:r>
        <w:t>Uplink Requirements</w:t>
      </w:r>
    </w:p>
    <w:p w:rsidRPr="00107669" w:rsidR="00107669" w:rsidP="00107669" w:rsidRDefault="00107669" w14:paraId="095CE13B" w14:textId="63973EB9">
      <w:r>
        <w:t xml:space="preserve">Uplink requirements was also a concern which was discussed in a previous section. </w:t>
      </w:r>
      <w:r w:rsidR="00441663">
        <w:t>Antenna or deployables for purchase, b</w:t>
      </w:r>
      <w:r>
        <w:t>eamforming</w:t>
      </w:r>
      <w:r w:rsidR="00441663">
        <w:t>, and or a programmatic antenna solution</w:t>
      </w:r>
      <w:r>
        <w:t xml:space="preserve"> may end up being required for our solution if the current architecture is not sufficient to meet the uplink </w:t>
      </w:r>
      <w:r>
        <w:lastRenderedPageBreak/>
        <w:t>requirements. This will not only require increased development costs, but set our timeline back, so we should remain aware of this potential technical challenge.</w:t>
      </w:r>
    </w:p>
    <w:p w:rsidR="00CF4652" w:rsidP="00107669" w:rsidRDefault="00CF4652" w14:paraId="0FC4D5AE" w14:textId="16145556">
      <w:pPr>
        <w:pStyle w:val="Heading4"/>
      </w:pPr>
      <w:r>
        <w:t>Autonomy</w:t>
      </w:r>
    </w:p>
    <w:p w:rsidR="00107669" w:rsidP="00107669" w:rsidRDefault="00107669" w14:paraId="6F6646AB" w14:textId="3BC09D36">
      <w:r>
        <w:t xml:space="preserve">Drone autonomy is a relatively new technology and will come with its own set of </w:t>
      </w:r>
      <w:r w:rsidR="005B0C44">
        <w:t>challenges. These</w:t>
      </w:r>
      <w:r>
        <w:t xml:space="preserve"> will be mitigated </w:t>
      </w:r>
      <w:r w:rsidR="005B0C44">
        <w:t xml:space="preserve">partially </w:t>
      </w:r>
      <w:r>
        <w:t xml:space="preserve">because we are sourcing our drone hardware externally and can defer to our contractors for </w:t>
      </w:r>
      <w:r w:rsidR="005B0C44">
        <w:t>support</w:t>
      </w:r>
      <w:r w:rsidR="00F65BEE">
        <w:t>, but not completely.</w:t>
      </w:r>
    </w:p>
    <w:p w:rsidR="00CF4652" w:rsidP="005B0C44" w:rsidRDefault="00CF4652" w14:paraId="46758218" w14:textId="68E5CA23">
      <w:pPr>
        <w:pStyle w:val="Heading4"/>
      </w:pPr>
      <w:r>
        <w:t>Safety Features</w:t>
      </w:r>
    </w:p>
    <w:p w:rsidRPr="00411D8A" w:rsidR="005B0C44" w:rsidP="00411D8A" w:rsidRDefault="005B0C44" w14:paraId="7C4E3076" w14:textId="422DB9F8">
      <w:pPr>
        <w:pStyle w:val="paragraph"/>
        <w:spacing w:before="0" w:beforeAutospacing="0" w:after="240" w:afterAutospacing="0"/>
        <w:textAlignment w:val="baseline"/>
        <w:rPr>
          <w:rFonts w:ascii="Arial" w:hAnsi="Arial" w:cs="Arial"/>
          <w:sz w:val="22"/>
          <w:szCs w:val="22"/>
        </w:rPr>
      </w:pPr>
      <w:r w:rsidRPr="00591FCF">
        <w:rPr>
          <w:rStyle w:val="eop"/>
          <w:rFonts w:ascii="Arial" w:hAnsi="Arial" w:cs="Arial"/>
          <w:sz w:val="22"/>
          <w:szCs w:val="22"/>
        </w:rPr>
        <w:t xml:space="preserve">UAVs will need additional safety features to mitigate the possibility of crashing during a live event and injuring people or damaging property. The solution </w:t>
      </w:r>
      <w:r>
        <w:rPr>
          <w:rStyle w:val="eop"/>
          <w:rFonts w:ascii="Arial" w:hAnsi="Arial" w:cs="Arial"/>
          <w:sz w:val="22"/>
          <w:szCs w:val="22"/>
        </w:rPr>
        <w:t xml:space="preserve">for this potential technical challenge </w:t>
      </w:r>
      <w:r w:rsidRPr="00591FCF">
        <w:rPr>
          <w:rStyle w:val="eop"/>
          <w:rFonts w:ascii="Arial" w:hAnsi="Arial" w:cs="Arial"/>
          <w:sz w:val="22"/>
          <w:szCs w:val="22"/>
        </w:rPr>
        <w:t>will include</w:t>
      </w:r>
      <w:r>
        <w:rPr>
          <w:rStyle w:val="eop"/>
          <w:rFonts w:ascii="Arial" w:hAnsi="Arial" w:cs="Arial"/>
          <w:sz w:val="22"/>
          <w:szCs w:val="22"/>
        </w:rPr>
        <w:t xml:space="preserve"> building</w:t>
      </w:r>
      <w:r w:rsidRPr="00591FCF">
        <w:rPr>
          <w:rStyle w:val="eop"/>
          <w:rFonts w:ascii="Arial" w:hAnsi="Arial" w:cs="Arial"/>
          <w:sz w:val="22"/>
          <w:szCs w:val="22"/>
        </w:rPr>
        <w:t xml:space="preserve"> redundancy capabilities </w:t>
      </w:r>
      <w:r>
        <w:rPr>
          <w:rStyle w:val="eop"/>
          <w:rFonts w:ascii="Arial" w:hAnsi="Arial" w:cs="Arial"/>
          <w:sz w:val="22"/>
          <w:szCs w:val="22"/>
        </w:rPr>
        <w:t>into</w:t>
      </w:r>
      <w:r w:rsidRPr="00591FCF">
        <w:rPr>
          <w:rStyle w:val="eop"/>
          <w:rFonts w:ascii="Arial" w:hAnsi="Arial" w:cs="Arial"/>
          <w:sz w:val="22"/>
          <w:szCs w:val="22"/>
        </w:rPr>
        <w:t xml:space="preserve"> UAVs with parachutes</w:t>
      </w:r>
      <w:r>
        <w:rPr>
          <w:rStyle w:val="eop"/>
          <w:rFonts w:ascii="Arial" w:hAnsi="Arial" w:cs="Arial"/>
          <w:sz w:val="22"/>
          <w:szCs w:val="22"/>
        </w:rPr>
        <w:t xml:space="preserve"> on board that will be</w:t>
      </w:r>
      <w:r w:rsidRPr="00591FCF">
        <w:rPr>
          <w:rStyle w:val="eop"/>
          <w:rFonts w:ascii="Arial" w:hAnsi="Arial" w:cs="Arial"/>
          <w:sz w:val="22"/>
          <w:szCs w:val="22"/>
        </w:rPr>
        <w:t xml:space="preserve"> deployed to reduce harm in the event of emergency landing. If a drone has low battery power or physical capability challenges, it will receive instructions to return to its base to avoid running out of batteries or falling out of the sky while deployed.</w:t>
      </w:r>
      <w:r>
        <w:rPr>
          <w:rStyle w:val="eop"/>
          <w:rFonts w:ascii="Arial" w:hAnsi="Arial" w:cs="Arial"/>
          <w:sz w:val="22"/>
          <w:szCs w:val="22"/>
        </w:rPr>
        <w:t xml:space="preserve"> </w:t>
      </w:r>
    </w:p>
    <w:p w:rsidR="004C6CDA" w:rsidP="004C6CDA" w:rsidRDefault="0080191F" w14:paraId="6F3F731A" w14:textId="675BE673">
      <w:pPr>
        <w:pStyle w:val="Heading2"/>
      </w:pPr>
      <w:bookmarkStart w:name="_Toc133605543" w:id="86"/>
      <w:r>
        <w:t>4</w:t>
      </w:r>
      <w:r w:rsidR="004C6CDA">
        <w:t>.</w:t>
      </w:r>
      <w:r w:rsidR="00703F5E">
        <w:t>3</w:t>
      </w:r>
      <w:r w:rsidR="004C6CDA">
        <w:t xml:space="preserve"> Operations Plan</w:t>
      </w:r>
      <w:bookmarkEnd w:id="86"/>
    </w:p>
    <w:p w:rsidRPr="00CE24A4" w:rsidR="00DF557D" w:rsidP="00DF557D" w:rsidRDefault="00DF557D" w14:paraId="3D42645D" w14:textId="369241CA">
      <w:pPr>
        <w:pStyle w:val="Heading3"/>
      </w:pPr>
      <w:bookmarkStart w:name="_Toc130862584" w:id="87"/>
      <w:bookmarkStart w:name="_Toc133605544" w:id="88"/>
      <w:r>
        <w:t>4.</w:t>
      </w:r>
      <w:r w:rsidR="00703F5E">
        <w:t>3</w:t>
      </w:r>
      <w:r>
        <w:t>a Frontstage Initiatives</w:t>
      </w:r>
      <w:bookmarkEnd w:id="87"/>
      <w:bookmarkEnd w:id="88"/>
    </w:p>
    <w:p w:rsidR="00DF557D" w:rsidP="00DF557D" w:rsidRDefault="00DF557D" w14:paraId="371112FC" w14:textId="77777777">
      <w:pPr>
        <w:pStyle w:val="Heading4"/>
      </w:pPr>
      <w:r w:rsidRPr="006F1F45">
        <w:t>Marketing Team</w:t>
      </w:r>
    </w:p>
    <w:p w:rsidRPr="00591FCF" w:rsidR="00DF557D" w:rsidP="00DF557D" w:rsidRDefault="00DF557D" w14:paraId="2512272A" w14:textId="77777777">
      <w:pPr>
        <w:rPr>
          <w:rStyle w:val="eop"/>
          <w:rFonts w:cs="Arial"/>
        </w:rPr>
      </w:pPr>
      <w:r w:rsidRPr="09B0D287">
        <w:rPr>
          <w:rStyle w:val="eop"/>
          <w:rFonts w:eastAsia="Times New Roman" w:cs="Arial"/>
        </w:rPr>
        <w:t xml:space="preserve">To ensure the successful launch of our product, we will have a team of marketing professionals who will attend conferences, meet with prospective customers and users, including police chiefs and law enforcement agency leaders, and engage in targeted advertising and other related public relations initiatives. Our team will work tirelessly to build relationships with key stakeholders in the law enforcement industry, including LE Lieutenants and other decision-makers. Through our outreach efforts, we aim to raise awareness of our product and its unique features and benefits, as well as generate interest and demand among potential customers. Our team will be highly visible and engaged in the community, actively promoting our </w:t>
      </w:r>
      <w:proofErr w:type="gramStart"/>
      <w:r w:rsidRPr="09B0D287">
        <w:rPr>
          <w:rStyle w:val="eop"/>
          <w:rFonts w:eastAsia="Times New Roman" w:cs="Arial"/>
        </w:rPr>
        <w:t>product</w:t>
      </w:r>
      <w:proofErr w:type="gramEnd"/>
      <w:r w:rsidRPr="09B0D287">
        <w:rPr>
          <w:rStyle w:val="eop"/>
          <w:rFonts w:eastAsia="Times New Roman" w:cs="Arial"/>
        </w:rPr>
        <w:t xml:space="preserve"> and cultivating relationships that will help drive sales and ensure the long-term success of our venture.</w:t>
      </w:r>
    </w:p>
    <w:p w:rsidR="00DF557D" w:rsidP="00DF557D" w:rsidRDefault="00DF557D" w14:paraId="44753306" w14:textId="77777777">
      <w:pPr>
        <w:pStyle w:val="Heading4"/>
      </w:pPr>
      <w:r w:rsidRPr="006F1F45">
        <w:t>Sales Team</w:t>
      </w:r>
    </w:p>
    <w:p w:rsidRPr="00591FCF" w:rsidR="00DF557D" w:rsidP="00DF557D" w:rsidRDefault="00DF557D" w14:paraId="5F3352EE" w14:textId="77777777">
      <w:pPr>
        <w:rPr>
          <w:rFonts w:cs="Arial"/>
        </w:rPr>
      </w:pPr>
      <w:r w:rsidRPr="00591FCF">
        <w:rPr>
          <w:rStyle w:val="eop"/>
          <w:rFonts w:eastAsia="Times New Roman" w:cs="Arial"/>
        </w:rPr>
        <w:t xml:space="preserve">Our dedicated team of sales professionals is actively engaged in defining our sales initiatives, forecasting sales projections, and identifying key accounts that will help drive successful sales outcomes. Through a rigorous process of research and analysis, our sales team will work closely with other departments to identify market trends, analyze law enforcement needs and preferences, and develop targeted sales strategies that are tailored to meet the unique demands of our industry. </w:t>
      </w:r>
    </w:p>
    <w:p w:rsidRPr="00DE1CFD" w:rsidR="00DF557D" w:rsidP="00DF557D" w:rsidRDefault="00DF557D" w14:paraId="4F0167ED" w14:textId="32D8209F">
      <w:pPr>
        <w:pStyle w:val="Heading3"/>
        <w:rPr>
          <w:i/>
          <w:color w:val="2F5496" w:themeColor="accent1" w:themeShade="BF"/>
        </w:rPr>
      </w:pPr>
      <w:bookmarkStart w:name="_Toc130862585" w:id="89"/>
      <w:bookmarkStart w:name="_Toc133605545" w:id="90"/>
      <w:r>
        <w:t>4.</w:t>
      </w:r>
      <w:r w:rsidR="00703F5E">
        <w:t>3</w:t>
      </w:r>
      <w:r>
        <w:t>b</w:t>
      </w:r>
      <w:r w:rsidRPr="00DE1CFD">
        <w:t xml:space="preserve"> Backstage</w:t>
      </w:r>
      <w:r w:rsidRPr="00DE1CFD">
        <w:rPr>
          <w:i/>
          <w:color w:val="2F5496" w:themeColor="accent1" w:themeShade="BF"/>
        </w:rPr>
        <w:t xml:space="preserve"> </w:t>
      </w:r>
      <w:r w:rsidRPr="00DE1CFD">
        <w:rPr>
          <w:iCs/>
          <w:color w:val="2F5496" w:themeColor="accent1" w:themeShade="BF"/>
        </w:rPr>
        <w:t>Initiatives</w:t>
      </w:r>
      <w:bookmarkEnd w:id="89"/>
      <w:bookmarkEnd w:id="90"/>
    </w:p>
    <w:p w:rsidR="00DF557D" w:rsidP="00DF557D" w:rsidRDefault="00DF557D" w14:paraId="03FCC56B" w14:textId="77777777">
      <w:pPr>
        <w:pStyle w:val="Heading4"/>
        <w:rPr>
          <w:rStyle w:val="eop"/>
          <w:rFonts w:eastAsia="Times New Roman"/>
        </w:rPr>
      </w:pPr>
      <w:r w:rsidRPr="1ED7CAC2">
        <w:t>Development Team</w:t>
      </w:r>
    </w:p>
    <w:p w:rsidRPr="00591FCF" w:rsidR="00DF557D" w:rsidP="00DF557D" w:rsidRDefault="00DF557D" w14:paraId="132E56F1" w14:textId="2963E5AD">
      <w:pPr>
        <w:rPr>
          <w:rStyle w:val="eop"/>
          <w:rFonts w:eastAsia="Times New Roman" w:cs="Arial"/>
        </w:rPr>
      </w:pPr>
      <w:r w:rsidRPr="00591FCF">
        <w:rPr>
          <w:rStyle w:val="eop"/>
          <w:rFonts w:eastAsia="Times New Roman" w:cs="Arial"/>
        </w:rPr>
        <w:t xml:space="preserve">Our research and development team will actively partner with key alliances that </w:t>
      </w:r>
      <w:r>
        <w:rPr>
          <w:rStyle w:val="eop"/>
          <w:rFonts w:eastAsia="Times New Roman" w:cs="Arial"/>
        </w:rPr>
        <w:t xml:space="preserve">we </w:t>
      </w:r>
      <w:r w:rsidRPr="00591FCF">
        <w:rPr>
          <w:rStyle w:val="eop"/>
          <w:rFonts w:eastAsia="Times New Roman" w:cs="Arial"/>
        </w:rPr>
        <w:t xml:space="preserve">identified in </w:t>
      </w:r>
      <w:r>
        <w:rPr>
          <w:rStyle w:val="eop"/>
          <w:rFonts w:eastAsia="Times New Roman" w:cs="Arial"/>
        </w:rPr>
        <w:t>prior sections as the</w:t>
      </w:r>
      <w:r w:rsidRPr="00591FCF">
        <w:rPr>
          <w:rStyle w:val="eop"/>
          <w:rFonts w:eastAsia="Times New Roman" w:cs="Arial"/>
        </w:rPr>
        <w:t xml:space="preserve"> drones </w:t>
      </w:r>
      <w:r>
        <w:rPr>
          <w:rStyle w:val="eop"/>
          <w:rFonts w:eastAsia="Times New Roman" w:cs="Arial"/>
        </w:rPr>
        <w:t xml:space="preserve">manufacturer </w:t>
      </w:r>
      <w:r w:rsidRPr="00591FCF">
        <w:rPr>
          <w:rStyle w:val="eop"/>
          <w:rFonts w:eastAsia="Times New Roman" w:cs="Arial"/>
        </w:rPr>
        <w:t xml:space="preserve">and AI/ML Analytics </w:t>
      </w:r>
      <w:r>
        <w:rPr>
          <w:rStyle w:val="eop"/>
          <w:rFonts w:eastAsia="Times New Roman" w:cs="Arial"/>
        </w:rPr>
        <w:t>t</w:t>
      </w:r>
      <w:r w:rsidRPr="00591FCF">
        <w:rPr>
          <w:rStyle w:val="eop"/>
          <w:rFonts w:eastAsia="Times New Roman" w:cs="Arial"/>
        </w:rPr>
        <w:t>eam</w:t>
      </w:r>
      <w:r>
        <w:rPr>
          <w:rStyle w:val="eop"/>
          <w:rFonts w:eastAsia="Times New Roman" w:cs="Arial"/>
        </w:rPr>
        <w:t>s</w:t>
      </w:r>
      <w:r w:rsidRPr="00591FCF">
        <w:rPr>
          <w:rStyle w:val="eop"/>
          <w:rFonts w:eastAsia="Times New Roman" w:cs="Arial"/>
        </w:rPr>
        <w:t>. By collaborating with these partners, we can leverage their expertise, knowledge, and resources to develop innovative and cutting-edge drone technologies that meet the unique needs and demands of the law enforcement industry. With a focus on quality, performanc</w:t>
      </w:r>
      <w:r>
        <w:rPr>
          <w:rStyle w:val="eop"/>
          <w:rFonts w:eastAsia="Times New Roman" w:cs="Arial"/>
        </w:rPr>
        <w:t>e,</w:t>
      </w:r>
      <w:r w:rsidRPr="00591FCF">
        <w:rPr>
          <w:rStyle w:val="eop"/>
          <w:rFonts w:eastAsia="Times New Roman" w:cs="Arial"/>
        </w:rPr>
        <w:t xml:space="preserve"> and reliability, we are confident that our partnerships with key alliances in drone manufacturing will help us to deliver exceptional drones and services that meet the evolving needs of law enforcement agencies.</w:t>
      </w:r>
    </w:p>
    <w:p w:rsidR="00DF557D" w:rsidP="00DF557D" w:rsidRDefault="00DF557D" w14:paraId="73CA1073" w14:textId="564C1572">
      <w:pPr>
        <w:pStyle w:val="Heading4"/>
      </w:pPr>
      <w:r>
        <w:lastRenderedPageBreak/>
        <w:t>Support Team</w:t>
      </w:r>
    </w:p>
    <w:p w:rsidRPr="004F0C6F" w:rsidR="00DF557D" w:rsidP="00DF557D" w:rsidRDefault="00DF557D" w14:paraId="29E5EEC2" w14:textId="1C76D886">
      <w:pPr>
        <w:rPr>
          <w:rFonts w:eastAsia="Times New Roman" w:cs="Arial"/>
        </w:rPr>
      </w:pPr>
      <w:r w:rsidRPr="00591FCF">
        <w:rPr>
          <w:rStyle w:val="eop"/>
          <w:rFonts w:eastAsia="Times New Roman" w:cs="Arial"/>
        </w:rPr>
        <w:t xml:space="preserve">To ensure the success of our business model, we have assembled a team of highly skilled AT&amp;T support members who have extensive knowledge and experience in network connection and architecture. </w:t>
      </w:r>
      <w:r>
        <w:rPr>
          <w:rStyle w:val="eop"/>
          <w:rFonts w:eastAsia="Times New Roman" w:cs="Arial"/>
        </w:rPr>
        <w:t>O</w:t>
      </w:r>
      <w:r w:rsidRPr="00591FCF">
        <w:rPr>
          <w:rStyle w:val="eop"/>
          <w:rFonts w:eastAsia="Times New Roman" w:cs="Arial"/>
        </w:rPr>
        <w:t>ur support team will leverage their expertise to ensure that our products and services are seamlessly integrated with AT&amp;T's existing network infrastructure, providing a seamless and reliable user experience for our customers</w:t>
      </w:r>
      <w:r w:rsidR="007D0368">
        <w:rPr>
          <w:rStyle w:val="eop"/>
          <w:rFonts w:eastAsia="Times New Roman" w:cs="Arial"/>
        </w:rPr>
        <w:t xml:space="preserve">. </w:t>
      </w:r>
      <w:r>
        <w:rPr>
          <w:rStyle w:val="eop"/>
          <w:rFonts w:eastAsia="Times New Roman" w:cs="Arial"/>
        </w:rPr>
        <w:t xml:space="preserve">In terms of the software and hardware components (the DOCMP platform including the AI/ML engine and the drones), our support team will defer to contractors and their expertise as </w:t>
      </w:r>
      <w:r w:rsidR="007D0368">
        <w:rPr>
          <w:rStyle w:val="eop"/>
          <w:rFonts w:eastAsia="Times New Roman" w:cs="Arial"/>
        </w:rPr>
        <w:t>needed but will be the client-facing party.</w:t>
      </w:r>
    </w:p>
    <w:p w:rsidR="00DF557D" w:rsidP="00DF557D" w:rsidRDefault="00703F5E" w14:paraId="7505605D" w14:textId="41D53CE1">
      <w:pPr>
        <w:pStyle w:val="Heading3"/>
      </w:pPr>
      <w:bookmarkStart w:name="_Toc130862586" w:id="91"/>
      <w:bookmarkStart w:name="_Toc133605546" w:id="92"/>
      <w:r>
        <w:t>4.3</w:t>
      </w:r>
      <w:r w:rsidR="00DF557D">
        <w:t xml:space="preserve">c </w:t>
      </w:r>
      <w:r w:rsidRPr="1ED7CAC2" w:rsidR="00DF557D">
        <w:t>Organization Chart</w:t>
      </w:r>
      <w:bookmarkEnd w:id="91"/>
      <w:bookmarkEnd w:id="92"/>
    </w:p>
    <w:p w:rsidRPr="00591FCF" w:rsidR="00DF557D" w:rsidP="00DF557D" w:rsidRDefault="00DF557D" w14:paraId="6A4ED275" w14:textId="77777777">
      <w:pPr>
        <w:keepNext/>
        <w:spacing w:after="0"/>
        <w:jc w:val="center"/>
        <w:rPr>
          <w:rFonts w:cs="Arial"/>
        </w:rPr>
      </w:pPr>
      <w:r w:rsidRPr="00591FCF">
        <w:rPr>
          <w:rFonts w:cs="Arial"/>
          <w:noProof/>
        </w:rPr>
        <w:drawing>
          <wp:inline distT="0" distB="0" distL="0" distR="0" wp14:anchorId="63BE6CEB" wp14:editId="1B192381">
            <wp:extent cx="4181264" cy="2453640"/>
            <wp:effectExtent l="0" t="0" r="0" b="0"/>
            <wp:docPr id="1914714426" name="Picture 19147144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14426" name="Picture 1914714426"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2529" cy="2495460"/>
                    </a:xfrm>
                    <a:prstGeom prst="rect">
                      <a:avLst/>
                    </a:prstGeom>
                  </pic:spPr>
                </pic:pic>
              </a:graphicData>
            </a:graphic>
          </wp:inline>
        </w:drawing>
      </w:r>
    </w:p>
    <w:p w:rsidRPr="00591FCF" w:rsidR="00DF557D" w:rsidP="00DF557D" w:rsidRDefault="00DF557D" w14:paraId="6CECCA50" w14:textId="39249B87">
      <w:pPr>
        <w:pStyle w:val="Caption"/>
        <w:jc w:val="center"/>
        <w:rPr>
          <w:rFonts w:cs="Arial"/>
          <w:i w:val="0"/>
          <w:color w:val="auto"/>
          <w:sz w:val="22"/>
          <w:szCs w:val="22"/>
        </w:rPr>
      </w:pPr>
      <w:bookmarkStart w:name="_Toc130862610" w:id="93"/>
      <w:bookmarkStart w:name="_Toc133605578" w:id="94"/>
      <w:r w:rsidRPr="09B0D287">
        <w:rPr>
          <w:rFonts w:cs="Arial"/>
          <w:b/>
          <w:i w:val="0"/>
          <w:color w:val="auto"/>
          <w:sz w:val="22"/>
          <w:szCs w:val="22"/>
        </w:rPr>
        <w:t xml:space="preserve">Figure </w:t>
      </w:r>
      <w:r w:rsidRPr="09B0D287">
        <w:rPr>
          <w:rFonts w:cs="Arial"/>
          <w:b/>
          <w:i w:val="0"/>
          <w:color w:val="auto"/>
          <w:sz w:val="22"/>
          <w:szCs w:val="22"/>
        </w:rPr>
        <w:fldChar w:fldCharType="begin"/>
      </w:r>
      <w:r w:rsidRPr="0046086D">
        <w:rPr>
          <w:rFonts w:cs="Arial"/>
          <w:b/>
          <w:bCs/>
          <w:i w:val="0"/>
          <w:iCs w:val="0"/>
          <w:color w:val="auto"/>
          <w:sz w:val="22"/>
          <w:szCs w:val="22"/>
        </w:rPr>
        <w:instrText xml:space="preserve"> SEQ Figure \* ARABIC </w:instrText>
      </w:r>
      <w:r w:rsidRPr="09B0D287">
        <w:rPr>
          <w:rFonts w:cs="Arial"/>
          <w:b/>
          <w:i w:val="0"/>
          <w:color w:val="auto"/>
          <w:sz w:val="22"/>
          <w:szCs w:val="22"/>
        </w:rPr>
        <w:fldChar w:fldCharType="separate"/>
      </w:r>
      <w:r w:rsidR="003D3A14">
        <w:rPr>
          <w:rFonts w:cs="Arial"/>
          <w:b/>
          <w:bCs/>
          <w:i w:val="0"/>
          <w:iCs w:val="0"/>
          <w:noProof/>
          <w:color w:val="auto"/>
          <w:sz w:val="22"/>
          <w:szCs w:val="22"/>
        </w:rPr>
        <w:t>6</w:t>
      </w:r>
      <w:r w:rsidRPr="09B0D287">
        <w:rPr>
          <w:rFonts w:cs="Arial"/>
          <w:b/>
          <w:i w:val="0"/>
          <w:color w:val="auto"/>
          <w:sz w:val="22"/>
          <w:szCs w:val="22"/>
        </w:rPr>
        <w:fldChar w:fldCharType="end"/>
      </w:r>
      <w:r w:rsidRPr="09B0D287">
        <w:rPr>
          <w:rFonts w:cs="Arial"/>
          <w:b/>
          <w:i w:val="0"/>
          <w:color w:val="auto"/>
          <w:sz w:val="22"/>
          <w:szCs w:val="22"/>
        </w:rPr>
        <w:t>.</w:t>
      </w:r>
      <w:r w:rsidRPr="09B0D287">
        <w:rPr>
          <w:rFonts w:cs="Arial"/>
          <w:i w:val="0"/>
          <w:color w:val="auto"/>
          <w:sz w:val="22"/>
          <w:szCs w:val="22"/>
        </w:rPr>
        <w:t xml:space="preserve"> Operations Organization Chart</w:t>
      </w:r>
      <w:bookmarkEnd w:id="93"/>
      <w:bookmarkEnd w:id="94"/>
    </w:p>
    <w:p w:rsidRPr="00591FCF" w:rsidR="00DF557D" w:rsidP="00DF557D" w:rsidRDefault="00703F5E" w14:paraId="531A49E9" w14:textId="4703C029">
      <w:pPr>
        <w:pStyle w:val="Heading3"/>
      </w:pPr>
      <w:bookmarkStart w:name="_Toc130862587" w:id="95"/>
      <w:bookmarkStart w:name="_Toc133605547" w:id="96"/>
      <w:r>
        <w:t>4.3</w:t>
      </w:r>
      <w:r w:rsidR="00DF557D">
        <w:t>d Inventory Management</w:t>
      </w:r>
      <w:bookmarkEnd w:id="95"/>
      <w:bookmarkEnd w:id="96"/>
    </w:p>
    <w:p w:rsidR="00DF557D" w:rsidP="00DF557D" w:rsidRDefault="00DF557D" w14:paraId="32924A62" w14:textId="77777777">
      <w:pPr>
        <w:rPr>
          <w:rStyle w:val="eop"/>
          <w:rFonts w:eastAsia="Times New Roman" w:cs="Arial"/>
        </w:rPr>
      </w:pPr>
      <w:r w:rsidRPr="09B0D287">
        <w:rPr>
          <w:rStyle w:val="eop"/>
          <w:rFonts w:eastAsia="Times New Roman" w:cs="Arial"/>
        </w:rPr>
        <w:t>We require a dedicated 5G network connection, and one possible solution could be to leverage the capabilities of network slicing to utilize the existing AT&amp;T FirstNet network instead of creating a new dedicated network. This option should be seriously considered during the planning phase, as it could significantly reduce the initial setup costs for AT&amp;T's 5G network, which can typically be expensive. By utilizing network slicing, we can create a virtual network within the existing infrastructure, which can be customized to meet our specific requirements while ensuring optimal performance, reliability, and security. This approach can help us achieve our objectives while also minimizing the financial burden on AT&amp;T.</w:t>
      </w:r>
    </w:p>
    <w:p w:rsidRPr="00591FCF" w:rsidR="00DF557D" w:rsidP="00DF557D" w:rsidRDefault="00DF557D" w14:paraId="313C6A2B" w14:textId="5BD0959A">
      <w:pPr>
        <w:rPr>
          <w:rStyle w:val="eop"/>
          <w:rFonts w:eastAsia="Times New Roman" w:cs="Arial"/>
        </w:rPr>
      </w:pPr>
      <w:r w:rsidRPr="09B0D287">
        <w:rPr>
          <w:rStyle w:val="eop"/>
          <w:rFonts w:eastAsiaTheme="minorEastAsia"/>
        </w:rPr>
        <w:t>Our product solution requires extensive collaboration with other vendors who manufacture the drones we use. To avoid bottlenecks in the production process, we plan to proactively procure devices based on forecasted sales. This will require storage facilities for the hardware purchased, which could be a shared space within an existing warehouse of a partner company such as AT&amp;T. The storage space could be used to store not only the drones but also other equipment such as network cables, thereby maximizing the use of available resources</w:t>
      </w:r>
      <w:r w:rsidR="00703F5E">
        <w:rPr>
          <w:rStyle w:val="eop"/>
          <w:rFonts w:eastAsiaTheme="minorEastAsia"/>
        </w:rPr>
        <w:t>.</w:t>
      </w:r>
    </w:p>
    <w:p w:rsidR="00DF557D" w:rsidP="00DF557D" w:rsidRDefault="00703F5E" w14:paraId="75C1C1EB" w14:textId="0A1BBC79">
      <w:pPr>
        <w:pStyle w:val="Heading3"/>
        <w:rPr>
          <w:i/>
          <w:color w:val="2F5496" w:themeColor="accent1" w:themeShade="BF"/>
        </w:rPr>
      </w:pPr>
      <w:bookmarkStart w:name="_Toc130862588" w:id="97"/>
      <w:bookmarkStart w:name="_Toc133605548" w:id="98"/>
      <w:r>
        <w:t>4.3</w:t>
      </w:r>
      <w:r w:rsidR="00DF557D">
        <w:t>e Partners</w:t>
      </w:r>
      <w:bookmarkEnd w:id="97"/>
      <w:bookmarkEnd w:id="98"/>
    </w:p>
    <w:p w:rsidRPr="00AE55F9" w:rsidR="00DF557D" w:rsidP="00DF557D" w:rsidRDefault="00DF557D" w14:paraId="25394D75" w14:textId="77777777">
      <w:pPr>
        <w:rPr>
          <w:rStyle w:val="eop"/>
          <w:rFonts w:eastAsia="Times New Roman" w:cs="Arial"/>
        </w:rPr>
      </w:pPr>
      <w:r w:rsidRPr="00591FCF">
        <w:rPr>
          <w:rStyle w:val="eop"/>
          <w:rFonts w:eastAsia="Times New Roman" w:cs="Arial"/>
        </w:rPr>
        <w:t xml:space="preserve">The success of this solution offering is contingent upon identifying suitable partners to cater to the intended use case. AT&amp;T would be responsible for procuring the drone devices and overseeing the implementation of the service for law enforcement agencies. The diagram below depicts the partners affiliated with our solution. After conducting an initial market analysis, we </w:t>
      </w:r>
      <w:r w:rsidRPr="00591FCF">
        <w:rPr>
          <w:rStyle w:val="eop"/>
          <w:rFonts w:eastAsia="Times New Roman" w:cs="Arial"/>
        </w:rPr>
        <w:lastRenderedPageBreak/>
        <w:t>have narrowed down our options for drone hardware providers to Skydio and ModalAI, while Microsoft Azure would be the natural choice for an AI/ML analytics engine provider.</w:t>
      </w:r>
    </w:p>
    <w:p w:rsidRPr="00591FCF" w:rsidR="00DF557D" w:rsidP="00DF557D" w:rsidRDefault="00DF557D" w14:paraId="225D495D" w14:textId="77777777">
      <w:pPr>
        <w:keepNext/>
        <w:jc w:val="center"/>
      </w:pPr>
      <w:r>
        <w:rPr>
          <w:noProof/>
        </w:rPr>
        <w:drawing>
          <wp:inline distT="0" distB="0" distL="0" distR="0" wp14:anchorId="1A32CC91" wp14:editId="7BD7FE26">
            <wp:extent cx="2156460" cy="3228097"/>
            <wp:effectExtent l="0" t="0" r="0" b="0"/>
            <wp:docPr id="798922853" name="Picture 798922853"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22853" name="Picture 798922853" descr="Graphical user interface, diagram, application&#10;&#10;Description automatically generated"/>
                    <pic:cNvPicPr/>
                  </pic:nvPicPr>
                  <pic:blipFill rotWithShape="1">
                    <a:blip r:embed="rId19">
                      <a:extLst>
                        <a:ext uri="{28A0092B-C50C-407E-A947-70E740481C1C}">
                          <a14:useLocalDpi xmlns:a14="http://schemas.microsoft.com/office/drawing/2010/main" val="0"/>
                        </a:ext>
                      </a:extLst>
                    </a:blip>
                    <a:srcRect l="29940" r="30953"/>
                    <a:stretch/>
                  </pic:blipFill>
                  <pic:spPr bwMode="auto">
                    <a:xfrm>
                      <a:off x="0" y="0"/>
                      <a:ext cx="2185839" cy="3272075"/>
                    </a:xfrm>
                    <a:prstGeom prst="rect">
                      <a:avLst/>
                    </a:prstGeom>
                    <a:ln>
                      <a:noFill/>
                    </a:ln>
                    <a:extLst>
                      <a:ext uri="{53640926-AAD7-44D8-BBD7-CCE9431645EC}">
                        <a14:shadowObscured xmlns:a14="http://schemas.microsoft.com/office/drawing/2010/main"/>
                      </a:ext>
                    </a:extLst>
                  </pic:spPr>
                </pic:pic>
              </a:graphicData>
            </a:graphic>
          </wp:inline>
        </w:drawing>
      </w:r>
    </w:p>
    <w:p w:rsidRPr="00411D8A" w:rsidR="00412637" w:rsidP="00411D8A" w:rsidRDefault="00DF557D" w14:paraId="28F73E9A" w14:textId="4B00EF9B">
      <w:pPr>
        <w:pStyle w:val="Caption"/>
        <w:jc w:val="center"/>
        <w:rPr>
          <w:rFonts w:cs="Arial"/>
          <w:i w:val="0"/>
          <w:color w:val="auto"/>
          <w:sz w:val="22"/>
          <w:szCs w:val="22"/>
        </w:rPr>
      </w:pPr>
      <w:bookmarkStart w:name="_Toc130862611" w:id="99"/>
      <w:bookmarkStart w:name="_Toc133605579" w:id="100"/>
      <w:r w:rsidRPr="00591FCF">
        <w:rPr>
          <w:rFonts w:cs="Arial"/>
          <w:b/>
          <w:bCs/>
          <w:i w:val="0"/>
          <w:iCs w:val="0"/>
          <w:color w:val="auto"/>
          <w:sz w:val="22"/>
          <w:szCs w:val="22"/>
        </w:rPr>
        <w:t xml:space="preserve">Figure </w:t>
      </w:r>
      <w:r w:rsidRPr="00591FCF">
        <w:rPr>
          <w:rFonts w:cs="Arial"/>
          <w:b/>
          <w:bCs/>
          <w:i w:val="0"/>
          <w:iCs w:val="0"/>
          <w:color w:val="auto"/>
          <w:sz w:val="22"/>
          <w:szCs w:val="22"/>
        </w:rPr>
        <w:fldChar w:fldCharType="begin"/>
      </w:r>
      <w:r w:rsidRPr="00591FCF">
        <w:rPr>
          <w:rFonts w:cs="Arial"/>
          <w:b/>
          <w:bCs/>
          <w:i w:val="0"/>
          <w:iCs w:val="0"/>
          <w:color w:val="auto"/>
          <w:sz w:val="22"/>
          <w:szCs w:val="22"/>
        </w:rPr>
        <w:instrText xml:space="preserve"> SEQ Figure \* ARABIC </w:instrText>
      </w:r>
      <w:r w:rsidRPr="00591FCF">
        <w:rPr>
          <w:rFonts w:cs="Arial"/>
          <w:b/>
          <w:bCs/>
          <w:i w:val="0"/>
          <w:iCs w:val="0"/>
          <w:color w:val="auto"/>
          <w:sz w:val="22"/>
          <w:szCs w:val="22"/>
        </w:rPr>
        <w:fldChar w:fldCharType="separate"/>
      </w:r>
      <w:r w:rsidR="003D3A14">
        <w:rPr>
          <w:rFonts w:cs="Arial"/>
          <w:b/>
          <w:bCs/>
          <w:i w:val="0"/>
          <w:iCs w:val="0"/>
          <w:noProof/>
          <w:color w:val="auto"/>
          <w:sz w:val="22"/>
          <w:szCs w:val="22"/>
        </w:rPr>
        <w:t>7</w:t>
      </w:r>
      <w:r w:rsidRPr="00591FCF">
        <w:rPr>
          <w:rFonts w:cs="Arial"/>
          <w:b/>
          <w:bCs/>
          <w:i w:val="0"/>
          <w:iCs w:val="0"/>
          <w:color w:val="auto"/>
          <w:sz w:val="22"/>
          <w:szCs w:val="22"/>
        </w:rPr>
        <w:fldChar w:fldCharType="end"/>
      </w:r>
      <w:r w:rsidRPr="00591FCF">
        <w:rPr>
          <w:rFonts w:cs="Arial"/>
          <w:b/>
          <w:bCs/>
          <w:i w:val="0"/>
          <w:iCs w:val="0"/>
          <w:color w:val="auto"/>
          <w:sz w:val="22"/>
          <w:szCs w:val="22"/>
        </w:rPr>
        <w:t>.</w:t>
      </w:r>
      <w:r w:rsidRPr="00591FCF">
        <w:rPr>
          <w:rFonts w:cs="Arial"/>
          <w:i w:val="0"/>
          <w:iCs w:val="0"/>
          <w:color w:val="auto"/>
          <w:sz w:val="22"/>
          <w:szCs w:val="22"/>
        </w:rPr>
        <w:t xml:space="preserve"> Solution Partners</w:t>
      </w:r>
      <w:bookmarkStart w:name="_Toc130862589" w:id="101"/>
      <w:bookmarkEnd w:id="99"/>
      <w:bookmarkEnd w:id="100"/>
    </w:p>
    <w:p w:rsidR="00DF557D" w:rsidP="00DF557D" w:rsidRDefault="00703F5E" w14:paraId="3A35F736" w14:textId="5990F441">
      <w:pPr>
        <w:pStyle w:val="Heading3"/>
      </w:pPr>
      <w:bookmarkStart w:name="_Toc133605549" w:id="102"/>
      <w:r>
        <w:t>4.</w:t>
      </w:r>
      <w:r w:rsidR="00EC71BE">
        <w:t>3</w:t>
      </w:r>
      <w:r w:rsidR="00DF557D">
        <w:t xml:space="preserve">g </w:t>
      </w:r>
      <w:r w:rsidRPr="1ED7CAC2" w:rsidR="00DF557D">
        <w:t>Operational Flow Diagram</w:t>
      </w:r>
      <w:bookmarkEnd w:id="101"/>
      <w:bookmarkEnd w:id="102"/>
    </w:p>
    <w:p w:rsidR="00DF557D" w:rsidP="00DF557D" w:rsidRDefault="00DF557D" w14:paraId="435993BB" w14:textId="77777777">
      <w:pPr>
        <w:rPr>
          <w:rStyle w:val="eop"/>
          <w:rFonts w:eastAsia="Times New Roman" w:cs="Arial"/>
        </w:rPr>
      </w:pPr>
      <w:r w:rsidRPr="09B0D287">
        <w:rPr>
          <w:rStyle w:val="eop"/>
          <w:rFonts w:eastAsiaTheme="minorEastAsia"/>
        </w:rPr>
        <w:t>The operational flow diagram depicts the product transition between the drone manufacturer, AT&amp;</w:t>
      </w:r>
      <w:proofErr w:type="gramStart"/>
      <w:r w:rsidRPr="09B0D287">
        <w:rPr>
          <w:rStyle w:val="eop"/>
          <w:rFonts w:eastAsiaTheme="minorEastAsia"/>
        </w:rPr>
        <w:t>T</w:t>
      </w:r>
      <w:proofErr w:type="gramEnd"/>
      <w:r w:rsidRPr="09B0D287">
        <w:rPr>
          <w:rStyle w:val="eop"/>
          <w:rFonts w:eastAsiaTheme="minorEastAsia"/>
        </w:rPr>
        <w:t xml:space="preserve"> and the end use case for our UAV product. It includes 5G capabilities as well as analytical services our product will need to successfully accomplish our business goals.</w:t>
      </w:r>
    </w:p>
    <w:p w:rsidRPr="00591FCF" w:rsidR="00DF557D" w:rsidP="00DF557D" w:rsidRDefault="00DF557D" w14:paraId="5E8540DA" w14:textId="77777777">
      <w:pPr>
        <w:keepNext/>
        <w:jc w:val="center"/>
        <w:rPr>
          <w:rFonts w:cs="Arial"/>
        </w:rPr>
      </w:pPr>
      <w:r w:rsidRPr="00591FCF">
        <w:rPr>
          <w:rFonts w:cs="Arial"/>
          <w:noProof/>
        </w:rPr>
        <w:drawing>
          <wp:inline distT="0" distB="0" distL="0" distR="0" wp14:anchorId="59108FB8" wp14:editId="246B0717">
            <wp:extent cx="4328160" cy="2396067"/>
            <wp:effectExtent l="0" t="0" r="0" b="4445"/>
            <wp:docPr id="1892197958" name="Picture 18921979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97958" name="Picture 1892197958"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5761" cy="2439027"/>
                    </a:xfrm>
                    <a:prstGeom prst="rect">
                      <a:avLst/>
                    </a:prstGeom>
                  </pic:spPr>
                </pic:pic>
              </a:graphicData>
            </a:graphic>
          </wp:inline>
        </w:drawing>
      </w:r>
    </w:p>
    <w:p w:rsidRPr="00591FCF" w:rsidR="00DF557D" w:rsidP="00DF557D" w:rsidRDefault="00DF557D" w14:paraId="3915D5D2" w14:textId="59448687">
      <w:pPr>
        <w:pStyle w:val="Caption"/>
        <w:jc w:val="center"/>
        <w:rPr>
          <w:rFonts w:cs="Arial"/>
          <w:i w:val="0"/>
          <w:color w:val="auto"/>
          <w:sz w:val="22"/>
          <w:szCs w:val="22"/>
        </w:rPr>
      </w:pPr>
      <w:bookmarkStart w:name="_Toc130862612" w:id="103"/>
      <w:bookmarkStart w:name="_Toc133605580" w:id="104"/>
      <w:r w:rsidRPr="00591FCF">
        <w:rPr>
          <w:rFonts w:cs="Arial"/>
          <w:b/>
          <w:bCs/>
          <w:i w:val="0"/>
          <w:iCs w:val="0"/>
          <w:color w:val="auto"/>
          <w:sz w:val="22"/>
          <w:szCs w:val="22"/>
        </w:rPr>
        <w:t xml:space="preserve">Figure </w:t>
      </w:r>
      <w:r w:rsidRPr="00591FCF">
        <w:rPr>
          <w:rFonts w:cs="Arial"/>
          <w:b/>
          <w:bCs/>
          <w:i w:val="0"/>
          <w:iCs w:val="0"/>
          <w:color w:val="auto"/>
          <w:sz w:val="22"/>
          <w:szCs w:val="22"/>
        </w:rPr>
        <w:fldChar w:fldCharType="begin"/>
      </w:r>
      <w:r w:rsidRPr="00591FCF">
        <w:rPr>
          <w:rFonts w:cs="Arial"/>
          <w:b/>
          <w:bCs/>
          <w:i w:val="0"/>
          <w:iCs w:val="0"/>
          <w:color w:val="auto"/>
          <w:sz w:val="22"/>
          <w:szCs w:val="22"/>
        </w:rPr>
        <w:instrText xml:space="preserve"> SEQ Figure \* ARABIC </w:instrText>
      </w:r>
      <w:r w:rsidRPr="00591FCF">
        <w:rPr>
          <w:rFonts w:cs="Arial"/>
          <w:b/>
          <w:bCs/>
          <w:i w:val="0"/>
          <w:iCs w:val="0"/>
          <w:color w:val="auto"/>
          <w:sz w:val="22"/>
          <w:szCs w:val="22"/>
        </w:rPr>
        <w:fldChar w:fldCharType="separate"/>
      </w:r>
      <w:r w:rsidR="003D3A14">
        <w:rPr>
          <w:rFonts w:cs="Arial"/>
          <w:b/>
          <w:bCs/>
          <w:i w:val="0"/>
          <w:iCs w:val="0"/>
          <w:noProof/>
          <w:color w:val="auto"/>
          <w:sz w:val="22"/>
          <w:szCs w:val="22"/>
        </w:rPr>
        <w:t>8</w:t>
      </w:r>
      <w:r w:rsidRPr="00591FCF">
        <w:rPr>
          <w:rFonts w:cs="Arial"/>
          <w:b/>
          <w:bCs/>
          <w:i w:val="0"/>
          <w:iCs w:val="0"/>
          <w:color w:val="auto"/>
          <w:sz w:val="22"/>
          <w:szCs w:val="22"/>
        </w:rPr>
        <w:fldChar w:fldCharType="end"/>
      </w:r>
      <w:r w:rsidRPr="00591FCF">
        <w:rPr>
          <w:rFonts w:cs="Arial"/>
          <w:b/>
          <w:bCs/>
          <w:i w:val="0"/>
          <w:iCs w:val="0"/>
          <w:color w:val="auto"/>
          <w:sz w:val="22"/>
          <w:szCs w:val="22"/>
        </w:rPr>
        <w:t>.</w:t>
      </w:r>
      <w:r w:rsidRPr="00591FCF">
        <w:rPr>
          <w:rFonts w:cs="Arial"/>
          <w:i w:val="0"/>
          <w:iCs w:val="0"/>
          <w:color w:val="auto"/>
          <w:sz w:val="22"/>
          <w:szCs w:val="22"/>
        </w:rPr>
        <w:t xml:space="preserve"> Operational Flow Diagram</w:t>
      </w:r>
      <w:bookmarkEnd w:id="103"/>
      <w:bookmarkEnd w:id="104"/>
    </w:p>
    <w:p w:rsidR="00DF557D" w:rsidP="00DF557D" w:rsidRDefault="00405ED0" w14:paraId="15B89EFA" w14:textId="3EBAD0C7">
      <w:pPr>
        <w:pStyle w:val="Heading2"/>
      </w:pPr>
      <w:bookmarkStart w:name="_Toc130862590" w:id="105"/>
      <w:bookmarkStart w:name="_Toc133605550" w:id="106"/>
      <w:r>
        <w:lastRenderedPageBreak/>
        <w:t>4.4</w:t>
      </w:r>
      <w:r w:rsidR="00DF557D">
        <w:t xml:space="preserve"> Scaling</w:t>
      </w:r>
      <w:bookmarkEnd w:id="105"/>
      <w:bookmarkEnd w:id="106"/>
    </w:p>
    <w:p w:rsidRPr="00591FCF" w:rsidR="00DF557D" w:rsidP="00DF557D" w:rsidRDefault="00DF557D" w14:paraId="66B78D72" w14:textId="77777777">
      <w:pPr>
        <w:rPr>
          <w:rStyle w:val="eop"/>
          <w:rFonts w:eastAsia="Times New Roman" w:cs="Arial"/>
        </w:rPr>
      </w:pPr>
      <w:r w:rsidRPr="00591FCF">
        <w:rPr>
          <w:rStyle w:val="eop"/>
          <w:rFonts w:eastAsia="Times New Roman" w:cs="Arial"/>
        </w:rPr>
        <w:t>Our plan for the first year is to focus on the top 10 largest police agencies by employee count before expanding nationwide, as these markets coincide with AT&amp;T's 5G maturity and provide the greatest potential for success. In the second year, we aim to target six law enforcement agencies</w:t>
      </w:r>
      <w:r>
        <w:rPr>
          <w:rStyle w:val="eop"/>
          <w:rFonts w:eastAsia="Times New Roman" w:cs="Arial"/>
        </w:rPr>
        <w:t>,</w:t>
      </w:r>
      <w:r w:rsidRPr="00591FCF">
        <w:rPr>
          <w:rStyle w:val="eop"/>
          <w:rFonts w:eastAsia="Times New Roman" w:cs="Arial"/>
        </w:rPr>
        <w:t xml:space="preserve"> annually. As drone adoption becomes more widespread in the law enforcement industry, we anticipate that all agencies will eventually adopt some form of drone fleet with a provider.</w:t>
      </w:r>
    </w:p>
    <w:p w:rsidRPr="00591FCF" w:rsidR="00DF557D" w:rsidP="00DF557D" w:rsidRDefault="00DF557D" w14:paraId="2ABA4A32" w14:textId="77777777">
      <w:pPr>
        <w:rPr>
          <w:rStyle w:val="eop"/>
          <w:rFonts w:eastAsia="Times New Roman" w:cs="Arial"/>
        </w:rPr>
      </w:pPr>
      <w:r w:rsidRPr="00591FCF">
        <w:rPr>
          <w:rStyle w:val="eop"/>
          <w:rFonts w:eastAsia="Times New Roman" w:cs="Arial"/>
        </w:rPr>
        <w:t xml:space="preserve">Furthermore, based on our performance and product offering, we can explore other potential growth opportunities for this technology. </w:t>
      </w:r>
    </w:p>
    <w:p w:rsidRPr="00591FCF" w:rsidR="00DF557D" w:rsidP="00DF557D" w:rsidRDefault="00DF557D" w14:paraId="47BD3CB3" w14:textId="77777777">
      <w:pPr>
        <w:rPr>
          <w:rStyle w:val="eop"/>
          <w:rFonts w:eastAsia="Times New Roman" w:cs="Arial"/>
        </w:rPr>
      </w:pPr>
      <w:r w:rsidRPr="00591FCF">
        <w:rPr>
          <w:rStyle w:val="eop"/>
          <w:rFonts w:eastAsia="Times New Roman" w:cs="Arial"/>
        </w:rPr>
        <w:t>For instance, the development of this technology will allow for aerial capabilities and drone usage to extend beyond law enforcement customers and reach other first responders</w:t>
      </w:r>
      <w:r>
        <w:rPr>
          <w:rStyle w:val="eop"/>
          <w:rFonts w:eastAsia="Times New Roman" w:cs="Arial"/>
        </w:rPr>
        <w:t>,</w:t>
      </w:r>
      <w:r w:rsidRPr="00591FCF">
        <w:rPr>
          <w:rStyle w:val="eop"/>
          <w:rFonts w:eastAsia="Times New Roman" w:cs="Arial"/>
        </w:rPr>
        <w:t xml:space="preserve"> such as paramedics, firefighters, detectives, natural disaster responders, and other public safety groups. By tailoring our smart AI drone technology to support the unique needs of these customer groups, we can expand our customer segment beyond law enforcement.</w:t>
      </w:r>
    </w:p>
    <w:p w:rsidR="00DF557D" w:rsidP="00DF557D" w:rsidRDefault="00DF557D" w14:paraId="41CE8561" w14:textId="77777777">
      <w:pPr>
        <w:rPr>
          <w:rStyle w:val="eop"/>
          <w:rFonts w:eastAsia="Times New Roman" w:cs="Arial"/>
        </w:rPr>
      </w:pPr>
      <w:r w:rsidRPr="00591FCF">
        <w:rPr>
          <w:rStyle w:val="eop"/>
          <w:rFonts w:eastAsia="Times New Roman" w:cs="Arial"/>
        </w:rPr>
        <w:t>In addition, another opportunity for growth is to expand 5G capabilities from urban to rural settings, which will be useful for disaster response and law enforcement needs that require drone and aerial support</w:t>
      </w:r>
      <w:r>
        <w:rPr>
          <w:rStyle w:val="eop"/>
          <w:rFonts w:eastAsia="Times New Roman" w:cs="Arial"/>
        </w:rPr>
        <w:t xml:space="preserve"> but</w:t>
      </w:r>
      <w:r w:rsidRPr="00591FCF">
        <w:rPr>
          <w:rStyle w:val="eop"/>
          <w:rFonts w:eastAsia="Times New Roman" w:cs="Arial"/>
        </w:rPr>
        <w:t xml:space="preserve"> may lack access to reliable 5G networks.</w:t>
      </w:r>
    </w:p>
    <w:p w:rsidR="004D4518" w:rsidP="00452A83" w:rsidRDefault="00DF557D" w14:paraId="5F5997F7" w14:textId="2B661561">
      <w:pPr>
        <w:rPr>
          <w:rStyle w:val="eop"/>
          <w:rFonts w:eastAsia="Times New Roman" w:cs="Arial"/>
        </w:rPr>
      </w:pPr>
      <w:r w:rsidRPr="09B0D287">
        <w:rPr>
          <w:rStyle w:val="eop"/>
          <w:rFonts w:eastAsia="Times New Roman" w:cs="Arial"/>
        </w:rPr>
        <w:t>A third option is expanding beyond the first responder customer base to private event security services, especially those that already have ongoing partnerships with law enforcement agencies. While our drones are solely intended for law enforcement at this time, this could be a way to broaden the planned event industry as the number and size of events continues to grow.</w:t>
      </w:r>
    </w:p>
    <w:p w:rsidR="000F6E97" w:rsidP="000F6E97" w:rsidRDefault="000F6E97" w14:paraId="55BCC4A0" w14:textId="08A36529">
      <w:pPr>
        <w:pStyle w:val="Heading2"/>
      </w:pPr>
      <w:bookmarkStart w:name="_Toc133605551" w:id="107"/>
      <w:r>
        <w:t>4.5 Timeline</w:t>
      </w:r>
      <w:bookmarkEnd w:id="107"/>
    </w:p>
    <w:p w:rsidRPr="000F6E97" w:rsidR="000F6E97" w:rsidP="000F6E97" w:rsidRDefault="000F6E97" w14:paraId="23B29527" w14:textId="326F8394">
      <w:r>
        <w:t>While costs while be expanded on in a later section, the following figures summarize development &amp; operations timelines and associated costs.</w:t>
      </w:r>
    </w:p>
    <w:p w:rsidR="000F6E97" w:rsidP="000F6E97" w:rsidRDefault="000F6E97" w14:paraId="5CA4E8EB" w14:textId="77777777">
      <w:pPr>
        <w:keepNext/>
      </w:pPr>
      <w:r>
        <w:rPr>
          <w:noProof/>
        </w:rPr>
        <w:drawing>
          <wp:inline distT="0" distB="0" distL="0" distR="0" wp14:anchorId="4C0D4B9D" wp14:editId="351A9E14">
            <wp:extent cx="6049645" cy="921924"/>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21"/>
                    <a:srcRect l="614" t="4446" r="1812" b="57140"/>
                    <a:stretch/>
                  </pic:blipFill>
                  <pic:spPr bwMode="auto">
                    <a:xfrm>
                      <a:off x="0" y="0"/>
                      <a:ext cx="6050274" cy="922020"/>
                    </a:xfrm>
                    <a:prstGeom prst="rect">
                      <a:avLst/>
                    </a:prstGeom>
                    <a:ln>
                      <a:noFill/>
                    </a:ln>
                    <a:extLst>
                      <a:ext uri="{53640926-AAD7-44D8-BBD7-CCE9431645EC}">
                        <a14:shadowObscured xmlns:a14="http://schemas.microsoft.com/office/drawing/2010/main"/>
                      </a:ext>
                    </a:extLst>
                  </pic:spPr>
                </pic:pic>
              </a:graphicData>
            </a:graphic>
          </wp:inline>
        </w:drawing>
      </w:r>
    </w:p>
    <w:p w:rsidR="00562E32" w:rsidP="00562E32" w:rsidRDefault="000F6E97" w14:paraId="6D248D3A" w14:textId="57E94AB7">
      <w:pPr>
        <w:jc w:val="center"/>
      </w:pPr>
      <w:bookmarkStart w:name="_Toc133605581" w:id="108"/>
      <w:r w:rsidRPr="000F6E97">
        <w:rPr>
          <w:b/>
          <w:bCs/>
        </w:rPr>
        <w:t xml:space="preserve">Figure </w:t>
      </w:r>
      <w:r w:rsidRPr="000F6E97">
        <w:rPr>
          <w:b/>
          <w:bCs/>
        </w:rPr>
        <w:fldChar w:fldCharType="begin"/>
      </w:r>
      <w:r w:rsidRPr="000F6E97">
        <w:rPr>
          <w:b/>
          <w:bCs/>
        </w:rPr>
        <w:instrText xml:space="preserve"> SEQ Figure \* ARABIC </w:instrText>
      </w:r>
      <w:r w:rsidRPr="000F6E97">
        <w:rPr>
          <w:b/>
          <w:bCs/>
        </w:rPr>
        <w:fldChar w:fldCharType="separate"/>
      </w:r>
      <w:r w:rsidR="003D3A14">
        <w:rPr>
          <w:b/>
          <w:bCs/>
          <w:noProof/>
        </w:rPr>
        <w:t>9</w:t>
      </w:r>
      <w:r w:rsidRPr="000F6E97">
        <w:rPr>
          <w:b/>
          <w:bCs/>
        </w:rPr>
        <w:fldChar w:fldCharType="end"/>
      </w:r>
      <w:r w:rsidRPr="000F6E97">
        <w:rPr>
          <w:b/>
          <w:bCs/>
        </w:rPr>
        <w:t>.</w:t>
      </w:r>
      <w:r>
        <w:t xml:space="preserve"> Development Timeline &amp; Costs</w:t>
      </w:r>
      <w:bookmarkEnd w:id="108"/>
    </w:p>
    <w:p w:rsidR="000F6E97" w:rsidP="000F6E97" w:rsidRDefault="000F6E97" w14:paraId="5472D2FD" w14:textId="77777777">
      <w:pPr>
        <w:keepNext/>
        <w:jc w:val="center"/>
      </w:pPr>
      <w:r>
        <w:rPr>
          <w:noProof/>
        </w:rPr>
        <w:drawing>
          <wp:inline distT="0" distB="0" distL="0" distR="0" wp14:anchorId="592F2926" wp14:editId="7DFF0F8B">
            <wp:extent cx="3767628" cy="1577340"/>
            <wp:effectExtent l="0" t="0" r="444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21"/>
                    <a:srcRect l="706" t="45851" r="53528" b="4650"/>
                    <a:stretch/>
                  </pic:blipFill>
                  <pic:spPr bwMode="auto">
                    <a:xfrm>
                      <a:off x="0" y="0"/>
                      <a:ext cx="3777149" cy="1581326"/>
                    </a:xfrm>
                    <a:prstGeom prst="rect">
                      <a:avLst/>
                    </a:prstGeom>
                    <a:ln>
                      <a:noFill/>
                    </a:ln>
                    <a:extLst>
                      <a:ext uri="{53640926-AAD7-44D8-BBD7-CCE9431645EC}">
                        <a14:shadowObscured xmlns:a14="http://schemas.microsoft.com/office/drawing/2010/main"/>
                      </a:ext>
                    </a:extLst>
                  </pic:spPr>
                </pic:pic>
              </a:graphicData>
            </a:graphic>
          </wp:inline>
        </w:drawing>
      </w:r>
    </w:p>
    <w:p w:rsidRPr="000F6E97" w:rsidR="000F6E97" w:rsidP="00562E32" w:rsidRDefault="000F6E97" w14:paraId="029C8AA7" w14:textId="299FBF6B">
      <w:pPr>
        <w:jc w:val="center"/>
      </w:pPr>
      <w:bookmarkStart w:name="_Toc133605582" w:id="109"/>
      <w:r w:rsidRPr="000F6E97">
        <w:rPr>
          <w:b/>
          <w:bCs/>
        </w:rPr>
        <w:t xml:space="preserve">Figure </w:t>
      </w:r>
      <w:r w:rsidRPr="000F6E97">
        <w:rPr>
          <w:b/>
          <w:bCs/>
        </w:rPr>
        <w:fldChar w:fldCharType="begin"/>
      </w:r>
      <w:r w:rsidRPr="000F6E97">
        <w:rPr>
          <w:b/>
          <w:bCs/>
        </w:rPr>
        <w:instrText xml:space="preserve"> SEQ Figure \* ARABIC </w:instrText>
      </w:r>
      <w:r w:rsidRPr="000F6E97">
        <w:rPr>
          <w:b/>
          <w:bCs/>
        </w:rPr>
        <w:fldChar w:fldCharType="separate"/>
      </w:r>
      <w:r w:rsidR="003D3A14">
        <w:rPr>
          <w:b/>
          <w:bCs/>
          <w:noProof/>
        </w:rPr>
        <w:t>10</w:t>
      </w:r>
      <w:r w:rsidRPr="000F6E97">
        <w:rPr>
          <w:b/>
          <w:bCs/>
        </w:rPr>
        <w:fldChar w:fldCharType="end"/>
      </w:r>
      <w:r w:rsidRPr="000F6E97">
        <w:rPr>
          <w:b/>
          <w:bCs/>
        </w:rPr>
        <w:t>.</w:t>
      </w:r>
      <w:r>
        <w:t xml:space="preserve"> Operations Timeline &amp; Costs</w:t>
      </w:r>
      <w:bookmarkEnd w:id="109"/>
    </w:p>
    <w:p w:rsidRPr="00A365C7" w:rsidR="004D4518" w:rsidP="004D4518" w:rsidRDefault="0080191F" w14:paraId="2C727E72" w14:textId="3C878B3D">
      <w:pPr>
        <w:pStyle w:val="Heading1"/>
      </w:pPr>
      <w:bookmarkStart w:name="_Toc133605552" w:id="110"/>
      <w:r>
        <w:lastRenderedPageBreak/>
        <w:t>5</w:t>
      </w:r>
      <w:r w:rsidRPr="00A365C7" w:rsidR="004D4518">
        <w:t xml:space="preserve"> </w:t>
      </w:r>
      <w:r w:rsidR="004D4518">
        <w:t>Marketing</w:t>
      </w:r>
      <w:r w:rsidR="004C6CDA">
        <w:t xml:space="preserve"> &amp; Sales Plan</w:t>
      </w:r>
      <w:bookmarkEnd w:id="110"/>
    </w:p>
    <w:p w:rsidR="004D4518" w:rsidP="004C6CDA" w:rsidRDefault="0080191F" w14:paraId="527B32B9" w14:textId="791E0117">
      <w:pPr>
        <w:pStyle w:val="Heading2"/>
      </w:pPr>
      <w:bookmarkStart w:name="_Toc133605553" w:id="111"/>
      <w:r>
        <w:t>5</w:t>
      </w:r>
      <w:r w:rsidR="004D4518">
        <w:t xml:space="preserve">.1 </w:t>
      </w:r>
      <w:r w:rsidR="00433579">
        <w:t>Overall Marketing &amp; Sales Plan</w:t>
      </w:r>
      <w:bookmarkEnd w:id="111"/>
    </w:p>
    <w:p w:rsidRPr="007F44BA" w:rsidR="006C6E44" w:rsidP="006C6E44" w:rsidRDefault="006C6E44" w14:paraId="4BB802F8" w14:textId="5E2438E8">
      <w:pPr>
        <w:pStyle w:val="Heading3"/>
      </w:pPr>
      <w:bookmarkStart w:name="_Toc133605554" w:id="112"/>
      <w:r>
        <w:t>5.1a First Customer</w:t>
      </w:r>
      <w:bookmarkEnd w:id="112"/>
    </w:p>
    <w:p w:rsidRPr="00401968" w:rsidR="006C6E44" w:rsidP="006C6E44" w:rsidRDefault="006C6E44" w14:paraId="6D56B4DD" w14:textId="77777777">
      <w:pPr>
        <w:rPr>
          <w:rFonts w:cs="Arial"/>
          <w:color w:val="000000"/>
          <w:shd w:val="clear" w:color="auto" w:fill="FFFFFF"/>
        </w:rPr>
      </w:pPr>
      <w:r>
        <w:rPr>
          <w:rStyle w:val="normaltextrun"/>
          <w:rFonts w:cs="Arial"/>
          <w:color w:val="000000"/>
          <w:shd w:val="clear" w:color="auto" w:fill="FFFFFF"/>
        </w:rPr>
        <w:t>For a first customer, we recommend partnering with a</w:t>
      </w:r>
      <w:r w:rsidRPr="009A5AF1">
        <w:rPr>
          <w:rStyle w:val="normaltextrun"/>
          <w:rFonts w:cs="Arial"/>
          <w:color w:val="000000"/>
          <w:shd w:val="clear" w:color="auto" w:fill="FFFFFF"/>
        </w:rPr>
        <w:t xml:space="preserve"> current FirstNet </w:t>
      </w:r>
      <w:r>
        <w:rPr>
          <w:rStyle w:val="normaltextrun"/>
          <w:rFonts w:cs="Arial"/>
          <w:color w:val="000000"/>
          <w:shd w:val="clear" w:color="auto" w:fill="FFFFFF"/>
        </w:rPr>
        <w:t>customer of AT&amp;T, which could be the local Plano Police Department in Texas.</w:t>
      </w:r>
      <w:r w:rsidRPr="009A5AF1">
        <w:rPr>
          <w:rStyle w:val="normaltextrun"/>
          <w:rFonts w:cs="Arial"/>
          <w:color w:val="000000"/>
          <w:shd w:val="clear" w:color="auto" w:fill="FFFFFF"/>
        </w:rPr>
        <w:t xml:space="preserve"> </w:t>
      </w:r>
      <w:r>
        <w:rPr>
          <w:rStyle w:val="normaltextrun"/>
          <w:rFonts w:cs="Arial"/>
          <w:color w:val="000000"/>
          <w:shd w:val="clear" w:color="auto" w:fill="FFFFFF"/>
        </w:rPr>
        <w:t>AT&amp;T can involve this partner in demo and testing product stages, setting the stage for acquisition when the product is ready to go to market. In addition to targeting the 10 largest police departments in the nation, we recommend targeting a local, FirstNet customer—possibly offering a discounted rate for the first year in exchange for data that helps work through any bugs in the system and identified key area of improvement for the end user.</w:t>
      </w:r>
      <w:r w:rsidRPr="009A5AF1">
        <w:rPr>
          <w:rStyle w:val="normaltextrun"/>
          <w:rFonts w:cs="Arial"/>
          <w:color w:val="000000"/>
          <w:shd w:val="clear" w:color="auto" w:fill="FFFFFF"/>
        </w:rPr>
        <w:t xml:space="preserve"> </w:t>
      </w:r>
      <w:r>
        <w:rPr>
          <w:rStyle w:val="normaltextrun"/>
          <w:rFonts w:cs="Arial"/>
          <w:color w:val="000000"/>
          <w:shd w:val="clear" w:color="auto" w:fill="FFFFFF"/>
        </w:rPr>
        <w:t>AT&amp;T leverage of</w:t>
      </w:r>
      <w:r w:rsidRPr="009A5AF1">
        <w:rPr>
          <w:rStyle w:val="normaltextrun"/>
          <w:rFonts w:cs="Arial"/>
          <w:color w:val="000000"/>
          <w:shd w:val="clear" w:color="auto" w:fill="FFFFFF"/>
        </w:rPr>
        <w:t xml:space="preserve"> already existing relationships and established trust with law enforcement agencies will </w:t>
      </w:r>
      <w:r>
        <w:rPr>
          <w:rStyle w:val="normaltextrun"/>
          <w:rFonts w:cs="Arial"/>
          <w:color w:val="000000"/>
          <w:shd w:val="clear" w:color="auto" w:fill="FFFFFF"/>
        </w:rPr>
        <w:t>heavily</w:t>
      </w:r>
      <w:r w:rsidRPr="009A5AF1">
        <w:rPr>
          <w:rStyle w:val="normaltextrun"/>
          <w:rFonts w:cs="Arial"/>
          <w:color w:val="000000"/>
          <w:shd w:val="clear" w:color="auto" w:fill="FFFFFF"/>
        </w:rPr>
        <w:t xml:space="preserve"> support </w:t>
      </w:r>
      <w:r>
        <w:rPr>
          <w:rStyle w:val="normaltextrun"/>
          <w:rFonts w:cs="Arial"/>
          <w:color w:val="000000"/>
          <w:shd w:val="clear" w:color="auto" w:fill="FFFFFF"/>
        </w:rPr>
        <w:t xml:space="preserve">initial </w:t>
      </w:r>
      <w:r w:rsidRPr="009A5AF1">
        <w:rPr>
          <w:rStyle w:val="normaltextrun"/>
          <w:rFonts w:cs="Arial"/>
          <w:color w:val="000000"/>
          <w:shd w:val="clear" w:color="auto" w:fill="FFFFFF"/>
        </w:rPr>
        <w:t>customer engagement.    </w:t>
      </w:r>
    </w:p>
    <w:p w:rsidR="006C6E44" w:rsidP="006C6E44" w:rsidRDefault="006C6E44" w14:paraId="582B6F8D" w14:textId="05AB5B88">
      <w:pPr>
        <w:pStyle w:val="Heading3"/>
      </w:pPr>
      <w:bookmarkStart w:name="_Toc132552379" w:id="113"/>
      <w:bookmarkStart w:name="_Toc133605555" w:id="114"/>
      <w:r>
        <w:t xml:space="preserve">5.1b </w:t>
      </w:r>
      <w:r w:rsidRPr="00693C4B">
        <w:t>Market Positioning</w:t>
      </w:r>
      <w:bookmarkEnd w:id="113"/>
      <w:bookmarkEnd w:id="114"/>
      <w:r w:rsidRPr="00693C4B">
        <w:t xml:space="preserve"> </w:t>
      </w:r>
    </w:p>
    <w:p w:rsidRPr="00F927A5" w:rsidR="006C6E44" w:rsidP="006C6E44" w:rsidRDefault="006C6E44" w14:paraId="1563564F" w14:textId="77777777">
      <w:pPr>
        <w:rPr>
          <w:rStyle w:val="normaltextrun"/>
        </w:rPr>
      </w:pPr>
      <w:r w:rsidRPr="00F927A5">
        <w:rPr>
          <w:rStyle w:val="normaltextrun"/>
        </w:rPr>
        <w:t>In terms of market positioning, AT&amp;T will position itself as a key player in the drones for public safety market by offering a range of services that are designed to meet the specific needs of public safety agencies. These services include:</w:t>
      </w:r>
    </w:p>
    <w:p w:rsidRPr="00693C4B" w:rsidR="006C6E44" w:rsidP="006C6E44" w:rsidRDefault="006C6E44" w14:paraId="1EF2BF43" w14:textId="77777777">
      <w:pPr>
        <w:pStyle w:val="NormalWeb"/>
        <w:numPr>
          <w:ilvl w:val="0"/>
          <w:numId w:val="1"/>
        </w:numPr>
        <w:rPr>
          <w:rFonts w:ascii="Arial" w:hAnsi="Arial" w:cs="Arial" w:eastAsiaTheme="minorEastAsia"/>
          <w:sz w:val="22"/>
          <w:szCs w:val="22"/>
        </w:rPr>
      </w:pPr>
      <w:r w:rsidRPr="00693C4B">
        <w:rPr>
          <w:rFonts w:ascii="Arial" w:hAnsi="Arial" w:cs="Arial" w:eastAsiaTheme="minorEastAsia"/>
          <w:b/>
          <w:bCs/>
          <w:sz w:val="22"/>
          <w:szCs w:val="22"/>
        </w:rPr>
        <w:t xml:space="preserve">Network Connectivity </w:t>
      </w:r>
      <w:r w:rsidRPr="00693C4B">
        <w:rPr>
          <w:rFonts w:ascii="Arial" w:hAnsi="Arial" w:cs="Arial" w:eastAsiaTheme="minorEastAsia"/>
          <w:sz w:val="22"/>
          <w:szCs w:val="22"/>
        </w:rPr>
        <w:t>- AT&amp;T's network connectivity services are a key selling point for our drone solutions. The company's nationwide wireless network enables agencies to transmit data and images from drones in real-time, which is critical for situational awareness and emergency response.</w:t>
      </w:r>
    </w:p>
    <w:p w:rsidRPr="00693C4B" w:rsidR="006C6E44" w:rsidP="006C6E44" w:rsidRDefault="006C6E44" w14:paraId="61A02768" w14:textId="77777777">
      <w:pPr>
        <w:pStyle w:val="NormalWeb"/>
        <w:numPr>
          <w:ilvl w:val="0"/>
          <w:numId w:val="1"/>
        </w:numPr>
        <w:rPr>
          <w:rFonts w:ascii="Arial" w:hAnsi="Arial" w:cs="Arial" w:eastAsiaTheme="minorEastAsia"/>
          <w:sz w:val="22"/>
          <w:szCs w:val="22"/>
        </w:rPr>
      </w:pPr>
      <w:r w:rsidRPr="00693C4B">
        <w:rPr>
          <w:rFonts w:ascii="Arial" w:hAnsi="Arial" w:cs="Arial" w:eastAsiaTheme="minorEastAsia"/>
          <w:b/>
          <w:bCs/>
          <w:sz w:val="22"/>
          <w:szCs w:val="22"/>
        </w:rPr>
        <w:t>Training and Support</w:t>
      </w:r>
      <w:r w:rsidRPr="00693C4B">
        <w:rPr>
          <w:rFonts w:ascii="Arial" w:hAnsi="Arial" w:cs="Arial" w:eastAsiaTheme="minorEastAsia"/>
          <w:sz w:val="22"/>
          <w:szCs w:val="22"/>
        </w:rPr>
        <w:t xml:space="preserve"> - AT&amp;T will offer training and support services to public safety officials to get the most out of our drone solutions. These services include training on drone operation and maintenance, as well as technical support to ensure that drones are operating effectively.</w:t>
      </w:r>
    </w:p>
    <w:p w:rsidRPr="00693C4B" w:rsidR="006C6E44" w:rsidP="006C6E44" w:rsidRDefault="006C6E44" w14:paraId="5814B837" w14:textId="77777777">
      <w:pPr>
        <w:pStyle w:val="NormalWeb"/>
        <w:numPr>
          <w:ilvl w:val="0"/>
          <w:numId w:val="1"/>
        </w:numPr>
        <w:rPr>
          <w:rFonts w:ascii="Arial" w:hAnsi="Arial" w:cs="Arial" w:eastAsiaTheme="minorEastAsia"/>
          <w:sz w:val="22"/>
          <w:szCs w:val="22"/>
        </w:rPr>
      </w:pPr>
      <w:r w:rsidRPr="00693C4B">
        <w:rPr>
          <w:rFonts w:ascii="Arial" w:hAnsi="Arial" w:cs="Arial" w:eastAsiaTheme="minorEastAsia"/>
          <w:b/>
          <w:bCs/>
          <w:sz w:val="22"/>
          <w:szCs w:val="22"/>
        </w:rPr>
        <w:t>Regulatory Compliance</w:t>
      </w:r>
      <w:r w:rsidRPr="00693C4B">
        <w:rPr>
          <w:rFonts w:ascii="Arial" w:hAnsi="Arial" w:cs="Arial" w:eastAsiaTheme="minorEastAsia"/>
          <w:sz w:val="22"/>
          <w:szCs w:val="22"/>
        </w:rPr>
        <w:t xml:space="preserve"> - AT&amp;T will also position itself as a leader in regulatory compliance for public safety drone operations. The company works closely with regulatory agencies to ensure that its drone solutions meet all safety and privacy requirements.</w:t>
      </w:r>
    </w:p>
    <w:p w:rsidRPr="00693C4B" w:rsidR="006C6E44" w:rsidP="006C6E44" w:rsidRDefault="006C6E44" w14:paraId="2DEC045A" w14:textId="77777777">
      <w:pPr>
        <w:pStyle w:val="NormalWeb"/>
        <w:numPr>
          <w:ilvl w:val="0"/>
          <w:numId w:val="1"/>
        </w:numPr>
        <w:rPr>
          <w:rFonts w:ascii="Arial" w:hAnsi="Arial" w:cs="Arial" w:eastAsiaTheme="minorEastAsia"/>
          <w:sz w:val="22"/>
          <w:szCs w:val="22"/>
        </w:rPr>
      </w:pPr>
      <w:r w:rsidRPr="00693C4B">
        <w:rPr>
          <w:rFonts w:ascii="Arial" w:hAnsi="Arial" w:cs="Arial" w:eastAsiaTheme="minorEastAsia"/>
          <w:b/>
          <w:bCs/>
          <w:sz w:val="22"/>
          <w:szCs w:val="22"/>
        </w:rPr>
        <w:t>Cost-Effective Solution</w:t>
      </w:r>
      <w:r w:rsidRPr="00693C4B">
        <w:rPr>
          <w:rFonts w:ascii="Arial" w:hAnsi="Arial" w:cs="Arial" w:eastAsiaTheme="minorEastAsia"/>
          <w:sz w:val="22"/>
          <w:szCs w:val="22"/>
        </w:rPr>
        <w:t xml:space="preserve"> – Our drone solution</w:t>
      </w:r>
      <w:r>
        <w:rPr>
          <w:rFonts w:ascii="Arial" w:hAnsi="Arial" w:cs="Arial" w:eastAsiaTheme="minorEastAsia"/>
          <w:sz w:val="22"/>
          <w:szCs w:val="22"/>
        </w:rPr>
        <w:t xml:space="preserve"> is</w:t>
      </w:r>
      <w:r w:rsidRPr="00693C4B">
        <w:rPr>
          <w:rFonts w:ascii="Arial" w:hAnsi="Arial" w:cs="Arial" w:eastAsiaTheme="minorEastAsia"/>
          <w:sz w:val="22"/>
          <w:szCs w:val="22"/>
        </w:rPr>
        <w:t xml:space="preserve"> designed to be cost-effective for public safety agencies. </w:t>
      </w:r>
    </w:p>
    <w:p w:rsidRPr="00693C4B" w:rsidR="006C6E44" w:rsidP="006C6E44" w:rsidRDefault="006C6E44" w14:paraId="526FB986" w14:textId="77777777">
      <w:pPr>
        <w:pStyle w:val="NormalWeb"/>
        <w:numPr>
          <w:ilvl w:val="0"/>
          <w:numId w:val="1"/>
        </w:numPr>
        <w:rPr>
          <w:rFonts w:ascii="Arial" w:hAnsi="Arial" w:cs="Arial" w:eastAsiaTheme="minorEastAsia"/>
          <w:sz w:val="22"/>
          <w:szCs w:val="22"/>
        </w:rPr>
      </w:pPr>
      <w:r w:rsidRPr="00693C4B">
        <w:rPr>
          <w:rFonts w:ascii="Arial" w:hAnsi="Arial" w:cs="Arial" w:eastAsiaTheme="minorEastAsia"/>
          <w:b/>
          <w:bCs/>
          <w:sz w:val="22"/>
          <w:szCs w:val="22"/>
        </w:rPr>
        <w:t xml:space="preserve">Partnerships </w:t>
      </w:r>
      <w:r w:rsidRPr="00693C4B">
        <w:rPr>
          <w:rFonts w:ascii="Arial" w:hAnsi="Arial" w:cs="Arial" w:eastAsiaTheme="minorEastAsia"/>
          <w:sz w:val="22"/>
          <w:szCs w:val="22"/>
        </w:rPr>
        <w:t>- AT&amp;T will establish partnerships with key players in the industry including drone manufacturers and software providers. These partnerships enable AT&amp;T to offer the latest and most advanced technology solutions to its customers.</w:t>
      </w:r>
    </w:p>
    <w:p w:rsidRPr="00AE6966" w:rsidR="006C6E44" w:rsidP="00AE6966" w:rsidRDefault="006C6E44" w14:paraId="6275F02B" w14:textId="5D93EA37">
      <w:pPr>
        <w:pStyle w:val="NormalWeb"/>
        <w:numPr>
          <w:ilvl w:val="0"/>
          <w:numId w:val="1"/>
        </w:numPr>
        <w:rPr>
          <w:rFonts w:ascii="Arial" w:hAnsi="Arial" w:cs="Arial" w:eastAsiaTheme="minorEastAsia"/>
          <w:sz w:val="22"/>
          <w:szCs w:val="22"/>
        </w:rPr>
      </w:pPr>
      <w:r w:rsidRPr="00693C4B">
        <w:rPr>
          <w:rFonts w:ascii="Arial" w:hAnsi="Arial" w:cs="Arial" w:eastAsiaTheme="minorEastAsia"/>
          <w:b/>
          <w:bCs/>
          <w:sz w:val="22"/>
          <w:szCs w:val="22"/>
        </w:rPr>
        <w:t xml:space="preserve">FirstNet partnership </w:t>
      </w:r>
      <w:r w:rsidRPr="00693C4B">
        <w:rPr>
          <w:rFonts w:ascii="Arial" w:hAnsi="Arial" w:cs="Arial" w:eastAsiaTheme="minorEastAsia"/>
          <w:sz w:val="22"/>
          <w:szCs w:val="22"/>
        </w:rPr>
        <w:t>-</w:t>
      </w:r>
      <w:r w:rsidRPr="00693C4B">
        <w:rPr>
          <w:rFonts w:ascii="Arial" w:hAnsi="Arial" w:cs="Arial" w:eastAsiaTheme="minorEastAsia"/>
          <w:b/>
          <w:bCs/>
          <w:sz w:val="22"/>
          <w:szCs w:val="22"/>
        </w:rPr>
        <w:t xml:space="preserve"> </w:t>
      </w:r>
      <w:r w:rsidRPr="00693C4B">
        <w:rPr>
          <w:rFonts w:ascii="Arial" w:hAnsi="Arial" w:cs="Arial" w:eastAsiaTheme="minorEastAsia"/>
          <w:sz w:val="22"/>
          <w:szCs w:val="22"/>
        </w:rPr>
        <w:t>AT&amp;T has a partnership with FirstNet, which is a nationwide public safety communications platform. This partnership allows AT&amp;T to provide priority access to public safety agencies for their communications needs, including the use of autonomous drones in public events.</w:t>
      </w:r>
      <w:bookmarkStart w:name="_Toc132552380" w:id="115"/>
    </w:p>
    <w:p w:rsidRPr="006707FB" w:rsidR="006C6E44" w:rsidP="006C6E44" w:rsidRDefault="00433579" w14:paraId="18E8D243" w14:textId="2348F4F6">
      <w:pPr>
        <w:pStyle w:val="Heading3"/>
      </w:pPr>
      <w:bookmarkStart w:name="_Toc133605556" w:id="116"/>
      <w:r>
        <w:t>5.1</w:t>
      </w:r>
      <w:r w:rsidR="006C6E44">
        <w:t xml:space="preserve">b </w:t>
      </w:r>
      <w:r w:rsidRPr="00050FC3" w:rsidR="006C6E44">
        <w:t>Points of Differentiation</w:t>
      </w:r>
      <w:bookmarkEnd w:id="115"/>
      <w:bookmarkEnd w:id="116"/>
    </w:p>
    <w:p w:rsidRPr="00986EBA" w:rsidR="006C6E44" w:rsidP="006C6E44" w:rsidRDefault="006C6E44" w14:paraId="36D71A40" w14:textId="016DBC4A">
      <w:r>
        <w:t>Our differentiation for our product offering and competitive advantage includes the 5G network offering, edge computing technology for local data storage and processing power, and a customized and comprehensive end-to-end solution for law enforcement when it comes to public event security and officer augmentation.</w:t>
      </w:r>
    </w:p>
    <w:p w:rsidRPr="00693C4B" w:rsidR="006C6E44" w:rsidP="006C6E44" w:rsidRDefault="006C6E44" w14:paraId="7516CEC8" w14:textId="77777777">
      <w:pPr>
        <w:pStyle w:val="NormalWeb"/>
        <w:numPr>
          <w:ilvl w:val="0"/>
          <w:numId w:val="3"/>
        </w:numPr>
        <w:rPr>
          <w:rFonts w:ascii="Arial" w:hAnsi="Arial" w:cs="Arial" w:eastAsiaTheme="minorEastAsia"/>
          <w:sz w:val="22"/>
          <w:szCs w:val="22"/>
        </w:rPr>
      </w:pPr>
      <w:r w:rsidRPr="00693C4B">
        <w:rPr>
          <w:rFonts w:ascii="Arial" w:hAnsi="Arial" w:cs="Arial" w:eastAsiaTheme="minorEastAsia"/>
          <w:b/>
          <w:bCs/>
          <w:sz w:val="22"/>
          <w:szCs w:val="22"/>
        </w:rPr>
        <w:t>Advanced 5G network</w:t>
      </w:r>
      <w:r w:rsidRPr="00693C4B">
        <w:rPr>
          <w:rFonts w:ascii="Arial" w:hAnsi="Arial" w:cs="Arial" w:eastAsiaTheme="minorEastAsia"/>
          <w:sz w:val="22"/>
          <w:szCs w:val="22"/>
        </w:rPr>
        <w:t xml:space="preserve"> - AT&amp;T’s highly advanced 5G network, which provides faster data transfer speeds, lower latency, and more reliable connectivity than many of its </w:t>
      </w:r>
      <w:r w:rsidRPr="00693C4B">
        <w:rPr>
          <w:rFonts w:ascii="Arial" w:hAnsi="Arial" w:cs="Arial" w:eastAsiaTheme="minorEastAsia"/>
          <w:sz w:val="22"/>
          <w:szCs w:val="22"/>
        </w:rPr>
        <w:lastRenderedPageBreak/>
        <w:t>competitors. This allows for more efficient and effective use of autonomous drones in public safety operations.</w:t>
      </w:r>
    </w:p>
    <w:p w:rsidRPr="00693C4B" w:rsidR="006C6E44" w:rsidP="006C6E44" w:rsidRDefault="006C6E44" w14:paraId="0707BE14" w14:textId="169C6D03">
      <w:pPr>
        <w:pStyle w:val="NormalWeb"/>
        <w:numPr>
          <w:ilvl w:val="0"/>
          <w:numId w:val="3"/>
        </w:numPr>
        <w:rPr>
          <w:rFonts w:ascii="Arial" w:hAnsi="Arial" w:cs="Arial" w:eastAsiaTheme="minorEastAsia"/>
          <w:sz w:val="22"/>
          <w:szCs w:val="22"/>
        </w:rPr>
      </w:pPr>
      <w:r>
        <w:rPr>
          <w:rFonts w:ascii="Arial" w:hAnsi="Arial" w:cs="Arial" w:eastAsiaTheme="minorEastAsia"/>
          <w:b/>
          <w:bCs/>
          <w:sz w:val="22"/>
          <w:szCs w:val="22"/>
        </w:rPr>
        <w:t>Edge computing</w:t>
      </w:r>
      <w:r w:rsidRPr="00693C4B">
        <w:rPr>
          <w:rFonts w:ascii="Arial" w:hAnsi="Arial" w:cs="Arial" w:eastAsiaTheme="minorEastAsia"/>
          <w:b/>
          <w:bCs/>
          <w:sz w:val="22"/>
          <w:szCs w:val="22"/>
        </w:rPr>
        <w:t xml:space="preserve"> technology</w:t>
      </w:r>
      <w:r w:rsidRPr="00693C4B">
        <w:rPr>
          <w:rFonts w:ascii="Arial" w:hAnsi="Arial" w:cs="Arial" w:eastAsiaTheme="minorEastAsia"/>
          <w:sz w:val="22"/>
          <w:szCs w:val="22"/>
        </w:rPr>
        <w:t xml:space="preserve"> - AT&amp;T's </w:t>
      </w:r>
      <w:r>
        <w:rPr>
          <w:rFonts w:ascii="Arial" w:hAnsi="Arial" w:cs="Arial" w:eastAsiaTheme="minorEastAsia"/>
          <w:sz w:val="22"/>
          <w:szCs w:val="22"/>
        </w:rPr>
        <w:t>Network Edge</w:t>
      </w:r>
      <w:r w:rsidRPr="00693C4B">
        <w:rPr>
          <w:rFonts w:ascii="Arial" w:hAnsi="Arial" w:cs="Arial" w:eastAsiaTheme="minorEastAsia"/>
          <w:sz w:val="22"/>
          <w:szCs w:val="22"/>
        </w:rPr>
        <w:t xml:space="preserve"> allows for data to be processed closer to the source, reducing latency, and improving overall performance. This enables public safety officials to receive real-time data and analytics, improving situational awareness and decision-making.</w:t>
      </w:r>
    </w:p>
    <w:p w:rsidRPr="00693C4B" w:rsidR="006C6E44" w:rsidP="006C6E44" w:rsidRDefault="006C6E44" w14:paraId="4F13BCA3" w14:textId="77777777">
      <w:pPr>
        <w:pStyle w:val="NormalWeb"/>
        <w:numPr>
          <w:ilvl w:val="0"/>
          <w:numId w:val="3"/>
        </w:numPr>
        <w:rPr>
          <w:rFonts w:ascii="Arial" w:hAnsi="Arial" w:cs="Arial" w:eastAsiaTheme="minorEastAsia"/>
          <w:sz w:val="22"/>
          <w:szCs w:val="22"/>
        </w:rPr>
      </w:pPr>
      <w:r w:rsidRPr="00693C4B">
        <w:rPr>
          <w:rFonts w:ascii="Arial" w:hAnsi="Arial" w:cs="Arial" w:eastAsiaTheme="minorEastAsia"/>
          <w:b/>
          <w:bCs/>
          <w:sz w:val="22"/>
          <w:szCs w:val="22"/>
        </w:rPr>
        <w:t>Improved situational awareness</w:t>
      </w:r>
      <w:r w:rsidRPr="00693C4B">
        <w:rPr>
          <w:rFonts w:ascii="Arial" w:hAnsi="Arial" w:cs="Arial" w:eastAsiaTheme="minorEastAsia"/>
          <w:sz w:val="22"/>
          <w:szCs w:val="22"/>
        </w:rPr>
        <w:t xml:space="preserve"> - The use of AI algorithms can help identify patterns and anomalies in data collected by drones and devices, improving situational awareness for public safety officials. This can include detecting potential threats, identifying missing persons, and analyzing traffic patterns to improve response times</w:t>
      </w:r>
    </w:p>
    <w:p w:rsidRPr="00693C4B" w:rsidR="006C6E44" w:rsidP="006C6E44" w:rsidRDefault="006C6E44" w14:paraId="43389BF8" w14:textId="77777777">
      <w:pPr>
        <w:pStyle w:val="NormalWeb"/>
        <w:numPr>
          <w:ilvl w:val="0"/>
          <w:numId w:val="3"/>
        </w:numPr>
        <w:rPr>
          <w:rFonts w:ascii="Arial" w:hAnsi="Arial" w:cs="Arial" w:eastAsiaTheme="minorEastAsia"/>
          <w:sz w:val="22"/>
          <w:szCs w:val="22"/>
        </w:rPr>
      </w:pPr>
      <w:r w:rsidRPr="00693C4B">
        <w:rPr>
          <w:rFonts w:ascii="Arial" w:hAnsi="Arial" w:cs="Arial" w:eastAsiaTheme="minorEastAsia"/>
          <w:b/>
          <w:bCs/>
          <w:sz w:val="22"/>
          <w:szCs w:val="22"/>
        </w:rPr>
        <w:t>Comprehensive solution</w:t>
      </w:r>
      <w:r w:rsidRPr="00693C4B">
        <w:rPr>
          <w:rFonts w:ascii="Arial" w:hAnsi="Arial" w:cs="Arial" w:eastAsiaTheme="minorEastAsia"/>
          <w:sz w:val="22"/>
          <w:szCs w:val="22"/>
        </w:rPr>
        <w:t xml:space="preserve"> - AT&amp;T provides end-to-end solutions that include not only the drones and devices themselves but also the software, training, and support necessary to deploy and operate them effectively. This makes it easier for public safety agencies to adopt and integrate autonomous drones and devices into their operations.</w:t>
      </w:r>
    </w:p>
    <w:p w:rsidRPr="00693C4B" w:rsidR="006C6E44" w:rsidP="006C6E44" w:rsidRDefault="006C6E44" w14:paraId="6DC4625E" w14:textId="77777777">
      <w:pPr>
        <w:pStyle w:val="NormalWeb"/>
        <w:numPr>
          <w:ilvl w:val="0"/>
          <w:numId w:val="3"/>
        </w:numPr>
        <w:rPr>
          <w:rFonts w:ascii="Arial" w:hAnsi="Arial" w:cs="Arial" w:eastAsiaTheme="minorEastAsia"/>
          <w:sz w:val="22"/>
          <w:szCs w:val="22"/>
        </w:rPr>
      </w:pPr>
      <w:r w:rsidRPr="00693C4B">
        <w:rPr>
          <w:rFonts w:ascii="Arial" w:hAnsi="Arial" w:cs="Arial" w:eastAsiaTheme="minorEastAsia"/>
          <w:b/>
          <w:bCs/>
          <w:sz w:val="22"/>
          <w:szCs w:val="22"/>
        </w:rPr>
        <w:t>Customized solution</w:t>
      </w:r>
      <w:r w:rsidRPr="00693C4B">
        <w:rPr>
          <w:rFonts w:ascii="Arial" w:hAnsi="Arial" w:cs="Arial" w:eastAsiaTheme="minorEastAsia"/>
          <w:sz w:val="22"/>
          <w:szCs w:val="22"/>
        </w:rPr>
        <w:t xml:space="preserve"> - AT&amp;T’s R&amp;D department works closely with public safety agencies to develop customized drone solutions based on their specific needs and continuously improving solutions based on the feedback from police officials. This includes integrating existing technologies and systems, as well as providing comprehensive training and support.</w:t>
      </w:r>
    </w:p>
    <w:p w:rsidRPr="004F291A" w:rsidR="006C6E44" w:rsidP="006C6E44" w:rsidRDefault="006C6E44" w14:paraId="21FE91DB" w14:textId="77777777">
      <w:pPr>
        <w:pStyle w:val="NormalWeb"/>
        <w:numPr>
          <w:ilvl w:val="0"/>
          <w:numId w:val="3"/>
        </w:numPr>
        <w:rPr>
          <w:rFonts w:ascii="Arial" w:hAnsi="Arial" w:cs="Arial" w:eastAsiaTheme="minorEastAsia"/>
          <w:sz w:val="22"/>
          <w:szCs w:val="22"/>
        </w:rPr>
      </w:pPr>
      <w:r w:rsidRPr="00693C4B">
        <w:rPr>
          <w:rFonts w:ascii="Arial" w:hAnsi="Arial" w:cs="Arial" w:eastAsiaTheme="minorEastAsia"/>
          <w:b/>
          <w:bCs/>
          <w:sz w:val="22"/>
          <w:szCs w:val="22"/>
        </w:rPr>
        <w:t>Scalability</w:t>
      </w:r>
      <w:r w:rsidRPr="00693C4B">
        <w:rPr>
          <w:rFonts w:ascii="Arial" w:hAnsi="Arial" w:cs="Arial" w:eastAsiaTheme="minorEastAsia"/>
          <w:sz w:val="22"/>
          <w:szCs w:val="22"/>
        </w:rPr>
        <w:t xml:space="preserve"> - our drone solution can be scaled to meet the needs of any size of agency, from small local agencies to large regional or national organizations.</w:t>
      </w:r>
    </w:p>
    <w:p w:rsidR="006C6E44" w:rsidP="006C6E44" w:rsidRDefault="00433579" w14:paraId="583A3B23" w14:textId="5408E2E0">
      <w:pPr>
        <w:pStyle w:val="Heading3"/>
      </w:pPr>
      <w:bookmarkStart w:name="_Toc133605557" w:id="117"/>
      <w:r>
        <w:t>5.1</w:t>
      </w:r>
      <w:r w:rsidR="006C6E44">
        <w:t>c Pricing Strategy</w:t>
      </w:r>
      <w:bookmarkEnd w:id="117"/>
    </w:p>
    <w:p w:rsidRPr="006C6E44" w:rsidR="006C6E44" w:rsidP="006C6E44" w:rsidRDefault="006C6E44" w14:paraId="41E37CC5" w14:textId="50236763">
      <w:pPr>
        <w:spacing w:after="0" w:line="240" w:lineRule="auto"/>
        <w:rPr>
          <w:rFonts w:cs="Arial" w:eastAsiaTheme="minorEastAsia"/>
        </w:rPr>
      </w:pPr>
      <w:r w:rsidRPr="006C6E44">
        <w:rPr>
          <w:rFonts w:cs="Arial" w:eastAsiaTheme="minorEastAsia"/>
        </w:rPr>
        <w:t xml:space="preserve">When designing a pricing strategy for our drone solution, we </w:t>
      </w:r>
      <w:r w:rsidRPr="006C6E44">
        <w:rPr>
          <w:rFonts w:cs="Arial"/>
        </w:rPr>
        <w:t>considered</w:t>
      </w:r>
      <w:r w:rsidRPr="006C6E44">
        <w:rPr>
          <w:rFonts w:cs="Arial" w:eastAsiaTheme="minorEastAsia"/>
        </w:rPr>
        <w:t xml:space="preserve"> various factors such as the cost of production, software services, marketing, operational and maintenance expenses, as well as the solution's perceived value to the customer, and the competition in the market. The result is the bundled pricing model we previously detailed. </w:t>
      </w:r>
    </w:p>
    <w:p w:rsidRPr="006C6E44" w:rsidR="006C6E44" w:rsidP="006C6E44" w:rsidRDefault="006C6E44" w14:paraId="76421711" w14:textId="77777777">
      <w:pPr>
        <w:spacing w:after="0" w:line="240" w:lineRule="auto"/>
        <w:rPr>
          <w:rFonts w:cs="Arial" w:eastAsiaTheme="minorEastAsia"/>
        </w:rPr>
      </w:pPr>
    </w:p>
    <w:p w:rsidRPr="006C6E44" w:rsidR="006C6E44" w:rsidP="006C6E44" w:rsidRDefault="006C6E44" w14:paraId="0CCFC155" w14:textId="16E5021F">
      <w:pPr>
        <w:spacing w:after="0" w:line="240" w:lineRule="auto"/>
        <w:rPr>
          <w:rFonts w:cs="Arial" w:eastAsiaTheme="minorEastAsia"/>
        </w:rPr>
      </w:pPr>
      <w:r w:rsidRPr="006C6E44">
        <w:rPr>
          <w:rFonts w:cs="Arial" w:eastAsiaTheme="minorEastAsia"/>
        </w:rPr>
        <w:t xml:space="preserve">As a recap, the cost breakdown </w:t>
      </w:r>
      <w:r w:rsidRPr="00433579">
        <w:rPr>
          <w:rFonts w:cs="Arial" w:eastAsiaTheme="minorEastAsia"/>
          <w:b/>
          <w:bCs/>
        </w:rPr>
        <w:t>per drone</w:t>
      </w:r>
      <w:r>
        <w:rPr>
          <w:rFonts w:cs="Arial" w:eastAsiaTheme="minorEastAsia"/>
        </w:rPr>
        <w:t xml:space="preserve"> </w:t>
      </w:r>
      <w:r w:rsidRPr="006C6E44">
        <w:rPr>
          <w:rFonts w:cs="Arial" w:eastAsiaTheme="minorEastAsia"/>
        </w:rPr>
        <w:t>is as follows:</w:t>
      </w:r>
    </w:p>
    <w:p w:rsidRPr="006C6E44" w:rsidR="006C6E44" w:rsidP="006C6E44" w:rsidRDefault="006C6E44" w14:paraId="07F9949B" w14:textId="77777777">
      <w:pPr>
        <w:pStyle w:val="NormalWeb"/>
        <w:numPr>
          <w:ilvl w:val="0"/>
          <w:numId w:val="4"/>
        </w:numPr>
        <w:rPr>
          <w:rFonts w:ascii="Arial" w:hAnsi="Arial" w:cs="Arial" w:eastAsiaTheme="minorEastAsia"/>
          <w:sz w:val="22"/>
          <w:szCs w:val="22"/>
        </w:rPr>
      </w:pPr>
      <w:r w:rsidRPr="006C6E44">
        <w:rPr>
          <w:rFonts w:ascii="Arial" w:hAnsi="Arial" w:cs="Arial" w:eastAsiaTheme="minorEastAsia"/>
          <w:b/>
          <w:bCs/>
          <w:sz w:val="22"/>
          <w:szCs w:val="22"/>
        </w:rPr>
        <w:t>Hardware cost</w:t>
      </w:r>
      <w:r w:rsidRPr="006C6E44">
        <w:rPr>
          <w:rFonts w:ascii="Arial" w:hAnsi="Arial" w:cs="Arial" w:eastAsiaTheme="minorEastAsia"/>
          <w:sz w:val="22"/>
          <w:szCs w:val="22"/>
        </w:rPr>
        <w:t>: $30,000 (one-time payment including drone and accessories)</w:t>
      </w:r>
    </w:p>
    <w:p w:rsidRPr="006C6E44" w:rsidR="006C6E44" w:rsidP="006C6E44" w:rsidRDefault="006C6E44" w14:paraId="0CC6AAE5" w14:textId="13CA079A">
      <w:pPr>
        <w:pStyle w:val="NormalWeb"/>
        <w:numPr>
          <w:ilvl w:val="0"/>
          <w:numId w:val="4"/>
        </w:numPr>
        <w:rPr>
          <w:rFonts w:ascii="Arial" w:hAnsi="Arial" w:cs="Arial" w:eastAsiaTheme="minorEastAsia"/>
          <w:sz w:val="22"/>
          <w:szCs w:val="22"/>
        </w:rPr>
      </w:pPr>
      <w:r w:rsidRPr="006C6E44">
        <w:rPr>
          <w:rFonts w:ascii="Arial" w:hAnsi="Arial" w:cs="Arial" w:eastAsiaTheme="minorEastAsia"/>
          <w:b/>
          <w:bCs/>
          <w:sz w:val="22"/>
          <w:szCs w:val="22"/>
        </w:rPr>
        <w:t>Monthly subscription cost</w:t>
      </w:r>
      <w:r w:rsidRPr="006C6E44">
        <w:rPr>
          <w:rFonts w:ascii="Arial" w:hAnsi="Arial" w:cs="Arial" w:eastAsiaTheme="minorEastAsia"/>
          <w:sz w:val="22"/>
          <w:szCs w:val="22"/>
        </w:rPr>
        <w:t>: $600</w:t>
      </w:r>
    </w:p>
    <w:p w:rsidRPr="006C6E44" w:rsidR="006C6E44" w:rsidP="006C6E44" w:rsidRDefault="006C6E44" w14:paraId="3C96C997" w14:textId="0C11FDD8">
      <w:pPr>
        <w:pStyle w:val="NormalWeb"/>
        <w:numPr>
          <w:ilvl w:val="1"/>
          <w:numId w:val="4"/>
        </w:numPr>
        <w:rPr>
          <w:rFonts w:ascii="Arial" w:hAnsi="Arial" w:cs="Arial" w:eastAsiaTheme="minorEastAsia"/>
          <w:sz w:val="22"/>
          <w:szCs w:val="22"/>
        </w:rPr>
      </w:pPr>
      <w:r w:rsidRPr="006C6E44">
        <w:rPr>
          <w:rFonts w:ascii="Arial" w:hAnsi="Arial" w:cs="Arial" w:eastAsiaTheme="minorEastAsia"/>
          <w:sz w:val="22"/>
          <w:szCs w:val="22"/>
        </w:rPr>
        <w:t>$400 for software (</w:t>
      </w:r>
      <w:r>
        <w:rPr>
          <w:rFonts w:ascii="Arial" w:hAnsi="Arial" w:cs="Arial" w:eastAsiaTheme="minorEastAsia"/>
          <w:sz w:val="22"/>
          <w:szCs w:val="22"/>
        </w:rPr>
        <w:t>DOCMP and AI/ML engine)</w:t>
      </w:r>
    </w:p>
    <w:p w:rsidRPr="006C6E44" w:rsidR="006C6E44" w:rsidP="006C6E44" w:rsidRDefault="006C6E44" w14:paraId="7FC07ABF" w14:textId="750AEC3B">
      <w:pPr>
        <w:pStyle w:val="NormalWeb"/>
        <w:numPr>
          <w:ilvl w:val="1"/>
          <w:numId w:val="4"/>
        </w:numPr>
        <w:rPr>
          <w:rFonts w:ascii="Arial" w:hAnsi="Arial" w:cs="Arial" w:eastAsiaTheme="minorEastAsia"/>
          <w:sz w:val="22"/>
          <w:szCs w:val="22"/>
        </w:rPr>
      </w:pPr>
      <w:r w:rsidRPr="006C6E44">
        <w:rPr>
          <w:rFonts w:ascii="Arial" w:hAnsi="Arial" w:cs="Arial" w:eastAsiaTheme="minorEastAsia"/>
          <w:sz w:val="22"/>
          <w:szCs w:val="22"/>
        </w:rPr>
        <w:t xml:space="preserve">$200 for </w:t>
      </w:r>
      <w:r>
        <w:rPr>
          <w:rFonts w:ascii="Arial" w:hAnsi="Arial" w:cs="Arial" w:eastAsiaTheme="minorEastAsia"/>
          <w:sz w:val="22"/>
          <w:szCs w:val="22"/>
        </w:rPr>
        <w:t>5G connectivity (FirstNet and AT&amp;T Network Edge)</w:t>
      </w:r>
    </w:p>
    <w:p w:rsidRPr="006C6E44" w:rsidR="006C6E44" w:rsidP="006C6E44" w:rsidRDefault="006C6E44" w14:paraId="1631E9E0" w14:textId="27FC4C34">
      <w:pPr>
        <w:pStyle w:val="NormalWeb"/>
        <w:numPr>
          <w:ilvl w:val="0"/>
          <w:numId w:val="4"/>
        </w:numPr>
        <w:rPr>
          <w:rFonts w:ascii="Arial" w:hAnsi="Arial" w:cs="Arial" w:eastAsiaTheme="minorEastAsia"/>
          <w:sz w:val="22"/>
          <w:szCs w:val="22"/>
        </w:rPr>
      </w:pPr>
      <w:r w:rsidRPr="006C6E44">
        <w:rPr>
          <w:rFonts w:ascii="Arial" w:hAnsi="Arial" w:cs="Arial" w:eastAsiaTheme="minorEastAsia"/>
          <w:b/>
          <w:bCs/>
          <w:sz w:val="22"/>
          <w:szCs w:val="22"/>
        </w:rPr>
        <w:t xml:space="preserve">Monthly maintenance cost: </w:t>
      </w:r>
      <w:r w:rsidRPr="006C6E44">
        <w:rPr>
          <w:rFonts w:ascii="Arial" w:hAnsi="Arial" w:cs="Arial" w:eastAsiaTheme="minorEastAsia"/>
          <w:sz w:val="22"/>
          <w:szCs w:val="22"/>
        </w:rPr>
        <w:t xml:space="preserve">approximately $220 </w:t>
      </w:r>
      <w:r>
        <w:rPr>
          <w:rFonts w:ascii="Arial" w:hAnsi="Arial" w:cs="Arial" w:eastAsiaTheme="minorEastAsia"/>
          <w:sz w:val="22"/>
          <w:szCs w:val="22"/>
        </w:rPr>
        <w:t>(but may vary month-to-month)</w:t>
      </w:r>
    </w:p>
    <w:p w:rsidRPr="007F44BA" w:rsidR="00433579" w:rsidP="00433579" w:rsidRDefault="00433579" w14:paraId="164E9E69" w14:textId="51BE8944">
      <w:pPr>
        <w:pStyle w:val="Heading3"/>
      </w:pPr>
      <w:bookmarkStart w:name="_Toc132552382" w:id="118"/>
      <w:bookmarkStart w:name="_Toc133605558" w:id="119"/>
      <w:r>
        <w:t>5.1d Sales Process and Promotional Mix</w:t>
      </w:r>
      <w:bookmarkEnd w:id="118"/>
      <w:bookmarkEnd w:id="119"/>
    </w:p>
    <w:p w:rsidRPr="00693C4B" w:rsidR="00433579" w:rsidP="00433579" w:rsidRDefault="00433579" w14:paraId="611FE9BD" w14:textId="77777777">
      <w:pPr>
        <w:spacing w:after="0" w:line="240" w:lineRule="auto"/>
        <w:rPr>
          <w:rFonts w:cs="Arial" w:eastAsiaTheme="minorEastAsia"/>
        </w:rPr>
      </w:pPr>
      <w:r w:rsidRPr="00693C4B">
        <w:rPr>
          <w:rFonts w:cs="Arial" w:eastAsiaTheme="minorEastAsia"/>
        </w:rPr>
        <w:t xml:space="preserve">To effectively promote autonomous drones to public safety officials, it's important to share real-life stories that showcase the benefits of using these devices. This can be achieved by sharing specific problem/solution cases from </w:t>
      </w:r>
      <w:r w:rsidRPr="00693C4B">
        <w:rPr>
          <w:rFonts w:cs="Arial"/>
        </w:rPr>
        <w:t xml:space="preserve">our drone </w:t>
      </w:r>
      <w:r w:rsidRPr="00693C4B">
        <w:rPr>
          <w:rFonts w:cs="Arial" w:eastAsiaTheme="minorEastAsia"/>
        </w:rPr>
        <w:t xml:space="preserve">customers in the public safety industry. Peer-to-peer referrals and testimonials from other public safety officials can be particularly impactful and help build trust in AT&amp;T's </w:t>
      </w:r>
      <w:r w:rsidRPr="00693C4B">
        <w:rPr>
          <w:rFonts w:cs="Arial"/>
        </w:rPr>
        <w:t xml:space="preserve">drone </w:t>
      </w:r>
      <w:r w:rsidRPr="00693C4B">
        <w:rPr>
          <w:rFonts w:cs="Arial" w:eastAsiaTheme="minorEastAsia"/>
        </w:rPr>
        <w:t>solution. AT&amp;T can also consider providing additional details or creating videos that help tell the story and demonstrate the effectiveness of its autonomous drones in public safety operations. By highlighting the concrete benefits of using these devices, AT&amp;T can successfully promote its solutions to public safety officials as part of its promotional mix.</w:t>
      </w:r>
      <w:r>
        <w:rPr>
          <w:rFonts w:cs="Arial" w:eastAsiaTheme="minorEastAsia"/>
        </w:rPr>
        <w:t xml:space="preserve"> The following are some promotional mixes for marketing and selling the products:</w:t>
      </w:r>
    </w:p>
    <w:p w:rsidRPr="00693C4B" w:rsidR="00433579" w:rsidP="00433579" w:rsidRDefault="00433579" w14:paraId="2056D3B6" w14:textId="77777777">
      <w:pPr>
        <w:pStyle w:val="NormalWeb"/>
        <w:numPr>
          <w:ilvl w:val="0"/>
          <w:numId w:val="2"/>
        </w:numPr>
        <w:rPr>
          <w:rFonts w:ascii="Arial" w:hAnsi="Arial" w:cs="Arial" w:eastAsiaTheme="minorEastAsia"/>
          <w:sz w:val="22"/>
          <w:szCs w:val="22"/>
        </w:rPr>
      </w:pPr>
      <w:r w:rsidRPr="00693C4B">
        <w:rPr>
          <w:rFonts w:ascii="Arial" w:hAnsi="Arial" w:cs="Arial" w:eastAsiaTheme="minorEastAsia"/>
          <w:b/>
          <w:bCs/>
          <w:sz w:val="22"/>
          <w:szCs w:val="22"/>
        </w:rPr>
        <w:t>Direct marketing:</w:t>
      </w:r>
      <w:r w:rsidRPr="00693C4B">
        <w:rPr>
          <w:rFonts w:ascii="Arial" w:hAnsi="Arial" w:cs="Arial" w:eastAsiaTheme="minorEastAsia"/>
          <w:sz w:val="22"/>
          <w:szCs w:val="22"/>
        </w:rPr>
        <w:t xml:space="preserve"> AT&amp;T sales engineers can conduct direct marketing campaigns to reach out to public safety decision makers directly. This can include email campaigns, direct mail, and targeted online advertising.</w:t>
      </w:r>
    </w:p>
    <w:p w:rsidRPr="00693C4B" w:rsidR="00433579" w:rsidP="00433579" w:rsidRDefault="00433579" w14:paraId="3E04B965" w14:textId="77777777">
      <w:pPr>
        <w:pStyle w:val="NormalWeb"/>
        <w:numPr>
          <w:ilvl w:val="0"/>
          <w:numId w:val="2"/>
        </w:numPr>
        <w:rPr>
          <w:rFonts w:ascii="Arial" w:hAnsi="Arial" w:cs="Arial" w:eastAsiaTheme="minorEastAsia"/>
          <w:sz w:val="22"/>
          <w:szCs w:val="22"/>
        </w:rPr>
      </w:pPr>
      <w:r w:rsidRPr="00693C4B">
        <w:rPr>
          <w:rFonts w:ascii="Arial" w:hAnsi="Arial" w:cs="Arial" w:eastAsiaTheme="minorEastAsia"/>
          <w:b/>
          <w:bCs/>
          <w:sz w:val="22"/>
          <w:szCs w:val="22"/>
        </w:rPr>
        <w:lastRenderedPageBreak/>
        <w:t>Public relations:</w:t>
      </w:r>
      <w:r w:rsidRPr="00693C4B">
        <w:rPr>
          <w:rFonts w:ascii="Arial" w:hAnsi="Arial" w:cs="Arial" w:eastAsiaTheme="minorEastAsia"/>
          <w:sz w:val="22"/>
          <w:szCs w:val="22"/>
        </w:rPr>
        <w:t xml:space="preserve"> AT&amp;T can generate positive publicity by collaborating with public safety agencies to showcase successful use cases of autonomous drones in public safety operations. This can be shared through press releases, social media, and other communication channels.</w:t>
      </w:r>
    </w:p>
    <w:p w:rsidRPr="00693C4B" w:rsidR="00433579" w:rsidP="00433579" w:rsidRDefault="00433579" w14:paraId="56492E15" w14:textId="77777777">
      <w:pPr>
        <w:pStyle w:val="NormalWeb"/>
        <w:numPr>
          <w:ilvl w:val="0"/>
          <w:numId w:val="2"/>
        </w:numPr>
        <w:rPr>
          <w:rFonts w:ascii="Arial" w:hAnsi="Arial" w:cs="Arial" w:eastAsiaTheme="minorEastAsia"/>
          <w:sz w:val="22"/>
          <w:szCs w:val="22"/>
        </w:rPr>
      </w:pPr>
      <w:r w:rsidRPr="00693C4B">
        <w:rPr>
          <w:rFonts w:ascii="Arial" w:hAnsi="Arial" w:cs="Arial" w:eastAsiaTheme="minorEastAsia"/>
          <w:b/>
          <w:bCs/>
          <w:sz w:val="22"/>
          <w:szCs w:val="22"/>
        </w:rPr>
        <w:t>Trade shows and events:</w:t>
      </w:r>
      <w:r w:rsidRPr="00693C4B">
        <w:rPr>
          <w:rFonts w:ascii="Arial" w:hAnsi="Arial" w:cs="Arial" w:eastAsiaTheme="minorEastAsia"/>
          <w:sz w:val="22"/>
          <w:szCs w:val="22"/>
        </w:rPr>
        <w:t xml:space="preserve"> AT&amp;T can participate in relevant trade shows and events to showcase its autonomous drones and services. These events provide a great opportunity to connect with potential customers, demonstrate product features, and build relationships.</w:t>
      </w:r>
    </w:p>
    <w:p w:rsidR="00433579" w:rsidP="00433579" w:rsidRDefault="00433579" w14:paraId="5079C607" w14:textId="77777777">
      <w:pPr>
        <w:pStyle w:val="NormalWeb"/>
        <w:numPr>
          <w:ilvl w:val="0"/>
          <w:numId w:val="2"/>
        </w:numPr>
        <w:rPr>
          <w:rFonts w:ascii="Arial" w:hAnsi="Arial" w:cs="Arial" w:eastAsiaTheme="minorEastAsia"/>
          <w:sz w:val="22"/>
          <w:szCs w:val="22"/>
        </w:rPr>
      </w:pPr>
      <w:r w:rsidRPr="00693C4B">
        <w:rPr>
          <w:rFonts w:ascii="Arial" w:hAnsi="Arial" w:cs="Arial" w:eastAsiaTheme="minorEastAsia"/>
          <w:b/>
          <w:bCs/>
          <w:sz w:val="22"/>
          <w:szCs w:val="22"/>
        </w:rPr>
        <w:t>Content marketing:</w:t>
      </w:r>
      <w:r w:rsidRPr="00693C4B">
        <w:rPr>
          <w:rFonts w:ascii="Arial" w:hAnsi="Arial" w:cs="Arial" w:eastAsiaTheme="minorEastAsia"/>
          <w:sz w:val="22"/>
          <w:szCs w:val="22"/>
        </w:rPr>
        <w:t xml:space="preserve"> AT&amp;T can create valuable content such as white papers, case studies, and blog posts that educate public safety officials on the benefits of using autonomous drones in public safety operations. This can help position AT&amp;T as a thought leader in the industry and build credibility with potential customers.</w:t>
      </w:r>
    </w:p>
    <w:p w:rsidRPr="002C7BB0" w:rsidR="00433579" w:rsidP="00433579" w:rsidRDefault="00433579" w14:paraId="6AAED1AF" w14:textId="14AB0E75">
      <w:pPr>
        <w:pStyle w:val="Heading4"/>
      </w:pPr>
      <w:bookmarkStart w:name="_Toc132552383" w:id="120"/>
      <w:r w:rsidRPr="002C7BB0">
        <w:t>A customer-centric approach</w:t>
      </w:r>
      <w:bookmarkEnd w:id="120"/>
      <w:r w:rsidRPr="002C7BB0">
        <w:t xml:space="preserve"> </w:t>
      </w:r>
    </w:p>
    <w:p w:rsidRPr="00BB199E" w:rsidR="00411D8A" w:rsidP="00BB199E" w:rsidRDefault="00433579" w14:paraId="56A7D271" w14:textId="2193909C">
      <w:pPr>
        <w:spacing w:line="240" w:lineRule="auto"/>
        <w:rPr>
          <w:rFonts w:cs="Arial" w:eastAsiaTheme="minorEastAsia"/>
        </w:rPr>
      </w:pPr>
      <w:r>
        <w:rPr>
          <w:rFonts w:cs="Arial" w:eastAsiaTheme="minorEastAsia"/>
        </w:rPr>
        <w:t>As previously mentioned, there are</w:t>
      </w:r>
      <w:r w:rsidRPr="00693C4B">
        <w:rPr>
          <w:rFonts w:cs="Arial" w:eastAsiaTheme="minorEastAsia"/>
        </w:rPr>
        <w:t xml:space="preserve"> primary approaches for selling AT&amp;T's autonomous drone solution to law enforcement agencies</w:t>
      </w:r>
      <w:r>
        <w:rPr>
          <w:rFonts w:cs="Arial" w:eastAsiaTheme="minorEastAsia"/>
        </w:rPr>
        <w:t xml:space="preserve">: (1) bottom-up, </w:t>
      </w:r>
      <w:r w:rsidRPr="00693C4B">
        <w:rPr>
          <w:rFonts w:cs="Arial" w:eastAsiaTheme="minorEastAsia"/>
        </w:rPr>
        <w:t xml:space="preserve">which </w:t>
      </w:r>
      <w:r>
        <w:rPr>
          <w:rFonts w:cs="Arial" w:eastAsiaTheme="minorEastAsia"/>
        </w:rPr>
        <w:t>starts with</w:t>
      </w:r>
      <w:r w:rsidRPr="00693C4B">
        <w:rPr>
          <w:rFonts w:cs="Arial" w:eastAsiaTheme="minorEastAsia"/>
        </w:rPr>
        <w:t xml:space="preserve"> field officers </w:t>
      </w:r>
      <w:r>
        <w:rPr>
          <w:rFonts w:cs="Arial" w:eastAsiaTheme="minorEastAsia"/>
        </w:rPr>
        <w:t xml:space="preserve">and (2) </w:t>
      </w:r>
      <w:r w:rsidRPr="00433579">
        <w:rPr>
          <w:rFonts w:cs="Arial" w:eastAsiaTheme="minorEastAsia"/>
        </w:rPr>
        <w:t>top-down,</w:t>
      </w:r>
      <w:r w:rsidRPr="00693C4B">
        <w:rPr>
          <w:rFonts w:cs="Arial" w:eastAsiaTheme="minorEastAsia"/>
        </w:rPr>
        <w:t xml:space="preserve"> which involves marketing the product to law enforcement executives and city officials</w:t>
      </w:r>
      <w:r>
        <w:rPr>
          <w:rFonts w:cs="Arial" w:eastAsiaTheme="minorEastAsia"/>
        </w:rPr>
        <w:t>. A</w:t>
      </w:r>
      <w:r w:rsidRPr="00E63FFF">
        <w:rPr>
          <w:rFonts w:cs="Arial" w:eastAsiaTheme="minorEastAsia"/>
        </w:rPr>
        <w:t xml:space="preserve"> combination of these promotional mix elements will help AT&amp;T effectively reach public safety officials and sell its autonomous drones and services for use in large public events.</w:t>
      </w:r>
      <w:bookmarkStart w:name="_Toc132552384" w:id="121"/>
    </w:p>
    <w:p w:rsidRPr="0034027F" w:rsidR="00433579" w:rsidP="00433579" w:rsidRDefault="00433579" w14:paraId="1369231A" w14:textId="3B7D72BF">
      <w:pPr>
        <w:pStyle w:val="Heading3"/>
      </w:pPr>
      <w:bookmarkStart w:name="_Toc133605559" w:id="122"/>
      <w:r>
        <w:t>5.1e Distribution &amp; Sales</w:t>
      </w:r>
      <w:bookmarkEnd w:id="121"/>
      <w:bookmarkEnd w:id="122"/>
    </w:p>
    <w:p w:rsidRPr="00693C4B" w:rsidR="00433579" w:rsidP="00433579" w:rsidRDefault="00433579" w14:paraId="43746041" w14:textId="77777777">
      <w:pPr>
        <w:rPr>
          <w:rFonts w:cs="Arial" w:eastAsiaTheme="minorEastAsia"/>
        </w:rPr>
      </w:pPr>
      <w:r w:rsidRPr="00693C4B">
        <w:rPr>
          <w:rFonts w:cs="Arial" w:eastAsiaTheme="minorEastAsia"/>
        </w:rPr>
        <w:t>Below is the process AT&amp;T will follow for selling its drone solution to public safety agencies:</w:t>
      </w:r>
    </w:p>
    <w:p w:rsidRPr="00693C4B" w:rsidR="00433579" w:rsidP="00433579" w:rsidRDefault="00433579" w14:paraId="629D8636" w14:textId="77777777">
      <w:pPr>
        <w:numPr>
          <w:ilvl w:val="0"/>
          <w:numId w:val="6"/>
        </w:numPr>
        <w:spacing w:after="0" w:line="240" w:lineRule="auto"/>
        <w:rPr>
          <w:rFonts w:cs="Arial" w:eastAsiaTheme="minorEastAsia"/>
        </w:rPr>
      </w:pPr>
      <w:r w:rsidRPr="00693C4B">
        <w:rPr>
          <w:rFonts w:cs="Arial" w:eastAsiaTheme="minorEastAsia"/>
          <w:b/>
          <w:bCs/>
        </w:rPr>
        <w:t>Research and Identify Prospects</w:t>
      </w:r>
      <w:r w:rsidRPr="00693C4B">
        <w:rPr>
          <w:rFonts w:cs="Arial" w:eastAsiaTheme="minorEastAsia"/>
        </w:rPr>
        <w:t>: As the first step</w:t>
      </w:r>
      <w:r>
        <w:rPr>
          <w:rFonts w:cs="Arial" w:eastAsiaTheme="minorEastAsia"/>
        </w:rPr>
        <w:t>, the</w:t>
      </w:r>
      <w:r w:rsidRPr="00693C4B">
        <w:rPr>
          <w:rFonts w:cs="Arial" w:eastAsiaTheme="minorEastAsia"/>
        </w:rPr>
        <w:t xml:space="preserve"> sales team will research potential public safety agencies that could benefit most from AT&amp;T's drone solution</w:t>
      </w:r>
      <w:r>
        <w:rPr>
          <w:rFonts w:cs="Arial" w:eastAsiaTheme="minorEastAsia"/>
        </w:rPr>
        <w:t xml:space="preserve"> focusing on</w:t>
      </w:r>
      <w:r w:rsidRPr="00693C4B">
        <w:rPr>
          <w:rFonts w:cs="Arial" w:eastAsiaTheme="minorEastAsia"/>
        </w:rPr>
        <w:t xml:space="preserve"> </w:t>
      </w:r>
      <w:r>
        <w:rPr>
          <w:rFonts w:cs="Arial" w:eastAsiaTheme="minorEastAsia"/>
        </w:rPr>
        <w:t>l</w:t>
      </w:r>
      <w:r w:rsidRPr="00693C4B">
        <w:rPr>
          <w:rFonts w:cs="Arial" w:eastAsiaTheme="minorEastAsia"/>
        </w:rPr>
        <w:t xml:space="preserve">arger agencies with </w:t>
      </w:r>
      <w:r>
        <w:rPr>
          <w:rFonts w:cs="Arial" w:eastAsiaTheme="minorEastAsia"/>
        </w:rPr>
        <w:t xml:space="preserve">a high </w:t>
      </w:r>
      <w:r w:rsidRPr="00693C4B">
        <w:rPr>
          <w:rFonts w:cs="Arial" w:eastAsiaTheme="minorEastAsia"/>
        </w:rPr>
        <w:t xml:space="preserve">number of events happening in their jurisdiction. </w:t>
      </w:r>
      <w:r>
        <w:rPr>
          <w:rFonts w:cs="Arial" w:eastAsiaTheme="minorEastAsia"/>
        </w:rPr>
        <w:t>They will identify</w:t>
      </w:r>
      <w:r w:rsidRPr="00693C4B">
        <w:rPr>
          <w:rFonts w:cs="Arial" w:eastAsiaTheme="minorEastAsia"/>
        </w:rPr>
        <w:t xml:space="preserve"> key decision makers and stakeholders within those agencies and gather</w:t>
      </w:r>
      <w:r>
        <w:rPr>
          <w:rFonts w:cs="Arial" w:eastAsiaTheme="minorEastAsia"/>
        </w:rPr>
        <w:t xml:space="preserve"> </w:t>
      </w:r>
      <w:r w:rsidRPr="00693C4B">
        <w:rPr>
          <w:rFonts w:cs="Arial" w:eastAsiaTheme="minorEastAsia"/>
        </w:rPr>
        <w:t>information about their specific needs and pain points regarding overtime budget allocation</w:t>
      </w:r>
      <w:r>
        <w:rPr>
          <w:rFonts w:cs="Arial" w:eastAsiaTheme="minorEastAsia"/>
        </w:rPr>
        <w:t xml:space="preserve"> and </w:t>
      </w:r>
      <w:r w:rsidRPr="00693C4B">
        <w:rPr>
          <w:rFonts w:cs="Arial" w:eastAsiaTheme="minorEastAsia"/>
        </w:rPr>
        <w:t>usage.</w:t>
      </w:r>
    </w:p>
    <w:p w:rsidRPr="00693C4B" w:rsidR="00433579" w:rsidP="00433579" w:rsidRDefault="00433579" w14:paraId="5032B556" w14:textId="77777777">
      <w:pPr>
        <w:numPr>
          <w:ilvl w:val="0"/>
          <w:numId w:val="6"/>
        </w:numPr>
        <w:spacing w:after="0" w:line="240" w:lineRule="auto"/>
        <w:rPr>
          <w:rFonts w:cs="Arial" w:eastAsiaTheme="minorEastAsia"/>
        </w:rPr>
      </w:pPr>
      <w:r w:rsidRPr="00693C4B">
        <w:rPr>
          <w:rFonts w:cs="Arial" w:eastAsiaTheme="minorEastAsia"/>
          <w:b/>
          <w:bCs/>
        </w:rPr>
        <w:t>Initial Outreach:</w:t>
      </w:r>
      <w:r w:rsidRPr="00693C4B">
        <w:rPr>
          <w:rFonts w:cs="Arial" w:eastAsiaTheme="minorEastAsia"/>
        </w:rPr>
        <w:t xml:space="preserve"> </w:t>
      </w:r>
      <w:r>
        <w:rPr>
          <w:rFonts w:cs="Arial" w:eastAsiaTheme="minorEastAsia"/>
        </w:rPr>
        <w:t>Next, o</w:t>
      </w:r>
      <w:r w:rsidRPr="00693C4B">
        <w:rPr>
          <w:rFonts w:cs="Arial" w:eastAsiaTheme="minorEastAsia"/>
        </w:rPr>
        <w:t>ur marketing team will reach out to prospects through email, phone, or in-person meetings to introduce AT&amp;T's drone solution and its benefits. In the initial outreach, provid</w:t>
      </w:r>
      <w:r>
        <w:rPr>
          <w:rFonts w:cs="Arial" w:eastAsiaTheme="minorEastAsia"/>
        </w:rPr>
        <w:t>ing</w:t>
      </w:r>
      <w:r w:rsidRPr="00693C4B">
        <w:rPr>
          <w:rFonts w:cs="Arial" w:eastAsiaTheme="minorEastAsia"/>
        </w:rPr>
        <w:t xml:space="preserve"> a high-level overview of the solution and schedul</w:t>
      </w:r>
      <w:r>
        <w:rPr>
          <w:rFonts w:cs="Arial" w:eastAsiaTheme="minorEastAsia"/>
        </w:rPr>
        <w:t>ing</w:t>
      </w:r>
      <w:r w:rsidRPr="00693C4B">
        <w:rPr>
          <w:rFonts w:cs="Arial" w:eastAsiaTheme="minorEastAsia"/>
        </w:rPr>
        <w:t xml:space="preserve"> a follow-up meeting to discuss it in more detail</w:t>
      </w:r>
      <w:r>
        <w:rPr>
          <w:rFonts w:cs="Arial" w:eastAsiaTheme="minorEastAsia"/>
        </w:rPr>
        <w:t xml:space="preserve"> will be the focus.</w:t>
      </w:r>
    </w:p>
    <w:p w:rsidRPr="00693C4B" w:rsidR="00433579" w:rsidP="00433579" w:rsidRDefault="00433579" w14:paraId="4463776A" w14:textId="77777777">
      <w:pPr>
        <w:numPr>
          <w:ilvl w:val="0"/>
          <w:numId w:val="6"/>
        </w:numPr>
        <w:spacing w:after="0" w:line="240" w:lineRule="auto"/>
        <w:rPr>
          <w:rFonts w:cs="Arial" w:eastAsiaTheme="minorEastAsia"/>
        </w:rPr>
      </w:pPr>
      <w:r w:rsidRPr="00693C4B">
        <w:rPr>
          <w:rFonts w:cs="Arial" w:eastAsiaTheme="minorEastAsia"/>
          <w:b/>
          <w:bCs/>
        </w:rPr>
        <w:t>Product Demo:</w:t>
      </w:r>
      <w:r w:rsidRPr="00693C4B">
        <w:rPr>
          <w:rFonts w:cs="Arial" w:eastAsiaTheme="minorEastAsia"/>
        </w:rPr>
        <w:t xml:space="preserve"> Our marketing team will conduct a product demo with proof of concept of AT&amp;T's drone solution</w:t>
      </w:r>
      <w:r>
        <w:rPr>
          <w:rFonts w:cs="Arial" w:eastAsiaTheme="minorEastAsia"/>
        </w:rPr>
        <w:t xml:space="preserve"> </w:t>
      </w:r>
      <w:r w:rsidRPr="00693C4B">
        <w:rPr>
          <w:rFonts w:cs="Arial" w:eastAsiaTheme="minorEastAsia"/>
        </w:rPr>
        <w:t>to decision makers and influencers with the agency showcasing its features and capabilities, and how it can address the needs identified during our initial research on agency. We will use this demo to demonstrate the value proposition of the solution, and how it can help public safety agencies to improve their operations and reduce the overtime burden on officials.</w:t>
      </w:r>
    </w:p>
    <w:p w:rsidRPr="00693C4B" w:rsidR="00433579" w:rsidP="00433579" w:rsidRDefault="00433579" w14:paraId="36E8E8D0" w14:textId="77777777">
      <w:pPr>
        <w:numPr>
          <w:ilvl w:val="0"/>
          <w:numId w:val="6"/>
        </w:numPr>
        <w:spacing w:after="0" w:line="240" w:lineRule="auto"/>
        <w:rPr>
          <w:rFonts w:cs="Arial" w:eastAsiaTheme="minorEastAsia"/>
        </w:rPr>
      </w:pPr>
      <w:r w:rsidRPr="00693C4B">
        <w:rPr>
          <w:rFonts w:cs="Arial" w:eastAsiaTheme="minorEastAsia"/>
          <w:b/>
          <w:bCs/>
        </w:rPr>
        <w:t>Objection Handling:</w:t>
      </w:r>
      <w:r w:rsidRPr="00693C4B">
        <w:rPr>
          <w:rFonts w:cs="Arial" w:eastAsiaTheme="minorEastAsia"/>
        </w:rPr>
        <w:t xml:space="preserve"> </w:t>
      </w:r>
      <w:r>
        <w:rPr>
          <w:rFonts w:cs="Arial" w:eastAsiaTheme="minorEastAsia"/>
        </w:rPr>
        <w:t>Will involve a</w:t>
      </w:r>
      <w:r w:rsidRPr="00693C4B">
        <w:rPr>
          <w:rFonts w:cs="Arial" w:eastAsiaTheme="minorEastAsia"/>
        </w:rPr>
        <w:t>ddressing any concerns or objections that the decision makers or influencers may have about the solution or its pricing. We will use case studies or customer references to demonstrate the success of the solution.</w:t>
      </w:r>
    </w:p>
    <w:p w:rsidRPr="00693C4B" w:rsidR="00433579" w:rsidP="00433579" w:rsidRDefault="00433579" w14:paraId="20383C18" w14:textId="77777777">
      <w:pPr>
        <w:numPr>
          <w:ilvl w:val="0"/>
          <w:numId w:val="6"/>
        </w:numPr>
        <w:spacing w:after="0" w:line="240" w:lineRule="auto"/>
        <w:rPr>
          <w:rFonts w:cs="Arial" w:eastAsiaTheme="minorEastAsia"/>
        </w:rPr>
      </w:pPr>
      <w:r w:rsidRPr="00693C4B">
        <w:rPr>
          <w:rFonts w:cs="Arial" w:eastAsiaTheme="minorEastAsia"/>
          <w:b/>
          <w:bCs/>
        </w:rPr>
        <w:t>Close the Sale:</w:t>
      </w:r>
      <w:r w:rsidRPr="00693C4B">
        <w:rPr>
          <w:rFonts w:cs="Arial" w:eastAsiaTheme="minorEastAsia"/>
        </w:rPr>
        <w:t xml:space="preserve"> Once objections have been addressed and the proposal has been agreed upon, </w:t>
      </w:r>
      <w:r>
        <w:rPr>
          <w:rFonts w:cs="Arial" w:eastAsiaTheme="minorEastAsia"/>
        </w:rPr>
        <w:t xml:space="preserve">we will </w:t>
      </w:r>
      <w:r w:rsidRPr="00693C4B">
        <w:rPr>
          <w:rFonts w:cs="Arial" w:eastAsiaTheme="minorEastAsia"/>
        </w:rPr>
        <w:t>clos</w:t>
      </w:r>
      <w:r>
        <w:rPr>
          <w:rFonts w:cs="Arial" w:eastAsiaTheme="minorEastAsia"/>
        </w:rPr>
        <w:t>e</w:t>
      </w:r>
      <w:r w:rsidRPr="00693C4B">
        <w:rPr>
          <w:rFonts w:cs="Arial" w:eastAsiaTheme="minorEastAsia"/>
        </w:rPr>
        <w:t xml:space="preserve"> the sale by finalizing the contract and scheduling the implementation of the solution. The sales team will follow up with the agency to ensure a smooth onboarding process and address any additional questions or concerns.</w:t>
      </w:r>
    </w:p>
    <w:p w:rsidR="00433579" w:rsidP="00433579" w:rsidRDefault="00433579" w14:paraId="286637F7" w14:textId="77777777">
      <w:pPr>
        <w:numPr>
          <w:ilvl w:val="0"/>
          <w:numId w:val="6"/>
        </w:numPr>
        <w:spacing w:after="0" w:line="240" w:lineRule="auto"/>
        <w:rPr>
          <w:rFonts w:cs="Arial" w:eastAsiaTheme="minorEastAsia"/>
        </w:rPr>
      </w:pPr>
      <w:r w:rsidRPr="00693C4B">
        <w:rPr>
          <w:rFonts w:cs="Arial" w:eastAsiaTheme="minorEastAsia"/>
          <w:b/>
          <w:bCs/>
        </w:rPr>
        <w:t xml:space="preserve">Post-Sales Follow Up: </w:t>
      </w:r>
      <w:r w:rsidRPr="00F0293D">
        <w:rPr>
          <w:rFonts w:cs="Arial" w:eastAsiaTheme="minorEastAsia"/>
        </w:rPr>
        <w:t>Lastly,</w:t>
      </w:r>
      <w:r>
        <w:rPr>
          <w:rFonts w:cs="Arial" w:eastAsiaTheme="minorEastAsia"/>
        </w:rPr>
        <w:t xml:space="preserve"> there will be</w:t>
      </w:r>
      <w:r>
        <w:rPr>
          <w:rFonts w:cs="Arial" w:eastAsiaTheme="minorEastAsia"/>
          <w:b/>
          <w:bCs/>
        </w:rPr>
        <w:t xml:space="preserve"> </w:t>
      </w:r>
      <w:r>
        <w:rPr>
          <w:rFonts w:cs="Arial" w:eastAsiaTheme="minorEastAsia"/>
        </w:rPr>
        <w:t>f</w:t>
      </w:r>
      <w:r w:rsidRPr="001B1AED">
        <w:rPr>
          <w:rFonts w:cs="Arial" w:eastAsiaTheme="minorEastAsia"/>
        </w:rPr>
        <w:t xml:space="preserve">ollow </w:t>
      </w:r>
      <w:r w:rsidRPr="00693C4B">
        <w:rPr>
          <w:rFonts w:cs="Arial" w:eastAsiaTheme="minorEastAsia"/>
        </w:rPr>
        <w:t>up with the agency after the sale</w:t>
      </w:r>
      <w:r>
        <w:rPr>
          <w:rFonts w:cs="Arial" w:eastAsiaTheme="minorEastAsia"/>
        </w:rPr>
        <w:t xml:space="preserve"> </w:t>
      </w:r>
      <w:r w:rsidRPr="00693C4B">
        <w:rPr>
          <w:rFonts w:cs="Arial" w:eastAsiaTheme="minorEastAsia"/>
        </w:rPr>
        <w:t>to ensure they are satisfied with the solution and that it is meeting their needs</w:t>
      </w:r>
      <w:r>
        <w:rPr>
          <w:rFonts w:cs="Arial" w:eastAsiaTheme="minorEastAsia"/>
        </w:rPr>
        <w:t xml:space="preserve"> </w:t>
      </w:r>
      <w:r w:rsidRPr="00693C4B">
        <w:rPr>
          <w:rFonts w:cs="Arial" w:eastAsiaTheme="minorEastAsia"/>
        </w:rPr>
        <w:t xml:space="preserve">. </w:t>
      </w:r>
      <w:r>
        <w:rPr>
          <w:rFonts w:cs="Arial" w:eastAsiaTheme="minorEastAsia"/>
        </w:rPr>
        <w:t>We will offer</w:t>
      </w:r>
      <w:r w:rsidRPr="00693C4B">
        <w:rPr>
          <w:rFonts w:cs="Arial" w:eastAsiaTheme="minorEastAsia"/>
        </w:rPr>
        <w:t xml:space="preserve"> ongoing support and training as needed to ensure that the agency is getting the most value from the solution.</w:t>
      </w:r>
    </w:p>
    <w:p w:rsidRPr="007D7C9E" w:rsidR="00433579" w:rsidP="00433579" w:rsidRDefault="00433579" w14:paraId="747DD100" w14:textId="77777777">
      <w:pPr>
        <w:spacing w:after="0" w:line="240" w:lineRule="auto"/>
        <w:rPr>
          <w:rFonts w:cs="Arial" w:eastAsiaTheme="minorEastAsia"/>
        </w:rPr>
      </w:pPr>
    </w:p>
    <w:p w:rsidRPr="00693C4B" w:rsidR="00433579" w:rsidP="00433579" w:rsidRDefault="00433579" w14:paraId="19C7D7C7" w14:textId="77777777">
      <w:pPr>
        <w:rPr>
          <w:rFonts w:cs="Arial" w:eastAsiaTheme="minorEastAsia"/>
        </w:rPr>
      </w:pPr>
      <w:r w:rsidRPr="00693C4B">
        <w:rPr>
          <w:rFonts w:cs="Arial" w:eastAsiaTheme="minorEastAsia"/>
        </w:rPr>
        <w:lastRenderedPageBreak/>
        <w:t>By following this sales process, AT&amp;T will effectively sell its drone solution to public safety agencies, build strong relationships with its customers, and achieve its business objectives.</w:t>
      </w:r>
    </w:p>
    <w:p w:rsidRPr="00693C4B" w:rsidR="00433579" w:rsidP="00433579" w:rsidRDefault="00433579" w14:paraId="22AD9AA0" w14:textId="77777777">
      <w:pPr>
        <w:rPr>
          <w:rFonts w:cs="Arial" w:eastAsiaTheme="minorEastAsia"/>
        </w:rPr>
      </w:pPr>
      <w:r w:rsidRPr="00693C4B">
        <w:rPr>
          <w:rFonts w:cs="Arial" w:eastAsiaTheme="minorEastAsia"/>
        </w:rPr>
        <w:t>Our forecast of AT&amp;T's drone solution for public safety agencies is projected to experience steady growth in the coming years, with an increasing number of agencies adopting the solution to enhance their operations.</w:t>
      </w:r>
    </w:p>
    <w:p w:rsidRPr="00693C4B" w:rsidR="00433579" w:rsidP="00433579" w:rsidRDefault="00433579" w14:paraId="7911C1D7" w14:textId="77777777">
      <w:pPr>
        <w:rPr>
          <w:rFonts w:cs="Arial" w:eastAsiaTheme="minorEastAsia"/>
        </w:rPr>
      </w:pPr>
      <w:r w:rsidRPr="00693C4B">
        <w:rPr>
          <w:rFonts w:cs="Arial" w:eastAsiaTheme="minorEastAsia"/>
        </w:rPr>
        <w:t>In the first year, AT&amp;T expects to onboard five agencies, with an average of 10 drones per agency</w:t>
      </w:r>
      <w:r>
        <w:rPr>
          <w:rFonts w:cs="Arial" w:eastAsiaTheme="minorEastAsia"/>
        </w:rPr>
        <w:t xml:space="preserve"> as we target larger agencies</w:t>
      </w:r>
      <w:r w:rsidRPr="00693C4B">
        <w:rPr>
          <w:rFonts w:cs="Arial" w:eastAsiaTheme="minorEastAsia"/>
        </w:rPr>
        <w:t xml:space="preserve">, resulting in a total of 50 drones. By the second year, the number of agencies is expected to triple to 15, with an average of 6 drones per agency, resulting in a total of 90 drones. </w:t>
      </w:r>
    </w:p>
    <w:p w:rsidRPr="00693C4B" w:rsidR="00433579" w:rsidP="00433579" w:rsidRDefault="00433579" w14:paraId="39464D84" w14:textId="77777777">
      <w:pPr>
        <w:rPr>
          <w:rFonts w:cs="Arial" w:eastAsiaTheme="minorEastAsia"/>
        </w:rPr>
      </w:pPr>
      <w:r w:rsidRPr="00693C4B">
        <w:rPr>
          <w:rFonts w:cs="Arial" w:eastAsiaTheme="minorEastAsia"/>
        </w:rPr>
        <w:t>In the third year, the number of agencies is expected to increase to 20, with an average of 6 drones per agency, resulting in a total of 120 drones. The fourth year will see the same number of agencies and drones as the third year, with 120 drones. By the fifth year, the number of agencies is projected to increase to 25, with an average of 6 drones per agency, resulting in a total of 150 drones.</w:t>
      </w:r>
    </w:p>
    <w:p w:rsidRPr="00D44E98" w:rsidR="00BB199E" w:rsidP="00BB199E" w:rsidRDefault="00433579" w14:paraId="07D2D62C" w14:textId="24E935E2">
      <w:pPr>
        <w:rPr>
          <w:rFonts w:cs="Arial" w:eastAsiaTheme="minorEastAsia"/>
        </w:rPr>
      </w:pPr>
      <w:r w:rsidRPr="00693C4B">
        <w:rPr>
          <w:rFonts w:cs="Arial" w:eastAsiaTheme="minorEastAsia"/>
        </w:rPr>
        <w:t>These projections indicate that AT&amp;T's drone solution is gaining traction in the public safety industry and has the potential for continued growth in the future. As more agencies adopt the solution and experience the benefits it provides, the demand for the product is expected to increase, resulting in greater revenue for AT&amp;T.</w:t>
      </w:r>
    </w:p>
    <w:p w:rsidRPr="00A365C7" w:rsidR="004C6CDA" w:rsidP="004C6CDA" w:rsidRDefault="0080191F" w14:paraId="4900D690" w14:textId="26E8F017">
      <w:pPr>
        <w:pStyle w:val="Heading1"/>
      </w:pPr>
      <w:bookmarkStart w:name="_Toc133605560" w:id="123"/>
      <w:r>
        <w:t>6</w:t>
      </w:r>
      <w:r w:rsidRPr="00A365C7" w:rsidR="004C6CDA">
        <w:t xml:space="preserve"> </w:t>
      </w:r>
      <w:r w:rsidR="004C6CDA">
        <w:t>Financial Plan</w:t>
      </w:r>
      <w:bookmarkEnd w:id="123"/>
    </w:p>
    <w:p w:rsidR="00433579" w:rsidP="00433579" w:rsidRDefault="00433579" w14:paraId="064A3416" w14:textId="04A8DBC1">
      <w:pPr>
        <w:pStyle w:val="Heading2"/>
      </w:pPr>
      <w:bookmarkStart w:name="_Toc132552386" w:id="124"/>
      <w:bookmarkStart w:name="_Toc133605561" w:id="125"/>
      <w:r>
        <w:t xml:space="preserve">6.1 </w:t>
      </w:r>
      <w:r w:rsidRPr="007F44BA">
        <w:t>Business Model, Revenue &amp; Sales Plan</w:t>
      </w:r>
      <w:bookmarkEnd w:id="124"/>
      <w:bookmarkEnd w:id="125"/>
    </w:p>
    <w:p w:rsidR="00433579" w:rsidP="00433579" w:rsidRDefault="00433579" w14:paraId="67BCF17A" w14:textId="77777777">
      <w:r>
        <w:t>Our business model is structured around revenue from drone equipment, subscription, and maintenance costs. The one-time cost of purchasing drone hardware and equipment brings in a significant amount of revenue, but AT&amp;T’s consistent source of revenue will come from reoccurring annual subscription fees for our software and 5G capabilities. Since AT&amp;T is not the hardware manufacturer and will be purchasing drone equipment and accessories from a third party vendor. AT&amp;T will sell the drone equipment with a comfortable profit margin and also be able to rely on annual subscription fees for the network services it provides.</w:t>
      </w:r>
    </w:p>
    <w:p w:rsidR="00433579" w:rsidP="00433579" w:rsidRDefault="00433579" w14:paraId="5688CC15" w14:textId="77777777">
      <w:r>
        <w:t>The charts below shows financial projections (highlighted in green) for revenues from years 1-5, and our assumptions and calculations for this section will be outlined in more detail below. Total revenue starts out at nearly $1.75 million dollars in year 1 and increases 34% to $11.8 million dollars in year 5.</w:t>
      </w:r>
    </w:p>
    <w:p w:rsidR="00433579" w:rsidP="00433579" w:rsidRDefault="00433579" w14:paraId="590A17A5" w14:textId="647E5B78">
      <w:pPr>
        <w:pStyle w:val="TableCaption"/>
      </w:pPr>
      <w:bookmarkStart w:name="_Toc132461458" w:id="126"/>
      <w:bookmarkStart w:name="_Toc132552406" w:id="127"/>
      <w:bookmarkStart w:name="_Toc133605590" w:id="128"/>
      <w:r w:rsidRPr="00F51B4B">
        <w:rPr>
          <w:b/>
          <w:bCs/>
        </w:rPr>
        <w:lastRenderedPageBreak/>
        <w:t xml:space="preserve">Table </w:t>
      </w:r>
      <w:r w:rsidRPr="00F51B4B">
        <w:rPr>
          <w:b/>
          <w:bCs/>
        </w:rPr>
        <w:fldChar w:fldCharType="begin"/>
      </w:r>
      <w:r w:rsidRPr="00F51B4B">
        <w:rPr>
          <w:b/>
          <w:bCs/>
        </w:rPr>
        <w:instrText xml:space="preserve"> SEQ Table \* ARABIC </w:instrText>
      </w:r>
      <w:r w:rsidRPr="00F51B4B">
        <w:rPr>
          <w:b/>
          <w:bCs/>
        </w:rPr>
        <w:fldChar w:fldCharType="separate"/>
      </w:r>
      <w:r w:rsidR="00CF4193">
        <w:rPr>
          <w:b/>
          <w:bCs/>
          <w:noProof/>
        </w:rPr>
        <w:t>7</w:t>
      </w:r>
      <w:r w:rsidRPr="00F51B4B">
        <w:rPr>
          <w:b/>
          <w:bCs/>
        </w:rPr>
        <w:fldChar w:fldCharType="end"/>
      </w:r>
      <w:r>
        <w:rPr>
          <w:b/>
          <w:bCs/>
        </w:rPr>
        <w:t>.</w:t>
      </w:r>
      <w:r>
        <w:t xml:space="preserve"> Revenue Projections Years 1-5</w:t>
      </w:r>
      <w:bookmarkEnd w:id="126"/>
      <w:bookmarkEnd w:id="127"/>
      <w:bookmarkEnd w:id="128"/>
    </w:p>
    <w:p w:rsidRPr="00BB199E" w:rsidR="00BB199E" w:rsidP="00BB199E" w:rsidRDefault="00433579" w14:paraId="16E23FAE" w14:textId="19F5BA68">
      <w:pPr>
        <w:keepNext/>
        <w:rPr>
          <w:rStyle w:val="Heading3Char"/>
          <w:rFonts w:eastAsiaTheme="minorHAnsi" w:cstheme="minorBidi"/>
          <w:color w:val="auto"/>
          <w:sz w:val="22"/>
          <w:szCs w:val="22"/>
        </w:rPr>
      </w:pPr>
      <w:r w:rsidRPr="00906E7D">
        <w:rPr>
          <w:noProof/>
        </w:rPr>
        <w:drawing>
          <wp:inline distT="0" distB="0" distL="0" distR="0" wp14:anchorId="7524E7B5" wp14:editId="23DA0EB4">
            <wp:extent cx="5943600" cy="4107968"/>
            <wp:effectExtent l="0" t="0" r="0" b="6985"/>
            <wp:docPr id="1054439658" name="Picture 10544396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11144" name="Picture 1" descr="Table&#10;&#10;Description automatically generated"/>
                    <pic:cNvPicPr/>
                  </pic:nvPicPr>
                  <pic:blipFill>
                    <a:blip r:embed="rId22">
                      <a:alphaModFix/>
                    </a:blip>
                    <a:stretch>
                      <a:fillRect/>
                    </a:stretch>
                  </pic:blipFill>
                  <pic:spPr>
                    <a:xfrm>
                      <a:off x="0" y="0"/>
                      <a:ext cx="5943600" cy="4107968"/>
                    </a:xfrm>
                    <a:prstGeom prst="rect">
                      <a:avLst/>
                    </a:prstGeom>
                  </pic:spPr>
                </pic:pic>
              </a:graphicData>
            </a:graphic>
          </wp:inline>
        </w:drawing>
      </w:r>
      <w:bookmarkStart w:name="_Toc132552387" w:id="129"/>
    </w:p>
    <w:p w:rsidR="00433579" w:rsidP="00411D8A" w:rsidRDefault="00433579" w14:paraId="138C9DAC" w14:textId="7F4116B5">
      <w:pPr>
        <w:spacing w:after="0"/>
        <w:rPr>
          <w:rStyle w:val="Heading3Char"/>
        </w:rPr>
      </w:pPr>
      <w:bookmarkStart w:name="_Toc133605562" w:id="130"/>
      <w:r>
        <w:rPr>
          <w:rStyle w:val="Heading3Char"/>
        </w:rPr>
        <w:t xml:space="preserve">6.1a </w:t>
      </w:r>
      <w:r w:rsidRPr="00044DF5">
        <w:rPr>
          <w:rStyle w:val="Heading3Char"/>
        </w:rPr>
        <w:t>Equipment Revenue</w:t>
      </w:r>
      <w:bookmarkEnd w:id="129"/>
      <w:bookmarkEnd w:id="130"/>
    </w:p>
    <w:p w:rsidR="00433579" w:rsidP="00433579" w:rsidRDefault="00433579" w14:paraId="14898AC1" w14:textId="77777777">
      <w:r>
        <w:t xml:space="preserve">We are planning to capture 5 agencies in the first year, as we get our business up and running. This is based on the pre-seeding work AT&amp;T will do during the testing and prototype phases as it executes successful trials during large-scale events and markets those trial successes to key agencies. </w:t>
      </w:r>
    </w:p>
    <w:p w:rsidR="00433579" w:rsidP="00433579" w:rsidRDefault="00433579" w14:paraId="7B9CDB96" w14:textId="77777777">
      <w:r>
        <w:t>In the first year, we will be targeting the following 10 largest agencies we’ve previously shared details on: New York City (NYPD), Chicago (CPD), Los Angeles (LAPD), Philadelphia (PPD), Houston (HPD), District of Columbia (MPDC), Las Vegas (LVMPD), Dallas (DPD), Miami-Dade (MDPD) and Phoenix (PPD). We assume we’ll be able to capture 2 of these agencies, which increases our average number of drones per agency to 10 (versus 8) to account for higher populations and significantly higher event attendee averages. These two averages are calculated the average number of drones per agency and the average number of drones for a top 10 agency based on average crowd sizes at public events.</w:t>
      </w:r>
    </w:p>
    <w:p w:rsidR="00433579" w:rsidP="00433579" w:rsidRDefault="00433579" w14:paraId="4BA102A7" w14:textId="1D9EDBF4">
      <w:pPr>
        <w:pStyle w:val="TableCaption"/>
      </w:pPr>
      <w:bookmarkStart w:name="_Toc132461459" w:id="131"/>
      <w:bookmarkStart w:name="_Toc132552407" w:id="132"/>
      <w:bookmarkStart w:name="_Toc133605591" w:id="133"/>
      <w:r w:rsidRPr="008A12C4">
        <w:rPr>
          <w:b/>
          <w:bCs/>
        </w:rPr>
        <w:lastRenderedPageBreak/>
        <w:t xml:space="preserve">Table </w:t>
      </w:r>
      <w:r w:rsidRPr="008A12C4">
        <w:rPr>
          <w:b/>
          <w:bCs/>
        </w:rPr>
        <w:fldChar w:fldCharType="begin"/>
      </w:r>
      <w:r w:rsidRPr="008A12C4">
        <w:rPr>
          <w:b/>
          <w:bCs/>
        </w:rPr>
        <w:instrText xml:space="preserve"> SEQ Table \* ARABIC </w:instrText>
      </w:r>
      <w:r w:rsidRPr="008A12C4">
        <w:rPr>
          <w:b/>
          <w:bCs/>
        </w:rPr>
        <w:fldChar w:fldCharType="separate"/>
      </w:r>
      <w:r w:rsidR="00CF4193">
        <w:rPr>
          <w:b/>
          <w:bCs/>
          <w:noProof/>
        </w:rPr>
        <w:t>8</w:t>
      </w:r>
      <w:r w:rsidRPr="008A12C4">
        <w:rPr>
          <w:b/>
          <w:bCs/>
        </w:rPr>
        <w:fldChar w:fldCharType="end"/>
      </w:r>
      <w:r w:rsidRPr="008A12C4">
        <w:rPr>
          <w:b/>
          <w:bCs/>
        </w:rPr>
        <w:t xml:space="preserve">. </w:t>
      </w:r>
      <w:r>
        <w:t>Equipment Revenue Projections Years 1-5</w:t>
      </w:r>
      <w:bookmarkEnd w:id="131"/>
      <w:bookmarkEnd w:id="132"/>
      <w:bookmarkEnd w:id="133"/>
    </w:p>
    <w:p w:rsidR="00433579" w:rsidP="00433579" w:rsidRDefault="00433579" w14:paraId="7AEF8F90" w14:textId="77777777">
      <w:r w:rsidRPr="00906E7D">
        <w:rPr>
          <w:noProof/>
        </w:rPr>
        <w:drawing>
          <wp:inline distT="0" distB="0" distL="0" distR="0" wp14:anchorId="7F72E448" wp14:editId="75AC96A3">
            <wp:extent cx="5942965" cy="1123950"/>
            <wp:effectExtent l="0" t="0" r="635" b="0"/>
            <wp:docPr id="1621264842" name="Picture 16212648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11144" name="Picture 1" descr="Table&#10;&#10;Description automatically generated"/>
                    <pic:cNvPicPr/>
                  </pic:nvPicPr>
                  <pic:blipFill rotWithShape="1">
                    <a:blip r:embed="rId22">
                      <a:alphaModFix/>
                    </a:blip>
                    <a:srcRect t="232" b="72405"/>
                    <a:stretch/>
                  </pic:blipFill>
                  <pic:spPr bwMode="auto">
                    <a:xfrm>
                      <a:off x="0" y="0"/>
                      <a:ext cx="5943600" cy="1124070"/>
                    </a:xfrm>
                    <a:prstGeom prst="rect">
                      <a:avLst/>
                    </a:prstGeom>
                    <a:ln>
                      <a:noFill/>
                    </a:ln>
                    <a:extLst>
                      <a:ext uri="{53640926-AAD7-44D8-BBD7-CCE9431645EC}">
                        <a14:shadowObscured xmlns:a14="http://schemas.microsoft.com/office/drawing/2010/main"/>
                      </a:ext>
                    </a:extLst>
                  </pic:spPr>
                </pic:pic>
              </a:graphicData>
            </a:graphic>
          </wp:inline>
        </w:drawing>
      </w:r>
    </w:p>
    <w:p w:rsidR="00433579" w:rsidP="00433579" w:rsidRDefault="00433579" w14:paraId="536391C7" w14:textId="5AB63003">
      <w:pPr>
        <w:pStyle w:val="Heading3"/>
      </w:pPr>
      <w:bookmarkStart w:name="_Toc132552388" w:id="134"/>
      <w:bookmarkStart w:name="_Toc133605563" w:id="135"/>
      <w:r>
        <w:t>6.1b 5G Subscription Revenue</w:t>
      </w:r>
      <w:bookmarkEnd w:id="134"/>
      <w:bookmarkEnd w:id="135"/>
    </w:p>
    <w:p w:rsidR="00433579" w:rsidP="00433579" w:rsidRDefault="00433579" w14:paraId="2DDC72E9" w14:textId="77777777">
      <w:r>
        <w:t>Our subscription revenue is a flat monthly rate per drone of $600. This includes a subscription to our drone software package that enables smart drone technology and allows for drone updates, connectivity, and smart capabilities. The Drone Operations &amp; Crowd Management Portal (or DOCMP) will act as a single portal for launching autonomous drone operations and management and acting as a visualization layer for crowd monitoring &amp; public threat alert monitoring. The second item in our monthly subscription pricing model is the wireless fees law enforcement agencies will pay for AT&amp;T’s 5G and MEC capabilities.</w:t>
      </w:r>
    </w:p>
    <w:p w:rsidR="00433579" w:rsidP="00433579" w:rsidRDefault="00433579" w14:paraId="7D311288" w14:textId="77777777">
      <w:r>
        <w:t>As mentioned earlier, subscription revenue is a strength of the AT&amp;T business model, and we see it start out slow in year 1 and growing exponentially as we add new customer subscriptions onto existing annual subscriptions. It reaches nearly $4.25 million dollars in year 5.</w:t>
      </w:r>
    </w:p>
    <w:p w:rsidR="00433579" w:rsidP="00433579" w:rsidRDefault="00433579" w14:paraId="5EA0ECF5" w14:textId="6B2D01C9">
      <w:pPr>
        <w:pStyle w:val="TableCaption"/>
      </w:pPr>
      <w:bookmarkStart w:name="_Toc132461460" w:id="136"/>
      <w:bookmarkStart w:name="_Toc132552408" w:id="137"/>
      <w:bookmarkStart w:name="_Toc133605592" w:id="138"/>
      <w:r w:rsidRPr="00597E21">
        <w:rPr>
          <w:b/>
          <w:bCs/>
        </w:rPr>
        <w:t xml:space="preserve">Table </w:t>
      </w:r>
      <w:r w:rsidRPr="00597E21">
        <w:rPr>
          <w:b/>
          <w:bCs/>
        </w:rPr>
        <w:fldChar w:fldCharType="begin"/>
      </w:r>
      <w:r w:rsidRPr="00597E21">
        <w:rPr>
          <w:b/>
          <w:bCs/>
        </w:rPr>
        <w:instrText xml:space="preserve"> SEQ Table \* ARABIC </w:instrText>
      </w:r>
      <w:r w:rsidRPr="00597E21">
        <w:rPr>
          <w:b/>
          <w:bCs/>
        </w:rPr>
        <w:fldChar w:fldCharType="separate"/>
      </w:r>
      <w:r w:rsidR="00CF4193">
        <w:rPr>
          <w:b/>
          <w:bCs/>
          <w:noProof/>
        </w:rPr>
        <w:t>9</w:t>
      </w:r>
      <w:r w:rsidRPr="00597E21">
        <w:rPr>
          <w:b/>
          <w:bCs/>
        </w:rPr>
        <w:fldChar w:fldCharType="end"/>
      </w:r>
      <w:r w:rsidRPr="00597E21">
        <w:rPr>
          <w:b/>
          <w:bCs/>
        </w:rPr>
        <w:t>.</w:t>
      </w:r>
      <w:r>
        <w:t xml:space="preserve"> 5G Subscription Revenue Years 1-5</w:t>
      </w:r>
      <w:bookmarkEnd w:id="136"/>
      <w:bookmarkEnd w:id="137"/>
      <w:bookmarkEnd w:id="138"/>
    </w:p>
    <w:p w:rsidR="00433579" w:rsidP="00433579" w:rsidRDefault="00433579" w14:paraId="5EAF4F17" w14:textId="77777777">
      <w:pPr>
        <w:spacing w:after="0"/>
      </w:pPr>
      <w:r>
        <w:rPr>
          <w:noProof/>
        </w:rPr>
        <w:drawing>
          <wp:inline distT="0" distB="0" distL="0" distR="0" wp14:anchorId="791BEE69" wp14:editId="3F963472">
            <wp:extent cx="5996064" cy="762000"/>
            <wp:effectExtent l="0" t="0" r="5080" b="0"/>
            <wp:docPr id="32399349" name="Picture 323993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9349" name="Picture 32399349" descr="Table&#10;&#10;Description automatically generated"/>
                    <pic:cNvPicPr/>
                  </pic:nvPicPr>
                  <pic:blipFill>
                    <a:blip r:embed="rId23" cstate="print">
                      <a:extLst>
                        <a:ext uri="{28A0092B-C50C-407E-A947-70E740481C1C}">
                          <a14:useLocalDpi xmlns:a14="http://schemas.microsoft.com/office/drawing/2010/main" val="0"/>
                        </a:ext>
                      </a:extLst>
                    </a:blip>
                    <a:srcRect l="-538" r="-538"/>
                    <a:stretch>
                      <a:fillRect/>
                    </a:stretch>
                  </pic:blipFill>
                  <pic:spPr>
                    <a:xfrm>
                      <a:off x="0" y="0"/>
                      <a:ext cx="5996064" cy="762000"/>
                    </a:xfrm>
                    <a:prstGeom prst="rect">
                      <a:avLst/>
                    </a:prstGeom>
                  </pic:spPr>
                </pic:pic>
              </a:graphicData>
            </a:graphic>
          </wp:inline>
        </w:drawing>
      </w:r>
    </w:p>
    <w:p w:rsidRPr="00044DF5" w:rsidR="00433579" w:rsidP="00433579" w:rsidRDefault="00433579" w14:paraId="067A0844" w14:textId="77777777">
      <w:pPr>
        <w:spacing w:after="0"/>
      </w:pPr>
    </w:p>
    <w:p w:rsidRPr="00806DA0" w:rsidR="00433579" w:rsidP="00433579" w:rsidRDefault="00433579" w14:paraId="129BC331" w14:textId="778011D0">
      <w:pPr>
        <w:pStyle w:val="Heading3"/>
      </w:pPr>
      <w:bookmarkStart w:name="_Toc132552389" w:id="139"/>
      <w:bookmarkStart w:name="_Toc133605564" w:id="140"/>
      <w:r>
        <w:t>6.1c Maintenance Revenue</w:t>
      </w:r>
      <w:bookmarkEnd w:id="139"/>
      <w:bookmarkEnd w:id="140"/>
    </w:p>
    <w:p w:rsidR="00433579" w:rsidP="00433579" w:rsidRDefault="00433579" w14:paraId="7C9BE1E6" w14:textId="77777777">
      <w:pPr>
        <w:rPr>
          <w:noProof/>
        </w:rPr>
      </w:pPr>
      <w:r>
        <w:rPr>
          <w:noProof/>
        </w:rPr>
        <w:t>The projected maintenance revenue recops AT&amp;T costs for fixing failed or problematic drones as well as providing maintenance support to customers throughout the drone life. This isn’t a huge revenue-generating opportunity for AT&amp;T, but it will be important to our business plan as it helps us deliver strong customer service, lending credibility to the brand and product as we continue to market our product to customers. It will also help us gather data about our products that we can share with drone vendors and use to improve services, features and quality. Maintenance revenues start low and will reach $1.59 million dollars by year 5.</w:t>
      </w:r>
    </w:p>
    <w:p w:rsidR="00433579" w:rsidP="00433579" w:rsidRDefault="00433579" w14:paraId="0336301E" w14:textId="77777777">
      <w:pPr>
        <w:rPr>
          <w:noProof/>
        </w:rPr>
      </w:pPr>
      <w:r>
        <w:rPr>
          <w:noProof/>
        </w:rPr>
        <w:t>Assumptions in this revenue projection include a drone lifespan average of three years, a 25% failure rate of drone equipment products, and increases in labor costs from years 1-5.</w:t>
      </w:r>
    </w:p>
    <w:p w:rsidR="00433579" w:rsidP="00433579" w:rsidRDefault="00433579" w14:paraId="50E0903E" w14:textId="127C281A">
      <w:pPr>
        <w:pStyle w:val="TableCaption"/>
        <w:rPr>
          <w:noProof/>
        </w:rPr>
      </w:pPr>
      <w:bookmarkStart w:name="_Toc132464107" w:id="141"/>
      <w:bookmarkStart w:name="_Toc132552409" w:id="142"/>
      <w:bookmarkStart w:name="_Toc133605593" w:id="143"/>
      <w:r w:rsidRPr="004C0A2B">
        <w:rPr>
          <w:b/>
          <w:bCs/>
        </w:rPr>
        <w:lastRenderedPageBreak/>
        <w:t xml:space="preserve">Table </w:t>
      </w:r>
      <w:r w:rsidRPr="004C0A2B">
        <w:rPr>
          <w:b/>
          <w:bCs/>
        </w:rPr>
        <w:fldChar w:fldCharType="begin"/>
      </w:r>
      <w:r w:rsidRPr="004C0A2B">
        <w:rPr>
          <w:b/>
          <w:bCs/>
        </w:rPr>
        <w:instrText xml:space="preserve"> SEQ Table \* ARABIC </w:instrText>
      </w:r>
      <w:r w:rsidRPr="004C0A2B">
        <w:rPr>
          <w:b/>
          <w:bCs/>
        </w:rPr>
        <w:fldChar w:fldCharType="separate"/>
      </w:r>
      <w:r w:rsidR="00CF4193">
        <w:rPr>
          <w:b/>
          <w:bCs/>
          <w:noProof/>
        </w:rPr>
        <w:t>10</w:t>
      </w:r>
      <w:r w:rsidRPr="004C0A2B">
        <w:rPr>
          <w:b/>
          <w:bCs/>
        </w:rPr>
        <w:fldChar w:fldCharType="end"/>
      </w:r>
      <w:r w:rsidRPr="004C0A2B">
        <w:rPr>
          <w:b/>
          <w:bCs/>
        </w:rPr>
        <w:t xml:space="preserve">. </w:t>
      </w:r>
      <w:r>
        <w:t>Maintenance Revenue Years 1-5</w:t>
      </w:r>
      <w:bookmarkEnd w:id="141"/>
      <w:bookmarkEnd w:id="142"/>
      <w:bookmarkEnd w:id="143"/>
    </w:p>
    <w:p w:rsidRPr="00FA7288" w:rsidR="00433579" w:rsidP="00433579" w:rsidRDefault="00433579" w14:paraId="520A6DD8" w14:textId="77777777">
      <w:pPr>
        <w:pStyle w:val="TableCaption"/>
      </w:pPr>
      <w:r w:rsidRPr="00906E7D">
        <w:rPr>
          <w:noProof/>
        </w:rPr>
        <w:drawing>
          <wp:inline distT="0" distB="0" distL="0" distR="0" wp14:anchorId="0066CE76" wp14:editId="030B3E91">
            <wp:extent cx="5942724" cy="1095555"/>
            <wp:effectExtent l="0" t="0" r="1270" b="9525"/>
            <wp:docPr id="1940438399" name="Picture 19404383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11144" name="Picture 1" descr="Table&#10;&#10;Description automatically generated"/>
                    <pic:cNvPicPr/>
                  </pic:nvPicPr>
                  <pic:blipFill rotWithShape="1">
                    <a:blip r:embed="rId22">
                      <a:alphaModFix/>
                    </a:blip>
                    <a:srcRect t="58380" b="14946"/>
                    <a:stretch/>
                  </pic:blipFill>
                  <pic:spPr bwMode="auto">
                    <a:xfrm>
                      <a:off x="0" y="0"/>
                      <a:ext cx="5943600" cy="1095717"/>
                    </a:xfrm>
                    <a:prstGeom prst="rect">
                      <a:avLst/>
                    </a:prstGeom>
                    <a:ln>
                      <a:noFill/>
                    </a:ln>
                    <a:extLst>
                      <a:ext uri="{53640926-AAD7-44D8-BBD7-CCE9431645EC}">
                        <a14:shadowObscured xmlns:a14="http://schemas.microsoft.com/office/drawing/2010/main"/>
                      </a:ext>
                    </a:extLst>
                  </pic:spPr>
                </pic:pic>
              </a:graphicData>
            </a:graphic>
          </wp:inline>
        </w:drawing>
      </w:r>
    </w:p>
    <w:p w:rsidRPr="009127C9" w:rsidR="00433579" w:rsidP="00433579" w:rsidRDefault="00433579" w14:paraId="0327DA44" w14:textId="4EEAAC07">
      <w:pPr>
        <w:pStyle w:val="Heading2"/>
      </w:pPr>
      <w:bookmarkStart w:name="_Toc132552391" w:id="144"/>
      <w:bookmarkStart w:name="_Toc133605565" w:id="145"/>
      <w:r>
        <w:t>6.2 Break-Even Analysis</w:t>
      </w:r>
      <w:bookmarkEnd w:id="144"/>
      <w:bookmarkEnd w:id="145"/>
    </w:p>
    <w:p w:rsidRPr="004C0A2B" w:rsidR="00433579" w:rsidP="00433579" w:rsidRDefault="00433579" w14:paraId="2AED0EFD" w14:textId="77777777">
      <w:pPr>
        <w:rPr>
          <w:rFonts w:eastAsia="Calibri" w:cs="Arial"/>
          <w:color w:val="000000" w:themeColor="text1"/>
        </w:rPr>
      </w:pPr>
      <w:r w:rsidRPr="5FD82CA9">
        <w:rPr>
          <w:rFonts w:eastAsia="Calibri" w:cs="Arial"/>
          <w:color w:val="000000" w:themeColor="text1"/>
        </w:rPr>
        <w:t>Our business model requires 2 years to achieve positive profit given our anticipated agency capture count. This is when AT&amp;T begins to recoup its costs and break-even on its investment in the product. AT&amp;T’s revenue stream will come from equipment, subscription, and maintenance revenues, while costs include variable costs for equipment Costs of Goods Sold and fixed costs for other expenses. These are detailed below:</w:t>
      </w:r>
    </w:p>
    <w:p w:rsidRPr="004C0A2B" w:rsidR="00433579" w:rsidP="00433579" w:rsidRDefault="00433579" w14:paraId="6364C0CC" w14:textId="77777777">
      <w:pPr>
        <w:pStyle w:val="ListParagraph"/>
        <w:numPr>
          <w:ilvl w:val="0"/>
          <w:numId w:val="15"/>
        </w:numPr>
        <w:rPr>
          <w:rFonts w:eastAsia="Calibri" w:cs="Arial"/>
          <w:color w:val="000000" w:themeColor="text1"/>
        </w:rPr>
      </w:pPr>
      <w:r w:rsidRPr="004C0A2B">
        <w:rPr>
          <w:rFonts w:eastAsia="Calibri" w:cs="Arial"/>
          <w:color w:val="000000" w:themeColor="text1"/>
        </w:rPr>
        <w:t xml:space="preserve">The revenue stream for AT&amp;T from our solution is from three components: equipment revenue, subscription revenue, and maintenance revenue. These three streams of revenue add up to about $38.75 million dollars. </w:t>
      </w:r>
    </w:p>
    <w:p w:rsidRPr="004C0A2B" w:rsidR="00433579" w:rsidP="00433579" w:rsidRDefault="00433579" w14:paraId="2B454E7E" w14:textId="77777777">
      <w:pPr>
        <w:pStyle w:val="ListParagraph"/>
        <w:numPr>
          <w:ilvl w:val="0"/>
          <w:numId w:val="15"/>
        </w:numPr>
        <w:rPr>
          <w:rFonts w:eastAsia="Calibri" w:cs="Arial"/>
          <w:color w:val="000000" w:themeColor="text1"/>
        </w:rPr>
      </w:pPr>
      <w:r w:rsidRPr="004C0A2B">
        <w:rPr>
          <w:rFonts w:eastAsia="Calibri" w:cs="Arial"/>
          <w:color w:val="000000" w:themeColor="text1"/>
        </w:rPr>
        <w:t>The equipment COGS at our break-even financial position is nearly $2.5 million dollars in year 2—with the total COGS for year 2 reaching $2.7 million dollars. This cost is considered a variable cost. Specifically, we estimate that 75% of the revenue from each drone sale goes toward covering equipment costs (i.e., COGS, or Cost of Goods Sold).</w:t>
      </w:r>
    </w:p>
    <w:p w:rsidRPr="004C0A2B" w:rsidR="00433579" w:rsidP="00433579" w:rsidRDefault="00433579" w14:paraId="1CE0FF55" w14:textId="77777777">
      <w:pPr>
        <w:pStyle w:val="ListParagraph"/>
        <w:numPr>
          <w:ilvl w:val="0"/>
          <w:numId w:val="15"/>
        </w:numPr>
        <w:rPr>
          <w:rFonts w:eastAsia="Calibri" w:cs="Arial"/>
          <w:color w:val="000000" w:themeColor="text1"/>
        </w:rPr>
      </w:pPr>
      <w:r w:rsidRPr="004C0A2B">
        <w:rPr>
          <w:rFonts w:eastAsia="Calibri" w:cs="Arial"/>
          <w:color w:val="000000" w:themeColor="text1"/>
        </w:rPr>
        <w:t>The fixed cost includes all the expenses that AT&amp;T incurs regardless of how many drones are sold. This includes expenses such as staff salaries, travel costs, shipping costs, and other expenses listed below. Our fixed costs total approximately $13.7 million dollars.</w:t>
      </w:r>
    </w:p>
    <w:p w:rsidRPr="004C0A2B" w:rsidR="00433579" w:rsidP="00433579" w:rsidRDefault="00433579" w14:paraId="7EB02542" w14:textId="77777777">
      <w:pPr>
        <w:pStyle w:val="ListParagraph"/>
        <w:numPr>
          <w:ilvl w:val="0"/>
          <w:numId w:val="15"/>
        </w:numPr>
        <w:rPr>
          <w:rFonts w:eastAsia="Calibri" w:cs="Arial"/>
          <w:color w:val="000000" w:themeColor="text1"/>
        </w:rPr>
      </w:pPr>
      <w:r w:rsidRPr="004C0A2B">
        <w:rPr>
          <w:rFonts w:eastAsia="Calibri" w:cs="Arial"/>
          <w:color w:val="000000" w:themeColor="text1"/>
        </w:rPr>
        <w:t>Our break-even point is analyzed to be $4,305.58</w:t>
      </w:r>
    </w:p>
    <w:p w:rsidRPr="00B92623" w:rsidR="00433579" w:rsidP="00433579" w:rsidRDefault="00433579" w14:paraId="46925CD2" w14:textId="77777777">
      <w:pPr>
        <w:rPr>
          <w:rFonts w:eastAsia="Calibri" w:cs="Arial"/>
          <w:color w:val="000000" w:themeColor="text1"/>
        </w:rPr>
      </w:pPr>
      <w:r w:rsidRPr="004C0A2B">
        <w:rPr>
          <w:rFonts w:eastAsia="Calibri" w:cs="Arial"/>
          <w:color w:val="000000" w:themeColor="text1"/>
        </w:rPr>
        <w:t>Our analysis shows that AT&amp;T is in a strong position to reach a break-even position by year 2, since we project sales of 50 drones in year 1 and 120 drones in year 2.</w:t>
      </w:r>
    </w:p>
    <w:p w:rsidR="00433579" w:rsidP="00433579" w:rsidRDefault="00433579" w14:paraId="77FFCA43" w14:textId="773266A1">
      <w:pPr>
        <w:pStyle w:val="TableCaption"/>
      </w:pPr>
      <w:bookmarkStart w:name="_Toc132552411" w:id="146"/>
      <w:bookmarkStart w:name="_Toc133605594" w:id="147"/>
      <w:r w:rsidRPr="004C0A2B">
        <w:rPr>
          <w:b/>
          <w:bCs/>
        </w:rPr>
        <w:lastRenderedPageBreak/>
        <w:t xml:space="preserve">Table </w:t>
      </w:r>
      <w:r w:rsidRPr="004C0A2B">
        <w:rPr>
          <w:b/>
          <w:bCs/>
        </w:rPr>
        <w:fldChar w:fldCharType="begin"/>
      </w:r>
      <w:r w:rsidRPr="004C0A2B">
        <w:rPr>
          <w:b/>
          <w:bCs/>
        </w:rPr>
        <w:instrText xml:space="preserve"> SEQ Table \* ARABIC </w:instrText>
      </w:r>
      <w:r w:rsidRPr="004C0A2B">
        <w:rPr>
          <w:b/>
          <w:bCs/>
        </w:rPr>
        <w:fldChar w:fldCharType="separate"/>
      </w:r>
      <w:r w:rsidR="00CF4193">
        <w:rPr>
          <w:b/>
          <w:bCs/>
          <w:noProof/>
        </w:rPr>
        <w:t>11</w:t>
      </w:r>
      <w:r w:rsidRPr="004C0A2B">
        <w:rPr>
          <w:b/>
          <w:bCs/>
        </w:rPr>
        <w:fldChar w:fldCharType="end"/>
      </w:r>
      <w:r w:rsidRPr="004C0A2B">
        <w:rPr>
          <w:b/>
          <w:bCs/>
        </w:rPr>
        <w:t>.</w:t>
      </w:r>
      <w:r>
        <w:t xml:space="preserve"> Break-Even Analysis</w:t>
      </w:r>
      <w:bookmarkEnd w:id="146"/>
      <w:bookmarkEnd w:id="147"/>
    </w:p>
    <w:p w:rsidRPr="004519FB" w:rsidR="00433579" w:rsidP="00225E09" w:rsidRDefault="00433579" w14:paraId="252D3413" w14:textId="68CC89EB">
      <w:pPr>
        <w:pStyle w:val="TableCaption"/>
      </w:pPr>
      <w:r>
        <w:rPr>
          <w:noProof/>
        </w:rPr>
        <w:drawing>
          <wp:inline distT="0" distB="0" distL="0" distR="0" wp14:anchorId="6D2427E1" wp14:editId="10139159">
            <wp:extent cx="2788920" cy="3363522"/>
            <wp:effectExtent l="0" t="0" r="0" b="8890"/>
            <wp:docPr id="1727770983" name="Picture 17277709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70983" name="Picture 1727770983"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26424" cy="3408753"/>
                    </a:xfrm>
                    <a:prstGeom prst="rect">
                      <a:avLst/>
                    </a:prstGeom>
                  </pic:spPr>
                </pic:pic>
              </a:graphicData>
            </a:graphic>
          </wp:inline>
        </w:drawing>
      </w:r>
    </w:p>
    <w:p w:rsidRPr="007F44BA" w:rsidR="00433579" w:rsidP="00433579" w:rsidRDefault="00433579" w14:paraId="52337B18" w14:textId="47AB8CF8">
      <w:pPr>
        <w:pStyle w:val="Heading2"/>
      </w:pPr>
      <w:bookmarkStart w:name="_Toc132552392" w:id="148"/>
      <w:bookmarkStart w:name="_Toc133605566" w:id="149"/>
      <w:r>
        <w:t xml:space="preserve">6.3 </w:t>
      </w:r>
      <w:r w:rsidRPr="007F44BA">
        <w:t>Income Statement (P&amp;L)</w:t>
      </w:r>
      <w:bookmarkEnd w:id="148"/>
      <w:bookmarkEnd w:id="149"/>
    </w:p>
    <w:p w:rsidR="00433579" w:rsidP="00433579" w:rsidRDefault="00433579" w14:paraId="1C06186B" w14:textId="77777777">
      <w:r>
        <w:t>Our income statement incorporates revenues, gross profit, operating expenses, and operating income over years 1-5. We see a healthy growth in revenues, profits, and income, while operating expenses continue to increase as we receive more business.</w:t>
      </w:r>
    </w:p>
    <w:p w:rsidR="00433579" w:rsidP="00433579" w:rsidRDefault="00433579" w14:paraId="30E38C66" w14:textId="71B48FE2">
      <w:r>
        <w:t xml:space="preserve">While operating income starts out in year 1 in the negative, we anticipate operating income of $352,158 thousand dollars in year 2. In year 5, we project a total revenue of $11.8 million dollars with a healthy operating income of $4.67 million dollars a. Gross profits trend upwards exponentially, from $620,625 thousand dollars in year 1 to $7.34 million dollars in year 5. </w:t>
      </w:r>
    </w:p>
    <w:p w:rsidR="00433579" w:rsidP="00433579" w:rsidRDefault="00433579" w14:paraId="248E027E" w14:textId="77777777">
      <w:r>
        <w:t>Our COGs total 75% of the equipment revenues for each year, leaving us with 25% gross profit. From years 1-5, costs include travel, shipping, infrastructure, personnel and staff salaries, sales commissions, and G&amp;A expenses. Operating expenses start at $1.35 million dollars in year 1 and continue to increase through year 5, reaching $2.67 million as we ramp up marketing and sales capabilities.</w:t>
      </w:r>
    </w:p>
    <w:p w:rsidR="001971D9" w:rsidP="00433579" w:rsidRDefault="001971D9" w14:paraId="5DBDD426" w14:textId="48DC070F">
      <w:r>
        <w:t>The full breakdown of the calculations for operating expenses is as follows:</w:t>
      </w:r>
    </w:p>
    <w:p w:rsidR="00E37969" w:rsidP="00E37969" w:rsidRDefault="00E37969" w14:paraId="2C4E2D26" w14:textId="77777777">
      <w:pPr>
        <w:spacing w:after="0"/>
        <w:rPr>
          <w:rStyle w:val="Heading4Char"/>
        </w:rPr>
      </w:pPr>
      <w:r w:rsidRPr="00B801BE">
        <w:rPr>
          <w:rStyle w:val="Heading4Char"/>
        </w:rPr>
        <w:t xml:space="preserve">Travel </w:t>
      </w:r>
      <w:r>
        <w:rPr>
          <w:rStyle w:val="Heading4Char"/>
        </w:rPr>
        <w:t>C</w:t>
      </w:r>
      <w:r w:rsidRPr="00B801BE">
        <w:rPr>
          <w:rStyle w:val="Heading4Char"/>
        </w:rPr>
        <w:t>osts</w:t>
      </w:r>
    </w:p>
    <w:p w:rsidRPr="00591FCF" w:rsidR="00E37969" w:rsidP="00E37969" w:rsidRDefault="00E37969" w14:paraId="4E26E099" w14:textId="268E4FF1">
      <w:pPr>
        <w:rPr>
          <w:rFonts w:cs="Arial"/>
        </w:rPr>
      </w:pPr>
      <w:r w:rsidRPr="2E8905FE">
        <w:rPr>
          <w:rFonts w:cs="Arial"/>
        </w:rPr>
        <w:t>Year</w:t>
      </w:r>
      <w:r w:rsidRPr="2E0DC341">
        <w:rPr>
          <w:rFonts w:cs="Arial"/>
        </w:rPr>
        <w:t xml:space="preserve"> </w:t>
      </w:r>
      <w:r w:rsidRPr="2CCE4BC4">
        <w:rPr>
          <w:rFonts w:cs="Arial"/>
        </w:rPr>
        <w:t xml:space="preserve">1 </w:t>
      </w:r>
      <w:r w:rsidRPr="4C229310">
        <w:rPr>
          <w:rFonts w:cs="Arial"/>
        </w:rPr>
        <w:t>is</w:t>
      </w:r>
      <w:r w:rsidRPr="2CCE4BC4">
        <w:rPr>
          <w:rFonts w:cs="Arial"/>
        </w:rPr>
        <w:t xml:space="preserve"> based on </w:t>
      </w:r>
      <w:r w:rsidRPr="6FCF3B93">
        <w:rPr>
          <w:rFonts w:cs="Arial"/>
        </w:rPr>
        <w:t xml:space="preserve">an average </w:t>
      </w:r>
      <w:r w:rsidRPr="7AE48C11">
        <w:rPr>
          <w:rFonts w:cs="Arial"/>
        </w:rPr>
        <w:t xml:space="preserve">of </w:t>
      </w:r>
      <w:r w:rsidRPr="4272C725">
        <w:rPr>
          <w:rFonts w:cs="Arial"/>
        </w:rPr>
        <w:t>$</w:t>
      </w:r>
      <w:r w:rsidRPr="6C7A7760">
        <w:rPr>
          <w:rFonts w:cs="Arial"/>
        </w:rPr>
        <w:t>600</w:t>
      </w:r>
      <w:r w:rsidRPr="0E20E2F6">
        <w:rPr>
          <w:rFonts w:cs="Arial"/>
        </w:rPr>
        <w:t xml:space="preserve"> for 2 staff members </w:t>
      </w:r>
      <w:r w:rsidRPr="2ECCCDFD">
        <w:rPr>
          <w:rFonts w:cs="Arial"/>
        </w:rPr>
        <w:t xml:space="preserve">traveling to 30 </w:t>
      </w:r>
      <w:r w:rsidRPr="468926C5">
        <w:rPr>
          <w:rFonts w:cs="Arial"/>
        </w:rPr>
        <w:t xml:space="preserve">locations. </w:t>
      </w:r>
      <w:r w:rsidRPr="3B46D8C5">
        <w:rPr>
          <w:rFonts w:cs="Arial"/>
        </w:rPr>
        <w:t>This estimate increases</w:t>
      </w:r>
      <w:r w:rsidRPr="476D744E">
        <w:rPr>
          <w:rFonts w:cs="Arial"/>
        </w:rPr>
        <w:t xml:space="preserve"> </w:t>
      </w:r>
      <w:r w:rsidRPr="1A10FFE0">
        <w:rPr>
          <w:rFonts w:cs="Arial"/>
        </w:rPr>
        <w:t xml:space="preserve">to 50 </w:t>
      </w:r>
      <w:r w:rsidRPr="5D7E22A4">
        <w:rPr>
          <w:rFonts w:cs="Arial"/>
        </w:rPr>
        <w:t xml:space="preserve">locations in years </w:t>
      </w:r>
      <w:r w:rsidRPr="33A03F20">
        <w:rPr>
          <w:rFonts w:cs="Arial"/>
        </w:rPr>
        <w:t xml:space="preserve">2 </w:t>
      </w:r>
      <w:r w:rsidR="003B1EF1">
        <w:rPr>
          <w:rFonts w:cs="Arial"/>
        </w:rPr>
        <w:t>&amp;</w:t>
      </w:r>
      <w:r w:rsidRPr="33A03F20">
        <w:rPr>
          <w:rFonts w:cs="Arial"/>
        </w:rPr>
        <w:t xml:space="preserve"> 3</w:t>
      </w:r>
      <w:r w:rsidRPr="311EBF75">
        <w:rPr>
          <w:rFonts w:cs="Arial"/>
        </w:rPr>
        <w:t xml:space="preserve">, and </w:t>
      </w:r>
      <w:r w:rsidRPr="3597D0ED">
        <w:rPr>
          <w:rFonts w:cs="Arial"/>
        </w:rPr>
        <w:t xml:space="preserve">then </w:t>
      </w:r>
      <w:r w:rsidRPr="3DD63948">
        <w:rPr>
          <w:rFonts w:cs="Arial"/>
        </w:rPr>
        <w:t xml:space="preserve">up to 70 </w:t>
      </w:r>
      <w:r w:rsidRPr="4EDF888D">
        <w:rPr>
          <w:rFonts w:cs="Arial"/>
        </w:rPr>
        <w:t xml:space="preserve">locations by </w:t>
      </w:r>
      <w:r w:rsidRPr="20F4C686">
        <w:rPr>
          <w:rFonts w:cs="Arial"/>
        </w:rPr>
        <w:t xml:space="preserve">years </w:t>
      </w:r>
      <w:r w:rsidRPr="141D0119">
        <w:rPr>
          <w:rFonts w:cs="Arial"/>
        </w:rPr>
        <w:t xml:space="preserve">3 </w:t>
      </w:r>
      <w:r w:rsidR="003B1EF1">
        <w:rPr>
          <w:rFonts w:cs="Arial"/>
        </w:rPr>
        <w:t>&amp;</w:t>
      </w:r>
      <w:r w:rsidRPr="141D0119">
        <w:rPr>
          <w:rFonts w:cs="Arial"/>
        </w:rPr>
        <w:t xml:space="preserve"> 4</w:t>
      </w:r>
      <w:r w:rsidRPr="04356E68">
        <w:rPr>
          <w:rFonts w:cs="Arial"/>
        </w:rPr>
        <w:t>.</w:t>
      </w:r>
    </w:p>
    <w:p w:rsidR="00E37969" w:rsidP="00E37969" w:rsidRDefault="00E37969" w14:paraId="44832699" w14:textId="77777777">
      <w:pPr>
        <w:pStyle w:val="Heading4"/>
      </w:pPr>
      <w:r w:rsidRPr="6A74D1EA">
        <w:t xml:space="preserve">Shipping </w:t>
      </w:r>
      <w:r>
        <w:t>C</w:t>
      </w:r>
      <w:r w:rsidRPr="6A74D1EA">
        <w:t>osts</w:t>
      </w:r>
    </w:p>
    <w:p w:rsidR="00E37969" w:rsidP="00E37969" w:rsidRDefault="00E37969" w14:paraId="766C8D53" w14:textId="67B40295">
      <w:pPr>
        <w:rPr>
          <w:rFonts w:cs="Arial"/>
        </w:rPr>
      </w:pPr>
      <w:r w:rsidRPr="1B16307B">
        <w:rPr>
          <w:rFonts w:cs="Arial"/>
        </w:rPr>
        <w:t xml:space="preserve">The average </w:t>
      </w:r>
      <w:r w:rsidRPr="038113B9">
        <w:rPr>
          <w:rFonts w:cs="Arial"/>
        </w:rPr>
        <w:t xml:space="preserve">weight of a drone </w:t>
      </w:r>
      <w:r w:rsidRPr="3BE6C6D7">
        <w:rPr>
          <w:rFonts w:cs="Arial"/>
        </w:rPr>
        <w:t xml:space="preserve">is 50 </w:t>
      </w:r>
      <w:r w:rsidRPr="7D1760DF">
        <w:rPr>
          <w:rFonts w:cs="Arial"/>
        </w:rPr>
        <w:t>pounds.</w:t>
      </w:r>
      <w:r w:rsidRPr="4C8673D8">
        <w:rPr>
          <w:rFonts w:cs="Arial"/>
        </w:rPr>
        <w:t xml:space="preserve"> </w:t>
      </w:r>
      <w:r w:rsidRPr="7D1760DF">
        <w:rPr>
          <w:rFonts w:cs="Arial"/>
        </w:rPr>
        <w:t>FedEx</w:t>
      </w:r>
      <w:r w:rsidRPr="4B82722D">
        <w:rPr>
          <w:rFonts w:cs="Arial"/>
        </w:rPr>
        <w:t xml:space="preserve"> estimates the </w:t>
      </w:r>
      <w:r w:rsidRPr="5AF08889">
        <w:rPr>
          <w:rFonts w:cs="Arial"/>
        </w:rPr>
        <w:t xml:space="preserve">cost to </w:t>
      </w:r>
      <w:r w:rsidRPr="007F274D">
        <w:rPr>
          <w:rFonts w:cs="Arial"/>
        </w:rPr>
        <w:t xml:space="preserve">be </w:t>
      </w:r>
      <w:r w:rsidRPr="0EDFBAE1">
        <w:rPr>
          <w:rFonts w:cs="Arial"/>
        </w:rPr>
        <w:t>under $</w:t>
      </w:r>
      <w:r w:rsidRPr="0B63BAA8">
        <w:rPr>
          <w:rFonts w:cs="Arial"/>
        </w:rPr>
        <w:t>100</w:t>
      </w:r>
      <w:r w:rsidRPr="311704C0">
        <w:rPr>
          <w:rFonts w:cs="Arial"/>
        </w:rPr>
        <w:t xml:space="preserve"> </w:t>
      </w:r>
      <w:r w:rsidRPr="22717A3D">
        <w:rPr>
          <w:rFonts w:cs="Arial"/>
        </w:rPr>
        <w:t>per shipment</w:t>
      </w:r>
      <w:r w:rsidRPr="462D3288">
        <w:rPr>
          <w:rFonts w:cs="Arial"/>
        </w:rPr>
        <w:t xml:space="preserve">. </w:t>
      </w:r>
      <w:r w:rsidRPr="06917875">
        <w:rPr>
          <w:rFonts w:cs="Arial"/>
        </w:rPr>
        <w:t xml:space="preserve">The first </w:t>
      </w:r>
      <w:r w:rsidRPr="3FAFDD5B">
        <w:rPr>
          <w:rFonts w:cs="Arial"/>
        </w:rPr>
        <w:t xml:space="preserve">year </w:t>
      </w:r>
      <w:r w:rsidRPr="6301F362">
        <w:rPr>
          <w:rFonts w:cs="Arial"/>
        </w:rPr>
        <w:t xml:space="preserve">has a </w:t>
      </w:r>
      <w:r w:rsidRPr="03ADDE6A">
        <w:rPr>
          <w:rFonts w:cs="Arial"/>
        </w:rPr>
        <w:t xml:space="preserve">maximum </w:t>
      </w:r>
      <w:r w:rsidRPr="4B9181F5">
        <w:rPr>
          <w:rFonts w:cs="Arial"/>
        </w:rPr>
        <w:t xml:space="preserve">potential of 336 </w:t>
      </w:r>
      <w:r w:rsidRPr="02931242">
        <w:rPr>
          <w:rFonts w:cs="Arial"/>
        </w:rPr>
        <w:t>drones</w:t>
      </w:r>
      <w:r w:rsidRPr="48F24761">
        <w:rPr>
          <w:rFonts w:cs="Arial"/>
        </w:rPr>
        <w:t xml:space="preserve"> and </w:t>
      </w:r>
      <w:r w:rsidRPr="4FA7E195">
        <w:rPr>
          <w:rFonts w:cs="Arial"/>
        </w:rPr>
        <w:t xml:space="preserve">our </w:t>
      </w:r>
      <w:r w:rsidRPr="2F47DDE9">
        <w:rPr>
          <w:rFonts w:cs="Arial"/>
        </w:rPr>
        <w:t xml:space="preserve">forecasted </w:t>
      </w:r>
      <w:r w:rsidRPr="74F18969">
        <w:rPr>
          <w:rFonts w:cs="Arial"/>
        </w:rPr>
        <w:t>capture ratio is 10</w:t>
      </w:r>
      <w:r w:rsidRPr="1A13F538">
        <w:rPr>
          <w:rFonts w:cs="Arial"/>
        </w:rPr>
        <w:t xml:space="preserve">%. </w:t>
      </w:r>
      <w:r w:rsidRPr="42C3F625">
        <w:rPr>
          <w:rFonts w:cs="Arial"/>
        </w:rPr>
        <w:t xml:space="preserve">Years 2 through 5 assume each agency can purchase an average of </w:t>
      </w:r>
      <w:r w:rsidR="00835673">
        <w:rPr>
          <w:rFonts w:cs="Arial"/>
        </w:rPr>
        <w:t xml:space="preserve">8 </w:t>
      </w:r>
      <w:r w:rsidRPr="42C3F625">
        <w:rPr>
          <w:rFonts w:cs="Arial"/>
        </w:rPr>
        <w:t>drones and align with location trend increase as stated under travel costs.</w:t>
      </w:r>
    </w:p>
    <w:p w:rsidR="00E37969" w:rsidP="00E37969" w:rsidRDefault="00E37969" w14:paraId="3D76AFE0" w14:textId="77777777">
      <w:pPr>
        <w:pStyle w:val="Heading4"/>
      </w:pPr>
      <w:r w:rsidRPr="42C3F625">
        <w:lastRenderedPageBreak/>
        <w:t>B</w:t>
      </w:r>
      <w:r>
        <w:t>usiness Development (</w:t>
      </w:r>
      <w:r w:rsidRPr="42C3F625">
        <w:t>BD</w:t>
      </w:r>
      <w:r>
        <w:t>)</w:t>
      </w:r>
      <w:r w:rsidRPr="42C3F625">
        <w:t xml:space="preserve"> Director</w:t>
      </w:r>
    </w:p>
    <w:p w:rsidRPr="004F0C6F" w:rsidR="00E37969" w:rsidP="00E37969" w:rsidRDefault="00E37969" w14:paraId="0D45EEA2" w14:textId="77777777">
      <w:pPr>
        <w:rPr>
          <w:rStyle w:val="Heading4Char"/>
          <w:rFonts w:eastAsiaTheme="minorHAnsi"/>
          <w:i w:val="0"/>
          <w:iCs w:val="0"/>
          <w:color w:val="auto"/>
        </w:rPr>
      </w:pPr>
      <w:r w:rsidRPr="42C3F625">
        <w:rPr>
          <w:rFonts w:cs="Arial"/>
        </w:rPr>
        <w:t>Operating costs factor in one business development director @ $140K. There is a comp increase of 3% each year to accommodate performance and inflation.</w:t>
      </w:r>
    </w:p>
    <w:p w:rsidR="00E37969" w:rsidP="00E37969" w:rsidRDefault="00E37969" w14:paraId="4EE0708D" w14:textId="77777777">
      <w:pPr>
        <w:spacing w:after="0"/>
        <w:rPr>
          <w:rStyle w:val="Heading4Char"/>
        </w:rPr>
      </w:pPr>
      <w:r w:rsidRPr="000E621D">
        <w:rPr>
          <w:rStyle w:val="Heading4Char"/>
        </w:rPr>
        <w:t>Sales Staff</w:t>
      </w:r>
    </w:p>
    <w:p w:rsidR="00E37969" w:rsidP="00E37969" w:rsidRDefault="00E37969" w14:paraId="134AB7CD" w14:textId="77777777">
      <w:pPr>
        <w:rPr>
          <w:rFonts w:cs="Arial"/>
        </w:rPr>
      </w:pPr>
      <w:r w:rsidRPr="42C3F625">
        <w:rPr>
          <w:rFonts w:cs="Arial"/>
        </w:rPr>
        <w:t>In year 1, operating costs have built in two sales leads @ $80K, followed by a third lead in year 3 and then a fourth lead in year 4. Each lead’s salary is forecasted to increase by 3% year over year to accommodate performance and inflation.</w:t>
      </w:r>
    </w:p>
    <w:p w:rsidR="00E37969" w:rsidP="00E37969" w:rsidRDefault="00E37969" w14:paraId="347A0080" w14:textId="77777777">
      <w:pPr>
        <w:spacing w:after="0"/>
        <w:rPr>
          <w:rStyle w:val="Heading4Char"/>
        </w:rPr>
      </w:pPr>
      <w:r w:rsidRPr="000E621D">
        <w:rPr>
          <w:rStyle w:val="Heading4Char"/>
        </w:rPr>
        <w:t>Engineering Staff</w:t>
      </w:r>
    </w:p>
    <w:p w:rsidR="00E37969" w:rsidP="00E37969" w:rsidRDefault="00E37969" w14:paraId="4771FDD9" w14:textId="77777777">
      <w:pPr>
        <w:rPr>
          <w:rFonts w:cs="Arial"/>
        </w:rPr>
      </w:pPr>
      <w:r w:rsidRPr="42C3F625">
        <w:rPr>
          <w:rFonts w:cs="Arial"/>
        </w:rPr>
        <w:t>In year 1, operating costs have built in two engineers @ $160K, followed by a third lead in year 3. Each engineer’s salary is forecasted to increase by 3% year over year to accommodate performance and inflation.</w:t>
      </w:r>
    </w:p>
    <w:p w:rsidR="00E37969" w:rsidP="00E37969" w:rsidRDefault="00E37969" w14:paraId="7B245561" w14:textId="77777777">
      <w:pPr>
        <w:spacing w:after="0"/>
        <w:rPr>
          <w:rFonts w:cs="Arial"/>
        </w:rPr>
      </w:pPr>
      <w:r w:rsidRPr="000E621D">
        <w:rPr>
          <w:rStyle w:val="Heading4Char"/>
        </w:rPr>
        <w:t>Marketing Staff</w:t>
      </w:r>
    </w:p>
    <w:p w:rsidR="00E37969" w:rsidP="00E37969" w:rsidRDefault="00E37969" w14:paraId="3BEC6B7D" w14:textId="77777777">
      <w:pPr>
        <w:rPr>
          <w:rFonts w:cs="Arial"/>
        </w:rPr>
      </w:pPr>
      <w:r w:rsidRPr="42C3F625">
        <w:rPr>
          <w:rFonts w:cs="Arial"/>
        </w:rPr>
        <w:t>In year 1, operating costs have built in three market</w:t>
      </w:r>
      <w:r>
        <w:rPr>
          <w:rFonts w:cs="Arial"/>
        </w:rPr>
        <w:t>ing staff</w:t>
      </w:r>
      <w:r w:rsidRPr="42C3F625">
        <w:rPr>
          <w:rFonts w:cs="Arial"/>
        </w:rPr>
        <w:t xml:space="preserve">. </w:t>
      </w:r>
      <w:r w:rsidRPr="32C6306F">
        <w:rPr>
          <w:rFonts w:cs="Arial"/>
        </w:rPr>
        <w:t>This includes 1</w:t>
      </w:r>
      <w:r w:rsidRPr="42C3F625">
        <w:rPr>
          <w:rFonts w:cs="Arial"/>
        </w:rPr>
        <w:t xml:space="preserve"> </w:t>
      </w:r>
      <w:r w:rsidRPr="7CE65CB6">
        <w:rPr>
          <w:rFonts w:cs="Arial"/>
        </w:rPr>
        <w:t xml:space="preserve">content </w:t>
      </w:r>
      <w:r w:rsidRPr="5B8BD87C">
        <w:rPr>
          <w:rFonts w:cs="Arial"/>
        </w:rPr>
        <w:t>writer</w:t>
      </w:r>
      <w:r w:rsidRPr="34ADE82B">
        <w:rPr>
          <w:rFonts w:cs="Arial"/>
        </w:rPr>
        <w:t xml:space="preserve"> </w:t>
      </w:r>
      <w:r w:rsidRPr="3BF1CFF8">
        <w:rPr>
          <w:rFonts w:cs="Arial"/>
        </w:rPr>
        <w:t xml:space="preserve">@ </w:t>
      </w:r>
      <w:r w:rsidRPr="2D4C4575">
        <w:rPr>
          <w:rFonts w:cs="Arial"/>
        </w:rPr>
        <w:t>$100K,</w:t>
      </w:r>
      <w:r w:rsidRPr="5B8BD87C">
        <w:rPr>
          <w:rFonts w:cs="Arial"/>
        </w:rPr>
        <w:t xml:space="preserve"> </w:t>
      </w:r>
      <w:r w:rsidRPr="3A55FF97">
        <w:rPr>
          <w:rFonts w:cs="Arial"/>
        </w:rPr>
        <w:t xml:space="preserve">1 website </w:t>
      </w:r>
      <w:r w:rsidRPr="071EE790">
        <w:rPr>
          <w:rFonts w:cs="Arial"/>
        </w:rPr>
        <w:t>programmer</w:t>
      </w:r>
      <w:r w:rsidRPr="137A9FF7">
        <w:rPr>
          <w:rFonts w:cs="Arial"/>
        </w:rPr>
        <w:t xml:space="preserve"> </w:t>
      </w:r>
      <w:r w:rsidRPr="4FC88643">
        <w:rPr>
          <w:rFonts w:cs="Arial"/>
        </w:rPr>
        <w:t>@ $100K</w:t>
      </w:r>
      <w:r w:rsidRPr="071EE790">
        <w:rPr>
          <w:rFonts w:cs="Arial"/>
        </w:rPr>
        <w:t>, and 1</w:t>
      </w:r>
      <w:r w:rsidRPr="7CE65CB6">
        <w:rPr>
          <w:rFonts w:cs="Arial"/>
        </w:rPr>
        <w:t xml:space="preserve"> </w:t>
      </w:r>
      <w:r w:rsidRPr="49B6351B">
        <w:rPr>
          <w:rFonts w:cs="Arial"/>
        </w:rPr>
        <w:t>marketing leader</w:t>
      </w:r>
      <w:r w:rsidRPr="61B4F421">
        <w:rPr>
          <w:rFonts w:cs="Arial"/>
        </w:rPr>
        <w:t xml:space="preserve"> </w:t>
      </w:r>
      <w:r w:rsidRPr="42C3F625">
        <w:rPr>
          <w:rFonts w:cs="Arial"/>
        </w:rPr>
        <w:t>@ $</w:t>
      </w:r>
      <w:r w:rsidRPr="71CAB344">
        <w:rPr>
          <w:rFonts w:cs="Arial"/>
        </w:rPr>
        <w:t>160K</w:t>
      </w:r>
      <w:r w:rsidRPr="4E33A64E">
        <w:rPr>
          <w:rFonts w:cs="Arial"/>
        </w:rPr>
        <w:t>.</w:t>
      </w:r>
      <w:r w:rsidRPr="42C3F625">
        <w:rPr>
          <w:rFonts w:cs="Arial"/>
        </w:rPr>
        <w:t xml:space="preserve"> </w:t>
      </w:r>
      <w:r w:rsidRPr="265BCCE7">
        <w:rPr>
          <w:rFonts w:cs="Arial"/>
        </w:rPr>
        <w:t xml:space="preserve">Two additional marketing employees </w:t>
      </w:r>
      <w:r w:rsidRPr="3A0CA7F2">
        <w:rPr>
          <w:rFonts w:cs="Arial"/>
        </w:rPr>
        <w:t xml:space="preserve">for product marketing and operations </w:t>
      </w:r>
      <w:r w:rsidRPr="265BCCE7">
        <w:rPr>
          <w:rFonts w:cs="Arial"/>
        </w:rPr>
        <w:t xml:space="preserve">will be added in </w:t>
      </w:r>
      <w:r w:rsidRPr="50CD1F66">
        <w:rPr>
          <w:rFonts w:cs="Arial"/>
        </w:rPr>
        <w:t xml:space="preserve">year 3 </w:t>
      </w:r>
      <w:r w:rsidRPr="14D210E1">
        <w:rPr>
          <w:rFonts w:cs="Arial"/>
        </w:rPr>
        <w:t xml:space="preserve">@ </w:t>
      </w:r>
      <w:r w:rsidRPr="6F6AAE23">
        <w:rPr>
          <w:rFonts w:cs="Arial"/>
        </w:rPr>
        <w:t>$</w:t>
      </w:r>
      <w:r w:rsidRPr="59A35677">
        <w:rPr>
          <w:rFonts w:cs="Arial"/>
        </w:rPr>
        <w:t>120K</w:t>
      </w:r>
      <w:r w:rsidRPr="53812B3E">
        <w:rPr>
          <w:rFonts w:cs="Arial"/>
        </w:rPr>
        <w:t xml:space="preserve"> </w:t>
      </w:r>
      <w:r w:rsidRPr="14482303">
        <w:rPr>
          <w:rFonts w:cs="Arial"/>
        </w:rPr>
        <w:t>each.</w:t>
      </w:r>
      <w:r w:rsidRPr="42C3F625">
        <w:rPr>
          <w:rFonts w:cs="Arial"/>
        </w:rPr>
        <w:t xml:space="preserve"> Each lead’s salary is forecasted to increase by 3% year over year to accommodate performance and inflation.</w:t>
      </w:r>
    </w:p>
    <w:p w:rsidR="00E37969" w:rsidP="00E37969" w:rsidRDefault="00E37969" w14:paraId="77E480FC" w14:textId="77777777">
      <w:pPr>
        <w:spacing w:after="0"/>
        <w:rPr>
          <w:rStyle w:val="Heading4Char"/>
        </w:rPr>
      </w:pPr>
      <w:r w:rsidRPr="000E621D">
        <w:rPr>
          <w:rStyle w:val="Heading4Char"/>
        </w:rPr>
        <w:t xml:space="preserve">Sales </w:t>
      </w:r>
      <w:r>
        <w:rPr>
          <w:rStyle w:val="Heading4Char"/>
        </w:rPr>
        <w:t>C</w:t>
      </w:r>
      <w:r w:rsidRPr="000E621D">
        <w:rPr>
          <w:rStyle w:val="Heading4Char"/>
        </w:rPr>
        <w:t>ommissions</w:t>
      </w:r>
    </w:p>
    <w:p w:rsidR="00E37969" w:rsidP="00E37969" w:rsidRDefault="00E37969" w14:paraId="143536F0" w14:textId="77777777">
      <w:pPr>
        <w:rPr>
          <w:rFonts w:cs="Arial"/>
        </w:rPr>
      </w:pPr>
      <w:r w:rsidRPr="2396D07E">
        <w:rPr>
          <w:rFonts w:cs="Arial"/>
        </w:rPr>
        <w:t>Bonuses are calculated based on the business development director and sales staff salaries and max out at 60% of total salaries.</w:t>
      </w:r>
    </w:p>
    <w:p w:rsidR="00E37969" w:rsidP="00E37969" w:rsidRDefault="00E37969" w14:paraId="58896489" w14:textId="77777777">
      <w:pPr>
        <w:spacing w:after="0"/>
        <w:rPr>
          <w:rStyle w:val="Heading4Char"/>
        </w:rPr>
      </w:pPr>
      <w:r w:rsidRPr="000E621D">
        <w:rPr>
          <w:rStyle w:val="Heading4Char"/>
        </w:rPr>
        <w:t>G</w:t>
      </w:r>
      <w:r>
        <w:rPr>
          <w:rStyle w:val="Heading4Char"/>
        </w:rPr>
        <w:t xml:space="preserve">eneral </w:t>
      </w:r>
      <w:r w:rsidRPr="000E621D">
        <w:rPr>
          <w:rStyle w:val="Heading4Char"/>
        </w:rPr>
        <w:t>&amp;</w:t>
      </w:r>
      <w:r>
        <w:rPr>
          <w:rStyle w:val="Heading4Char"/>
        </w:rPr>
        <w:t xml:space="preserve"> </w:t>
      </w:r>
      <w:r w:rsidRPr="000E621D">
        <w:rPr>
          <w:rStyle w:val="Heading4Char"/>
        </w:rPr>
        <w:t>A</w:t>
      </w:r>
      <w:r>
        <w:rPr>
          <w:rStyle w:val="Heading4Char"/>
        </w:rPr>
        <w:t>dministrative</w:t>
      </w:r>
      <w:r w:rsidRPr="000E621D">
        <w:rPr>
          <w:rStyle w:val="Heading4Char"/>
        </w:rPr>
        <w:t xml:space="preserve"> </w:t>
      </w:r>
      <w:r>
        <w:rPr>
          <w:rStyle w:val="Heading4Char"/>
        </w:rPr>
        <w:t>C</w:t>
      </w:r>
      <w:r w:rsidRPr="000E621D">
        <w:rPr>
          <w:rStyle w:val="Heading4Char"/>
        </w:rPr>
        <w:t>ommissions</w:t>
      </w:r>
    </w:p>
    <w:p w:rsidR="00803639" w:rsidP="00803639" w:rsidRDefault="00E37969" w14:paraId="5D9248AF" w14:textId="304897F6">
      <w:pPr>
        <w:rPr>
          <w:rFonts w:cs="Arial"/>
        </w:rPr>
      </w:pPr>
      <w:r w:rsidRPr="2396D07E">
        <w:rPr>
          <w:rFonts w:cs="Arial"/>
        </w:rPr>
        <w:t>Bonuses are calculated based on marketing and engineering staff salaries and max out at 20% of total salaries.</w:t>
      </w:r>
      <w:bookmarkStart w:name="_Toc132552412" w:id="150"/>
    </w:p>
    <w:p w:rsidRPr="00803639" w:rsidR="00433579" w:rsidP="00803639" w:rsidRDefault="00803639" w14:paraId="770262A7" w14:textId="6BFA8132">
      <w:pPr>
        <w:jc w:val="center"/>
        <w:rPr>
          <w:rFonts w:cs="Arial"/>
        </w:rPr>
      </w:pPr>
      <w:bookmarkStart w:name="_Toc133605595" w:id="151"/>
      <w:r>
        <w:rPr>
          <w:noProof/>
        </w:rPr>
        <w:drawing>
          <wp:anchor distT="0" distB="0" distL="114300" distR="114300" simplePos="0" relativeHeight="251658240" behindDoc="0" locked="0" layoutInCell="1" allowOverlap="1" wp14:anchorId="7D92AB99" wp14:editId="043B4A49">
            <wp:simplePos x="0" y="0"/>
            <wp:positionH relativeFrom="margin">
              <wp:align>right</wp:align>
            </wp:positionH>
            <wp:positionV relativeFrom="paragraph">
              <wp:posOffset>282956</wp:posOffset>
            </wp:positionV>
            <wp:extent cx="5940208" cy="3337560"/>
            <wp:effectExtent l="0" t="0" r="3810" b="0"/>
            <wp:wrapSquare wrapText="bothSides"/>
            <wp:docPr id="432393896" name="Picture 43239389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393896"/>
                    <pic:cNvPicPr/>
                  </pic:nvPicPr>
                  <pic:blipFill>
                    <a:blip r:embed="rId25">
                      <a:extLst>
                        <a:ext uri="{28A0092B-C50C-407E-A947-70E740481C1C}">
                          <a14:useLocalDpi xmlns:a14="http://schemas.microsoft.com/office/drawing/2010/main" val="0"/>
                        </a:ext>
                      </a:extLst>
                    </a:blip>
                    <a:stretch>
                      <a:fillRect/>
                    </a:stretch>
                  </pic:blipFill>
                  <pic:spPr>
                    <a:xfrm>
                      <a:off x="0" y="0"/>
                      <a:ext cx="5940208" cy="3337560"/>
                    </a:xfrm>
                    <a:prstGeom prst="rect">
                      <a:avLst/>
                    </a:prstGeom>
                  </pic:spPr>
                </pic:pic>
              </a:graphicData>
            </a:graphic>
            <wp14:sizeRelH relativeFrom="page">
              <wp14:pctWidth>0</wp14:pctWidth>
            </wp14:sizeRelH>
            <wp14:sizeRelV relativeFrom="page">
              <wp14:pctHeight>0</wp14:pctHeight>
            </wp14:sizeRelV>
          </wp:anchor>
        </w:drawing>
      </w:r>
      <w:r w:rsidRPr="004C0A2B" w:rsidR="00433579">
        <w:rPr>
          <w:b/>
          <w:bCs/>
        </w:rPr>
        <w:t xml:space="preserve">Table </w:t>
      </w:r>
      <w:r w:rsidRPr="004C0A2B" w:rsidR="00433579">
        <w:rPr>
          <w:b/>
          <w:bCs/>
        </w:rPr>
        <w:fldChar w:fldCharType="begin"/>
      </w:r>
      <w:r w:rsidRPr="004C0A2B" w:rsidR="00433579">
        <w:rPr>
          <w:b/>
          <w:bCs/>
        </w:rPr>
        <w:instrText xml:space="preserve"> SEQ Table \* ARABIC </w:instrText>
      </w:r>
      <w:r w:rsidRPr="004C0A2B" w:rsidR="00433579">
        <w:rPr>
          <w:b/>
          <w:bCs/>
        </w:rPr>
        <w:fldChar w:fldCharType="separate"/>
      </w:r>
      <w:r w:rsidR="00CF4193">
        <w:rPr>
          <w:b/>
          <w:bCs/>
          <w:noProof/>
        </w:rPr>
        <w:t>12</w:t>
      </w:r>
      <w:r w:rsidRPr="004C0A2B" w:rsidR="00433579">
        <w:rPr>
          <w:b/>
          <w:bCs/>
        </w:rPr>
        <w:fldChar w:fldCharType="end"/>
      </w:r>
      <w:r w:rsidRPr="004C0A2B" w:rsidR="00433579">
        <w:rPr>
          <w:b/>
          <w:bCs/>
        </w:rPr>
        <w:t>.</w:t>
      </w:r>
      <w:r w:rsidRPr="004C0A2B" w:rsidR="00433579">
        <w:t xml:space="preserve"> Income Statement Years 1-5</w:t>
      </w:r>
      <w:bookmarkEnd w:id="150"/>
      <w:bookmarkEnd w:id="151"/>
    </w:p>
    <w:p w:rsidRPr="00693C4B" w:rsidR="00433579" w:rsidP="00433579" w:rsidRDefault="00433579" w14:paraId="3CAADA31" w14:textId="74479DA5">
      <w:pPr>
        <w:pStyle w:val="Heading2"/>
      </w:pPr>
      <w:bookmarkStart w:name="_Toc132552394" w:id="152"/>
      <w:bookmarkStart w:name="_Toc133605567" w:id="153"/>
      <w:r>
        <w:lastRenderedPageBreak/>
        <w:t>6.4 Investment Needed</w:t>
      </w:r>
      <w:bookmarkEnd w:id="152"/>
      <w:bookmarkEnd w:id="153"/>
    </w:p>
    <w:p w:rsidRPr="00693C4B" w:rsidR="00433579" w:rsidP="00433579" w:rsidRDefault="00433579" w14:paraId="01816930" w14:textId="5C15FBF3">
      <w:pPr>
        <w:rPr>
          <w:rFonts w:eastAsia="Arial" w:cs="Arial"/>
        </w:rPr>
      </w:pPr>
      <w:r w:rsidRPr="00693C4B">
        <w:rPr>
          <w:rFonts w:cs="Arial"/>
        </w:rPr>
        <w:t xml:space="preserve">Our solution will go through the stages of prototype, integration, </w:t>
      </w:r>
      <w:r w:rsidRPr="1F3CD31D">
        <w:rPr>
          <w:rFonts w:cs="Arial"/>
        </w:rPr>
        <w:t xml:space="preserve">and </w:t>
      </w:r>
      <w:r w:rsidRPr="00693C4B">
        <w:rPr>
          <w:rFonts w:cs="Arial"/>
        </w:rPr>
        <w:t>beta testing</w:t>
      </w:r>
      <w:r w:rsidRPr="1F3CD31D">
        <w:rPr>
          <w:rFonts w:cs="Arial"/>
        </w:rPr>
        <w:t xml:space="preserve">; </w:t>
      </w:r>
      <w:r w:rsidRPr="5C608EA2">
        <w:rPr>
          <w:rFonts w:cs="Arial"/>
        </w:rPr>
        <w:t>and on</w:t>
      </w:r>
      <w:r w:rsidRPr="00693C4B">
        <w:rPr>
          <w:rFonts w:cs="Arial"/>
        </w:rPr>
        <w:t xml:space="preserve"> completion of all these stages</w:t>
      </w:r>
      <w:r w:rsidRPr="5C608EA2">
        <w:rPr>
          <w:rFonts w:cs="Arial"/>
        </w:rPr>
        <w:t>,</w:t>
      </w:r>
      <w:r w:rsidRPr="00693C4B">
        <w:rPr>
          <w:rFonts w:cs="Arial"/>
        </w:rPr>
        <w:t xml:space="preserve"> we will have the initial version of our solution to launch.</w:t>
      </w:r>
      <w:r w:rsidRPr="59E7F89C">
        <w:rPr>
          <w:rFonts w:cs="Arial"/>
        </w:rPr>
        <w:t xml:space="preserve"> </w:t>
      </w:r>
    </w:p>
    <w:p w:rsidRPr="00412637" w:rsidR="00225E09" w:rsidRDefault="00433579" w14:paraId="75666542" w14:textId="74BD0083">
      <w:pPr>
        <w:rPr>
          <w:rFonts w:cs="Arial"/>
        </w:rPr>
      </w:pPr>
      <w:r>
        <w:rPr>
          <w:rFonts w:cs="Arial"/>
        </w:rPr>
        <w:t>Our</w:t>
      </w:r>
      <w:r w:rsidRPr="59E7F89C">
        <w:rPr>
          <w:rFonts w:cs="Arial"/>
        </w:rPr>
        <w:t xml:space="preserve"> </w:t>
      </w:r>
      <w:r w:rsidRPr="59E7F89C">
        <w:rPr>
          <w:rFonts w:eastAsia="Arial" w:cs="Arial"/>
          <w:color w:val="000000" w:themeColor="text1"/>
        </w:rPr>
        <w:t xml:space="preserve">cost for development of the prototype and minimum viable product (MVP) or first iteration of the product is roughly $3.2 million dollars. These costs are spread over two years and include labor hours for </w:t>
      </w:r>
      <w:r w:rsidRPr="24CE200C">
        <w:rPr>
          <w:rFonts w:eastAsia="Arial" w:cs="Arial"/>
          <w:color w:val="000000" w:themeColor="text1"/>
        </w:rPr>
        <w:t>developing</w:t>
      </w:r>
      <w:r w:rsidRPr="59E7F89C">
        <w:rPr>
          <w:rFonts w:eastAsia="Arial" w:cs="Arial"/>
          <w:color w:val="000000" w:themeColor="text1"/>
        </w:rPr>
        <w:t xml:space="preserve"> and </w:t>
      </w:r>
      <w:r w:rsidRPr="24CE200C">
        <w:rPr>
          <w:rFonts w:eastAsia="Arial" w:cs="Arial"/>
          <w:color w:val="000000" w:themeColor="text1"/>
        </w:rPr>
        <w:t>integrating</w:t>
      </w:r>
      <w:r w:rsidRPr="59E7F89C">
        <w:rPr>
          <w:rFonts w:eastAsia="Arial" w:cs="Arial"/>
          <w:color w:val="000000" w:themeColor="text1"/>
        </w:rPr>
        <w:t xml:space="preserve"> the DOCMP, </w:t>
      </w:r>
      <w:r w:rsidRPr="24CE200C">
        <w:rPr>
          <w:rFonts w:eastAsia="Arial" w:cs="Arial"/>
          <w:color w:val="000000" w:themeColor="text1"/>
        </w:rPr>
        <w:t>managing</w:t>
      </w:r>
      <w:r w:rsidRPr="59E7F89C">
        <w:rPr>
          <w:rFonts w:eastAsia="Arial" w:cs="Arial"/>
          <w:color w:val="000000" w:themeColor="text1"/>
        </w:rPr>
        <w:t xml:space="preserve"> project and integration, and </w:t>
      </w:r>
      <w:r w:rsidRPr="24CE200C">
        <w:rPr>
          <w:rFonts w:eastAsia="Arial" w:cs="Arial"/>
          <w:color w:val="000000" w:themeColor="text1"/>
        </w:rPr>
        <w:t>running</w:t>
      </w:r>
      <w:r w:rsidRPr="59E7F89C">
        <w:rPr>
          <w:rFonts w:eastAsia="Arial" w:cs="Arial"/>
          <w:color w:val="000000" w:themeColor="text1"/>
        </w:rPr>
        <w:t xml:space="preserve"> customer trials at different stages of product development.</w:t>
      </w:r>
      <w:r w:rsidRPr="30536BC2">
        <w:rPr>
          <w:rFonts w:eastAsia="Arial" w:cs="Arial"/>
          <w:color w:val="000000" w:themeColor="text1"/>
        </w:rPr>
        <w:t xml:space="preserve"> </w:t>
      </w:r>
      <w:r w:rsidRPr="7BDA4B8C">
        <w:rPr>
          <w:rFonts w:eastAsia="Arial" w:cs="Arial"/>
          <w:color w:val="000000" w:themeColor="text1"/>
        </w:rPr>
        <w:t>The</w:t>
      </w:r>
      <w:r w:rsidRPr="00693C4B">
        <w:rPr>
          <w:rFonts w:cs="Arial"/>
        </w:rPr>
        <w:t xml:space="preserve"> below table provides a breakdown of how the </w:t>
      </w:r>
      <w:r w:rsidRPr="24CE200C">
        <w:rPr>
          <w:rFonts w:cs="Arial"/>
        </w:rPr>
        <w:t>initial product development investment</w:t>
      </w:r>
      <w:r w:rsidRPr="00693C4B">
        <w:rPr>
          <w:rFonts w:cs="Arial"/>
        </w:rPr>
        <w:t xml:space="preserve"> is utilized </w:t>
      </w:r>
      <w:bookmarkStart w:name="_Toc132552413" w:id="154"/>
      <w:r w:rsidR="00322AA4">
        <w:rPr>
          <w:rFonts w:cs="Arial"/>
        </w:rPr>
        <w:t>by stage.</w:t>
      </w:r>
    </w:p>
    <w:p w:rsidR="00433579" w:rsidP="00433579" w:rsidRDefault="00433579" w14:paraId="76B2788C" w14:textId="29604569">
      <w:pPr>
        <w:pStyle w:val="TableCaption"/>
      </w:pPr>
      <w:bookmarkStart w:name="_Toc133605596" w:id="155"/>
      <w:r w:rsidRPr="004C0A2B">
        <w:rPr>
          <w:b/>
          <w:bCs/>
        </w:rPr>
        <w:t xml:space="preserve">Table </w:t>
      </w:r>
      <w:r w:rsidRPr="004C0A2B">
        <w:rPr>
          <w:b/>
          <w:bCs/>
        </w:rPr>
        <w:fldChar w:fldCharType="begin"/>
      </w:r>
      <w:r w:rsidRPr="004C0A2B">
        <w:rPr>
          <w:b/>
          <w:bCs/>
        </w:rPr>
        <w:instrText xml:space="preserve"> SEQ Table \* ARABIC </w:instrText>
      </w:r>
      <w:r w:rsidRPr="004C0A2B">
        <w:rPr>
          <w:b/>
          <w:bCs/>
        </w:rPr>
        <w:fldChar w:fldCharType="separate"/>
      </w:r>
      <w:r w:rsidR="00CF4193">
        <w:rPr>
          <w:b/>
          <w:bCs/>
          <w:noProof/>
        </w:rPr>
        <w:t>13</w:t>
      </w:r>
      <w:r w:rsidRPr="004C0A2B">
        <w:rPr>
          <w:b/>
          <w:bCs/>
        </w:rPr>
        <w:fldChar w:fldCharType="end"/>
      </w:r>
      <w:r>
        <w:rPr>
          <w:b/>
          <w:bCs/>
        </w:rPr>
        <w:t>.</w:t>
      </w:r>
      <w:r>
        <w:t xml:space="preserve"> Financial Investment at Each Stage of Solution Development</w:t>
      </w:r>
      <w:bookmarkEnd w:id="154"/>
      <w:bookmarkEnd w:id="155"/>
    </w:p>
    <w:tbl>
      <w:tblPr>
        <w:tblW w:w="94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221"/>
        <w:gridCol w:w="3857"/>
        <w:gridCol w:w="1178"/>
        <w:gridCol w:w="855"/>
        <w:gridCol w:w="1351"/>
      </w:tblGrid>
      <w:tr w:rsidRPr="005903A5" w:rsidR="00433579" w:rsidTr="00225E09" w14:paraId="3FA9C350" w14:textId="77777777">
        <w:trPr>
          <w:trHeight w:val="315"/>
        </w:trPr>
        <w:tc>
          <w:tcPr>
            <w:tcW w:w="2221" w:type="dxa"/>
            <w:shd w:val="clear" w:color="auto" w:fill="auto"/>
            <w:vAlign w:val="center"/>
            <w:hideMark/>
          </w:tcPr>
          <w:p w:rsidRPr="005903A5" w:rsidR="00433579" w:rsidP="003D5441" w:rsidRDefault="00433579" w14:paraId="37C78846" w14:textId="77777777">
            <w:pPr>
              <w:spacing w:after="0" w:line="240" w:lineRule="auto"/>
              <w:rPr>
                <w:rFonts w:eastAsia="Times New Roman" w:cs="Arial"/>
                <w:b/>
                <w:bCs/>
                <w:color w:val="000000"/>
              </w:rPr>
            </w:pPr>
            <w:r w:rsidRPr="005903A5">
              <w:rPr>
                <w:rFonts w:eastAsia="Arial" w:cs="Arial"/>
                <w:b/>
                <w:bCs/>
                <w:color w:val="000000"/>
              </w:rPr>
              <w:t>Activities Performed</w:t>
            </w:r>
          </w:p>
        </w:tc>
        <w:tc>
          <w:tcPr>
            <w:tcW w:w="3857" w:type="dxa"/>
            <w:shd w:val="clear" w:color="auto" w:fill="auto"/>
            <w:vAlign w:val="center"/>
            <w:hideMark/>
          </w:tcPr>
          <w:p w:rsidRPr="005903A5" w:rsidR="00433579" w:rsidP="003D5441" w:rsidRDefault="00433579" w14:paraId="7CC3B12E" w14:textId="77777777">
            <w:pPr>
              <w:spacing w:after="0" w:line="240" w:lineRule="auto"/>
              <w:rPr>
                <w:rFonts w:eastAsia="Times New Roman" w:cs="Arial"/>
                <w:b/>
                <w:bCs/>
                <w:color w:val="000000"/>
              </w:rPr>
            </w:pPr>
            <w:r w:rsidRPr="005903A5">
              <w:rPr>
                <w:rFonts w:eastAsia="Arial" w:cs="Arial"/>
                <w:b/>
                <w:bCs/>
                <w:color w:val="000000"/>
              </w:rPr>
              <w:t>Resources Utilized</w:t>
            </w:r>
          </w:p>
        </w:tc>
        <w:tc>
          <w:tcPr>
            <w:tcW w:w="1178" w:type="dxa"/>
            <w:shd w:val="clear" w:color="auto" w:fill="auto"/>
            <w:vAlign w:val="center"/>
            <w:hideMark/>
          </w:tcPr>
          <w:p w:rsidRPr="005903A5" w:rsidR="00433579" w:rsidP="003D5441" w:rsidRDefault="00433579" w14:paraId="7A71240C" w14:textId="77777777">
            <w:pPr>
              <w:spacing w:after="0" w:line="240" w:lineRule="auto"/>
              <w:rPr>
                <w:rFonts w:eastAsia="Times New Roman" w:cs="Arial"/>
                <w:b/>
                <w:bCs/>
                <w:color w:val="000000"/>
              </w:rPr>
            </w:pPr>
            <w:r w:rsidRPr="005903A5">
              <w:rPr>
                <w:rFonts w:eastAsia="Arial" w:cs="Arial"/>
                <w:b/>
                <w:bCs/>
                <w:color w:val="000000"/>
              </w:rPr>
              <w:t>Unit Cost Per Year</w:t>
            </w:r>
          </w:p>
        </w:tc>
        <w:tc>
          <w:tcPr>
            <w:tcW w:w="855" w:type="dxa"/>
            <w:shd w:val="clear" w:color="auto" w:fill="auto"/>
            <w:vAlign w:val="center"/>
            <w:hideMark/>
          </w:tcPr>
          <w:p w:rsidRPr="005903A5" w:rsidR="00433579" w:rsidP="003D5441" w:rsidRDefault="00433579" w14:paraId="6180E7C1" w14:textId="77777777">
            <w:pPr>
              <w:spacing w:after="0" w:line="240" w:lineRule="auto"/>
              <w:rPr>
                <w:rFonts w:eastAsia="Times New Roman" w:cs="Arial"/>
                <w:b/>
                <w:bCs/>
                <w:color w:val="000000"/>
              </w:rPr>
            </w:pPr>
            <w:r w:rsidRPr="005903A5">
              <w:rPr>
                <w:rFonts w:eastAsia="Arial" w:cs="Arial"/>
                <w:b/>
                <w:bCs/>
                <w:color w:val="000000"/>
              </w:rPr>
              <w:t>Units</w:t>
            </w:r>
          </w:p>
        </w:tc>
        <w:tc>
          <w:tcPr>
            <w:tcW w:w="1351" w:type="dxa"/>
            <w:shd w:val="clear" w:color="auto" w:fill="auto"/>
            <w:vAlign w:val="center"/>
            <w:hideMark/>
          </w:tcPr>
          <w:p w:rsidRPr="005903A5" w:rsidR="00433579" w:rsidP="003D5441" w:rsidRDefault="00433579" w14:paraId="2947B9A5" w14:textId="77777777">
            <w:pPr>
              <w:spacing w:after="0" w:line="240" w:lineRule="auto"/>
              <w:rPr>
                <w:rFonts w:eastAsia="Times New Roman" w:cs="Arial"/>
                <w:b/>
                <w:bCs/>
                <w:color w:val="000000"/>
              </w:rPr>
            </w:pPr>
            <w:r w:rsidRPr="005903A5">
              <w:rPr>
                <w:rFonts w:eastAsia="Arial" w:cs="Arial"/>
                <w:b/>
                <w:bCs/>
                <w:color w:val="000000"/>
              </w:rPr>
              <w:t xml:space="preserve">Total Cost </w:t>
            </w:r>
            <w:r w:rsidRPr="005903A5">
              <w:rPr>
                <w:rFonts w:eastAsia="Arial" w:cs="Arial"/>
                <w:color w:val="000000"/>
              </w:rPr>
              <w:t xml:space="preserve"> </w:t>
            </w:r>
          </w:p>
        </w:tc>
      </w:tr>
      <w:tr w:rsidRPr="005903A5" w:rsidR="00433579" w:rsidTr="00225E09" w14:paraId="5BCDC264" w14:textId="77777777">
        <w:trPr>
          <w:trHeight w:val="300"/>
        </w:trPr>
        <w:tc>
          <w:tcPr>
            <w:tcW w:w="2221" w:type="dxa"/>
            <w:vMerge w:val="restart"/>
            <w:shd w:val="clear" w:color="auto" w:fill="auto"/>
            <w:vAlign w:val="center"/>
            <w:hideMark/>
          </w:tcPr>
          <w:p w:rsidRPr="005903A5" w:rsidR="00433579" w:rsidP="003D5441" w:rsidRDefault="00433579" w14:paraId="6EB69BC4" w14:textId="77777777">
            <w:pPr>
              <w:spacing w:after="0" w:line="240" w:lineRule="auto"/>
              <w:rPr>
                <w:rFonts w:eastAsia="Times New Roman" w:cs="Arial"/>
                <w:color w:val="000000"/>
              </w:rPr>
            </w:pPr>
            <w:r w:rsidRPr="005903A5">
              <w:rPr>
                <w:rFonts w:eastAsia="Arial" w:cs="Arial"/>
                <w:color w:val="000000"/>
              </w:rPr>
              <w:t>Prototype &amp; Proof of Concept Team</w:t>
            </w:r>
          </w:p>
        </w:tc>
        <w:tc>
          <w:tcPr>
            <w:tcW w:w="3857" w:type="dxa"/>
            <w:shd w:val="clear" w:color="auto" w:fill="auto"/>
            <w:vAlign w:val="center"/>
            <w:hideMark/>
          </w:tcPr>
          <w:p w:rsidRPr="005903A5" w:rsidR="00433579" w:rsidP="003D5441" w:rsidRDefault="00433579" w14:paraId="6E82A7E2" w14:textId="77777777">
            <w:pPr>
              <w:spacing w:after="0" w:line="240" w:lineRule="auto"/>
              <w:rPr>
                <w:rFonts w:eastAsia="Times New Roman" w:cs="Arial"/>
                <w:color w:val="000000"/>
              </w:rPr>
            </w:pPr>
            <w:r w:rsidRPr="005903A5">
              <w:rPr>
                <w:rFonts w:eastAsia="Arial" w:cs="Arial"/>
                <w:color w:val="000000"/>
              </w:rPr>
              <w:t>1 x Engineer (4 months)</w:t>
            </w:r>
          </w:p>
        </w:tc>
        <w:tc>
          <w:tcPr>
            <w:tcW w:w="1178" w:type="dxa"/>
            <w:shd w:val="clear" w:color="auto" w:fill="auto"/>
            <w:vAlign w:val="center"/>
            <w:hideMark/>
          </w:tcPr>
          <w:p w:rsidRPr="005903A5" w:rsidR="00433579" w:rsidP="003D5441" w:rsidRDefault="00433579" w14:paraId="256F88B5" w14:textId="77777777">
            <w:pPr>
              <w:spacing w:after="0" w:line="240" w:lineRule="auto"/>
              <w:rPr>
                <w:rFonts w:eastAsia="Times New Roman" w:cs="Arial"/>
                <w:color w:val="000000"/>
              </w:rPr>
            </w:pPr>
            <w:r w:rsidRPr="005903A5">
              <w:rPr>
                <w:rFonts w:eastAsia="Arial" w:cs="Arial"/>
                <w:color w:val="000000"/>
              </w:rPr>
              <w:t xml:space="preserve">$100,000 </w:t>
            </w:r>
          </w:p>
        </w:tc>
        <w:tc>
          <w:tcPr>
            <w:tcW w:w="855" w:type="dxa"/>
            <w:shd w:val="clear" w:color="auto" w:fill="auto"/>
            <w:vAlign w:val="center"/>
            <w:hideMark/>
          </w:tcPr>
          <w:p w:rsidRPr="005903A5" w:rsidR="00433579" w:rsidP="003D5441" w:rsidRDefault="00433579" w14:paraId="42DC481E" w14:textId="77777777">
            <w:pPr>
              <w:spacing w:after="0" w:line="240" w:lineRule="auto"/>
              <w:rPr>
                <w:rFonts w:eastAsia="Times New Roman" w:cs="Arial"/>
                <w:color w:val="000000"/>
              </w:rPr>
            </w:pPr>
            <w:r w:rsidRPr="005903A5">
              <w:rPr>
                <w:rFonts w:eastAsia="Arial" w:cs="Arial"/>
                <w:color w:val="000000"/>
              </w:rPr>
              <w:t>0.33</w:t>
            </w:r>
          </w:p>
        </w:tc>
        <w:tc>
          <w:tcPr>
            <w:tcW w:w="1351" w:type="dxa"/>
            <w:vMerge w:val="restart"/>
            <w:shd w:val="clear" w:color="auto" w:fill="auto"/>
            <w:vAlign w:val="center"/>
            <w:hideMark/>
          </w:tcPr>
          <w:p w:rsidRPr="005903A5" w:rsidR="00433579" w:rsidP="003D5441" w:rsidRDefault="00433579" w14:paraId="17C781DD" w14:textId="77777777">
            <w:pPr>
              <w:spacing w:after="0" w:line="240" w:lineRule="auto"/>
              <w:rPr>
                <w:rFonts w:eastAsia="Times New Roman" w:cs="Arial"/>
                <w:color w:val="000000"/>
              </w:rPr>
            </w:pPr>
            <w:r w:rsidRPr="005903A5">
              <w:rPr>
                <w:rFonts w:eastAsia="Arial" w:cs="Arial"/>
                <w:color w:val="000000"/>
              </w:rPr>
              <w:t xml:space="preserve">$549,840 </w:t>
            </w:r>
          </w:p>
        </w:tc>
      </w:tr>
      <w:tr w:rsidRPr="005903A5" w:rsidR="00433579" w:rsidTr="00225E09" w14:paraId="6ABF81F5" w14:textId="77777777">
        <w:trPr>
          <w:trHeight w:val="565"/>
        </w:trPr>
        <w:tc>
          <w:tcPr>
            <w:tcW w:w="2221" w:type="dxa"/>
            <w:vMerge/>
            <w:vAlign w:val="center"/>
            <w:hideMark/>
          </w:tcPr>
          <w:p w:rsidRPr="005903A5" w:rsidR="00433579" w:rsidP="003D5441" w:rsidRDefault="00433579" w14:paraId="7FA75EA0" w14:textId="77777777">
            <w:pPr>
              <w:spacing w:after="0" w:line="240" w:lineRule="auto"/>
              <w:rPr>
                <w:rFonts w:eastAsia="Times New Roman" w:cs="Arial"/>
                <w:color w:val="000000"/>
              </w:rPr>
            </w:pPr>
          </w:p>
        </w:tc>
        <w:tc>
          <w:tcPr>
            <w:tcW w:w="3857" w:type="dxa"/>
            <w:shd w:val="clear" w:color="auto" w:fill="auto"/>
            <w:vAlign w:val="center"/>
            <w:hideMark/>
          </w:tcPr>
          <w:p w:rsidRPr="005903A5" w:rsidR="00433579" w:rsidP="003D5441" w:rsidRDefault="00433579" w14:paraId="52E61A55" w14:textId="77777777">
            <w:pPr>
              <w:spacing w:after="0" w:line="240" w:lineRule="auto"/>
              <w:rPr>
                <w:rFonts w:eastAsia="Times New Roman" w:cs="Arial"/>
                <w:color w:val="000000"/>
              </w:rPr>
            </w:pPr>
            <w:r w:rsidRPr="005903A5">
              <w:rPr>
                <w:rFonts w:eastAsia="Arial" w:cs="Arial"/>
                <w:color w:val="000000"/>
              </w:rPr>
              <w:t>2 x Software Developer (16 weeks, 40 hours per week, $300 per hour)</w:t>
            </w:r>
          </w:p>
        </w:tc>
        <w:tc>
          <w:tcPr>
            <w:tcW w:w="1178" w:type="dxa"/>
            <w:shd w:val="clear" w:color="auto" w:fill="auto"/>
            <w:vAlign w:val="center"/>
            <w:hideMark/>
          </w:tcPr>
          <w:p w:rsidRPr="005903A5" w:rsidR="00433579" w:rsidP="003D5441" w:rsidRDefault="00433579" w14:paraId="608D129B" w14:textId="77777777">
            <w:pPr>
              <w:spacing w:after="0" w:line="240" w:lineRule="auto"/>
              <w:rPr>
                <w:rFonts w:eastAsia="Times New Roman" w:cs="Arial"/>
                <w:color w:val="000000"/>
              </w:rPr>
            </w:pPr>
            <w:r w:rsidRPr="005903A5">
              <w:rPr>
                <w:rFonts w:eastAsia="Arial" w:cs="Arial"/>
                <w:color w:val="000000"/>
              </w:rPr>
              <w:t xml:space="preserve">$624,000 </w:t>
            </w:r>
          </w:p>
        </w:tc>
        <w:tc>
          <w:tcPr>
            <w:tcW w:w="855" w:type="dxa"/>
            <w:shd w:val="clear" w:color="auto" w:fill="auto"/>
            <w:vAlign w:val="center"/>
            <w:hideMark/>
          </w:tcPr>
          <w:p w:rsidRPr="005903A5" w:rsidR="00433579" w:rsidP="003D5441" w:rsidRDefault="00433579" w14:paraId="1F0FBB72" w14:textId="77777777">
            <w:pPr>
              <w:spacing w:after="0" w:line="240" w:lineRule="auto"/>
              <w:rPr>
                <w:rFonts w:eastAsia="Times New Roman" w:cs="Arial"/>
                <w:color w:val="000000"/>
              </w:rPr>
            </w:pPr>
            <w:r w:rsidRPr="005903A5">
              <w:rPr>
                <w:rFonts w:eastAsia="Arial" w:cs="Arial"/>
                <w:color w:val="000000"/>
              </w:rPr>
              <w:t>0.66</w:t>
            </w:r>
          </w:p>
        </w:tc>
        <w:tc>
          <w:tcPr>
            <w:tcW w:w="1351" w:type="dxa"/>
            <w:vMerge/>
            <w:vAlign w:val="center"/>
            <w:hideMark/>
          </w:tcPr>
          <w:p w:rsidRPr="005903A5" w:rsidR="00433579" w:rsidP="003D5441" w:rsidRDefault="00433579" w14:paraId="3996D6E9" w14:textId="77777777">
            <w:pPr>
              <w:spacing w:after="0" w:line="240" w:lineRule="auto"/>
              <w:rPr>
                <w:rFonts w:eastAsia="Times New Roman" w:cs="Arial"/>
                <w:color w:val="000000"/>
              </w:rPr>
            </w:pPr>
          </w:p>
        </w:tc>
      </w:tr>
      <w:tr w:rsidRPr="005903A5" w:rsidR="00433579" w:rsidTr="00225E09" w14:paraId="6F664545" w14:textId="77777777">
        <w:trPr>
          <w:trHeight w:val="331"/>
        </w:trPr>
        <w:tc>
          <w:tcPr>
            <w:tcW w:w="2221" w:type="dxa"/>
            <w:vMerge/>
            <w:vAlign w:val="center"/>
            <w:hideMark/>
          </w:tcPr>
          <w:p w:rsidRPr="005903A5" w:rsidR="00433579" w:rsidP="003D5441" w:rsidRDefault="00433579" w14:paraId="4FE981A0" w14:textId="77777777">
            <w:pPr>
              <w:spacing w:after="0" w:line="240" w:lineRule="auto"/>
              <w:rPr>
                <w:rFonts w:eastAsia="Times New Roman" w:cs="Arial"/>
                <w:color w:val="000000"/>
              </w:rPr>
            </w:pPr>
          </w:p>
        </w:tc>
        <w:tc>
          <w:tcPr>
            <w:tcW w:w="3857" w:type="dxa"/>
            <w:shd w:val="clear" w:color="auto" w:fill="auto"/>
            <w:vAlign w:val="center"/>
            <w:hideMark/>
          </w:tcPr>
          <w:p w:rsidRPr="005903A5" w:rsidR="00433579" w:rsidP="003D5441" w:rsidRDefault="00433579" w14:paraId="4C1EA700" w14:textId="77777777">
            <w:pPr>
              <w:spacing w:after="0" w:line="240" w:lineRule="auto"/>
              <w:rPr>
                <w:rFonts w:eastAsia="Times New Roman" w:cs="Arial"/>
                <w:color w:val="000000"/>
              </w:rPr>
            </w:pPr>
            <w:r w:rsidRPr="005903A5">
              <w:rPr>
                <w:rFonts w:eastAsia="Arial" w:cs="Arial"/>
                <w:color w:val="000000"/>
              </w:rPr>
              <w:t>1 x Account Manager (4 months)</w:t>
            </w:r>
          </w:p>
        </w:tc>
        <w:tc>
          <w:tcPr>
            <w:tcW w:w="1178" w:type="dxa"/>
            <w:shd w:val="clear" w:color="auto" w:fill="auto"/>
            <w:vAlign w:val="center"/>
            <w:hideMark/>
          </w:tcPr>
          <w:p w:rsidRPr="005903A5" w:rsidR="00433579" w:rsidP="003D5441" w:rsidRDefault="00433579" w14:paraId="4EF9769A" w14:textId="77777777">
            <w:pPr>
              <w:spacing w:after="0" w:line="240" w:lineRule="auto"/>
              <w:rPr>
                <w:rFonts w:eastAsia="Times New Roman" w:cs="Arial"/>
                <w:color w:val="000000"/>
              </w:rPr>
            </w:pPr>
            <w:r w:rsidRPr="005903A5">
              <w:rPr>
                <w:rFonts w:eastAsia="Arial" w:cs="Arial"/>
                <w:color w:val="000000"/>
              </w:rPr>
              <w:t xml:space="preserve">$150,000 </w:t>
            </w:r>
          </w:p>
        </w:tc>
        <w:tc>
          <w:tcPr>
            <w:tcW w:w="855" w:type="dxa"/>
            <w:shd w:val="clear" w:color="auto" w:fill="auto"/>
            <w:vAlign w:val="center"/>
            <w:hideMark/>
          </w:tcPr>
          <w:p w:rsidRPr="005903A5" w:rsidR="00433579" w:rsidP="003D5441" w:rsidRDefault="00433579" w14:paraId="5347D659" w14:textId="77777777">
            <w:pPr>
              <w:spacing w:after="0" w:line="240" w:lineRule="auto"/>
              <w:rPr>
                <w:rFonts w:eastAsia="Times New Roman" w:cs="Arial"/>
                <w:color w:val="000000"/>
              </w:rPr>
            </w:pPr>
            <w:r w:rsidRPr="005903A5">
              <w:rPr>
                <w:rFonts w:eastAsia="Arial" w:cs="Arial"/>
                <w:color w:val="000000"/>
              </w:rPr>
              <w:t>0.33</w:t>
            </w:r>
          </w:p>
        </w:tc>
        <w:tc>
          <w:tcPr>
            <w:tcW w:w="1351" w:type="dxa"/>
            <w:vMerge/>
            <w:vAlign w:val="center"/>
            <w:hideMark/>
          </w:tcPr>
          <w:p w:rsidRPr="005903A5" w:rsidR="00433579" w:rsidP="003D5441" w:rsidRDefault="00433579" w14:paraId="05F6FD76" w14:textId="77777777">
            <w:pPr>
              <w:spacing w:after="0" w:line="240" w:lineRule="auto"/>
              <w:rPr>
                <w:rFonts w:eastAsia="Times New Roman" w:cs="Arial"/>
                <w:color w:val="000000"/>
              </w:rPr>
            </w:pPr>
          </w:p>
        </w:tc>
      </w:tr>
      <w:tr w:rsidRPr="005903A5" w:rsidR="00433579" w:rsidTr="00225E09" w14:paraId="03CFEEB4" w14:textId="77777777">
        <w:trPr>
          <w:trHeight w:val="349"/>
        </w:trPr>
        <w:tc>
          <w:tcPr>
            <w:tcW w:w="2221" w:type="dxa"/>
            <w:vMerge/>
            <w:vAlign w:val="center"/>
            <w:hideMark/>
          </w:tcPr>
          <w:p w:rsidRPr="005903A5" w:rsidR="00433579" w:rsidP="003D5441" w:rsidRDefault="00433579" w14:paraId="417C6B1E" w14:textId="77777777">
            <w:pPr>
              <w:spacing w:after="0" w:line="240" w:lineRule="auto"/>
              <w:rPr>
                <w:rFonts w:eastAsia="Times New Roman" w:cs="Arial"/>
                <w:color w:val="000000"/>
              </w:rPr>
            </w:pPr>
          </w:p>
        </w:tc>
        <w:tc>
          <w:tcPr>
            <w:tcW w:w="3857" w:type="dxa"/>
            <w:shd w:val="clear" w:color="auto" w:fill="auto"/>
            <w:vAlign w:val="center"/>
            <w:hideMark/>
          </w:tcPr>
          <w:p w:rsidRPr="005903A5" w:rsidR="00433579" w:rsidP="003D5441" w:rsidRDefault="00433579" w14:paraId="5D262BE6" w14:textId="77777777">
            <w:pPr>
              <w:spacing w:after="0" w:line="240" w:lineRule="auto"/>
              <w:rPr>
                <w:rFonts w:eastAsia="Times New Roman" w:cs="Arial"/>
                <w:color w:val="000000"/>
              </w:rPr>
            </w:pPr>
            <w:r w:rsidRPr="005903A5">
              <w:rPr>
                <w:rFonts w:eastAsia="Arial" w:cs="Arial"/>
                <w:color w:val="000000"/>
              </w:rPr>
              <w:t>1 X Product Manager (4 months)</w:t>
            </w:r>
          </w:p>
        </w:tc>
        <w:tc>
          <w:tcPr>
            <w:tcW w:w="1178" w:type="dxa"/>
            <w:shd w:val="clear" w:color="auto" w:fill="auto"/>
            <w:vAlign w:val="center"/>
            <w:hideMark/>
          </w:tcPr>
          <w:p w:rsidRPr="005903A5" w:rsidR="00433579" w:rsidP="003D5441" w:rsidRDefault="00433579" w14:paraId="1C6EF3C5" w14:textId="77777777">
            <w:pPr>
              <w:spacing w:after="0" w:line="240" w:lineRule="auto"/>
              <w:rPr>
                <w:rFonts w:eastAsia="Times New Roman" w:cs="Arial"/>
                <w:color w:val="000000"/>
              </w:rPr>
            </w:pPr>
            <w:r w:rsidRPr="005903A5">
              <w:rPr>
                <w:rFonts w:eastAsia="Arial" w:cs="Arial"/>
                <w:color w:val="000000"/>
              </w:rPr>
              <w:t xml:space="preserve">$150,000 </w:t>
            </w:r>
          </w:p>
        </w:tc>
        <w:tc>
          <w:tcPr>
            <w:tcW w:w="855" w:type="dxa"/>
            <w:shd w:val="clear" w:color="auto" w:fill="auto"/>
            <w:vAlign w:val="center"/>
            <w:hideMark/>
          </w:tcPr>
          <w:p w:rsidRPr="005903A5" w:rsidR="00433579" w:rsidP="003D5441" w:rsidRDefault="00433579" w14:paraId="678A7E8B" w14:textId="77777777">
            <w:pPr>
              <w:spacing w:after="0" w:line="240" w:lineRule="auto"/>
              <w:rPr>
                <w:rFonts w:eastAsia="Times New Roman" w:cs="Arial"/>
                <w:color w:val="000000"/>
              </w:rPr>
            </w:pPr>
            <w:r w:rsidRPr="005903A5">
              <w:rPr>
                <w:rFonts w:eastAsia="Arial" w:cs="Arial"/>
                <w:color w:val="000000"/>
              </w:rPr>
              <w:t>0.33</w:t>
            </w:r>
          </w:p>
        </w:tc>
        <w:tc>
          <w:tcPr>
            <w:tcW w:w="1351" w:type="dxa"/>
            <w:vMerge/>
            <w:vAlign w:val="center"/>
            <w:hideMark/>
          </w:tcPr>
          <w:p w:rsidRPr="005903A5" w:rsidR="00433579" w:rsidP="003D5441" w:rsidRDefault="00433579" w14:paraId="47257A41" w14:textId="77777777">
            <w:pPr>
              <w:spacing w:after="0" w:line="240" w:lineRule="auto"/>
              <w:rPr>
                <w:rFonts w:eastAsia="Times New Roman" w:cs="Arial"/>
                <w:color w:val="000000"/>
              </w:rPr>
            </w:pPr>
          </w:p>
        </w:tc>
      </w:tr>
      <w:tr w:rsidRPr="005903A5" w:rsidR="00433579" w:rsidTr="00225E09" w14:paraId="364C7351" w14:textId="77777777">
        <w:trPr>
          <w:trHeight w:val="331"/>
        </w:trPr>
        <w:tc>
          <w:tcPr>
            <w:tcW w:w="2221" w:type="dxa"/>
            <w:vMerge/>
            <w:vAlign w:val="center"/>
            <w:hideMark/>
          </w:tcPr>
          <w:p w:rsidRPr="005903A5" w:rsidR="00433579" w:rsidP="003D5441" w:rsidRDefault="00433579" w14:paraId="5B050FC2" w14:textId="77777777">
            <w:pPr>
              <w:spacing w:after="0" w:line="240" w:lineRule="auto"/>
              <w:rPr>
                <w:rFonts w:eastAsia="Times New Roman" w:cs="Arial"/>
                <w:color w:val="000000"/>
              </w:rPr>
            </w:pPr>
          </w:p>
        </w:tc>
        <w:tc>
          <w:tcPr>
            <w:tcW w:w="3857" w:type="dxa"/>
            <w:shd w:val="clear" w:color="auto" w:fill="auto"/>
            <w:vAlign w:val="center"/>
            <w:hideMark/>
          </w:tcPr>
          <w:p w:rsidRPr="005903A5" w:rsidR="00433579" w:rsidP="003D5441" w:rsidRDefault="00433579" w14:paraId="6C3A714C" w14:textId="77777777">
            <w:pPr>
              <w:spacing w:after="0" w:line="240" w:lineRule="auto"/>
              <w:rPr>
                <w:rFonts w:eastAsia="Times New Roman" w:cs="Arial"/>
                <w:color w:val="000000"/>
              </w:rPr>
            </w:pPr>
            <w:r w:rsidRPr="005903A5">
              <w:rPr>
                <w:rFonts w:eastAsia="Arial" w:cs="Arial"/>
                <w:color w:val="000000"/>
              </w:rPr>
              <w:t>Azure Compute &amp; Analytics Package</w:t>
            </w:r>
          </w:p>
        </w:tc>
        <w:tc>
          <w:tcPr>
            <w:tcW w:w="1178" w:type="dxa"/>
            <w:shd w:val="clear" w:color="auto" w:fill="auto"/>
            <w:vAlign w:val="center"/>
            <w:hideMark/>
          </w:tcPr>
          <w:p w:rsidRPr="005903A5" w:rsidR="00433579" w:rsidP="003D5441" w:rsidRDefault="00433579" w14:paraId="19195910" w14:textId="77777777">
            <w:pPr>
              <w:spacing w:after="0" w:line="240" w:lineRule="auto"/>
              <w:rPr>
                <w:rFonts w:eastAsia="Times New Roman" w:cs="Arial"/>
                <w:color w:val="000000"/>
              </w:rPr>
            </w:pPr>
            <w:r w:rsidRPr="005903A5">
              <w:rPr>
                <w:rFonts w:eastAsia="Arial" w:cs="Arial"/>
                <w:color w:val="000000"/>
              </w:rPr>
              <w:t xml:space="preserve">$6,000 </w:t>
            </w:r>
          </w:p>
        </w:tc>
        <w:tc>
          <w:tcPr>
            <w:tcW w:w="855" w:type="dxa"/>
            <w:shd w:val="clear" w:color="auto" w:fill="auto"/>
            <w:hideMark/>
          </w:tcPr>
          <w:p w:rsidRPr="005903A5" w:rsidR="00433579" w:rsidP="003D5441" w:rsidRDefault="00433579" w14:paraId="7C7A7661" w14:textId="77777777">
            <w:pPr>
              <w:spacing w:after="0" w:line="240" w:lineRule="auto"/>
              <w:rPr>
                <w:rFonts w:ascii="Calibri" w:hAnsi="Calibri" w:eastAsia="Times New Roman" w:cs="Calibri"/>
                <w:color w:val="000000"/>
              </w:rPr>
            </w:pPr>
            <w:r w:rsidRPr="005903A5">
              <w:rPr>
                <w:rFonts w:ascii="Calibri" w:hAnsi="Calibri" w:eastAsia="Times New Roman" w:cs="Calibri"/>
                <w:color w:val="000000"/>
              </w:rPr>
              <w:t> </w:t>
            </w:r>
          </w:p>
        </w:tc>
        <w:tc>
          <w:tcPr>
            <w:tcW w:w="1351" w:type="dxa"/>
            <w:vMerge/>
            <w:vAlign w:val="center"/>
            <w:hideMark/>
          </w:tcPr>
          <w:p w:rsidRPr="005903A5" w:rsidR="00433579" w:rsidP="003D5441" w:rsidRDefault="00433579" w14:paraId="011C5097" w14:textId="77777777">
            <w:pPr>
              <w:spacing w:after="0" w:line="240" w:lineRule="auto"/>
              <w:rPr>
                <w:rFonts w:eastAsia="Times New Roman" w:cs="Arial"/>
                <w:color w:val="000000"/>
              </w:rPr>
            </w:pPr>
          </w:p>
        </w:tc>
      </w:tr>
      <w:tr w:rsidRPr="005903A5" w:rsidR="00433579" w:rsidTr="00225E09" w14:paraId="054DBAF9" w14:textId="77777777">
        <w:trPr>
          <w:cantSplit/>
          <w:trHeight w:val="359"/>
        </w:trPr>
        <w:tc>
          <w:tcPr>
            <w:tcW w:w="2221" w:type="dxa"/>
            <w:vMerge w:val="restart"/>
            <w:shd w:val="clear" w:color="auto" w:fill="auto"/>
            <w:vAlign w:val="center"/>
            <w:hideMark/>
          </w:tcPr>
          <w:p w:rsidRPr="005903A5" w:rsidR="00433579" w:rsidP="003D5441" w:rsidRDefault="00433579" w14:paraId="2DF0C8B0" w14:textId="77777777">
            <w:pPr>
              <w:spacing w:after="0" w:line="240" w:lineRule="auto"/>
              <w:rPr>
                <w:rFonts w:eastAsia="Times New Roman" w:cs="Arial"/>
                <w:color w:val="000000"/>
              </w:rPr>
            </w:pPr>
            <w:r w:rsidRPr="005903A5">
              <w:rPr>
                <w:rFonts w:eastAsia="Times New Roman" w:cs="Arial"/>
                <w:color w:val="000000"/>
              </w:rPr>
              <w:t>Vendor Selection &amp; Integration Agreement</w:t>
            </w:r>
          </w:p>
        </w:tc>
        <w:tc>
          <w:tcPr>
            <w:tcW w:w="3857" w:type="dxa"/>
            <w:shd w:val="clear" w:color="auto" w:fill="auto"/>
            <w:vAlign w:val="center"/>
            <w:hideMark/>
          </w:tcPr>
          <w:p w:rsidRPr="005903A5" w:rsidR="00433579" w:rsidP="003D5441" w:rsidRDefault="00433579" w14:paraId="094FDA36" w14:textId="77777777">
            <w:pPr>
              <w:spacing w:after="0" w:line="240" w:lineRule="auto"/>
              <w:rPr>
                <w:rFonts w:eastAsia="Times New Roman" w:cs="Arial"/>
                <w:color w:val="000000"/>
              </w:rPr>
            </w:pPr>
            <w:r w:rsidRPr="005903A5">
              <w:rPr>
                <w:rFonts w:eastAsia="Times New Roman" w:cs="Arial"/>
                <w:color w:val="000000"/>
              </w:rPr>
              <w:t>1X Product Manager (6</w:t>
            </w:r>
            <w:r>
              <w:rPr>
                <w:rFonts w:eastAsia="Times New Roman" w:cs="Arial"/>
                <w:color w:val="000000"/>
              </w:rPr>
              <w:t xml:space="preserve"> </w:t>
            </w:r>
            <w:r w:rsidRPr="005903A5">
              <w:rPr>
                <w:rFonts w:eastAsia="Times New Roman" w:cs="Arial"/>
                <w:color w:val="000000"/>
              </w:rPr>
              <w:t xml:space="preserve">months) </w:t>
            </w:r>
          </w:p>
        </w:tc>
        <w:tc>
          <w:tcPr>
            <w:tcW w:w="1178" w:type="dxa"/>
            <w:shd w:val="clear" w:color="auto" w:fill="auto"/>
            <w:vAlign w:val="center"/>
            <w:hideMark/>
          </w:tcPr>
          <w:p w:rsidRPr="005903A5" w:rsidR="00433579" w:rsidP="003D5441" w:rsidRDefault="00433579" w14:paraId="57730E07" w14:textId="77777777">
            <w:pPr>
              <w:spacing w:after="0" w:line="240" w:lineRule="auto"/>
              <w:rPr>
                <w:rFonts w:eastAsia="Times New Roman" w:cs="Arial"/>
                <w:color w:val="000000"/>
              </w:rPr>
            </w:pPr>
            <w:r w:rsidRPr="005903A5">
              <w:rPr>
                <w:rFonts w:eastAsia="Times New Roman" w:cs="Arial"/>
                <w:color w:val="000000"/>
              </w:rPr>
              <w:t xml:space="preserve">$150,000 </w:t>
            </w:r>
          </w:p>
        </w:tc>
        <w:tc>
          <w:tcPr>
            <w:tcW w:w="855" w:type="dxa"/>
            <w:shd w:val="clear" w:color="auto" w:fill="auto"/>
            <w:vAlign w:val="center"/>
            <w:hideMark/>
          </w:tcPr>
          <w:p w:rsidRPr="005903A5" w:rsidR="00433579" w:rsidP="003D5441" w:rsidRDefault="00433579" w14:paraId="73EDF629" w14:textId="77777777">
            <w:pPr>
              <w:spacing w:after="0" w:line="240" w:lineRule="auto"/>
              <w:rPr>
                <w:rFonts w:eastAsia="Times New Roman" w:cs="Arial"/>
                <w:color w:val="000000"/>
              </w:rPr>
            </w:pPr>
            <w:r w:rsidRPr="005903A5">
              <w:rPr>
                <w:rFonts w:eastAsia="Times New Roman" w:cs="Arial"/>
                <w:color w:val="000000"/>
              </w:rPr>
              <w:t>0.5</w:t>
            </w:r>
          </w:p>
        </w:tc>
        <w:tc>
          <w:tcPr>
            <w:tcW w:w="1351" w:type="dxa"/>
            <w:shd w:val="clear" w:color="auto" w:fill="auto"/>
            <w:vAlign w:val="center"/>
            <w:hideMark/>
          </w:tcPr>
          <w:p w:rsidRPr="005903A5" w:rsidR="00433579" w:rsidP="003D5441" w:rsidRDefault="00433579" w14:paraId="0B097803" w14:textId="77777777">
            <w:pPr>
              <w:spacing w:after="0" w:line="240" w:lineRule="auto"/>
              <w:rPr>
                <w:rFonts w:eastAsia="Times New Roman" w:cs="Arial"/>
                <w:color w:val="000000"/>
              </w:rPr>
            </w:pPr>
            <w:r w:rsidRPr="005903A5">
              <w:rPr>
                <w:rFonts w:eastAsia="Times New Roman" w:cs="Arial"/>
                <w:color w:val="000000"/>
              </w:rPr>
              <w:t xml:space="preserve">$75,000 </w:t>
            </w:r>
          </w:p>
        </w:tc>
      </w:tr>
      <w:tr w:rsidRPr="005903A5" w:rsidR="00433579" w:rsidTr="00225E09" w14:paraId="54B44CDD" w14:textId="77777777">
        <w:trPr>
          <w:cantSplit/>
          <w:trHeight w:val="570"/>
        </w:trPr>
        <w:tc>
          <w:tcPr>
            <w:tcW w:w="2221" w:type="dxa"/>
            <w:vMerge/>
            <w:vAlign w:val="center"/>
            <w:hideMark/>
          </w:tcPr>
          <w:p w:rsidRPr="005903A5" w:rsidR="00433579" w:rsidP="003D5441" w:rsidRDefault="00433579" w14:paraId="120A988F" w14:textId="77777777">
            <w:pPr>
              <w:spacing w:after="0" w:line="240" w:lineRule="auto"/>
              <w:rPr>
                <w:rFonts w:eastAsia="Times New Roman" w:cs="Arial"/>
                <w:color w:val="000000"/>
              </w:rPr>
            </w:pPr>
          </w:p>
        </w:tc>
        <w:tc>
          <w:tcPr>
            <w:tcW w:w="3857" w:type="dxa"/>
            <w:shd w:val="clear" w:color="auto" w:fill="auto"/>
            <w:vAlign w:val="center"/>
            <w:hideMark/>
          </w:tcPr>
          <w:p w:rsidRPr="005903A5" w:rsidR="00433579" w:rsidP="003D5441" w:rsidRDefault="00433579" w14:paraId="3B8B5EF8" w14:textId="77777777">
            <w:pPr>
              <w:spacing w:after="0" w:line="240" w:lineRule="auto"/>
              <w:rPr>
                <w:rFonts w:eastAsia="Times New Roman" w:cs="Arial"/>
                <w:color w:val="000000"/>
              </w:rPr>
            </w:pPr>
            <w:r w:rsidRPr="005903A5">
              <w:rPr>
                <w:rFonts w:eastAsia="Times New Roman" w:cs="Arial"/>
                <w:color w:val="000000"/>
              </w:rPr>
              <w:t>1X Solution Architecture</w:t>
            </w:r>
            <w:r>
              <w:rPr>
                <w:rFonts w:eastAsia="Times New Roman" w:cs="Arial"/>
                <w:color w:val="000000"/>
              </w:rPr>
              <w:t xml:space="preserve"> </w:t>
            </w:r>
            <w:r w:rsidRPr="005903A5">
              <w:rPr>
                <w:rFonts w:eastAsia="Times New Roman" w:cs="Arial"/>
                <w:color w:val="000000"/>
              </w:rPr>
              <w:t>(6</w:t>
            </w:r>
            <w:r>
              <w:rPr>
                <w:rFonts w:eastAsia="Times New Roman" w:cs="Arial"/>
                <w:color w:val="000000"/>
              </w:rPr>
              <w:t xml:space="preserve"> months, h</w:t>
            </w:r>
            <w:r w:rsidRPr="005903A5">
              <w:rPr>
                <w:rFonts w:eastAsia="Times New Roman" w:cs="Arial"/>
                <w:color w:val="000000"/>
              </w:rPr>
              <w:t>alf</w:t>
            </w:r>
            <w:r>
              <w:rPr>
                <w:rFonts w:eastAsia="Times New Roman" w:cs="Arial"/>
                <w:color w:val="000000"/>
              </w:rPr>
              <w:t>-</w:t>
            </w:r>
            <w:r w:rsidRPr="005903A5">
              <w:rPr>
                <w:rFonts w:eastAsia="Times New Roman" w:cs="Arial"/>
                <w:color w:val="000000"/>
              </w:rPr>
              <w:t>time)</w:t>
            </w:r>
          </w:p>
        </w:tc>
        <w:tc>
          <w:tcPr>
            <w:tcW w:w="1178" w:type="dxa"/>
            <w:shd w:val="clear" w:color="auto" w:fill="auto"/>
            <w:vAlign w:val="center"/>
            <w:hideMark/>
          </w:tcPr>
          <w:p w:rsidRPr="005903A5" w:rsidR="00433579" w:rsidP="003D5441" w:rsidRDefault="00433579" w14:paraId="6CC732B2" w14:textId="77777777">
            <w:pPr>
              <w:spacing w:after="0" w:line="240" w:lineRule="auto"/>
              <w:rPr>
                <w:rFonts w:eastAsia="Times New Roman" w:cs="Arial"/>
                <w:color w:val="000000"/>
              </w:rPr>
            </w:pPr>
            <w:r w:rsidRPr="005903A5">
              <w:rPr>
                <w:rFonts w:eastAsia="Times New Roman" w:cs="Arial"/>
                <w:color w:val="000000"/>
              </w:rPr>
              <w:t xml:space="preserve">$150,000 </w:t>
            </w:r>
          </w:p>
        </w:tc>
        <w:tc>
          <w:tcPr>
            <w:tcW w:w="855" w:type="dxa"/>
            <w:shd w:val="clear" w:color="auto" w:fill="auto"/>
            <w:vAlign w:val="center"/>
            <w:hideMark/>
          </w:tcPr>
          <w:p w:rsidRPr="005903A5" w:rsidR="00433579" w:rsidP="003D5441" w:rsidRDefault="00433579" w14:paraId="30F0D85E" w14:textId="77777777">
            <w:pPr>
              <w:spacing w:after="0" w:line="240" w:lineRule="auto"/>
              <w:rPr>
                <w:rFonts w:eastAsia="Times New Roman" w:cs="Arial"/>
                <w:color w:val="000000"/>
              </w:rPr>
            </w:pPr>
            <w:r w:rsidRPr="005903A5">
              <w:rPr>
                <w:rFonts w:eastAsia="Times New Roman" w:cs="Arial"/>
                <w:color w:val="000000"/>
              </w:rPr>
              <w:t>0.25</w:t>
            </w:r>
          </w:p>
        </w:tc>
        <w:tc>
          <w:tcPr>
            <w:tcW w:w="1351" w:type="dxa"/>
            <w:shd w:val="clear" w:color="auto" w:fill="auto"/>
            <w:vAlign w:val="center"/>
            <w:hideMark/>
          </w:tcPr>
          <w:p w:rsidRPr="005903A5" w:rsidR="00433579" w:rsidP="003D5441" w:rsidRDefault="00433579" w14:paraId="22A951D0" w14:textId="77777777">
            <w:pPr>
              <w:spacing w:after="0" w:line="240" w:lineRule="auto"/>
              <w:rPr>
                <w:rFonts w:eastAsia="Times New Roman" w:cs="Arial"/>
                <w:color w:val="000000"/>
              </w:rPr>
            </w:pPr>
            <w:r w:rsidRPr="005903A5">
              <w:rPr>
                <w:rFonts w:eastAsia="Times New Roman" w:cs="Arial"/>
                <w:color w:val="000000"/>
              </w:rPr>
              <w:t xml:space="preserve">$37,500 </w:t>
            </w:r>
          </w:p>
        </w:tc>
      </w:tr>
      <w:tr w:rsidRPr="005903A5" w:rsidR="00433579" w:rsidTr="00225E09" w14:paraId="324CD6EC" w14:textId="77777777">
        <w:trPr>
          <w:trHeight w:val="855"/>
        </w:trPr>
        <w:tc>
          <w:tcPr>
            <w:tcW w:w="2221" w:type="dxa"/>
            <w:shd w:val="clear" w:color="auto" w:fill="auto"/>
            <w:vAlign w:val="center"/>
            <w:hideMark/>
          </w:tcPr>
          <w:p w:rsidRPr="005903A5" w:rsidR="00433579" w:rsidP="003D5441" w:rsidRDefault="00433579" w14:paraId="23F58BE2" w14:textId="77777777">
            <w:pPr>
              <w:spacing w:after="0" w:line="240" w:lineRule="auto"/>
              <w:rPr>
                <w:rFonts w:eastAsia="Times New Roman" w:cs="Arial"/>
                <w:color w:val="000000"/>
              </w:rPr>
            </w:pPr>
            <w:r w:rsidRPr="005903A5">
              <w:rPr>
                <w:rFonts w:eastAsia="Arial" w:cs="Arial"/>
                <w:color w:val="000000"/>
              </w:rPr>
              <w:t>Development of DOCMP &amp; Integration (System Integrator Services)</w:t>
            </w:r>
          </w:p>
        </w:tc>
        <w:tc>
          <w:tcPr>
            <w:tcW w:w="3857" w:type="dxa"/>
            <w:shd w:val="clear" w:color="auto" w:fill="auto"/>
            <w:vAlign w:val="center"/>
            <w:hideMark/>
          </w:tcPr>
          <w:p w:rsidRPr="005903A5" w:rsidR="00433579" w:rsidP="003D5441" w:rsidRDefault="00433579" w14:paraId="1E042F86" w14:textId="77777777">
            <w:pPr>
              <w:spacing w:after="0" w:line="240" w:lineRule="auto"/>
              <w:rPr>
                <w:rFonts w:eastAsia="Times New Roman" w:cs="Arial"/>
                <w:color w:val="000000"/>
              </w:rPr>
            </w:pPr>
            <w:r w:rsidRPr="005903A5">
              <w:rPr>
                <w:rFonts w:eastAsia="Arial" w:cs="Arial"/>
                <w:color w:val="000000"/>
              </w:rPr>
              <w:t>3 X Software developers (52 weeks, 40 hours per week, $300 per hour)</w:t>
            </w:r>
          </w:p>
        </w:tc>
        <w:tc>
          <w:tcPr>
            <w:tcW w:w="1178" w:type="dxa"/>
            <w:shd w:val="clear" w:color="auto" w:fill="auto"/>
            <w:vAlign w:val="center"/>
            <w:hideMark/>
          </w:tcPr>
          <w:p w:rsidRPr="005903A5" w:rsidR="00433579" w:rsidP="003D5441" w:rsidRDefault="00433579" w14:paraId="219FFA07" w14:textId="77777777">
            <w:pPr>
              <w:spacing w:after="0" w:line="240" w:lineRule="auto"/>
              <w:rPr>
                <w:rFonts w:eastAsia="Times New Roman" w:cs="Arial"/>
                <w:color w:val="000000"/>
              </w:rPr>
            </w:pPr>
            <w:r w:rsidRPr="005903A5">
              <w:rPr>
                <w:rFonts w:eastAsia="Arial" w:cs="Arial"/>
                <w:color w:val="000000"/>
              </w:rPr>
              <w:t xml:space="preserve">$624,000 </w:t>
            </w:r>
          </w:p>
        </w:tc>
        <w:tc>
          <w:tcPr>
            <w:tcW w:w="855" w:type="dxa"/>
            <w:shd w:val="clear" w:color="auto" w:fill="auto"/>
            <w:vAlign w:val="center"/>
            <w:hideMark/>
          </w:tcPr>
          <w:p w:rsidRPr="005903A5" w:rsidR="00433579" w:rsidP="003D5441" w:rsidRDefault="00433579" w14:paraId="1147A9ED" w14:textId="77777777">
            <w:pPr>
              <w:spacing w:after="0" w:line="240" w:lineRule="auto"/>
              <w:rPr>
                <w:rFonts w:eastAsia="Times New Roman" w:cs="Arial"/>
                <w:color w:val="000000"/>
              </w:rPr>
            </w:pPr>
            <w:r w:rsidRPr="005903A5">
              <w:rPr>
                <w:rFonts w:eastAsia="Arial" w:cs="Arial"/>
                <w:color w:val="000000"/>
              </w:rPr>
              <w:t>3.5</w:t>
            </w:r>
          </w:p>
        </w:tc>
        <w:tc>
          <w:tcPr>
            <w:tcW w:w="1351" w:type="dxa"/>
            <w:shd w:val="clear" w:color="auto" w:fill="auto"/>
            <w:vAlign w:val="center"/>
            <w:hideMark/>
          </w:tcPr>
          <w:p w:rsidRPr="005903A5" w:rsidR="00433579" w:rsidP="003D5441" w:rsidRDefault="00433579" w14:paraId="054E923D" w14:textId="77777777">
            <w:pPr>
              <w:spacing w:after="0" w:line="240" w:lineRule="auto"/>
              <w:rPr>
                <w:rFonts w:eastAsia="Times New Roman" w:cs="Arial"/>
                <w:color w:val="000000"/>
              </w:rPr>
            </w:pPr>
            <w:r w:rsidRPr="005903A5">
              <w:rPr>
                <w:rFonts w:eastAsia="Arial" w:cs="Arial"/>
                <w:color w:val="000000"/>
              </w:rPr>
              <w:t xml:space="preserve">$2,184,000 </w:t>
            </w:r>
          </w:p>
        </w:tc>
      </w:tr>
      <w:tr w:rsidRPr="005903A5" w:rsidR="00433579" w:rsidTr="00225E09" w14:paraId="69C12B13" w14:textId="77777777">
        <w:trPr>
          <w:trHeight w:val="570"/>
        </w:trPr>
        <w:tc>
          <w:tcPr>
            <w:tcW w:w="2221" w:type="dxa"/>
            <w:vMerge w:val="restart"/>
            <w:shd w:val="clear" w:color="auto" w:fill="auto"/>
            <w:vAlign w:val="center"/>
            <w:hideMark/>
          </w:tcPr>
          <w:p w:rsidRPr="005903A5" w:rsidR="00433579" w:rsidP="003D5441" w:rsidRDefault="00433579" w14:paraId="48DDEE61" w14:textId="77777777">
            <w:pPr>
              <w:spacing w:after="0" w:line="240" w:lineRule="auto"/>
              <w:rPr>
                <w:rFonts w:eastAsia="Times New Roman" w:cs="Arial"/>
                <w:color w:val="000000"/>
              </w:rPr>
            </w:pPr>
            <w:r w:rsidRPr="005903A5">
              <w:rPr>
                <w:rFonts w:eastAsia="Arial" w:cs="Arial"/>
                <w:color w:val="000000"/>
              </w:rPr>
              <w:t>Project Management &amp; AT&amp;T Network Integration Activities</w:t>
            </w:r>
          </w:p>
        </w:tc>
        <w:tc>
          <w:tcPr>
            <w:tcW w:w="3857" w:type="dxa"/>
            <w:shd w:val="clear" w:color="auto" w:fill="auto"/>
            <w:vAlign w:val="center"/>
            <w:hideMark/>
          </w:tcPr>
          <w:p w:rsidRPr="005903A5" w:rsidR="00433579" w:rsidP="003D5441" w:rsidRDefault="00433579" w14:paraId="050EE67E" w14:textId="77777777">
            <w:pPr>
              <w:spacing w:after="0" w:line="240" w:lineRule="auto"/>
              <w:rPr>
                <w:rFonts w:eastAsia="Times New Roman" w:cs="Arial"/>
                <w:color w:val="000000"/>
              </w:rPr>
            </w:pPr>
            <w:r w:rsidRPr="005903A5">
              <w:rPr>
                <w:rFonts w:eastAsia="Arial" w:cs="Arial"/>
                <w:color w:val="000000"/>
              </w:rPr>
              <w:t>1 X Project Manager (Half</w:t>
            </w:r>
            <w:r>
              <w:rPr>
                <w:rFonts w:eastAsia="Arial" w:cs="Arial"/>
                <w:color w:val="000000"/>
              </w:rPr>
              <w:t>-t</w:t>
            </w:r>
            <w:r w:rsidRPr="005903A5">
              <w:rPr>
                <w:rFonts w:eastAsia="Arial" w:cs="Arial"/>
                <w:color w:val="000000"/>
              </w:rPr>
              <w:t>ime)</w:t>
            </w:r>
          </w:p>
        </w:tc>
        <w:tc>
          <w:tcPr>
            <w:tcW w:w="1178" w:type="dxa"/>
            <w:shd w:val="clear" w:color="auto" w:fill="auto"/>
            <w:vAlign w:val="center"/>
            <w:hideMark/>
          </w:tcPr>
          <w:p w:rsidRPr="005903A5" w:rsidR="00433579" w:rsidP="003D5441" w:rsidRDefault="00433579" w14:paraId="27AD2ECA" w14:textId="77777777">
            <w:pPr>
              <w:spacing w:after="0" w:line="240" w:lineRule="auto"/>
              <w:rPr>
                <w:rFonts w:eastAsia="Times New Roman" w:cs="Arial"/>
                <w:color w:val="000000"/>
              </w:rPr>
            </w:pPr>
            <w:r w:rsidRPr="005903A5">
              <w:rPr>
                <w:rFonts w:eastAsia="Arial" w:cs="Arial"/>
                <w:color w:val="000000"/>
              </w:rPr>
              <w:t xml:space="preserve">$120,000 </w:t>
            </w:r>
          </w:p>
        </w:tc>
        <w:tc>
          <w:tcPr>
            <w:tcW w:w="855" w:type="dxa"/>
            <w:shd w:val="clear" w:color="auto" w:fill="auto"/>
            <w:vAlign w:val="center"/>
            <w:hideMark/>
          </w:tcPr>
          <w:p w:rsidRPr="005903A5" w:rsidR="00433579" w:rsidP="003D5441" w:rsidRDefault="00433579" w14:paraId="39E8CC02" w14:textId="77777777">
            <w:pPr>
              <w:spacing w:after="0" w:line="240" w:lineRule="auto"/>
              <w:rPr>
                <w:rFonts w:eastAsia="Times New Roman" w:cs="Arial"/>
                <w:color w:val="000000"/>
              </w:rPr>
            </w:pPr>
            <w:r w:rsidRPr="005903A5">
              <w:rPr>
                <w:rFonts w:eastAsia="Arial" w:cs="Arial"/>
                <w:color w:val="000000"/>
              </w:rPr>
              <w:t>0.58</w:t>
            </w:r>
          </w:p>
        </w:tc>
        <w:tc>
          <w:tcPr>
            <w:tcW w:w="1351" w:type="dxa"/>
            <w:vMerge w:val="restart"/>
            <w:shd w:val="clear" w:color="auto" w:fill="auto"/>
            <w:vAlign w:val="center"/>
            <w:hideMark/>
          </w:tcPr>
          <w:p w:rsidRPr="005903A5" w:rsidR="00433579" w:rsidP="003D5441" w:rsidRDefault="00433579" w14:paraId="32E72D49" w14:textId="77777777">
            <w:pPr>
              <w:spacing w:after="0" w:line="240" w:lineRule="auto"/>
              <w:rPr>
                <w:rFonts w:eastAsia="Times New Roman" w:cs="Arial"/>
                <w:color w:val="000000"/>
              </w:rPr>
            </w:pPr>
            <w:r w:rsidRPr="005903A5">
              <w:rPr>
                <w:rFonts w:eastAsia="Arial" w:cs="Arial"/>
                <w:color w:val="000000"/>
              </w:rPr>
              <w:t xml:space="preserve">$185,600 </w:t>
            </w:r>
          </w:p>
        </w:tc>
      </w:tr>
      <w:tr w:rsidRPr="005903A5" w:rsidR="00433579" w:rsidTr="00225E09" w14:paraId="2248C84A" w14:textId="77777777">
        <w:trPr>
          <w:trHeight w:val="585"/>
        </w:trPr>
        <w:tc>
          <w:tcPr>
            <w:tcW w:w="2221" w:type="dxa"/>
            <w:vMerge/>
            <w:vAlign w:val="center"/>
            <w:hideMark/>
          </w:tcPr>
          <w:p w:rsidRPr="005903A5" w:rsidR="00433579" w:rsidP="003D5441" w:rsidRDefault="00433579" w14:paraId="329E64C6" w14:textId="77777777">
            <w:pPr>
              <w:spacing w:after="0" w:line="240" w:lineRule="auto"/>
              <w:rPr>
                <w:rFonts w:eastAsia="Times New Roman" w:cs="Arial"/>
                <w:color w:val="000000"/>
              </w:rPr>
            </w:pPr>
          </w:p>
        </w:tc>
        <w:tc>
          <w:tcPr>
            <w:tcW w:w="3857" w:type="dxa"/>
            <w:shd w:val="clear" w:color="auto" w:fill="auto"/>
            <w:vAlign w:val="center"/>
            <w:hideMark/>
          </w:tcPr>
          <w:p w:rsidRPr="005903A5" w:rsidR="00433579" w:rsidP="003D5441" w:rsidRDefault="00433579" w14:paraId="018CD6DA" w14:textId="77777777">
            <w:pPr>
              <w:spacing w:after="0" w:line="240" w:lineRule="auto"/>
              <w:rPr>
                <w:rFonts w:eastAsia="Times New Roman" w:cs="Arial"/>
                <w:color w:val="000000"/>
              </w:rPr>
            </w:pPr>
            <w:r w:rsidRPr="005903A5">
              <w:rPr>
                <w:rFonts w:eastAsia="Arial" w:cs="Arial"/>
                <w:color w:val="000000"/>
              </w:rPr>
              <w:t>1X Integration Engineer (Full</w:t>
            </w:r>
            <w:r>
              <w:rPr>
                <w:rFonts w:eastAsia="Arial" w:cs="Arial"/>
                <w:color w:val="000000"/>
              </w:rPr>
              <w:t>-t</w:t>
            </w:r>
            <w:r w:rsidRPr="005903A5">
              <w:rPr>
                <w:rFonts w:eastAsia="Arial" w:cs="Arial"/>
                <w:color w:val="000000"/>
              </w:rPr>
              <w:t>ime)</w:t>
            </w:r>
          </w:p>
        </w:tc>
        <w:tc>
          <w:tcPr>
            <w:tcW w:w="1178" w:type="dxa"/>
            <w:shd w:val="clear" w:color="auto" w:fill="auto"/>
            <w:vAlign w:val="center"/>
            <w:hideMark/>
          </w:tcPr>
          <w:p w:rsidRPr="005903A5" w:rsidR="00433579" w:rsidP="003D5441" w:rsidRDefault="00433579" w14:paraId="131B1149" w14:textId="77777777">
            <w:pPr>
              <w:spacing w:after="0" w:line="240" w:lineRule="auto"/>
              <w:rPr>
                <w:rFonts w:eastAsia="Times New Roman" w:cs="Arial"/>
                <w:color w:val="000000"/>
              </w:rPr>
            </w:pPr>
            <w:r w:rsidRPr="005903A5">
              <w:rPr>
                <w:rFonts w:eastAsia="Arial" w:cs="Arial"/>
                <w:color w:val="000000"/>
              </w:rPr>
              <w:t xml:space="preserve">$100,000 </w:t>
            </w:r>
          </w:p>
        </w:tc>
        <w:tc>
          <w:tcPr>
            <w:tcW w:w="855" w:type="dxa"/>
            <w:shd w:val="clear" w:color="auto" w:fill="auto"/>
            <w:vAlign w:val="center"/>
            <w:hideMark/>
          </w:tcPr>
          <w:p w:rsidRPr="005903A5" w:rsidR="00433579" w:rsidP="003D5441" w:rsidRDefault="00433579" w14:paraId="1072D7D1" w14:textId="77777777">
            <w:pPr>
              <w:spacing w:after="0" w:line="240" w:lineRule="auto"/>
              <w:rPr>
                <w:rFonts w:eastAsia="Times New Roman" w:cs="Arial"/>
                <w:color w:val="000000"/>
              </w:rPr>
            </w:pPr>
            <w:r w:rsidRPr="005903A5">
              <w:rPr>
                <w:rFonts w:eastAsia="Arial" w:cs="Arial"/>
                <w:color w:val="000000"/>
              </w:rPr>
              <w:t>1.16</w:t>
            </w:r>
          </w:p>
        </w:tc>
        <w:tc>
          <w:tcPr>
            <w:tcW w:w="1351" w:type="dxa"/>
            <w:vMerge/>
            <w:vAlign w:val="center"/>
            <w:hideMark/>
          </w:tcPr>
          <w:p w:rsidRPr="005903A5" w:rsidR="00433579" w:rsidP="003D5441" w:rsidRDefault="00433579" w14:paraId="20CE380B" w14:textId="77777777">
            <w:pPr>
              <w:spacing w:after="0" w:line="240" w:lineRule="auto"/>
              <w:rPr>
                <w:rFonts w:eastAsia="Times New Roman" w:cs="Arial"/>
                <w:color w:val="000000"/>
              </w:rPr>
            </w:pPr>
          </w:p>
        </w:tc>
      </w:tr>
      <w:tr w:rsidRPr="005903A5" w:rsidR="00433579" w:rsidTr="00225E09" w14:paraId="5986F3DD" w14:textId="77777777">
        <w:trPr>
          <w:cantSplit/>
          <w:trHeight w:val="1425"/>
        </w:trPr>
        <w:tc>
          <w:tcPr>
            <w:tcW w:w="2221" w:type="dxa"/>
            <w:vMerge w:val="restart"/>
            <w:shd w:val="clear" w:color="auto" w:fill="auto"/>
            <w:vAlign w:val="center"/>
            <w:hideMark/>
          </w:tcPr>
          <w:p w:rsidRPr="005903A5" w:rsidR="00433579" w:rsidP="003D5441" w:rsidRDefault="00433579" w14:paraId="5D38893F" w14:textId="77777777">
            <w:pPr>
              <w:spacing w:after="0" w:line="240" w:lineRule="auto"/>
              <w:rPr>
                <w:rFonts w:eastAsia="Times New Roman" w:cs="Arial"/>
                <w:color w:val="000000"/>
              </w:rPr>
            </w:pPr>
            <w:r w:rsidRPr="005903A5">
              <w:rPr>
                <w:rFonts w:eastAsia="Arial" w:cs="Arial"/>
                <w:color w:val="000000"/>
              </w:rPr>
              <w:t>Network Usage, Edge Compute Resources &amp; 5G Antenna</w:t>
            </w:r>
          </w:p>
        </w:tc>
        <w:tc>
          <w:tcPr>
            <w:tcW w:w="3857" w:type="dxa"/>
            <w:shd w:val="clear" w:color="auto" w:fill="auto"/>
            <w:vAlign w:val="center"/>
            <w:hideMark/>
          </w:tcPr>
          <w:p w:rsidRPr="005903A5" w:rsidR="00433579" w:rsidP="003D5441" w:rsidRDefault="00433579" w14:paraId="5CF62D95" w14:textId="77777777">
            <w:pPr>
              <w:spacing w:after="0" w:line="240" w:lineRule="auto"/>
              <w:rPr>
                <w:rFonts w:eastAsia="Times New Roman" w:cs="Arial"/>
                <w:color w:val="000000"/>
              </w:rPr>
            </w:pPr>
            <w:r w:rsidRPr="005903A5">
              <w:rPr>
                <w:rFonts w:eastAsia="Arial" w:cs="Arial"/>
                <w:color w:val="000000"/>
              </w:rPr>
              <w:t>Assumption based on Microsoft Azure Cloud Services &amp; Stream Analytics Package for 6 Drones x 730 hours per year</w:t>
            </w:r>
          </w:p>
        </w:tc>
        <w:tc>
          <w:tcPr>
            <w:tcW w:w="1178" w:type="dxa"/>
            <w:shd w:val="clear" w:color="auto" w:fill="auto"/>
            <w:vAlign w:val="center"/>
            <w:hideMark/>
          </w:tcPr>
          <w:p w:rsidRPr="005903A5" w:rsidR="00433579" w:rsidP="003D5441" w:rsidRDefault="00433579" w14:paraId="6B3FA0AB" w14:textId="77777777">
            <w:pPr>
              <w:spacing w:after="0" w:line="240" w:lineRule="auto"/>
              <w:rPr>
                <w:rFonts w:eastAsia="Times New Roman" w:cs="Arial"/>
                <w:color w:val="000000"/>
              </w:rPr>
            </w:pPr>
            <w:r w:rsidRPr="005903A5">
              <w:rPr>
                <w:rFonts w:eastAsia="Arial" w:cs="Arial"/>
                <w:color w:val="000000"/>
              </w:rPr>
              <w:t xml:space="preserve">$60,000 </w:t>
            </w:r>
          </w:p>
        </w:tc>
        <w:tc>
          <w:tcPr>
            <w:tcW w:w="855" w:type="dxa"/>
            <w:vMerge w:val="restart"/>
            <w:shd w:val="clear" w:color="auto" w:fill="auto"/>
            <w:vAlign w:val="center"/>
            <w:hideMark/>
          </w:tcPr>
          <w:p w:rsidRPr="005903A5" w:rsidR="00433579" w:rsidP="003D5441" w:rsidRDefault="00433579" w14:paraId="03039D69" w14:textId="77777777">
            <w:pPr>
              <w:spacing w:after="0" w:line="240" w:lineRule="auto"/>
              <w:rPr>
                <w:rFonts w:eastAsia="Times New Roman" w:cs="Arial"/>
                <w:color w:val="000000"/>
              </w:rPr>
            </w:pPr>
            <w:r w:rsidRPr="005903A5">
              <w:rPr>
                <w:rFonts w:eastAsia="Arial" w:cs="Arial"/>
                <w:color w:val="000000"/>
              </w:rPr>
              <w:t xml:space="preserve"> </w:t>
            </w:r>
          </w:p>
        </w:tc>
        <w:tc>
          <w:tcPr>
            <w:tcW w:w="1351" w:type="dxa"/>
            <w:shd w:val="clear" w:color="auto" w:fill="auto"/>
            <w:vAlign w:val="center"/>
            <w:hideMark/>
          </w:tcPr>
          <w:p w:rsidRPr="005903A5" w:rsidR="00433579" w:rsidP="003D5441" w:rsidRDefault="00433579" w14:paraId="3CBA7E2A" w14:textId="77777777">
            <w:pPr>
              <w:spacing w:after="0" w:line="240" w:lineRule="auto"/>
              <w:rPr>
                <w:rFonts w:eastAsia="Times New Roman" w:cs="Arial"/>
                <w:color w:val="000000"/>
              </w:rPr>
            </w:pPr>
            <w:r w:rsidRPr="005903A5">
              <w:rPr>
                <w:rFonts w:eastAsia="Arial" w:cs="Arial"/>
                <w:color w:val="000000"/>
              </w:rPr>
              <w:t xml:space="preserve">$60,000 </w:t>
            </w:r>
          </w:p>
        </w:tc>
      </w:tr>
      <w:tr w:rsidRPr="005903A5" w:rsidR="00433579" w:rsidTr="00225E09" w14:paraId="2C1F5C0A" w14:textId="77777777">
        <w:trPr>
          <w:trHeight w:val="1425"/>
        </w:trPr>
        <w:tc>
          <w:tcPr>
            <w:tcW w:w="2221" w:type="dxa"/>
            <w:vMerge/>
            <w:vAlign w:val="center"/>
            <w:hideMark/>
          </w:tcPr>
          <w:p w:rsidRPr="005903A5" w:rsidR="00433579" w:rsidP="003D5441" w:rsidRDefault="00433579" w14:paraId="294657A1" w14:textId="77777777">
            <w:pPr>
              <w:spacing w:after="0" w:line="240" w:lineRule="auto"/>
              <w:rPr>
                <w:rFonts w:eastAsia="Times New Roman" w:cs="Arial"/>
                <w:color w:val="000000"/>
              </w:rPr>
            </w:pPr>
          </w:p>
        </w:tc>
        <w:tc>
          <w:tcPr>
            <w:tcW w:w="3857" w:type="dxa"/>
            <w:shd w:val="clear" w:color="auto" w:fill="auto"/>
            <w:vAlign w:val="center"/>
            <w:hideMark/>
          </w:tcPr>
          <w:p w:rsidRPr="005903A5" w:rsidR="00433579" w:rsidP="003D5441" w:rsidRDefault="00433579" w14:paraId="0A9C7603" w14:textId="77777777">
            <w:pPr>
              <w:spacing w:after="0" w:line="240" w:lineRule="auto"/>
              <w:rPr>
                <w:rFonts w:eastAsia="Times New Roman" w:cs="Arial"/>
                <w:color w:val="000000"/>
              </w:rPr>
            </w:pPr>
            <w:r w:rsidRPr="005903A5">
              <w:rPr>
                <w:rFonts w:eastAsia="Arial" w:cs="Arial"/>
                <w:color w:val="000000"/>
              </w:rPr>
              <w:t>AT&amp;T Network Infrastructure Charge</w:t>
            </w:r>
          </w:p>
        </w:tc>
        <w:tc>
          <w:tcPr>
            <w:tcW w:w="1178" w:type="dxa"/>
            <w:shd w:val="clear" w:color="auto" w:fill="auto"/>
            <w:vAlign w:val="center"/>
            <w:hideMark/>
          </w:tcPr>
          <w:p w:rsidRPr="005903A5" w:rsidR="00433579" w:rsidP="003D5441" w:rsidRDefault="00433579" w14:paraId="2F67FF3F" w14:textId="77777777">
            <w:pPr>
              <w:spacing w:after="0" w:line="240" w:lineRule="auto"/>
              <w:rPr>
                <w:rFonts w:eastAsia="Times New Roman" w:cs="Arial"/>
                <w:color w:val="000000"/>
              </w:rPr>
            </w:pPr>
            <w:r w:rsidRPr="005903A5">
              <w:rPr>
                <w:rFonts w:eastAsia="Arial" w:cs="Arial"/>
                <w:color w:val="000000"/>
              </w:rPr>
              <w:t xml:space="preserve">$40,000 </w:t>
            </w:r>
          </w:p>
        </w:tc>
        <w:tc>
          <w:tcPr>
            <w:tcW w:w="855" w:type="dxa"/>
            <w:vMerge/>
            <w:vAlign w:val="center"/>
            <w:hideMark/>
          </w:tcPr>
          <w:p w:rsidRPr="005903A5" w:rsidR="00433579" w:rsidP="003D5441" w:rsidRDefault="00433579" w14:paraId="43B7E988" w14:textId="77777777">
            <w:pPr>
              <w:spacing w:after="0" w:line="240" w:lineRule="auto"/>
              <w:rPr>
                <w:rFonts w:eastAsia="Times New Roman" w:cs="Arial"/>
                <w:color w:val="000000"/>
              </w:rPr>
            </w:pPr>
          </w:p>
        </w:tc>
        <w:tc>
          <w:tcPr>
            <w:tcW w:w="1351" w:type="dxa"/>
            <w:shd w:val="clear" w:color="auto" w:fill="auto"/>
            <w:vAlign w:val="center"/>
            <w:hideMark/>
          </w:tcPr>
          <w:p w:rsidRPr="005903A5" w:rsidR="00433579" w:rsidP="003D5441" w:rsidRDefault="00433579" w14:paraId="0186D17D" w14:textId="77777777">
            <w:pPr>
              <w:spacing w:after="0" w:line="240" w:lineRule="auto"/>
              <w:rPr>
                <w:rFonts w:eastAsia="Times New Roman" w:cs="Arial"/>
                <w:color w:val="000000"/>
              </w:rPr>
            </w:pPr>
            <w:r w:rsidRPr="005903A5">
              <w:rPr>
                <w:rFonts w:eastAsia="Arial" w:cs="Arial"/>
                <w:color w:val="000000"/>
              </w:rPr>
              <w:t xml:space="preserve">$40,000 </w:t>
            </w:r>
          </w:p>
        </w:tc>
      </w:tr>
      <w:tr w:rsidRPr="005903A5" w:rsidR="00433579" w:rsidTr="00225E09" w14:paraId="244810BF" w14:textId="77777777">
        <w:trPr>
          <w:trHeight w:val="300"/>
        </w:trPr>
        <w:tc>
          <w:tcPr>
            <w:tcW w:w="2221" w:type="dxa"/>
            <w:vMerge w:val="restart"/>
            <w:shd w:val="clear" w:color="auto" w:fill="auto"/>
            <w:vAlign w:val="center"/>
            <w:hideMark/>
          </w:tcPr>
          <w:p w:rsidRPr="005903A5" w:rsidR="00433579" w:rsidP="003D5441" w:rsidRDefault="00433579" w14:paraId="4A1AA4E1" w14:textId="77777777">
            <w:pPr>
              <w:spacing w:after="0" w:line="240" w:lineRule="auto"/>
              <w:rPr>
                <w:rFonts w:eastAsia="Times New Roman" w:cs="Arial"/>
                <w:color w:val="000000"/>
              </w:rPr>
            </w:pPr>
            <w:r w:rsidRPr="005903A5">
              <w:rPr>
                <w:rFonts w:eastAsia="Arial" w:cs="Arial"/>
                <w:color w:val="000000"/>
              </w:rPr>
              <w:t>AT&amp;T’s Beta Testing Team</w:t>
            </w:r>
          </w:p>
        </w:tc>
        <w:tc>
          <w:tcPr>
            <w:tcW w:w="3857" w:type="dxa"/>
            <w:shd w:val="clear" w:color="auto" w:fill="auto"/>
            <w:vAlign w:val="center"/>
            <w:hideMark/>
          </w:tcPr>
          <w:p w:rsidRPr="005903A5" w:rsidR="00433579" w:rsidP="003D5441" w:rsidRDefault="00433579" w14:paraId="7B342862" w14:textId="77777777">
            <w:pPr>
              <w:spacing w:after="0" w:line="240" w:lineRule="auto"/>
              <w:rPr>
                <w:rFonts w:eastAsia="Times New Roman" w:cs="Arial"/>
                <w:color w:val="000000"/>
              </w:rPr>
            </w:pPr>
            <w:r w:rsidRPr="005903A5">
              <w:rPr>
                <w:rFonts w:eastAsia="Arial" w:cs="Arial"/>
                <w:color w:val="000000"/>
              </w:rPr>
              <w:t>1 X Engineers (4 months)</w:t>
            </w:r>
          </w:p>
        </w:tc>
        <w:tc>
          <w:tcPr>
            <w:tcW w:w="1178" w:type="dxa"/>
            <w:shd w:val="clear" w:color="auto" w:fill="auto"/>
            <w:vAlign w:val="center"/>
            <w:hideMark/>
          </w:tcPr>
          <w:p w:rsidRPr="005903A5" w:rsidR="00433579" w:rsidP="003D5441" w:rsidRDefault="00433579" w14:paraId="1AFE3BA1" w14:textId="77777777">
            <w:pPr>
              <w:spacing w:after="0" w:line="240" w:lineRule="auto"/>
              <w:rPr>
                <w:rFonts w:eastAsia="Times New Roman" w:cs="Arial"/>
                <w:color w:val="000000"/>
              </w:rPr>
            </w:pPr>
            <w:r w:rsidRPr="005903A5">
              <w:rPr>
                <w:rFonts w:eastAsia="Arial" w:cs="Arial"/>
                <w:color w:val="000000"/>
              </w:rPr>
              <w:t xml:space="preserve">$100,000 </w:t>
            </w:r>
          </w:p>
        </w:tc>
        <w:tc>
          <w:tcPr>
            <w:tcW w:w="855" w:type="dxa"/>
            <w:shd w:val="clear" w:color="auto" w:fill="auto"/>
            <w:vAlign w:val="center"/>
            <w:hideMark/>
          </w:tcPr>
          <w:p w:rsidRPr="005903A5" w:rsidR="00433579" w:rsidP="003D5441" w:rsidRDefault="00433579" w14:paraId="26424510" w14:textId="77777777">
            <w:pPr>
              <w:spacing w:after="0" w:line="240" w:lineRule="auto"/>
              <w:rPr>
                <w:rFonts w:eastAsia="Times New Roman" w:cs="Arial"/>
                <w:color w:val="000000"/>
              </w:rPr>
            </w:pPr>
            <w:r w:rsidRPr="005903A5">
              <w:rPr>
                <w:rFonts w:eastAsia="Arial" w:cs="Arial"/>
                <w:color w:val="000000"/>
              </w:rPr>
              <w:t>0.33</w:t>
            </w:r>
          </w:p>
        </w:tc>
        <w:tc>
          <w:tcPr>
            <w:tcW w:w="1351" w:type="dxa"/>
            <w:vMerge w:val="restart"/>
            <w:shd w:val="clear" w:color="auto" w:fill="auto"/>
            <w:vAlign w:val="center"/>
            <w:hideMark/>
          </w:tcPr>
          <w:p w:rsidRPr="005903A5" w:rsidR="00433579" w:rsidP="003D5441" w:rsidRDefault="00433579" w14:paraId="57604BC8" w14:textId="77777777">
            <w:pPr>
              <w:spacing w:after="0" w:line="240" w:lineRule="auto"/>
              <w:rPr>
                <w:rFonts w:eastAsia="Times New Roman" w:cs="Arial"/>
                <w:color w:val="000000"/>
              </w:rPr>
            </w:pPr>
            <w:r w:rsidRPr="005903A5">
              <w:rPr>
                <w:rFonts w:eastAsia="Arial" w:cs="Arial"/>
                <w:color w:val="000000"/>
              </w:rPr>
              <w:t xml:space="preserve">$82,500 </w:t>
            </w:r>
          </w:p>
        </w:tc>
      </w:tr>
      <w:tr w:rsidRPr="005903A5" w:rsidR="00433579" w:rsidTr="00225E09" w14:paraId="448BBC4E" w14:textId="77777777">
        <w:trPr>
          <w:trHeight w:val="585"/>
        </w:trPr>
        <w:tc>
          <w:tcPr>
            <w:tcW w:w="2221" w:type="dxa"/>
            <w:vMerge/>
            <w:vAlign w:val="center"/>
            <w:hideMark/>
          </w:tcPr>
          <w:p w:rsidRPr="005903A5" w:rsidR="00433579" w:rsidP="003D5441" w:rsidRDefault="00433579" w14:paraId="7BB74819" w14:textId="77777777">
            <w:pPr>
              <w:spacing w:after="0" w:line="240" w:lineRule="auto"/>
              <w:rPr>
                <w:rFonts w:eastAsia="Times New Roman" w:cs="Arial"/>
                <w:color w:val="000000"/>
              </w:rPr>
            </w:pPr>
          </w:p>
        </w:tc>
        <w:tc>
          <w:tcPr>
            <w:tcW w:w="3857" w:type="dxa"/>
            <w:shd w:val="clear" w:color="auto" w:fill="auto"/>
            <w:vAlign w:val="center"/>
            <w:hideMark/>
          </w:tcPr>
          <w:p w:rsidRPr="005903A5" w:rsidR="00433579" w:rsidP="003D5441" w:rsidRDefault="00433579" w14:paraId="4155E9AF" w14:textId="77777777">
            <w:pPr>
              <w:spacing w:after="0" w:line="240" w:lineRule="auto"/>
              <w:rPr>
                <w:rFonts w:eastAsia="Times New Roman" w:cs="Arial"/>
                <w:color w:val="000000"/>
              </w:rPr>
            </w:pPr>
            <w:r w:rsidRPr="005903A5">
              <w:rPr>
                <w:rFonts w:eastAsia="Arial" w:cs="Arial"/>
                <w:color w:val="000000"/>
              </w:rPr>
              <w:t>1X Account Manager (4 months)</w:t>
            </w:r>
          </w:p>
        </w:tc>
        <w:tc>
          <w:tcPr>
            <w:tcW w:w="1178" w:type="dxa"/>
            <w:shd w:val="clear" w:color="auto" w:fill="auto"/>
            <w:vAlign w:val="center"/>
            <w:hideMark/>
          </w:tcPr>
          <w:p w:rsidRPr="005903A5" w:rsidR="00433579" w:rsidP="003D5441" w:rsidRDefault="00433579" w14:paraId="17F2A921" w14:textId="77777777">
            <w:pPr>
              <w:spacing w:after="0" w:line="240" w:lineRule="auto"/>
              <w:rPr>
                <w:rFonts w:eastAsia="Times New Roman" w:cs="Arial"/>
                <w:color w:val="000000"/>
              </w:rPr>
            </w:pPr>
            <w:r w:rsidRPr="005903A5">
              <w:rPr>
                <w:rFonts w:eastAsia="Arial" w:cs="Arial"/>
                <w:color w:val="000000"/>
              </w:rPr>
              <w:t xml:space="preserve">$150,000 </w:t>
            </w:r>
          </w:p>
        </w:tc>
        <w:tc>
          <w:tcPr>
            <w:tcW w:w="855" w:type="dxa"/>
            <w:shd w:val="clear" w:color="auto" w:fill="auto"/>
            <w:vAlign w:val="center"/>
            <w:hideMark/>
          </w:tcPr>
          <w:p w:rsidRPr="005903A5" w:rsidR="00433579" w:rsidP="003D5441" w:rsidRDefault="00433579" w14:paraId="534F2690" w14:textId="77777777">
            <w:pPr>
              <w:spacing w:after="0" w:line="240" w:lineRule="auto"/>
              <w:rPr>
                <w:rFonts w:eastAsia="Times New Roman" w:cs="Arial"/>
                <w:color w:val="000000"/>
              </w:rPr>
            </w:pPr>
            <w:r w:rsidRPr="005903A5">
              <w:rPr>
                <w:rFonts w:eastAsia="Arial" w:cs="Arial"/>
                <w:color w:val="000000"/>
              </w:rPr>
              <w:t>0.33</w:t>
            </w:r>
          </w:p>
        </w:tc>
        <w:tc>
          <w:tcPr>
            <w:tcW w:w="1351" w:type="dxa"/>
            <w:vMerge/>
            <w:vAlign w:val="center"/>
            <w:hideMark/>
          </w:tcPr>
          <w:p w:rsidRPr="005903A5" w:rsidR="00433579" w:rsidP="003D5441" w:rsidRDefault="00433579" w14:paraId="1E873868" w14:textId="77777777">
            <w:pPr>
              <w:spacing w:after="0" w:line="240" w:lineRule="auto"/>
              <w:rPr>
                <w:rFonts w:eastAsia="Times New Roman" w:cs="Arial"/>
                <w:color w:val="000000"/>
              </w:rPr>
            </w:pPr>
          </w:p>
        </w:tc>
      </w:tr>
      <w:tr w:rsidRPr="005903A5" w:rsidR="00433579" w:rsidTr="00225E09" w14:paraId="40085F73" w14:textId="77777777">
        <w:trPr>
          <w:trHeight w:val="315"/>
        </w:trPr>
        <w:tc>
          <w:tcPr>
            <w:tcW w:w="2221" w:type="dxa"/>
            <w:shd w:val="clear" w:color="auto" w:fill="auto"/>
            <w:vAlign w:val="center"/>
            <w:hideMark/>
          </w:tcPr>
          <w:p w:rsidRPr="005903A5" w:rsidR="00433579" w:rsidP="003D5441" w:rsidRDefault="00433579" w14:paraId="3FC3E3F6" w14:textId="77777777">
            <w:pPr>
              <w:spacing w:after="0" w:line="240" w:lineRule="auto"/>
              <w:rPr>
                <w:rFonts w:eastAsia="Times New Roman" w:cs="Arial"/>
                <w:b/>
                <w:bCs/>
                <w:color w:val="000000"/>
              </w:rPr>
            </w:pPr>
            <w:r w:rsidRPr="005903A5">
              <w:rPr>
                <w:rFonts w:eastAsia="Arial" w:cs="Arial"/>
                <w:b/>
                <w:bCs/>
                <w:color w:val="000000"/>
              </w:rPr>
              <w:t>Total Cost</w:t>
            </w:r>
          </w:p>
        </w:tc>
        <w:tc>
          <w:tcPr>
            <w:tcW w:w="3857" w:type="dxa"/>
            <w:shd w:val="clear" w:color="auto" w:fill="auto"/>
            <w:vAlign w:val="center"/>
            <w:hideMark/>
          </w:tcPr>
          <w:p w:rsidRPr="005903A5" w:rsidR="00433579" w:rsidP="003D5441" w:rsidRDefault="00433579" w14:paraId="590D3639" w14:textId="77777777">
            <w:pPr>
              <w:spacing w:after="0" w:line="240" w:lineRule="auto"/>
              <w:rPr>
                <w:rFonts w:eastAsia="Times New Roman" w:cs="Arial"/>
                <w:b/>
                <w:bCs/>
                <w:color w:val="000000"/>
              </w:rPr>
            </w:pPr>
            <w:r w:rsidRPr="005903A5">
              <w:rPr>
                <w:rFonts w:eastAsia="Arial" w:cs="Arial"/>
                <w:b/>
                <w:bCs/>
                <w:color w:val="000000"/>
              </w:rPr>
              <w:t xml:space="preserve"> </w:t>
            </w:r>
          </w:p>
        </w:tc>
        <w:tc>
          <w:tcPr>
            <w:tcW w:w="1178" w:type="dxa"/>
            <w:shd w:val="clear" w:color="auto" w:fill="auto"/>
            <w:vAlign w:val="center"/>
            <w:hideMark/>
          </w:tcPr>
          <w:p w:rsidRPr="005903A5" w:rsidR="00433579" w:rsidP="003D5441" w:rsidRDefault="00433579" w14:paraId="6AE60B16" w14:textId="77777777">
            <w:pPr>
              <w:spacing w:after="0" w:line="240" w:lineRule="auto"/>
              <w:rPr>
                <w:rFonts w:eastAsia="Times New Roman" w:cs="Arial"/>
                <w:b/>
                <w:bCs/>
                <w:color w:val="000000"/>
              </w:rPr>
            </w:pPr>
            <w:r w:rsidRPr="005903A5">
              <w:rPr>
                <w:rFonts w:eastAsia="Arial" w:cs="Arial"/>
                <w:b/>
                <w:bCs/>
                <w:color w:val="000000"/>
              </w:rPr>
              <w:t xml:space="preserve"> </w:t>
            </w:r>
          </w:p>
        </w:tc>
        <w:tc>
          <w:tcPr>
            <w:tcW w:w="855" w:type="dxa"/>
            <w:shd w:val="clear" w:color="auto" w:fill="auto"/>
            <w:vAlign w:val="center"/>
            <w:hideMark/>
          </w:tcPr>
          <w:p w:rsidRPr="005903A5" w:rsidR="00433579" w:rsidP="003D5441" w:rsidRDefault="00433579" w14:paraId="164437CA" w14:textId="77777777">
            <w:pPr>
              <w:spacing w:after="0" w:line="240" w:lineRule="auto"/>
              <w:rPr>
                <w:rFonts w:eastAsia="Times New Roman" w:cs="Arial"/>
                <w:b/>
                <w:bCs/>
                <w:color w:val="000000"/>
              </w:rPr>
            </w:pPr>
            <w:r w:rsidRPr="005903A5">
              <w:rPr>
                <w:rFonts w:eastAsia="Arial" w:cs="Arial"/>
                <w:b/>
                <w:bCs/>
                <w:color w:val="000000"/>
              </w:rPr>
              <w:t xml:space="preserve"> </w:t>
            </w:r>
          </w:p>
        </w:tc>
        <w:tc>
          <w:tcPr>
            <w:tcW w:w="1351" w:type="dxa"/>
            <w:shd w:val="clear" w:color="auto" w:fill="auto"/>
            <w:vAlign w:val="center"/>
            <w:hideMark/>
          </w:tcPr>
          <w:p w:rsidRPr="005903A5" w:rsidR="00433579" w:rsidP="003D5441" w:rsidRDefault="00433579" w14:paraId="521D1055" w14:textId="77777777">
            <w:pPr>
              <w:spacing w:after="0" w:line="240" w:lineRule="auto"/>
              <w:rPr>
                <w:rFonts w:eastAsia="Times New Roman" w:cs="Arial"/>
                <w:b/>
                <w:bCs/>
                <w:color w:val="000000"/>
              </w:rPr>
            </w:pPr>
            <w:r w:rsidRPr="005903A5">
              <w:rPr>
                <w:rFonts w:eastAsia="Times New Roman" w:cs="Arial"/>
                <w:b/>
                <w:bCs/>
                <w:color w:val="000000"/>
              </w:rPr>
              <w:t xml:space="preserve">$3,214,440 </w:t>
            </w:r>
          </w:p>
        </w:tc>
      </w:tr>
    </w:tbl>
    <w:p w:rsidR="00433579" w:rsidP="00433579" w:rsidRDefault="00225E09" w14:paraId="30549987" w14:textId="1016E50E">
      <w:pPr>
        <w:pStyle w:val="Heading2"/>
      </w:pPr>
      <w:bookmarkStart w:name="_Toc132552395" w:id="156"/>
      <w:bookmarkStart w:name="_Toc133605568" w:id="157"/>
      <w:r>
        <w:lastRenderedPageBreak/>
        <w:t>6.5</w:t>
      </w:r>
      <w:r w:rsidR="00433579">
        <w:t xml:space="preserve"> ROI</w:t>
      </w:r>
      <w:bookmarkEnd w:id="156"/>
      <w:bookmarkEnd w:id="157"/>
    </w:p>
    <w:p w:rsidRPr="00DE01E1" w:rsidR="00433579" w:rsidP="00433579" w:rsidRDefault="00433579" w14:paraId="38929820" w14:textId="77777777">
      <w:r>
        <w:t>Our project requires an upfront investment of $ 3.2M to launch the first version of the solution.</w:t>
      </w:r>
    </w:p>
    <w:p w:rsidR="00433579" w:rsidP="00433579" w:rsidRDefault="00433579" w14:paraId="6AE2D36C" w14:textId="77777777">
      <w:r>
        <w:t>Project will have a negative cashflow for Year 1 as we start marketing our solution to the market, with cashflow turning positive in Year 2 as we ramp up sales of our solution. Cash flow grows at a healthy start of Year 3 as we have recurring service revenue from customers acquired in Year 1 &amp; Year 2.</w:t>
      </w:r>
    </w:p>
    <w:p w:rsidRPr="00DE01E1" w:rsidR="00433579" w:rsidP="00433579" w:rsidRDefault="00433579" w14:paraId="1AD5C13C" w14:textId="77777777">
      <w:r>
        <w:t>When evaluating our project’s investment worth by calculating project’s IRR (Internal Rate of Return) using cash flows generated over 5 years, (we have considered operating income as cash flow for this analysis), the project provides a healthy IRR of 24% at the end of year 5.</w:t>
      </w:r>
    </w:p>
    <w:p w:rsidR="00433579" w:rsidP="00433579" w:rsidRDefault="00433579" w14:paraId="1562DCF6" w14:textId="77777777">
      <w:r>
        <w:t>This IRR is higher than average returns in the market indicating this being a sound project for investment.</w:t>
      </w:r>
    </w:p>
    <w:p w:rsidR="00433579" w:rsidP="00433579" w:rsidRDefault="00433579" w14:paraId="0CC38BC2" w14:textId="77777777">
      <w:r>
        <w:t xml:space="preserve">Higher IRR can also be interpreted as a measure of efficiency. Our project has </w:t>
      </w:r>
      <w:proofErr w:type="gramStart"/>
      <w:r>
        <w:t>high</w:t>
      </w:r>
      <w:proofErr w:type="gramEnd"/>
      <w:r>
        <w:t xml:space="preserve"> IRR which is an indication of efficiency in term of resource utilization &amp; ability to generate returns.</w:t>
      </w:r>
    </w:p>
    <w:p w:rsidR="00433579" w:rsidP="00433579" w:rsidRDefault="00433579" w14:paraId="44D54268" w14:textId="77777777">
      <w:pPr>
        <w:keepNext/>
        <w:jc w:val="center"/>
      </w:pPr>
      <w:r>
        <w:rPr>
          <w:noProof/>
        </w:rPr>
        <w:drawing>
          <wp:inline distT="0" distB="0" distL="0" distR="0" wp14:anchorId="65E1C42B" wp14:editId="6AB29CCB">
            <wp:extent cx="4807819" cy="3044952"/>
            <wp:effectExtent l="0" t="0" r="0" b="3175"/>
            <wp:docPr id="88187656" name="Picture 8818765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7656" name="Picture 88187656" descr="Chart, waterfall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17691" cy="3051205"/>
                    </a:xfrm>
                    <a:prstGeom prst="rect">
                      <a:avLst/>
                    </a:prstGeom>
                  </pic:spPr>
                </pic:pic>
              </a:graphicData>
            </a:graphic>
          </wp:inline>
        </w:drawing>
      </w:r>
    </w:p>
    <w:p w:rsidRPr="005C67C7" w:rsidR="004D4518" w:rsidP="005C67C7" w:rsidRDefault="00433579" w14:paraId="7132899F" w14:textId="5A1B7799">
      <w:pPr>
        <w:pStyle w:val="TableCaption"/>
        <w:rPr>
          <w:rFonts w:cs="Arial"/>
        </w:rPr>
      </w:pPr>
      <w:bookmarkStart w:name="_Toc132552404" w:id="158"/>
      <w:bookmarkStart w:name="_Toc133605583" w:id="159"/>
      <w:r w:rsidRPr="00895735">
        <w:rPr>
          <w:b/>
          <w:bCs/>
        </w:rPr>
        <w:t xml:space="preserve">Figure </w:t>
      </w:r>
      <w:r w:rsidRPr="00895735">
        <w:rPr>
          <w:b/>
          <w:bCs/>
        </w:rPr>
        <w:fldChar w:fldCharType="begin"/>
      </w:r>
      <w:r w:rsidRPr="00895735">
        <w:rPr>
          <w:b/>
          <w:bCs/>
        </w:rPr>
        <w:instrText xml:space="preserve"> SEQ Figure \* ARABIC </w:instrText>
      </w:r>
      <w:r w:rsidRPr="00895735">
        <w:rPr>
          <w:b/>
          <w:bCs/>
        </w:rPr>
        <w:fldChar w:fldCharType="separate"/>
      </w:r>
      <w:r w:rsidR="003D3A14">
        <w:rPr>
          <w:b/>
          <w:bCs/>
          <w:noProof/>
        </w:rPr>
        <w:t>11</w:t>
      </w:r>
      <w:r w:rsidRPr="00895735">
        <w:rPr>
          <w:b/>
          <w:bCs/>
        </w:rPr>
        <w:fldChar w:fldCharType="end"/>
      </w:r>
      <w:r w:rsidRPr="00895735">
        <w:rPr>
          <w:b/>
          <w:bCs/>
        </w:rPr>
        <w:t>.</w:t>
      </w:r>
      <w:r w:rsidRPr="00895735">
        <w:t xml:space="preserve"> </w:t>
      </w:r>
      <w:r>
        <w:t>Project’s</w:t>
      </w:r>
      <w:r w:rsidRPr="00895735">
        <w:t xml:space="preserve"> IRR</w:t>
      </w:r>
      <w:bookmarkEnd w:id="158"/>
      <w:bookmarkEnd w:id="159"/>
    </w:p>
    <w:p w:rsidRPr="00415D66" w:rsidR="00415D66" w:rsidP="00270019" w:rsidRDefault="0080191F" w14:paraId="3877BB73" w14:textId="0EAE6385">
      <w:pPr>
        <w:pStyle w:val="Heading1"/>
      </w:pPr>
      <w:bookmarkStart w:name="_Toc133605569" w:id="160"/>
      <w:r>
        <w:t>7</w:t>
      </w:r>
      <w:r w:rsidRPr="00A365C7" w:rsidR="004D4518">
        <w:t xml:space="preserve"> </w:t>
      </w:r>
      <w:r w:rsidR="004D4518">
        <w:t>Risk &amp; Success Factors</w:t>
      </w:r>
      <w:bookmarkEnd w:id="160"/>
    </w:p>
    <w:p w:rsidR="004D4518" w:rsidP="004D4518" w:rsidRDefault="0080191F" w14:paraId="4B6F6028" w14:textId="1F8D9502">
      <w:pPr>
        <w:pStyle w:val="Heading2"/>
      </w:pPr>
      <w:bookmarkStart w:name="_Toc133605570" w:id="161"/>
      <w:r>
        <w:t>7</w:t>
      </w:r>
      <w:r w:rsidR="004D4518">
        <w:t xml:space="preserve">.1 </w:t>
      </w:r>
      <w:r w:rsidR="00270019">
        <w:t>Risk Factors</w:t>
      </w:r>
      <w:bookmarkEnd w:id="161"/>
    </w:p>
    <w:p w:rsidRPr="00693C4B" w:rsidR="005C67C7" w:rsidP="00270019" w:rsidRDefault="00270019" w14:paraId="05D239C0" w14:textId="631BDC27">
      <w:pPr>
        <w:rPr>
          <w:rFonts w:cs="Arial"/>
        </w:rPr>
      </w:pPr>
      <w:r w:rsidRPr="00693C4B">
        <w:rPr>
          <w:rFonts w:cs="Arial"/>
        </w:rPr>
        <w:t>Below are the sets of risks &amp; our mitigation strategy as it relates to our business plan:</w:t>
      </w:r>
      <w:r w:rsidR="00725086">
        <w:rPr>
          <w:rFonts w:cs="Arial"/>
        </w:rPr>
        <w:pict w14:anchorId="2C460A48">
          <v:rect id="_x0000_i1025" style="width:0;height:1.5pt" o:hr="t" o:hrstd="t" o:hralign="center" fillcolor="#a0a0a0" stroked="f"/>
        </w:pict>
      </w:r>
    </w:p>
    <w:p w:rsidRPr="00270019" w:rsidR="00270019" w:rsidP="00270019" w:rsidRDefault="00270019" w14:paraId="08E3317E" w14:textId="3F4239FB">
      <w:pPr>
        <w:rPr>
          <w:i/>
          <w:iCs/>
        </w:rPr>
      </w:pPr>
      <w:r w:rsidRPr="00270019">
        <w:rPr>
          <w:b/>
          <w:bCs/>
          <w:i/>
          <w:iCs/>
        </w:rPr>
        <w:t xml:space="preserve">Risk: </w:t>
      </w:r>
      <w:r w:rsidRPr="00270019">
        <w:rPr>
          <w:i/>
          <w:iCs/>
        </w:rPr>
        <w:t>Delay in product launch due to integration challenges</w:t>
      </w:r>
      <w:r>
        <w:rPr>
          <w:i/>
          <w:iCs/>
        </w:rPr>
        <w:t>.</w:t>
      </w:r>
    </w:p>
    <w:p w:rsidRPr="00270019" w:rsidR="00270019" w:rsidP="00270019" w:rsidRDefault="00270019" w14:paraId="689B35AC" w14:textId="035613EA">
      <w:pPr>
        <w:rPr>
          <w:rFonts w:cs="Arial"/>
        </w:rPr>
      </w:pPr>
      <w:r w:rsidRPr="00270019">
        <w:rPr>
          <w:rFonts w:cs="Arial"/>
        </w:rPr>
        <w:t>Our solution relies on drone’s being 5G capable &amp; certified to work on AT&amp;T</w:t>
      </w:r>
      <w:r w:rsidR="005C67C7">
        <w:rPr>
          <w:rFonts w:cs="Arial"/>
        </w:rPr>
        <w:t>’</w:t>
      </w:r>
      <w:r w:rsidRPr="00270019">
        <w:rPr>
          <w:rFonts w:cs="Arial"/>
        </w:rPr>
        <w:t>s network</w:t>
      </w:r>
      <w:r w:rsidR="005C67C7">
        <w:rPr>
          <w:rFonts w:cs="Arial"/>
        </w:rPr>
        <w:t>.</w:t>
      </w:r>
      <w:r w:rsidRPr="00270019">
        <w:rPr>
          <w:rFonts w:cs="Arial"/>
        </w:rPr>
        <w:t xml:space="preserve"> </w:t>
      </w:r>
      <w:r w:rsidR="005C67C7">
        <w:rPr>
          <w:rFonts w:cs="Arial"/>
        </w:rPr>
        <w:t>I</w:t>
      </w:r>
      <w:r w:rsidRPr="00270019">
        <w:rPr>
          <w:rFonts w:cs="Arial"/>
        </w:rPr>
        <w:t>t also requires an AI</w:t>
      </w:r>
      <w:r w:rsidR="005C67C7">
        <w:rPr>
          <w:rFonts w:cs="Arial"/>
        </w:rPr>
        <w:t>/ML</w:t>
      </w:r>
      <w:r w:rsidRPr="00270019">
        <w:rPr>
          <w:rFonts w:cs="Arial"/>
        </w:rPr>
        <w:t xml:space="preserve"> engine </w:t>
      </w:r>
      <w:r w:rsidR="005C67C7">
        <w:rPr>
          <w:rFonts w:cs="Arial"/>
        </w:rPr>
        <w:t>to process</w:t>
      </w:r>
      <w:r w:rsidRPr="00270019">
        <w:rPr>
          <w:rFonts w:cs="Arial"/>
        </w:rPr>
        <w:t xml:space="preserve"> </w:t>
      </w:r>
      <w:r w:rsidR="005C67C7">
        <w:rPr>
          <w:rFonts w:cs="Arial"/>
        </w:rPr>
        <w:t xml:space="preserve">footage </w:t>
      </w:r>
      <w:r w:rsidRPr="00270019">
        <w:rPr>
          <w:rFonts w:cs="Arial"/>
        </w:rPr>
        <w:t xml:space="preserve">from </w:t>
      </w:r>
      <w:r w:rsidR="005C67C7">
        <w:rPr>
          <w:rFonts w:cs="Arial"/>
        </w:rPr>
        <w:t xml:space="preserve">the </w:t>
      </w:r>
      <w:r w:rsidRPr="00270019">
        <w:rPr>
          <w:rFonts w:cs="Arial"/>
        </w:rPr>
        <w:t xml:space="preserve">drones to provide crowd management insights. This requires that drone vendors already have 5G capability or have it on their </w:t>
      </w:r>
      <w:r w:rsidRPr="00270019">
        <w:rPr>
          <w:rFonts w:cs="Arial"/>
        </w:rPr>
        <w:lastRenderedPageBreak/>
        <w:t>immediate roadmap</w:t>
      </w:r>
      <w:r w:rsidR="005C67C7">
        <w:rPr>
          <w:rFonts w:cs="Arial"/>
        </w:rPr>
        <w:t>. D</w:t>
      </w:r>
      <w:r w:rsidRPr="00270019">
        <w:rPr>
          <w:rFonts w:cs="Arial"/>
        </w:rPr>
        <w:t xml:space="preserve">elay in having 5G capability for drones can delay full solution product </w:t>
      </w:r>
      <w:r w:rsidR="005C67C7">
        <w:rPr>
          <w:rFonts w:cs="Arial"/>
        </w:rPr>
        <w:t xml:space="preserve">development and </w:t>
      </w:r>
      <w:r w:rsidRPr="00270019">
        <w:rPr>
          <w:rFonts w:cs="Arial"/>
        </w:rPr>
        <w:t>launch.</w:t>
      </w:r>
    </w:p>
    <w:p w:rsidR="00270019" w:rsidP="00270019" w:rsidRDefault="00270019" w14:paraId="71502786" w14:textId="77777777">
      <w:pPr>
        <w:rPr>
          <w:rFonts w:cs="Arial"/>
        </w:rPr>
      </w:pPr>
      <w:r w:rsidRPr="00270019">
        <w:rPr>
          <w:rFonts w:cs="Arial"/>
          <w:b/>
          <w:bCs/>
          <w:i/>
          <w:iCs/>
        </w:rPr>
        <w:t>Mitigation:</w:t>
      </w:r>
      <w:r w:rsidRPr="00270019">
        <w:rPr>
          <w:rFonts w:cs="Arial"/>
          <w:i/>
          <w:iCs/>
        </w:rPr>
        <w:t xml:space="preserve"> Integration activities should be run in parallel.</w:t>
      </w:r>
      <w:r w:rsidRPr="00270019">
        <w:rPr>
          <w:rFonts w:cs="Arial"/>
        </w:rPr>
        <w:t xml:space="preserve"> </w:t>
      </w:r>
    </w:p>
    <w:p w:rsidRPr="003B1A81" w:rsidR="00BC36B1" w:rsidRDefault="00270019" w14:paraId="170FF282" w14:textId="0216BA5B">
      <w:pPr>
        <w:rPr>
          <w:rFonts w:cs="Arial"/>
        </w:rPr>
      </w:pPr>
      <w:r w:rsidRPr="00270019">
        <w:rPr>
          <w:rFonts w:cs="Arial"/>
        </w:rPr>
        <w:t>While the 5G capabilities of drones are developed, tested &amp; certified on AT&amp;T</w:t>
      </w:r>
      <w:r w:rsidR="005C67C7">
        <w:rPr>
          <w:rFonts w:cs="Arial"/>
        </w:rPr>
        <w:t>’s</w:t>
      </w:r>
      <w:r w:rsidRPr="00270019">
        <w:rPr>
          <w:rFonts w:cs="Arial"/>
        </w:rPr>
        <w:t xml:space="preserve"> network, video feeds captured &amp; stored by drones should be used to integrate &amp; train the A</w:t>
      </w:r>
      <w:r w:rsidR="005C67C7">
        <w:rPr>
          <w:rFonts w:cs="Arial"/>
        </w:rPr>
        <w:t>I/ML engine. T</w:t>
      </w:r>
      <w:r w:rsidRPr="00270019">
        <w:rPr>
          <w:rFonts w:cs="Arial"/>
        </w:rPr>
        <w:t xml:space="preserve">his will be lieu of the real-time video stream which will be possible once the drones can stream </w:t>
      </w:r>
      <w:r w:rsidR="005C67C7">
        <w:rPr>
          <w:rFonts w:cs="Arial"/>
        </w:rPr>
        <w:t xml:space="preserve">on the </w:t>
      </w:r>
      <w:r w:rsidRPr="00270019">
        <w:rPr>
          <w:rFonts w:cs="Arial"/>
        </w:rPr>
        <w:t>5G network.</w:t>
      </w:r>
      <w:r w:rsidR="00725086">
        <w:rPr>
          <w:rFonts w:cs="Arial"/>
        </w:rPr>
        <w:pict w14:anchorId="101ED286">
          <v:rect id="_x0000_i1026" style="width:0;height:1.5pt" o:hr="t" o:hrstd="t" o:hralign="center" fillcolor="#a0a0a0" stroked="f"/>
        </w:pict>
      </w:r>
    </w:p>
    <w:p w:rsidRPr="00270019" w:rsidR="00270019" w:rsidP="00270019" w:rsidRDefault="00270019" w14:paraId="7A1DB972" w14:textId="24F2F0E3">
      <w:pPr>
        <w:rPr>
          <w:i/>
          <w:iCs/>
        </w:rPr>
      </w:pPr>
      <w:r>
        <w:rPr>
          <w:b/>
          <w:bCs/>
          <w:i/>
          <w:iCs/>
        </w:rPr>
        <w:t xml:space="preserve">Risk: </w:t>
      </w:r>
      <w:r w:rsidRPr="00270019">
        <w:rPr>
          <w:i/>
          <w:iCs/>
        </w:rPr>
        <w:t>Law enforcement’s preference for a particular drone vendor.</w:t>
      </w:r>
    </w:p>
    <w:p w:rsidRPr="00693C4B" w:rsidR="00270019" w:rsidP="00270019" w:rsidRDefault="00270019" w14:paraId="61604871" w14:textId="30B593A2">
      <w:pPr>
        <w:rPr>
          <w:rFonts w:cs="Arial"/>
        </w:rPr>
      </w:pPr>
      <w:r w:rsidRPr="00693C4B">
        <w:rPr>
          <w:rFonts w:cs="Arial"/>
        </w:rPr>
        <w:t>Drone usage has been growing within law enforcement departments over the years for a wide variety of use cases like search &amp; rescue, surveillance etc. It is possible law enforcement departments have relationships with drone vendors &amp; prefer a particular drone vendor.</w:t>
      </w:r>
    </w:p>
    <w:p w:rsidRPr="00270019" w:rsidR="00270019" w:rsidP="00270019" w:rsidRDefault="00270019" w14:paraId="34BB8D2E" w14:textId="77777777">
      <w:pPr>
        <w:rPr>
          <w:rFonts w:cs="Arial"/>
          <w:i/>
          <w:iCs/>
        </w:rPr>
      </w:pPr>
      <w:r w:rsidRPr="00270019">
        <w:rPr>
          <w:rFonts w:cs="Arial"/>
          <w:b/>
          <w:bCs/>
          <w:i/>
          <w:iCs/>
        </w:rPr>
        <w:t xml:space="preserve">Mitigation: </w:t>
      </w:r>
      <w:r w:rsidRPr="00270019">
        <w:rPr>
          <w:rFonts w:cs="Arial"/>
          <w:i/>
          <w:iCs/>
        </w:rPr>
        <w:t>Drone vendor selection &amp; partnership process also needs to consider the prevalent drone vendors in law enforcement.</w:t>
      </w:r>
    </w:p>
    <w:p w:rsidRPr="00693C4B" w:rsidR="00270019" w:rsidP="00270019" w:rsidRDefault="00270019" w14:paraId="0798344E" w14:textId="59D727FD">
      <w:pPr>
        <w:rPr>
          <w:rFonts w:cs="Arial"/>
        </w:rPr>
      </w:pPr>
      <w:r>
        <w:rPr>
          <w:rFonts w:cs="Arial"/>
        </w:rPr>
        <w:t>T</w:t>
      </w:r>
      <w:r w:rsidRPr="00693C4B">
        <w:rPr>
          <w:rFonts w:cs="Arial"/>
        </w:rPr>
        <w:t xml:space="preserve">his would help mitigate the issue where law enforcement departments are hesitant to </w:t>
      </w:r>
      <w:r>
        <w:rPr>
          <w:rFonts w:cs="Arial"/>
        </w:rPr>
        <w:t xml:space="preserve">work with and learn about </w:t>
      </w:r>
      <w:r w:rsidRPr="00693C4B">
        <w:rPr>
          <w:rFonts w:cs="Arial"/>
        </w:rPr>
        <w:t>a new drone vendor.</w:t>
      </w:r>
      <w:r w:rsidR="00725086">
        <w:rPr>
          <w:rFonts w:cs="Arial"/>
        </w:rPr>
        <w:pict w14:anchorId="08F80C1E">
          <v:rect id="_x0000_i1027" style="width:0;height:1.5pt" o:hr="t" o:hrstd="t" o:hralign="center" fillcolor="#a0a0a0" stroked="f"/>
        </w:pict>
      </w:r>
    </w:p>
    <w:p w:rsidRPr="00270019" w:rsidR="00270019" w:rsidP="00270019" w:rsidRDefault="00270019" w14:paraId="257389D8" w14:textId="1FF12D75">
      <w:r w:rsidRPr="00270019">
        <w:rPr>
          <w:b/>
          <w:bCs/>
          <w:i/>
          <w:iCs/>
        </w:rPr>
        <w:t>Risk:</w:t>
      </w:r>
      <w:r>
        <w:t xml:space="preserve"> </w:t>
      </w:r>
      <w:r w:rsidRPr="00270019">
        <w:rPr>
          <w:i/>
          <w:iCs/>
        </w:rPr>
        <w:t>Regulatory approval for Beyond Visual Line of Sight (BVLOS).</w:t>
      </w:r>
    </w:p>
    <w:p w:rsidRPr="00693C4B" w:rsidR="00270019" w:rsidP="00270019" w:rsidRDefault="00270019" w14:paraId="5C7BDE96" w14:textId="170AB5D4">
      <w:pPr>
        <w:rPr>
          <w:rFonts w:cs="Arial"/>
        </w:rPr>
      </w:pPr>
      <w:r w:rsidRPr="00693C4B">
        <w:rPr>
          <w:rFonts w:cs="Arial"/>
        </w:rPr>
        <w:t>Since our business plan involves autonomous drones, current and future government regulations around BVLOS drone operation</w:t>
      </w:r>
      <w:r w:rsidR="005C67C7">
        <w:rPr>
          <w:rFonts w:cs="Arial"/>
        </w:rPr>
        <w:t>s</w:t>
      </w:r>
      <w:r w:rsidRPr="00693C4B">
        <w:rPr>
          <w:rFonts w:cs="Arial"/>
        </w:rPr>
        <w:t xml:space="preserve"> will need to be considered. In the U.S. it is currently not permissible </w:t>
      </w:r>
      <w:r w:rsidR="005C67C7">
        <w:rPr>
          <w:rFonts w:cs="Arial"/>
        </w:rPr>
        <w:t>to</w:t>
      </w:r>
      <w:r w:rsidRPr="00693C4B">
        <w:rPr>
          <w:rFonts w:cs="Arial"/>
        </w:rPr>
        <w:t xml:space="preserve"> operate a UAV BVLOS without a special wa</w:t>
      </w:r>
      <w:r w:rsidR="005C67C7">
        <w:rPr>
          <w:rFonts w:cs="Arial"/>
        </w:rPr>
        <w:t>i</w:t>
      </w:r>
      <w:r w:rsidRPr="00693C4B">
        <w:rPr>
          <w:rFonts w:cs="Arial"/>
        </w:rPr>
        <w:t>ver from the FAA.</w:t>
      </w:r>
    </w:p>
    <w:p w:rsidRPr="00270019" w:rsidR="00270019" w:rsidP="00270019" w:rsidRDefault="00270019" w14:paraId="2CB5371C" w14:textId="10EE5059">
      <w:pPr>
        <w:rPr>
          <w:rFonts w:cs="Arial"/>
          <w:i/>
          <w:iCs/>
        </w:rPr>
      </w:pPr>
      <w:r w:rsidRPr="00270019">
        <w:rPr>
          <w:rFonts w:cs="Arial"/>
          <w:b/>
          <w:bCs/>
          <w:i/>
          <w:iCs/>
        </w:rPr>
        <w:t xml:space="preserve">Mitigation: </w:t>
      </w:r>
      <w:r w:rsidRPr="00270019">
        <w:rPr>
          <w:rFonts w:cs="Arial"/>
          <w:i/>
          <w:iCs/>
        </w:rPr>
        <w:t xml:space="preserve">FAA waiver allowing for BVLOS missions per entity. </w:t>
      </w:r>
    </w:p>
    <w:p w:rsidRPr="00BC36B1" w:rsidR="00270019" w:rsidP="00270019" w:rsidRDefault="00270019" w14:paraId="613B112F" w14:textId="2E25E8AE">
      <w:pPr>
        <w:rPr>
          <w:rFonts w:cs="Arial"/>
        </w:rPr>
      </w:pPr>
      <w:r w:rsidRPr="00693C4B">
        <w:rPr>
          <w:rFonts w:cs="Arial"/>
        </w:rPr>
        <w:t xml:space="preserve">In </w:t>
      </w:r>
      <w:r w:rsidR="005C67C7">
        <w:rPr>
          <w:rFonts w:cs="Arial"/>
        </w:rPr>
        <w:t xml:space="preserve">the </w:t>
      </w:r>
      <w:r w:rsidRPr="00693C4B">
        <w:rPr>
          <w:rFonts w:cs="Arial"/>
        </w:rPr>
        <w:t xml:space="preserve">near-term, we need formulate </w:t>
      </w:r>
      <w:r w:rsidR="005C67C7">
        <w:rPr>
          <w:rFonts w:cs="Arial"/>
        </w:rPr>
        <w:t xml:space="preserve">a </w:t>
      </w:r>
      <w:r w:rsidRPr="00693C4B">
        <w:rPr>
          <w:rFonts w:cs="Arial"/>
        </w:rPr>
        <w:t>standardized process to assist law-enforcement</w:t>
      </w:r>
      <w:r w:rsidR="005C67C7">
        <w:rPr>
          <w:rFonts w:cs="Arial"/>
        </w:rPr>
        <w:t xml:space="preserve"> agencies</w:t>
      </w:r>
      <w:r w:rsidRPr="00693C4B">
        <w:rPr>
          <w:rFonts w:cs="Arial"/>
        </w:rPr>
        <w:t xml:space="preserve"> to file for the waiver of regulations 14 CFR § 107.31, 14 CFR § 107.33(b) &amp; (c)(2), as part of the solution purchase. In </w:t>
      </w:r>
      <w:r w:rsidR="005C67C7">
        <w:rPr>
          <w:rFonts w:cs="Arial"/>
        </w:rPr>
        <w:t xml:space="preserve">the </w:t>
      </w:r>
      <w:r w:rsidRPr="00693C4B">
        <w:rPr>
          <w:rFonts w:cs="Arial"/>
        </w:rPr>
        <w:t>long-term</w:t>
      </w:r>
      <w:r w:rsidR="005C67C7">
        <w:rPr>
          <w:rFonts w:cs="Arial"/>
        </w:rPr>
        <w:t>, we should</w:t>
      </w:r>
      <w:r w:rsidRPr="00693C4B">
        <w:rPr>
          <w:rFonts w:cs="Arial"/>
        </w:rPr>
        <w:t xml:space="preserve"> provide support for regulatory approval for BVLOS drone operations</w:t>
      </w:r>
      <w:r w:rsidR="005C67C7">
        <w:rPr>
          <w:rFonts w:cs="Arial"/>
        </w:rPr>
        <w:t xml:space="preserve"> similar to how l</w:t>
      </w:r>
      <w:r w:rsidRPr="00693C4B">
        <w:rPr>
          <w:rFonts w:cs="Arial"/>
        </w:rPr>
        <w:t>arge e-commerce businesses, including Amazon</w:t>
      </w:r>
      <w:r w:rsidR="005C67C7">
        <w:rPr>
          <w:rFonts w:cs="Arial"/>
        </w:rPr>
        <w:t xml:space="preserve"> and </w:t>
      </w:r>
      <w:r w:rsidRPr="00693C4B">
        <w:rPr>
          <w:rFonts w:cs="Arial"/>
        </w:rPr>
        <w:t>FedEx</w:t>
      </w:r>
      <w:r w:rsidR="005C67C7">
        <w:rPr>
          <w:rFonts w:cs="Arial"/>
        </w:rPr>
        <w:t>,</w:t>
      </w:r>
      <w:r w:rsidRPr="00693C4B">
        <w:rPr>
          <w:rFonts w:cs="Arial"/>
        </w:rPr>
        <w:t xml:space="preserve"> are already actively involved in FAA committees for BVLOS regulations recommendation</w:t>
      </w:r>
      <w:r w:rsidR="005C67C7">
        <w:rPr>
          <w:rFonts w:cs="Arial"/>
        </w:rPr>
        <w:t>s</w:t>
      </w:r>
      <w:r w:rsidRPr="00693C4B">
        <w:rPr>
          <w:rFonts w:cs="Arial"/>
        </w:rPr>
        <w:t>.</w:t>
      </w:r>
      <w:r w:rsidR="00725086">
        <w:rPr>
          <w:rFonts w:cs="Arial"/>
        </w:rPr>
        <w:pict w14:anchorId="3B3F33C0">
          <v:rect id="_x0000_i1028" style="width:0;height:1.5pt" o:hr="t" o:hrstd="t" o:hralign="center" fillcolor="#a0a0a0" stroked="f"/>
        </w:pict>
      </w:r>
    </w:p>
    <w:p w:rsidRPr="00270019" w:rsidR="00270019" w:rsidP="00270019" w:rsidRDefault="00270019" w14:paraId="695D2BBA" w14:textId="3F0FEE70">
      <w:pPr>
        <w:rPr>
          <w:rFonts w:cs="Arial"/>
          <w:i/>
          <w:iCs/>
        </w:rPr>
      </w:pPr>
      <w:r w:rsidRPr="00270019">
        <w:rPr>
          <w:rFonts w:cs="Arial"/>
          <w:b/>
          <w:bCs/>
          <w:i/>
          <w:iCs/>
        </w:rPr>
        <w:t xml:space="preserve">Risk: </w:t>
      </w:r>
      <w:r w:rsidRPr="00270019">
        <w:rPr>
          <w:rFonts w:cs="Arial"/>
          <w:i/>
          <w:iCs/>
        </w:rPr>
        <w:t>Drone vendor partner going out of business.</w:t>
      </w:r>
    </w:p>
    <w:p w:rsidRPr="00693C4B" w:rsidR="00270019" w:rsidP="00270019" w:rsidRDefault="00270019" w14:paraId="36637303" w14:textId="77777777">
      <w:pPr>
        <w:rPr>
          <w:rFonts w:cs="Arial"/>
        </w:rPr>
      </w:pPr>
      <w:r w:rsidRPr="00693C4B">
        <w:rPr>
          <w:rFonts w:cs="Arial"/>
        </w:rPr>
        <w:t xml:space="preserve">Autonomous drone technology is fairly new &amp; evolving, it is possible the vendors we select do not have enough business out of AT&amp;T to be sustainable business. </w:t>
      </w:r>
    </w:p>
    <w:p w:rsidRPr="00270019" w:rsidR="00270019" w:rsidP="00270019" w:rsidRDefault="00270019" w14:paraId="36DAA705" w14:textId="77777777">
      <w:pPr>
        <w:rPr>
          <w:rFonts w:cs="Arial"/>
          <w:i/>
          <w:iCs/>
        </w:rPr>
      </w:pPr>
      <w:r w:rsidRPr="00270019">
        <w:rPr>
          <w:rFonts w:cs="Arial"/>
          <w:b/>
          <w:bCs/>
          <w:i/>
          <w:iCs/>
        </w:rPr>
        <w:t>Mitigation:</w:t>
      </w:r>
      <w:r w:rsidRPr="00270019">
        <w:rPr>
          <w:rFonts w:cs="Arial"/>
          <w:i/>
          <w:iCs/>
        </w:rPr>
        <w:t xml:space="preserve"> It will be prudent to have at least two drone vendor partners on-board before production launch and keep evaluating other drone vendors to on-board on the platform. </w:t>
      </w:r>
    </w:p>
    <w:p w:rsidRPr="00693C4B" w:rsidR="00270019" w:rsidP="00270019" w:rsidRDefault="00270019" w14:paraId="4846CF41" w14:textId="7F5C37E5">
      <w:pPr>
        <w:rPr>
          <w:rFonts w:cs="Arial"/>
        </w:rPr>
      </w:pPr>
      <w:r w:rsidRPr="00693C4B">
        <w:rPr>
          <w:rFonts w:cs="Arial"/>
        </w:rPr>
        <w:t xml:space="preserve">Having multiple drone vendor partners will mitigate the risk to the solution in case one drone vendor goes out of business. </w:t>
      </w:r>
      <w:r w:rsidR="00725086">
        <w:rPr>
          <w:rFonts w:cs="Arial"/>
        </w:rPr>
        <w:pict w14:anchorId="26D95F4C">
          <v:rect id="_x0000_i1029" style="width:0;height:1.5pt" o:hr="t" o:hrstd="t" o:hralign="center" fillcolor="#a0a0a0" stroked="f"/>
        </w:pict>
      </w:r>
    </w:p>
    <w:p w:rsidRPr="00270019" w:rsidR="00270019" w:rsidP="00270019" w:rsidRDefault="00270019" w14:paraId="51165380" w14:textId="532C9053">
      <w:pPr>
        <w:rPr>
          <w:rFonts w:cs="Arial"/>
          <w:i/>
          <w:iCs/>
        </w:rPr>
      </w:pPr>
      <w:r w:rsidRPr="00270019">
        <w:rPr>
          <w:rFonts w:cs="Arial"/>
          <w:b/>
          <w:bCs/>
          <w:i/>
          <w:iCs/>
        </w:rPr>
        <w:t>Risk:</w:t>
      </w:r>
      <w:r w:rsidRPr="00270019">
        <w:rPr>
          <w:rFonts w:cs="Arial"/>
          <w:i/>
          <w:iCs/>
        </w:rPr>
        <w:t xml:space="preserve"> Law enforcement departments budget constraints</w:t>
      </w:r>
      <w:r>
        <w:rPr>
          <w:rFonts w:cs="Arial"/>
          <w:i/>
          <w:iCs/>
        </w:rPr>
        <w:t>.</w:t>
      </w:r>
    </w:p>
    <w:p w:rsidRPr="00693C4B" w:rsidR="00270019" w:rsidP="00270019" w:rsidRDefault="005C67C7" w14:paraId="608E35A2" w14:textId="41AD62E2">
      <w:pPr>
        <w:rPr>
          <w:rFonts w:cs="Arial"/>
        </w:rPr>
      </w:pPr>
      <w:r>
        <w:rPr>
          <w:rFonts w:cs="Arial"/>
        </w:rPr>
        <w:lastRenderedPageBreak/>
        <w:t>Our</w:t>
      </w:r>
      <w:r w:rsidRPr="00693C4B" w:rsidR="00270019">
        <w:rPr>
          <w:rFonts w:cs="Arial"/>
        </w:rPr>
        <w:t xml:space="preserve"> solution includes two cost components, </w:t>
      </w:r>
      <w:r>
        <w:rPr>
          <w:rFonts w:cs="Arial"/>
        </w:rPr>
        <w:t>(1) an u</w:t>
      </w:r>
      <w:r w:rsidRPr="00693C4B" w:rsidR="00270019">
        <w:rPr>
          <w:rFonts w:cs="Arial"/>
        </w:rPr>
        <w:t xml:space="preserve">pfront cost for drone </w:t>
      </w:r>
      <w:r>
        <w:rPr>
          <w:rFonts w:cs="Arial"/>
        </w:rPr>
        <w:t>hardware and attachments (</w:t>
      </w:r>
      <w:r w:rsidRPr="00693C4B" w:rsidR="00270019">
        <w:rPr>
          <w:rFonts w:cs="Arial"/>
        </w:rPr>
        <w:t>b</w:t>
      </w:r>
      <w:r>
        <w:rPr>
          <w:rFonts w:cs="Arial"/>
        </w:rPr>
        <w:t>)</w:t>
      </w:r>
      <w:r w:rsidRPr="00693C4B" w:rsidR="00270019">
        <w:rPr>
          <w:rFonts w:cs="Arial"/>
        </w:rPr>
        <w:t xml:space="preserve"> </w:t>
      </w:r>
      <w:r>
        <w:rPr>
          <w:rFonts w:cs="Arial"/>
        </w:rPr>
        <w:t xml:space="preserve">a </w:t>
      </w:r>
      <w:r w:rsidRPr="00693C4B" w:rsidR="00270019">
        <w:rPr>
          <w:rFonts w:cs="Arial"/>
        </w:rPr>
        <w:t>recurring monthly cost for softwar</w:t>
      </w:r>
      <w:r>
        <w:rPr>
          <w:rFonts w:cs="Arial"/>
        </w:rPr>
        <w:t>e, service, and maintenance</w:t>
      </w:r>
      <w:r w:rsidRPr="00693C4B" w:rsidR="00270019">
        <w:rPr>
          <w:rFonts w:cs="Arial"/>
        </w:rPr>
        <w:t>. For the first year the total cost might be higher due to</w:t>
      </w:r>
      <w:r>
        <w:rPr>
          <w:rFonts w:cs="Arial"/>
        </w:rPr>
        <w:t xml:space="preserve"> the</w:t>
      </w:r>
      <w:r w:rsidRPr="00693C4B" w:rsidR="00270019">
        <w:rPr>
          <w:rFonts w:cs="Arial"/>
        </w:rPr>
        <w:t xml:space="preserve"> upfront hardware </w:t>
      </w:r>
      <w:r w:rsidRPr="00693C4B">
        <w:rPr>
          <w:rFonts w:cs="Arial"/>
        </w:rPr>
        <w:t>costs,</w:t>
      </w:r>
      <w:r>
        <w:rPr>
          <w:rFonts w:cs="Arial"/>
        </w:rPr>
        <w:t xml:space="preserve"> which</w:t>
      </w:r>
      <w:r w:rsidRPr="00693C4B" w:rsidR="00270019">
        <w:rPr>
          <w:rFonts w:cs="Arial"/>
        </w:rPr>
        <w:t xml:space="preserve"> could adversely affect sales</w:t>
      </w:r>
      <w:r>
        <w:rPr>
          <w:rFonts w:cs="Arial"/>
        </w:rPr>
        <w:t>.</w:t>
      </w:r>
    </w:p>
    <w:p w:rsidRPr="00270019" w:rsidR="00270019" w:rsidP="00270019" w:rsidRDefault="00270019" w14:paraId="2419691E" w14:textId="77702816">
      <w:pPr>
        <w:rPr>
          <w:rFonts w:cs="Arial"/>
          <w:b/>
          <w:bCs/>
          <w:i/>
          <w:iCs/>
        </w:rPr>
      </w:pPr>
      <w:r w:rsidRPr="00270019">
        <w:rPr>
          <w:rFonts w:cs="Arial"/>
          <w:b/>
          <w:bCs/>
          <w:i/>
          <w:iCs/>
        </w:rPr>
        <w:t xml:space="preserve">Mitigation: </w:t>
      </w:r>
      <w:r w:rsidRPr="00270019">
        <w:rPr>
          <w:rFonts w:cs="Arial"/>
          <w:i/>
          <w:iCs/>
        </w:rPr>
        <w:t>Develop an additional optional sales model.</w:t>
      </w:r>
      <w:r w:rsidRPr="00270019">
        <w:rPr>
          <w:rFonts w:cs="Arial"/>
          <w:b/>
          <w:bCs/>
          <w:i/>
          <w:iCs/>
        </w:rPr>
        <w:t xml:space="preserve"> </w:t>
      </w:r>
    </w:p>
    <w:p w:rsidRPr="00693C4B" w:rsidR="005C67C7" w:rsidP="00270019" w:rsidRDefault="00270019" w14:paraId="7E186EEE" w14:textId="638A4605">
      <w:pPr>
        <w:rPr>
          <w:rFonts w:cs="Arial"/>
        </w:rPr>
      </w:pPr>
      <w:r>
        <w:rPr>
          <w:rFonts w:cs="Arial"/>
        </w:rPr>
        <w:t xml:space="preserve">Upfront </w:t>
      </w:r>
      <w:r w:rsidRPr="67DD50BC">
        <w:rPr>
          <w:rFonts w:cs="Arial"/>
        </w:rPr>
        <w:t xml:space="preserve">drone cost </w:t>
      </w:r>
      <w:r>
        <w:rPr>
          <w:rFonts w:cs="Arial"/>
        </w:rPr>
        <w:t>can be</w:t>
      </w:r>
      <w:r w:rsidRPr="67DD50BC">
        <w:rPr>
          <w:rFonts w:cs="Arial"/>
        </w:rPr>
        <w:t xml:space="preserve"> split over 3 years in monthly payments allowing for lower year 1 cost for law enforcement and providing them </w:t>
      </w:r>
      <w:r w:rsidR="00BC36B1">
        <w:rPr>
          <w:rFonts w:cs="Arial"/>
        </w:rPr>
        <w:t>payment flexibility if</w:t>
      </w:r>
      <w:r w:rsidRPr="67DD50BC">
        <w:rPr>
          <w:rFonts w:cs="Arial"/>
        </w:rPr>
        <w:t xml:space="preserve"> budgets are constrained.</w:t>
      </w:r>
      <w:r w:rsidR="00725086">
        <w:rPr>
          <w:rFonts w:cs="Arial"/>
        </w:rPr>
        <w:pict w14:anchorId="4AB5E0FA">
          <v:rect id="_x0000_i1030" style="width:0;height:1.5pt" o:hr="t" o:hrstd="t" o:hralign="center" fillcolor="#a0a0a0" stroked="f"/>
        </w:pict>
      </w:r>
    </w:p>
    <w:p w:rsidRPr="00270019" w:rsidR="00270019" w:rsidP="00270019" w:rsidRDefault="00270019" w14:paraId="526EB1FF" w14:textId="77777777">
      <w:pPr>
        <w:rPr>
          <w:rFonts w:cs="Arial"/>
          <w:i/>
          <w:iCs/>
        </w:rPr>
      </w:pPr>
      <w:r w:rsidRPr="00270019">
        <w:rPr>
          <w:rFonts w:cs="Arial"/>
          <w:b/>
          <w:bCs/>
          <w:i/>
          <w:iCs/>
        </w:rPr>
        <w:t>Risk:</w:t>
      </w:r>
      <w:r w:rsidRPr="00270019">
        <w:rPr>
          <w:rFonts w:cs="Arial"/>
          <w:i/>
          <w:iCs/>
        </w:rPr>
        <w:t xml:space="preserve"> Competition from traditional wireless carriers or drone vendors producing their own solution.</w:t>
      </w:r>
    </w:p>
    <w:p w:rsidRPr="00693C4B" w:rsidR="00270019" w:rsidP="00270019" w:rsidRDefault="00270019" w14:paraId="7BAF7154" w14:textId="7A81145D">
      <w:pPr>
        <w:rPr>
          <w:rFonts w:cs="Arial"/>
        </w:rPr>
      </w:pPr>
      <w:r w:rsidRPr="00693C4B">
        <w:rPr>
          <w:rFonts w:cs="Arial"/>
        </w:rPr>
        <w:t>Verizon &amp; T-Mobile have dedicated network</w:t>
      </w:r>
      <w:r w:rsidR="00BC36B1">
        <w:rPr>
          <w:rFonts w:cs="Arial"/>
        </w:rPr>
        <w:t>s</w:t>
      </w:r>
      <w:r w:rsidRPr="00693C4B">
        <w:rPr>
          <w:rFonts w:cs="Arial"/>
        </w:rPr>
        <w:t xml:space="preserve"> for public safety &amp; have taken steps to bring drone-based solutions for law enforcement</w:t>
      </w:r>
      <w:r w:rsidR="00BC36B1">
        <w:rPr>
          <w:rFonts w:cs="Arial"/>
        </w:rPr>
        <w:t xml:space="preserve">. If </w:t>
      </w:r>
      <w:r w:rsidRPr="00693C4B">
        <w:rPr>
          <w:rFonts w:cs="Arial"/>
        </w:rPr>
        <w:t>they beat us to market &amp; capture market share for our targeted use case</w:t>
      </w:r>
      <w:r w:rsidR="00BC36B1">
        <w:rPr>
          <w:rFonts w:cs="Arial"/>
        </w:rPr>
        <w:t>, it can hurt our positioning.</w:t>
      </w:r>
    </w:p>
    <w:p w:rsidRPr="005C67C7" w:rsidR="00270019" w:rsidP="00270019" w:rsidRDefault="00270019" w14:paraId="149BA0B9" w14:textId="3391B066">
      <w:pPr>
        <w:rPr>
          <w:rFonts w:cs="Arial"/>
          <w:i/>
          <w:iCs/>
        </w:rPr>
      </w:pPr>
      <w:r w:rsidRPr="00693C4B">
        <w:rPr>
          <w:rFonts w:cs="Arial"/>
        </w:rPr>
        <w:t xml:space="preserve">Drone vendors can also </w:t>
      </w:r>
      <w:r w:rsidR="00BC36B1">
        <w:rPr>
          <w:rFonts w:cs="Arial"/>
        </w:rPr>
        <w:t>create a similar solution</w:t>
      </w:r>
      <w:r w:rsidRPr="00693C4B">
        <w:rPr>
          <w:rFonts w:cs="Arial"/>
        </w:rPr>
        <w:t xml:space="preserve"> &amp; can use multiple wireless carriers </w:t>
      </w:r>
      <w:r w:rsidR="00BC36B1">
        <w:rPr>
          <w:rFonts w:cs="Arial"/>
        </w:rPr>
        <w:t>for the service component.</w:t>
      </w:r>
      <w:r w:rsidRPr="00693C4B">
        <w:rPr>
          <w:rFonts w:cs="Arial"/>
        </w:rPr>
        <w:t xml:space="preserve"> In this case drone vendors will </w:t>
      </w:r>
      <w:r w:rsidRPr="005C67C7">
        <w:rPr>
          <w:rFonts w:cs="Arial"/>
        </w:rPr>
        <w:t>not partner with AT&amp;T in building the solution, making available choices for available drone vendors limited.</w:t>
      </w:r>
    </w:p>
    <w:p w:rsidR="005C67C7" w:rsidP="00270019" w:rsidRDefault="00270019" w14:paraId="5F6A4BF0" w14:textId="1E059FAA">
      <w:pPr>
        <w:rPr>
          <w:rFonts w:cs="Arial"/>
        </w:rPr>
      </w:pPr>
      <w:r w:rsidRPr="005C67C7">
        <w:rPr>
          <w:rFonts w:cs="Arial"/>
          <w:b/>
          <w:bCs/>
          <w:i/>
          <w:iCs/>
        </w:rPr>
        <w:t>Mitigation:</w:t>
      </w:r>
      <w:r w:rsidRPr="00693C4B">
        <w:rPr>
          <w:rFonts w:cs="Arial"/>
        </w:rPr>
        <w:t xml:space="preserve"> </w:t>
      </w:r>
      <w:r w:rsidR="00BC36B1">
        <w:rPr>
          <w:rFonts w:cs="Arial"/>
          <w:i/>
          <w:iCs/>
        </w:rPr>
        <w:t xml:space="preserve">Leverage </w:t>
      </w:r>
      <w:r w:rsidRPr="005C67C7">
        <w:rPr>
          <w:rFonts w:cs="Arial"/>
          <w:i/>
          <w:iCs/>
        </w:rPr>
        <w:t>current relationship</w:t>
      </w:r>
      <w:r w:rsidR="00BC36B1">
        <w:rPr>
          <w:rFonts w:cs="Arial"/>
          <w:i/>
          <w:iCs/>
        </w:rPr>
        <w:t>s</w:t>
      </w:r>
      <w:r w:rsidRPr="005C67C7">
        <w:rPr>
          <w:rFonts w:cs="Arial"/>
          <w:i/>
          <w:iCs/>
        </w:rPr>
        <w:t xml:space="preserve"> with law enforcement to </w:t>
      </w:r>
      <w:r w:rsidR="00BC36B1">
        <w:rPr>
          <w:rFonts w:cs="Arial"/>
          <w:i/>
          <w:iCs/>
        </w:rPr>
        <w:t>prevent loss of potential customers while expediting</w:t>
      </w:r>
      <w:r w:rsidRPr="005C67C7">
        <w:rPr>
          <w:rFonts w:cs="Arial"/>
          <w:i/>
          <w:iCs/>
        </w:rPr>
        <w:t xml:space="preserve"> product development &amp; launch.</w:t>
      </w:r>
      <w:r w:rsidRPr="00693C4B">
        <w:rPr>
          <w:rFonts w:cs="Arial"/>
        </w:rPr>
        <w:t xml:space="preserve"> </w:t>
      </w:r>
    </w:p>
    <w:p w:rsidRPr="00693C4B" w:rsidR="005C67C7" w:rsidP="00270019" w:rsidRDefault="00270019" w14:paraId="5A1C9878" w14:textId="4AAD2195">
      <w:pPr>
        <w:rPr>
          <w:rFonts w:cs="Arial"/>
        </w:rPr>
      </w:pPr>
      <w:r w:rsidRPr="00693C4B">
        <w:rPr>
          <w:rFonts w:cs="Arial"/>
        </w:rPr>
        <w:t>It could also help if AT&amp;</w:t>
      </w:r>
      <w:r w:rsidR="00BC36B1">
        <w:rPr>
          <w:rFonts w:cs="Arial"/>
        </w:rPr>
        <w:t>T has a</w:t>
      </w:r>
      <w:r w:rsidRPr="00693C4B">
        <w:rPr>
          <w:rFonts w:cs="Arial"/>
        </w:rPr>
        <w:t xml:space="preserve"> beta testing solution available to </w:t>
      </w:r>
      <w:proofErr w:type="gramStart"/>
      <w:r w:rsidRPr="00693C4B">
        <w:rPr>
          <w:rFonts w:cs="Arial"/>
        </w:rPr>
        <w:t>demo</w:t>
      </w:r>
      <w:proofErr w:type="gramEnd"/>
      <w:r w:rsidRPr="00693C4B">
        <w:rPr>
          <w:rFonts w:cs="Arial"/>
        </w:rPr>
        <w:t xml:space="preserve"> f</w:t>
      </w:r>
      <w:r w:rsidR="00BC36B1">
        <w:rPr>
          <w:rFonts w:cs="Arial"/>
        </w:rPr>
        <w:t>or prospective</w:t>
      </w:r>
      <w:r w:rsidRPr="00693C4B">
        <w:rPr>
          <w:rFonts w:cs="Arial"/>
        </w:rPr>
        <w:t xml:space="preserve"> customers.</w:t>
      </w:r>
      <w:r w:rsidR="005C67C7">
        <w:rPr>
          <w:rFonts w:cs="Arial"/>
        </w:rPr>
        <w:t xml:space="preserve"> Additionally, </w:t>
      </w:r>
      <w:r w:rsidRPr="00693C4B">
        <w:rPr>
          <w:rFonts w:cs="Arial"/>
        </w:rPr>
        <w:t>AT&amp;T can</w:t>
      </w:r>
      <w:r w:rsidR="005C67C7">
        <w:rPr>
          <w:rFonts w:cs="Arial"/>
        </w:rPr>
        <w:t xml:space="preserve"> </w:t>
      </w:r>
      <w:r w:rsidRPr="00693C4B">
        <w:rPr>
          <w:rFonts w:cs="Arial"/>
        </w:rPr>
        <w:t xml:space="preserve">offer drone vendors preference for other project/use cases outside public safety to convince them to partner with AT&amp;T </w:t>
      </w:r>
      <w:r w:rsidR="00BC36B1">
        <w:rPr>
          <w:rFonts w:cs="Arial"/>
        </w:rPr>
        <w:t>as opposed to other carriers for similar solutions.</w:t>
      </w:r>
      <w:r w:rsidR="00725086">
        <w:rPr>
          <w:rFonts w:cs="Arial"/>
        </w:rPr>
        <w:pict w14:anchorId="2E7A762B">
          <v:rect id="_x0000_i1031" style="width:0;height:1.5pt" o:hr="t" o:hrstd="t" o:hralign="center" fillcolor="#a0a0a0" stroked="f"/>
        </w:pict>
      </w:r>
    </w:p>
    <w:p w:rsidR="00270019" w:rsidP="00270019" w:rsidRDefault="005C67C7" w14:paraId="50210FF9" w14:textId="2A642BEC">
      <w:pPr>
        <w:pStyle w:val="Heading2"/>
      </w:pPr>
      <w:bookmarkStart w:name="_Toc132552397" w:id="162"/>
      <w:bookmarkStart w:name="_Toc133605571" w:id="163"/>
      <w:r>
        <w:t>7.2</w:t>
      </w:r>
      <w:r w:rsidRPr="00693C4B" w:rsidR="00270019">
        <w:t xml:space="preserve"> Key Success Factors</w:t>
      </w:r>
      <w:bookmarkEnd w:id="162"/>
      <w:bookmarkEnd w:id="163"/>
    </w:p>
    <w:p w:rsidRPr="00693C4B" w:rsidR="00270019" w:rsidP="00270019" w:rsidRDefault="00270019" w14:paraId="1F6EA970" w14:textId="77777777">
      <w:pPr>
        <w:rPr>
          <w:rFonts w:cs="Arial"/>
        </w:rPr>
      </w:pPr>
      <w:r w:rsidRPr="00693C4B">
        <w:rPr>
          <w:rFonts w:cs="Arial"/>
        </w:rPr>
        <w:t>Below is list of factors which needs happen or stay consistent for our business plan to be successful:</w:t>
      </w:r>
    </w:p>
    <w:p w:rsidRPr="005C67C7" w:rsidR="00270019" w:rsidP="005C67C7" w:rsidRDefault="00270019" w14:paraId="7366E954" w14:textId="77777777">
      <w:pPr>
        <w:pStyle w:val="ListParagraph"/>
        <w:numPr>
          <w:ilvl w:val="0"/>
          <w:numId w:val="49"/>
        </w:numPr>
        <w:rPr>
          <w:rFonts w:cs="Arial"/>
        </w:rPr>
      </w:pPr>
      <w:r w:rsidRPr="005C67C7">
        <w:rPr>
          <w:rFonts w:cs="Arial"/>
        </w:rPr>
        <w:t>5G capability availability for autonomous drones.</w:t>
      </w:r>
    </w:p>
    <w:p w:rsidRPr="005C67C7" w:rsidR="00270019" w:rsidP="005C67C7" w:rsidRDefault="00270019" w14:paraId="4E122BD5" w14:textId="77777777">
      <w:pPr>
        <w:pStyle w:val="ListParagraph"/>
        <w:numPr>
          <w:ilvl w:val="0"/>
          <w:numId w:val="49"/>
        </w:numPr>
        <w:rPr>
          <w:rFonts w:cs="Arial"/>
        </w:rPr>
      </w:pPr>
      <w:r w:rsidRPr="005C67C7">
        <w:rPr>
          <w:rFonts w:cs="Arial"/>
        </w:rPr>
        <w:t>Successful and timely product development/integrations between all solution partners.</w:t>
      </w:r>
    </w:p>
    <w:p w:rsidRPr="005C67C7" w:rsidR="00270019" w:rsidP="005C67C7" w:rsidRDefault="00270019" w14:paraId="2A286F02" w14:textId="77777777">
      <w:pPr>
        <w:pStyle w:val="ListParagraph"/>
        <w:numPr>
          <w:ilvl w:val="0"/>
          <w:numId w:val="49"/>
        </w:numPr>
        <w:rPr>
          <w:rFonts w:cs="Arial"/>
        </w:rPr>
      </w:pPr>
      <w:r w:rsidRPr="005C67C7">
        <w:rPr>
          <w:rFonts w:cs="Arial"/>
        </w:rPr>
        <w:t>Developing a sales playbook of use cases &amp; value prop from beta testing phase.</w:t>
      </w:r>
    </w:p>
    <w:p w:rsidRPr="005C67C7" w:rsidR="00270019" w:rsidP="005C67C7" w:rsidRDefault="00270019" w14:paraId="6C377764" w14:textId="77777777">
      <w:pPr>
        <w:pStyle w:val="ListParagraph"/>
        <w:numPr>
          <w:ilvl w:val="0"/>
          <w:numId w:val="49"/>
        </w:numPr>
        <w:rPr>
          <w:rFonts w:cs="Arial"/>
        </w:rPr>
      </w:pPr>
      <w:r w:rsidRPr="005C67C7">
        <w:rPr>
          <w:rFonts w:cs="Arial"/>
        </w:rPr>
        <w:t>Winning a large, lighthouse customer in the first year of product launch.</w:t>
      </w:r>
    </w:p>
    <w:p w:rsidR="00126699" w:rsidP="005C67C7" w:rsidRDefault="00270019" w14:paraId="3D35CA77" w14:textId="49281F4C">
      <w:pPr>
        <w:pStyle w:val="ListParagraph"/>
        <w:numPr>
          <w:ilvl w:val="0"/>
          <w:numId w:val="49"/>
        </w:numPr>
      </w:pPr>
      <w:r w:rsidRPr="005C67C7">
        <w:rPr>
          <w:rFonts w:cs="Arial"/>
        </w:rPr>
        <w:t>No change in FAA BVLOS waiver granting process.</w:t>
      </w:r>
    </w:p>
    <w:p w:rsidR="00ED6763" w:rsidP="00ED6763" w:rsidRDefault="00ED6763" w14:paraId="2B95D940" w14:textId="77777777">
      <w:pPr>
        <w:jc w:val="center"/>
      </w:pPr>
      <w:bookmarkStart w:name="_Toc128501072" w:id="164"/>
    </w:p>
    <w:p w:rsidR="000F6E97" w:rsidRDefault="000F6E97" w14:paraId="2A51570E" w14:textId="77777777">
      <w:pPr>
        <w:rPr>
          <w:rFonts w:cs="Arial" w:eastAsiaTheme="majorEastAsia"/>
          <w:color w:val="2F5496" w:themeColor="accent1" w:themeShade="BF"/>
          <w:sz w:val="32"/>
          <w:szCs w:val="32"/>
        </w:rPr>
      </w:pPr>
      <w:r>
        <w:br w:type="page"/>
      </w:r>
    </w:p>
    <w:p w:rsidR="0077561F" w:rsidP="0077561F" w:rsidRDefault="0077561F" w14:paraId="08062033" w14:textId="6126D8A0">
      <w:pPr>
        <w:pStyle w:val="Heading1"/>
      </w:pPr>
      <w:bookmarkStart w:name="_Toc133605572" w:id="165"/>
      <w:r>
        <w:lastRenderedPageBreak/>
        <w:t>References</w:t>
      </w:r>
      <w:bookmarkEnd w:id="164"/>
      <w:bookmarkEnd w:id="165"/>
    </w:p>
    <w:p w:rsidRPr="00D07A6C" w:rsidR="00D07A6C" w:rsidP="00D07A6C" w:rsidRDefault="00725086" w14:paraId="0048CCC5" w14:textId="77777777">
      <w:pPr>
        <w:rPr>
          <w:rFonts w:cs="Arial"/>
        </w:rPr>
      </w:pPr>
      <w:hyperlink w:history="1" r:id="rId27">
        <w:r w:rsidRPr="00D07A6C" w:rsidR="00D07A6C">
          <w:rPr>
            <w:rStyle w:val="Hyperlink"/>
            <w:rFonts w:cs="Arial"/>
          </w:rPr>
          <w:t>https://www.seattle.gov/documents/Departments/CityAuditor/auditreports/SpecialEventsFinalReport121317.pdf</w:t>
        </w:r>
      </w:hyperlink>
    </w:p>
    <w:p w:rsidRPr="00D07A6C" w:rsidR="00D07A6C" w:rsidP="00D07A6C" w:rsidRDefault="00725086" w14:paraId="03E45F63" w14:textId="77777777">
      <w:pPr>
        <w:rPr>
          <w:rFonts w:cs="Arial"/>
        </w:rPr>
      </w:pPr>
      <w:hyperlink w:history="1" r:id="rId28">
        <w:r w:rsidRPr="00D07A6C" w:rsidR="00D07A6C">
          <w:rPr>
            <w:rStyle w:val="Hyperlink"/>
            <w:rFonts w:cs="Arial"/>
          </w:rPr>
          <w:t>https://www.verizon.com/business/solutions/public-sector/public-safety/programs/verizon-response-team/</w:t>
        </w:r>
      </w:hyperlink>
    </w:p>
    <w:p w:rsidRPr="00D07A6C" w:rsidR="00D07A6C" w:rsidP="00D07A6C" w:rsidRDefault="00725086" w14:paraId="6B2C06D2" w14:textId="77777777">
      <w:pPr>
        <w:rPr>
          <w:rFonts w:cs="Arial"/>
        </w:rPr>
      </w:pPr>
      <w:hyperlink w:history="1" r:id="rId29">
        <w:r w:rsidRPr="00D07A6C" w:rsidR="00D07A6C">
          <w:rPr>
            <w:rStyle w:val="Hyperlink"/>
            <w:rFonts w:cs="Arial"/>
          </w:rPr>
          <w:t>https://www.motorolasolutions.com/en_us/video-security-access-control/drones/cape-drone-software.html</w:t>
        </w:r>
      </w:hyperlink>
    </w:p>
    <w:p w:rsidRPr="00D07A6C" w:rsidR="00D07A6C" w:rsidP="00D07A6C" w:rsidRDefault="00725086" w14:paraId="130E94CC" w14:textId="77777777">
      <w:pPr>
        <w:rPr>
          <w:rFonts w:cs="Arial"/>
        </w:rPr>
      </w:pPr>
      <w:hyperlink w:history="1" r:id="rId30">
        <w:r w:rsidRPr="00D07A6C" w:rsidR="00D07A6C">
          <w:rPr>
            <w:rStyle w:val="Hyperlink"/>
            <w:rFonts w:cs="Arial"/>
          </w:rPr>
          <w:t>https://www.verizon.com/about/news/verizon-response-team-drone-piloting-program-takes</w:t>
        </w:r>
      </w:hyperlink>
    </w:p>
    <w:p w:rsidRPr="00D07A6C" w:rsidR="00D07A6C" w:rsidP="00D07A6C" w:rsidRDefault="00725086" w14:paraId="316F1606" w14:textId="77777777">
      <w:pPr>
        <w:rPr>
          <w:rFonts w:cs="Arial"/>
        </w:rPr>
      </w:pPr>
      <w:hyperlink w:history="1" r:id="rId31">
        <w:r w:rsidRPr="00D07A6C" w:rsidR="00D07A6C">
          <w:rPr>
            <w:rStyle w:val="Hyperlink"/>
            <w:rFonts w:cs="Arial"/>
          </w:rPr>
          <w:t>https://www.firstnet.com/power-of-firstnet/large-planned-events.html</w:t>
        </w:r>
      </w:hyperlink>
    </w:p>
    <w:p w:rsidRPr="00D07A6C" w:rsidR="00D07A6C" w:rsidP="00D07A6C" w:rsidRDefault="00725086" w14:paraId="0DACBBB3" w14:textId="77777777">
      <w:pPr>
        <w:rPr>
          <w:rFonts w:cs="Arial"/>
        </w:rPr>
      </w:pPr>
      <w:hyperlink w:history="1" r:id="rId32">
        <w:r w:rsidRPr="00D07A6C" w:rsidR="00D07A6C">
          <w:rPr>
            <w:rStyle w:val="Hyperlink"/>
            <w:rFonts w:cs="Arial"/>
          </w:rPr>
          <w:t>https://www.firstnet.com/power-of-firstnet/why-firstnet/additional-capacity.html</w:t>
        </w:r>
      </w:hyperlink>
    </w:p>
    <w:p w:rsidRPr="00D07A6C" w:rsidR="00D07A6C" w:rsidP="00D07A6C" w:rsidRDefault="00725086" w14:paraId="36A97B80" w14:textId="77777777">
      <w:pPr>
        <w:rPr>
          <w:rFonts w:cs="Arial"/>
        </w:rPr>
      </w:pPr>
      <w:hyperlink w:history="1" w:anchor=":~:text=Out%20of%20the%201%2C076%20drone,drone%20service%20providers%20(37.6%25)" r:id="rId33">
        <w:r w:rsidRPr="00D07A6C" w:rsidR="00D07A6C">
          <w:rPr>
            <w:rStyle w:val="Hyperlink"/>
            <w:rFonts w:cs="Arial"/>
          </w:rPr>
          <w:t>https://droneii.com/drone-market-map-2022-drone-world-infographic#:~:text=Out%20of%20the%201%2C076%20drone,drone%20service%20providers%20(37.6%25)</w:t>
        </w:r>
      </w:hyperlink>
      <w:r w:rsidRPr="00D07A6C" w:rsidR="00D07A6C">
        <w:rPr>
          <w:rFonts w:cs="Arial"/>
        </w:rPr>
        <w:t>.</w:t>
      </w:r>
    </w:p>
    <w:p w:rsidRPr="00D07A6C" w:rsidR="00D07A6C" w:rsidP="00D07A6C" w:rsidRDefault="00725086" w14:paraId="1EF39D31" w14:textId="77777777">
      <w:pPr>
        <w:rPr>
          <w:rFonts w:cs="Arial"/>
        </w:rPr>
      </w:pPr>
      <w:hyperlink w:history="1" r:id="rId34">
        <w:r w:rsidRPr="00D07A6C" w:rsidR="00D07A6C">
          <w:rPr>
            <w:rStyle w:val="Hyperlink"/>
            <w:rFonts w:cs="Arial"/>
          </w:rPr>
          <w:t>https://www.flytnow.com/public-safety</w:t>
        </w:r>
      </w:hyperlink>
    </w:p>
    <w:p w:rsidRPr="00D07A6C" w:rsidR="00D07A6C" w:rsidP="00D07A6C" w:rsidRDefault="00725086" w14:paraId="02E2236B" w14:textId="77777777">
      <w:pPr>
        <w:rPr>
          <w:rFonts w:cs="Arial"/>
        </w:rPr>
      </w:pPr>
      <w:hyperlink w:history="1" r:id="rId35">
        <w:r w:rsidRPr="00D07A6C" w:rsidR="00D07A6C">
          <w:rPr>
            <w:rStyle w:val="Hyperlink"/>
            <w:rFonts w:cs="Arial"/>
          </w:rPr>
          <w:t>https://dronedj.com/2022/11/15/top-drone-service-companies-2022/</w:t>
        </w:r>
      </w:hyperlink>
    </w:p>
    <w:p w:rsidRPr="00D07A6C" w:rsidR="00D07A6C" w:rsidP="00D07A6C" w:rsidRDefault="00725086" w14:paraId="38755F57" w14:textId="77777777">
      <w:pPr>
        <w:rPr>
          <w:rFonts w:cs="Arial"/>
        </w:rPr>
      </w:pPr>
      <w:hyperlink w:history="1" r:id="rId36">
        <w:r w:rsidRPr="00D07A6C" w:rsidR="00D07A6C">
          <w:rPr>
            <w:rStyle w:val="Hyperlink"/>
            <w:rFonts w:cs="Arial"/>
          </w:rPr>
          <w:t>https://www.terra-drone.net/global/updates/</w:t>
        </w:r>
      </w:hyperlink>
    </w:p>
    <w:p w:rsidRPr="00D07A6C" w:rsidR="00D07A6C" w:rsidP="00D07A6C" w:rsidRDefault="00725086" w14:paraId="09D7718A" w14:textId="77777777">
      <w:pPr>
        <w:rPr>
          <w:rFonts w:cs="Arial"/>
        </w:rPr>
      </w:pPr>
      <w:hyperlink w:history="1" w:anchor=":~:text=AT%26T%20EVP%20Chris%20Sambar%20said,organizations%20dedicated%20to%20public%20safety" r:id="rId37">
        <w:r w:rsidRPr="00D07A6C" w:rsidR="00D07A6C">
          <w:rPr>
            <w:rStyle w:val="Hyperlink"/>
            <w:rFonts w:cs="Arial"/>
          </w:rPr>
          <w:t>https://www.fiercewireless.com/wireless/verizon-counts-51m-first-responder-subs-att-has37m#:~:text=AT%26T%20EVP%20Chris%20Sambar%20said,organizations%20dedicated%20to%20public%20safety</w:t>
        </w:r>
      </w:hyperlink>
      <w:r w:rsidRPr="00D07A6C" w:rsidR="00D07A6C">
        <w:rPr>
          <w:rFonts w:cs="Arial"/>
        </w:rPr>
        <w:t>.</w:t>
      </w:r>
    </w:p>
    <w:p w:rsidRPr="00D07A6C" w:rsidR="00D07A6C" w:rsidP="00D07A6C" w:rsidRDefault="00725086" w14:paraId="03CBD680" w14:textId="77777777">
      <w:pPr>
        <w:rPr>
          <w:rFonts w:cs="Arial"/>
        </w:rPr>
      </w:pPr>
      <w:hyperlink w:history="1" r:id="rId38">
        <w:r w:rsidRPr="00D07A6C" w:rsidR="00D07A6C">
          <w:rPr>
            <w:rStyle w:val="Hyperlink"/>
            <w:rFonts w:cs="Arial"/>
          </w:rPr>
          <w:t>https://www.racom.net/our-solutions/law-enforcement-solutions</w:t>
        </w:r>
      </w:hyperlink>
    </w:p>
    <w:p w:rsidRPr="00D07A6C" w:rsidR="00D07A6C" w:rsidP="00D07A6C" w:rsidRDefault="00725086" w14:paraId="3DF0A645" w14:textId="77777777">
      <w:pPr>
        <w:rPr>
          <w:rFonts w:cs="Arial"/>
        </w:rPr>
      </w:pPr>
      <w:hyperlink w:history="1" r:id="rId39">
        <w:r w:rsidRPr="00D07A6C" w:rsidR="00D07A6C">
          <w:rPr>
            <w:rStyle w:val="Hyperlink"/>
            <w:rFonts w:cs="Arial"/>
          </w:rPr>
          <w:t>https://mutualink.net/</w:t>
        </w:r>
      </w:hyperlink>
    </w:p>
    <w:p w:rsidRPr="00D07A6C" w:rsidR="00D07A6C" w:rsidP="00D07A6C" w:rsidRDefault="00725086" w14:paraId="542780A1" w14:textId="77777777">
      <w:pPr>
        <w:rPr>
          <w:rFonts w:cs="Arial"/>
        </w:rPr>
      </w:pPr>
      <w:hyperlink w:history="1" r:id="rId40">
        <w:r w:rsidRPr="00D07A6C" w:rsidR="00D07A6C">
          <w:rPr>
            <w:rStyle w:val="Hyperlink"/>
            <w:rFonts w:cs="Arial"/>
          </w:rPr>
          <w:t>https://www.fiercewireless.com/wireless/verizon-counts-51m-first-responder-subs-att-has-37m</w:t>
        </w:r>
      </w:hyperlink>
    </w:p>
    <w:p w:rsidRPr="00D07A6C" w:rsidR="00D07A6C" w:rsidP="00D07A6C" w:rsidRDefault="00725086" w14:paraId="0A7E78FB" w14:textId="77777777">
      <w:pPr>
        <w:rPr>
          <w:rFonts w:cs="Arial"/>
        </w:rPr>
      </w:pPr>
      <w:hyperlink w:history="1" r:id="rId41">
        <w:r w:rsidRPr="00D07A6C" w:rsidR="00D07A6C">
          <w:rPr>
            <w:rStyle w:val="Hyperlink"/>
            <w:rFonts w:cs="Arial"/>
          </w:rPr>
          <w:t>https://www.verizon.com/business/solutions/5g/edge-computing/public-mec/</w:t>
        </w:r>
      </w:hyperlink>
    </w:p>
    <w:p w:rsidRPr="00D07A6C" w:rsidR="00D07A6C" w:rsidP="00D07A6C" w:rsidRDefault="00725086" w14:paraId="30F3FC84" w14:textId="77777777">
      <w:pPr>
        <w:rPr>
          <w:rFonts w:cs="Arial"/>
        </w:rPr>
      </w:pPr>
      <w:hyperlink w:history="1" w:anchor=":~:text=News-,Verizon%20has%2045%25%20market%2Dshare%20lead%20in%20public%2D,safety%20adoption%2C%20keynote%20speaker%20says" r:id="rId42">
        <w:r w:rsidRPr="00D07A6C" w:rsidR="00D07A6C">
          <w:rPr>
            <w:rStyle w:val="Hyperlink"/>
            <w:rFonts w:cs="Arial"/>
          </w:rPr>
          <w:t>https://urgentcomm.com/2022/03/27/verizon-has-45-market-share-lead-in-public-safety-adoption-keynote-speaker-says/#:~:text=News-,Verizon%20has%2045%25%20market%2Dshare%20lead%20in%20public%2D,safety%20adoption%2C%20keynote%20speaker%20says</w:t>
        </w:r>
      </w:hyperlink>
    </w:p>
    <w:p w:rsidRPr="00D07A6C" w:rsidR="00D07A6C" w:rsidP="00D07A6C" w:rsidRDefault="00725086" w14:paraId="1B2B2ACC" w14:textId="77777777">
      <w:pPr>
        <w:rPr>
          <w:rFonts w:cs="Arial"/>
        </w:rPr>
      </w:pPr>
      <w:hyperlink w:history="1" w:anchor=":~:text=AT%26T%20Firstnet%20and%20Verizon%20Frontline%20are%20great%20companies%20to%20choose,are%20uninterrupted%20by%20the%20public" r:id="rId43">
        <w:r w:rsidRPr="00D07A6C" w:rsidR="00D07A6C">
          <w:rPr>
            <w:rStyle w:val="Hyperlink"/>
            <w:rFonts w:cs="Arial"/>
          </w:rPr>
          <w:t>https://www.mccr.info/blog/att-firstnet-vs-verizons-frontline#:~:text=AT%26T%20Firstnet%20and%20Verizon%20Frontline%20are%20great%20companies%20to%20choose,are%20uninterrupted%20by%20the%20public</w:t>
        </w:r>
      </w:hyperlink>
      <w:r w:rsidRPr="00D07A6C" w:rsidR="00D07A6C">
        <w:rPr>
          <w:rFonts w:cs="Arial"/>
        </w:rPr>
        <w:t>.</w:t>
      </w:r>
    </w:p>
    <w:p w:rsidRPr="00D07A6C" w:rsidR="00D07A6C" w:rsidP="00D07A6C" w:rsidRDefault="00725086" w14:paraId="62159B97" w14:textId="77777777">
      <w:pPr>
        <w:rPr>
          <w:rFonts w:cs="Arial"/>
        </w:rPr>
      </w:pPr>
      <w:hyperlink w:history="1" w:anchor=":~:text=Free%20unlimited%20service,Contact%20us%20See%20eligibility" r:id="rId44">
        <w:r w:rsidRPr="00D07A6C" w:rsidR="00D07A6C">
          <w:rPr>
            <w:rStyle w:val="Hyperlink"/>
            <w:rFonts w:cs="Arial"/>
          </w:rPr>
          <w:t>https://www.t-mobile.com/business/government/first-responders-connecting-heroes#:~:text=Free%20unlimited%20service,Contact%20us%20See%20eligibility</w:t>
        </w:r>
      </w:hyperlink>
    </w:p>
    <w:p w:rsidRPr="00D07A6C" w:rsidR="00D07A6C" w:rsidP="00D07A6C" w:rsidRDefault="00725086" w14:paraId="71FED4A2" w14:textId="77777777">
      <w:pPr>
        <w:rPr>
          <w:rFonts w:cs="Arial"/>
        </w:rPr>
      </w:pPr>
      <w:hyperlink w:history="1" r:id="rId45">
        <w:r w:rsidRPr="00D07A6C" w:rsidR="00D07A6C">
          <w:rPr>
            <w:rStyle w:val="Hyperlink"/>
            <w:rFonts w:cs="Arial"/>
          </w:rPr>
          <w:t>https://www.t-mobile.com/news/network/t-mobile-and-the-drone-racing-league-launch-first-5g-enabled-drone</w:t>
        </w:r>
      </w:hyperlink>
    </w:p>
    <w:p w:rsidRPr="00D07A6C" w:rsidR="00D07A6C" w:rsidP="00D07A6C" w:rsidRDefault="00725086" w14:paraId="58303074" w14:textId="77777777">
      <w:pPr>
        <w:rPr>
          <w:rFonts w:cs="Arial"/>
        </w:rPr>
      </w:pPr>
      <w:hyperlink w:history="1" r:id="rId46">
        <w:r w:rsidRPr="00D07A6C" w:rsidR="00D07A6C">
          <w:rPr>
            <w:rStyle w:val="Hyperlink"/>
            <w:rFonts w:cs="Arial"/>
          </w:rPr>
          <w:t>https://www.cnet.com/tech/mobile/verizon-vs-at-t-vs-t-mobile-compared-how-to-pick-the-best-5g-carrier-for-you/</w:t>
        </w:r>
      </w:hyperlink>
    </w:p>
    <w:p w:rsidRPr="00D07A6C" w:rsidR="00D07A6C" w:rsidP="00D07A6C" w:rsidRDefault="00725086" w14:paraId="4BBFB7AB" w14:textId="77777777">
      <w:pPr>
        <w:rPr>
          <w:rFonts w:cs="Arial"/>
        </w:rPr>
      </w:pPr>
      <w:hyperlink w:history="1" r:id="rId47">
        <w:r w:rsidRPr="00D07A6C" w:rsidR="00D07A6C">
          <w:rPr>
            <w:rStyle w:val="Hyperlink"/>
            <w:rFonts w:cs="Arial"/>
          </w:rPr>
          <w:t>https://www.fiercewireless.com/operators/t-mobile-invests-drone-racing-league</w:t>
        </w:r>
      </w:hyperlink>
    </w:p>
    <w:p w:rsidRPr="00D07A6C" w:rsidR="00D07A6C" w:rsidP="00D07A6C" w:rsidRDefault="00725086" w14:paraId="14F5F9AF" w14:textId="77777777">
      <w:pPr>
        <w:rPr>
          <w:rFonts w:cs="Arial"/>
        </w:rPr>
      </w:pPr>
      <w:hyperlink w:history="1" r:id="rId48">
        <w:r w:rsidRPr="00D07A6C" w:rsidR="00D07A6C">
          <w:rPr>
            <w:rStyle w:val="Hyperlink"/>
            <w:rFonts w:cs="Arial"/>
          </w:rPr>
          <w:t>https://www.t-mobile.com/news/un-carrier/connecting-heroes</w:t>
        </w:r>
      </w:hyperlink>
    </w:p>
    <w:p w:rsidRPr="00D07A6C" w:rsidR="00D07A6C" w:rsidP="00D07A6C" w:rsidRDefault="00725086" w14:paraId="3B786AE4" w14:textId="77777777">
      <w:pPr>
        <w:rPr>
          <w:rFonts w:cs="Arial"/>
        </w:rPr>
      </w:pPr>
      <w:hyperlink w:history="1" w:anchor="eligibility" r:id="rId49">
        <w:r w:rsidRPr="00D07A6C" w:rsidR="00D07A6C">
          <w:rPr>
            <w:rStyle w:val="Hyperlink"/>
            <w:rFonts w:cs="Arial"/>
          </w:rPr>
          <w:t>https://www.t-mobile.com/business/government/first-responders-connecting-heroes?icid=TFB_TMO_P_191STRSPND_I0R0TBUWBPS6Y04220693#eligibility</w:t>
        </w:r>
      </w:hyperlink>
    </w:p>
    <w:p w:rsidRPr="00D07A6C" w:rsidR="00D07A6C" w:rsidP="00D07A6C" w:rsidRDefault="00725086" w14:paraId="15A98F23" w14:textId="77777777">
      <w:pPr>
        <w:rPr>
          <w:rFonts w:cs="Arial"/>
        </w:rPr>
      </w:pPr>
      <w:hyperlink w:history="1" r:id="rId50">
        <w:r w:rsidRPr="00D07A6C" w:rsidR="00D07A6C">
          <w:rPr>
            <w:rStyle w:val="Hyperlink"/>
            <w:rFonts w:cs="Arial"/>
          </w:rPr>
          <w:t>https://www.cvedia.com/cvedia-rt</w:t>
        </w:r>
      </w:hyperlink>
    </w:p>
    <w:p w:rsidRPr="00D07A6C" w:rsidR="00D07A6C" w:rsidP="00D07A6C" w:rsidRDefault="00725086" w14:paraId="24E4F12E" w14:textId="77777777">
      <w:pPr>
        <w:rPr>
          <w:rFonts w:cs="Arial"/>
        </w:rPr>
      </w:pPr>
      <w:hyperlink w:history="1" w:anchor=":~:text=T%2DMobile%20blankets%2053.79%25%20of,nationwide%20coverage%20to%20over%2053%25" r:id="rId51">
        <w:r w:rsidRPr="00D07A6C" w:rsidR="00D07A6C">
          <w:rPr>
            <w:rStyle w:val="Hyperlink"/>
            <w:rFonts w:cs="Arial"/>
          </w:rPr>
          <w:t>https://www.whistleout.com/CellPhones/Guides/5g-coverage-maps-compared#:~:text=T%2DMobile%20blankets%2053.79%25%20of,nationwide%20coverage%20to%20over%2053%25</w:t>
        </w:r>
      </w:hyperlink>
      <w:r w:rsidRPr="00D07A6C" w:rsidR="00D07A6C">
        <w:rPr>
          <w:rFonts w:cs="Arial"/>
        </w:rPr>
        <w:t>.</w:t>
      </w:r>
    </w:p>
    <w:p w:rsidRPr="00D07A6C" w:rsidR="00D07A6C" w:rsidP="00D07A6C" w:rsidRDefault="00725086" w14:paraId="7E0545C7" w14:textId="77777777">
      <w:pPr>
        <w:rPr>
          <w:rFonts w:cs="Arial"/>
        </w:rPr>
      </w:pPr>
      <w:hyperlink w:history="1" r:id="rId52">
        <w:r w:rsidRPr="00D07A6C" w:rsidR="00D07A6C">
          <w:rPr>
            <w:rStyle w:val="Hyperlink"/>
            <w:rFonts w:cs="Arial"/>
          </w:rPr>
          <w:t>https://www.motorolasolutions.com/en_us/video-security-access-control/fixed-video-security.html</w:t>
        </w:r>
      </w:hyperlink>
    </w:p>
    <w:p w:rsidRPr="00D07A6C" w:rsidR="00D07A6C" w:rsidP="00D07A6C" w:rsidRDefault="00725086" w14:paraId="2B52DBDB" w14:textId="77777777">
      <w:pPr>
        <w:rPr>
          <w:rFonts w:cs="Arial"/>
        </w:rPr>
      </w:pPr>
      <w:hyperlink w:history="1" r:id="rId53">
        <w:r w:rsidRPr="00D07A6C" w:rsidR="00D07A6C">
          <w:rPr>
            <w:rStyle w:val="Hyperlink"/>
            <w:rFonts w:cs="Arial"/>
          </w:rPr>
          <w:t>https://fortune.com/company/motorola-solutions/</w:t>
        </w:r>
      </w:hyperlink>
    </w:p>
    <w:p w:rsidRPr="00D07A6C" w:rsidR="00D07A6C" w:rsidP="00D07A6C" w:rsidRDefault="00725086" w14:paraId="24C91E14" w14:textId="77777777">
      <w:pPr>
        <w:rPr>
          <w:rFonts w:cs="Arial"/>
        </w:rPr>
      </w:pPr>
      <w:hyperlink w:history="1" r:id="rId54">
        <w:r w:rsidRPr="00D07A6C" w:rsidR="00D07A6C">
          <w:rPr>
            <w:rStyle w:val="Hyperlink"/>
            <w:rFonts w:cs="Arial"/>
          </w:rPr>
          <w:t>https://www.motorolasolutions.com/en_us/solutions/ai.html</w:t>
        </w:r>
      </w:hyperlink>
    </w:p>
    <w:p w:rsidRPr="00D07A6C" w:rsidR="00D07A6C" w:rsidP="00D07A6C" w:rsidRDefault="00725086" w14:paraId="52939D9C" w14:textId="77777777">
      <w:pPr>
        <w:rPr>
          <w:rFonts w:cs="Arial"/>
        </w:rPr>
      </w:pPr>
      <w:hyperlink w:history="1" r:id="rId55">
        <w:r w:rsidRPr="00D07A6C" w:rsidR="00D07A6C">
          <w:rPr>
            <w:rStyle w:val="Hyperlink"/>
            <w:rFonts w:cs="Arial"/>
          </w:rPr>
          <w:t>https://www.motorolasolutions.com/content/dam/msi/images/artificialintelligence/public_safety_benefits_-_responsible_ai_final.pdf</w:t>
        </w:r>
      </w:hyperlink>
    </w:p>
    <w:p w:rsidRPr="00D07A6C" w:rsidR="00D07A6C" w:rsidP="00D07A6C" w:rsidRDefault="00725086" w14:paraId="04125A4B" w14:textId="77777777">
      <w:pPr>
        <w:rPr>
          <w:rFonts w:cs="Arial"/>
        </w:rPr>
      </w:pPr>
      <w:hyperlink w:history="1" r:id="rId56">
        <w:r w:rsidRPr="00D07A6C" w:rsidR="00D07A6C">
          <w:rPr>
            <w:rStyle w:val="Hyperlink"/>
            <w:rFonts w:cs="Arial"/>
          </w:rPr>
          <w:t>https://www.motorolasolutions.com/newsroom/press-releases/fourth-quarter-full-year-2022-financial-results.html</w:t>
        </w:r>
      </w:hyperlink>
    </w:p>
    <w:p w:rsidRPr="00D07A6C" w:rsidR="00D07A6C" w:rsidP="00D07A6C" w:rsidRDefault="00725086" w14:paraId="4F1EA2F2" w14:textId="77777777">
      <w:pPr>
        <w:rPr>
          <w:rFonts w:cs="Arial"/>
        </w:rPr>
      </w:pPr>
      <w:hyperlink w:history="1" r:id="rId57">
        <w:r w:rsidRPr="00D07A6C" w:rsidR="00D07A6C">
          <w:rPr>
            <w:rStyle w:val="Hyperlink"/>
            <w:rFonts w:cs="Arial"/>
          </w:rPr>
          <w:t>https://investors.att.com/financial-reports/quarterly-earnings/2022</w:t>
        </w:r>
      </w:hyperlink>
    </w:p>
    <w:p w:rsidRPr="00D07A6C" w:rsidR="00D07A6C" w:rsidP="00D07A6C" w:rsidRDefault="00725086" w14:paraId="655E047D" w14:textId="77777777">
      <w:pPr>
        <w:rPr>
          <w:rFonts w:cs="Arial"/>
        </w:rPr>
      </w:pPr>
      <w:hyperlink w:history="1" r:id="rId58">
        <w:r w:rsidRPr="00D07A6C" w:rsidR="00D07A6C">
          <w:rPr>
            <w:rStyle w:val="Hyperlink"/>
            <w:rFonts w:cs="Arial"/>
          </w:rPr>
          <w:t>https://www.fiercewireless.com/tech/verizons-big-advantage-teeters-edge-mec</w:t>
        </w:r>
      </w:hyperlink>
    </w:p>
    <w:p w:rsidRPr="00D07A6C" w:rsidR="00D07A6C" w:rsidP="00D07A6C" w:rsidRDefault="00725086" w14:paraId="62DF22CC" w14:textId="77777777">
      <w:pPr>
        <w:rPr>
          <w:rFonts w:cs="Arial"/>
        </w:rPr>
      </w:pPr>
      <w:hyperlink w:history="1" r:id="rId59">
        <w:r w:rsidRPr="00D07A6C" w:rsidR="00D07A6C">
          <w:rPr>
            <w:rStyle w:val="Hyperlink"/>
            <w:rFonts w:cs="Arial"/>
          </w:rPr>
          <w:t>https://www.fiercewireless.com/tech/verizon-adds-google-cloud-5g-edge-trifecta</w:t>
        </w:r>
      </w:hyperlink>
    </w:p>
    <w:p w:rsidRPr="00D07A6C" w:rsidR="00D07A6C" w:rsidP="00D07A6C" w:rsidRDefault="00725086" w14:paraId="2546E1D3" w14:textId="77777777">
      <w:pPr>
        <w:rPr>
          <w:rFonts w:cs="Arial"/>
        </w:rPr>
      </w:pPr>
      <w:hyperlink w:history="1" r:id="rId60">
        <w:r w:rsidRPr="00D07A6C" w:rsidR="00D07A6C">
          <w:rPr>
            <w:rStyle w:val="Hyperlink"/>
            <w:rFonts w:cs="Arial"/>
          </w:rPr>
          <w:t>https://landscape.lfedge.org/</w:t>
        </w:r>
      </w:hyperlink>
    </w:p>
    <w:p w:rsidRPr="00D07A6C" w:rsidR="00D07A6C" w:rsidP="00D07A6C" w:rsidRDefault="00725086" w14:paraId="2B521CD7" w14:textId="77777777">
      <w:pPr>
        <w:rPr>
          <w:rFonts w:cs="Arial"/>
        </w:rPr>
      </w:pPr>
      <w:hyperlink w:history="1" w:anchor=":~:text=News-,Verizon%20has%2045%25%20market%2Dshare%20lead%20in%20public%2D,safety%20adoption%2C%20keynote%20speaker%20says&amp;text=Verizon%20Frontline%20has%20the%20greatest,Frontline%20official%20said%20last%20week" r:id="rId61">
        <w:r w:rsidRPr="00D07A6C" w:rsidR="00D07A6C">
          <w:rPr>
            <w:rStyle w:val="Hyperlink"/>
            <w:rFonts w:cs="Arial"/>
          </w:rPr>
          <w:t>https://urgentcomm.com/2022/03/27/verizon-has-45-market-share-lead-in-public-safety-adoption-keynote-speaker-says/#:~:text=News-,Verizon%20has%2045%25%20market%2Dshare%20lead%20in%20public%2D,safety%20adoption%2C%20keynote%20speaker%20says&amp;text=Verizon%20Frontline%20has%20the%20greatest,Frontline%20official%20said%20last%20week</w:t>
        </w:r>
      </w:hyperlink>
      <w:r w:rsidRPr="00D07A6C" w:rsidR="00D07A6C">
        <w:rPr>
          <w:rFonts w:cs="Arial"/>
        </w:rPr>
        <w:t>.</w:t>
      </w:r>
    </w:p>
    <w:p w:rsidRPr="00D07A6C" w:rsidR="00D07A6C" w:rsidP="00D07A6C" w:rsidRDefault="00725086" w14:paraId="08293EFF" w14:textId="77777777">
      <w:pPr>
        <w:rPr>
          <w:rFonts w:cs="Arial"/>
        </w:rPr>
      </w:pPr>
      <w:hyperlink w:history="1" r:id="rId62">
        <w:r w:rsidRPr="00D07A6C" w:rsidR="00D07A6C">
          <w:rPr>
            <w:rStyle w:val="Hyperlink"/>
            <w:rFonts w:cs="Arial"/>
          </w:rPr>
          <w:t>https://www.dji.com/mini-3</w:t>
        </w:r>
      </w:hyperlink>
    </w:p>
    <w:p w:rsidRPr="00D07A6C" w:rsidR="00D07A6C" w:rsidP="00D07A6C" w:rsidRDefault="00725086" w14:paraId="31627CC7" w14:textId="77777777">
      <w:pPr>
        <w:rPr>
          <w:rFonts w:cs="Arial"/>
        </w:rPr>
      </w:pPr>
      <w:hyperlink w:history="1" r:id="rId63">
        <w:r w:rsidRPr="00D07A6C" w:rsidR="00D07A6C">
          <w:rPr>
            <w:rStyle w:val="Hyperlink"/>
            <w:rFonts w:cs="Arial"/>
          </w:rPr>
          <w:t>https://dronelife.com/2022/12/29/top-drone-manufacturers-of-2022-whats-changed/</w:t>
        </w:r>
      </w:hyperlink>
    </w:p>
    <w:p w:rsidRPr="00D07A6C" w:rsidR="00D07A6C" w:rsidP="00D07A6C" w:rsidRDefault="00725086" w14:paraId="2A59A45A" w14:textId="77777777">
      <w:pPr>
        <w:rPr>
          <w:rFonts w:cs="Arial"/>
        </w:rPr>
      </w:pPr>
      <w:hyperlink w:history="1" r:id="rId64">
        <w:r w:rsidRPr="00D07A6C" w:rsidR="00D07A6C">
          <w:rPr>
            <w:rStyle w:val="Hyperlink"/>
            <w:rFonts w:cs="Arial"/>
          </w:rPr>
          <w:t>https://www.parrot.com/us/drones/anafi-usa/cybersecurity</w:t>
        </w:r>
      </w:hyperlink>
    </w:p>
    <w:p w:rsidRPr="00D07A6C" w:rsidR="00D07A6C" w:rsidP="00D07A6C" w:rsidRDefault="00725086" w14:paraId="4C02E42A" w14:textId="77777777">
      <w:pPr>
        <w:rPr>
          <w:rFonts w:cs="Arial"/>
        </w:rPr>
      </w:pPr>
      <w:hyperlink w:history="1" r:id="rId65">
        <w:r w:rsidRPr="00D07A6C" w:rsidR="00D07A6C">
          <w:rPr>
            <w:rStyle w:val="Hyperlink"/>
            <w:rFonts w:cs="Arial"/>
          </w:rPr>
          <w:t>https://www.chulavistaca.gov/departments/police-department/programs/uas-drone-program/our-drone-s</w:t>
        </w:r>
      </w:hyperlink>
    </w:p>
    <w:p w:rsidRPr="00D07A6C" w:rsidR="00D07A6C" w:rsidP="00D07A6C" w:rsidRDefault="00725086" w14:paraId="25F80670" w14:textId="77777777">
      <w:pPr>
        <w:rPr>
          <w:rFonts w:cs="Arial"/>
        </w:rPr>
      </w:pPr>
      <w:hyperlink w:history="1" w:anchor=":~:text=In%20fact%2C%20the%20company%20controls,have%20struggled%20to%20remain%20relevant" r:id="rId66">
        <w:r w:rsidRPr="00D07A6C" w:rsidR="00D07A6C">
          <w:rPr>
            <w:rStyle w:val="Hyperlink"/>
            <w:rFonts w:cs="Arial"/>
          </w:rPr>
          <w:t>https://consortiq.com/uas-resources/will-skydio-overtake-dji-as-the-next-big-drone-manufacturer#:~:text=In%20fact%2C%20the%20company%20controls,have%20struggled%20to%20remain%20relevant</w:t>
        </w:r>
      </w:hyperlink>
      <w:r w:rsidRPr="00D07A6C" w:rsidR="00D07A6C">
        <w:rPr>
          <w:rFonts w:cs="Arial"/>
        </w:rPr>
        <w:t>.</w:t>
      </w:r>
    </w:p>
    <w:p w:rsidRPr="00D07A6C" w:rsidR="00D07A6C" w:rsidP="00D07A6C" w:rsidRDefault="00725086" w14:paraId="371BAEBC" w14:textId="77777777">
      <w:pPr>
        <w:rPr>
          <w:rFonts w:cs="Arial"/>
        </w:rPr>
      </w:pPr>
      <w:hyperlink w:history="1" r:id="rId67">
        <w:r w:rsidRPr="00D07A6C" w:rsidR="00D07A6C">
          <w:rPr>
            <w:rStyle w:val="Hyperlink"/>
            <w:rFonts w:cs="Arial"/>
          </w:rPr>
          <w:t>https://dronelife.com/2021/06/24/drone-market-share-whats-changed-in-the-race-between-dji-autel-and-skydio/</w:t>
        </w:r>
      </w:hyperlink>
    </w:p>
    <w:p w:rsidRPr="00D07A6C" w:rsidR="00D07A6C" w:rsidP="00D07A6C" w:rsidRDefault="00725086" w14:paraId="3C0B370B" w14:textId="77777777">
      <w:pPr>
        <w:rPr>
          <w:rFonts w:cs="Arial"/>
        </w:rPr>
      </w:pPr>
      <w:hyperlink w:history="1" r:id="rId68">
        <w:r w:rsidRPr="00D07A6C" w:rsidR="00D07A6C">
          <w:rPr>
            <w:rStyle w:val="Hyperlink"/>
            <w:rFonts w:cs="Arial"/>
          </w:rPr>
          <w:t>https://dronedj.com/2021/06/29/skywatch-drone-industry-trends-2021/</w:t>
        </w:r>
      </w:hyperlink>
    </w:p>
    <w:p w:rsidRPr="00D07A6C" w:rsidR="00D07A6C" w:rsidP="00D07A6C" w:rsidRDefault="00725086" w14:paraId="154B652F" w14:textId="77777777">
      <w:pPr>
        <w:rPr>
          <w:rFonts w:cs="Arial"/>
        </w:rPr>
      </w:pPr>
      <w:hyperlink w:history="1" r:id="rId69">
        <w:r w:rsidRPr="00D07A6C" w:rsidR="00D07A6C">
          <w:rPr>
            <w:rStyle w:val="Hyperlink"/>
            <w:rFonts w:cs="Arial"/>
          </w:rPr>
          <w:t>https://www.dslrpros.com/dslrpros-blog/best-law-enforcement-drones-of-2022/</w:t>
        </w:r>
      </w:hyperlink>
    </w:p>
    <w:p w:rsidRPr="00D07A6C" w:rsidR="00D07A6C" w:rsidP="00D07A6C" w:rsidRDefault="00725086" w14:paraId="08757ACB" w14:textId="77777777">
      <w:pPr>
        <w:rPr>
          <w:rFonts w:cs="Arial"/>
        </w:rPr>
      </w:pPr>
      <w:hyperlink w:history="1" r:id="rId70">
        <w:r w:rsidRPr="00D07A6C" w:rsidR="00D07A6C">
          <w:rPr>
            <w:rStyle w:val="Hyperlink"/>
            <w:rFonts w:cs="Arial"/>
          </w:rPr>
          <w:t>https://www.fiercewireless.com/operators/t-mobile-makes-public-safety-a-3-way-race-sort</w:t>
        </w:r>
      </w:hyperlink>
    </w:p>
    <w:p w:rsidRPr="00D07A6C" w:rsidR="00D07A6C" w:rsidP="00D07A6C" w:rsidRDefault="00725086" w14:paraId="1DF4727F" w14:textId="77777777">
      <w:pPr>
        <w:rPr>
          <w:rStyle w:val="Hyperlink"/>
          <w:rFonts w:cs="Arial"/>
        </w:rPr>
      </w:pPr>
      <w:hyperlink w:history="1" r:id="rId71">
        <w:r w:rsidRPr="00D07A6C" w:rsidR="00D07A6C">
          <w:rPr>
            <w:rStyle w:val="Hyperlink"/>
            <w:rFonts w:cs="Arial"/>
          </w:rPr>
          <w:t>https://carrier.huawei.com/en/products/core-network/5g-mec</w:t>
        </w:r>
      </w:hyperlink>
    </w:p>
    <w:p w:rsidRPr="00D07A6C" w:rsidR="00D07A6C" w:rsidP="00D07A6C" w:rsidRDefault="00725086" w14:paraId="45D9472E" w14:textId="77777777">
      <w:pPr>
        <w:rPr>
          <w:rFonts w:cs="Arial"/>
        </w:rPr>
      </w:pPr>
      <w:hyperlink w:history="1" r:id="rId72">
        <w:r w:rsidRPr="00D07A6C" w:rsidR="00D07A6C">
          <w:rPr>
            <w:rStyle w:val="Hyperlink"/>
            <w:rFonts w:cs="Arial"/>
          </w:rPr>
          <w:t>https://www.verizon.com/about/news/verizon-unveils-public-safety-private-core</w:t>
        </w:r>
      </w:hyperlink>
    </w:p>
    <w:p w:rsidRPr="00D07A6C" w:rsidR="00D07A6C" w:rsidP="00D07A6C" w:rsidRDefault="00725086" w14:paraId="3B8C8FC5" w14:textId="77777777">
      <w:pPr>
        <w:rPr>
          <w:rStyle w:val="Hyperlink"/>
          <w:rFonts w:cs="Arial"/>
        </w:rPr>
      </w:pPr>
      <w:hyperlink w:history="1" w:anchor="revenue" r:id="rId73">
        <w:r w:rsidRPr="00D07A6C" w:rsidR="00D07A6C">
          <w:rPr>
            <w:rStyle w:val="Hyperlink"/>
            <w:rFonts w:cs="Arial"/>
          </w:rPr>
          <w:t>https://www.statista.com/outlook/dmo/eservices/event-tickets/united-states#revenue</w:t>
        </w:r>
      </w:hyperlink>
    </w:p>
    <w:p w:rsidRPr="00D07A6C" w:rsidR="00D07A6C" w:rsidP="00D07A6C" w:rsidRDefault="00725086" w14:paraId="1A744D2A" w14:textId="77777777">
      <w:pPr>
        <w:rPr>
          <w:rFonts w:cs="Arial"/>
        </w:rPr>
      </w:pPr>
      <w:hyperlink r:id="rId74">
        <w:r w:rsidRPr="00D07A6C" w:rsidR="00D07A6C">
          <w:rPr>
            <w:rStyle w:val="Hyperlink"/>
            <w:rFonts w:cs="Arial"/>
          </w:rPr>
          <w:t>https://www.daytonabeach.com/events/</w:t>
        </w:r>
      </w:hyperlink>
    </w:p>
    <w:p w:rsidRPr="00D07A6C" w:rsidR="00D07A6C" w:rsidP="00D07A6C" w:rsidRDefault="00725086" w14:paraId="7AC0FA81" w14:textId="77777777">
      <w:pPr>
        <w:rPr>
          <w:rFonts w:cs="Arial"/>
        </w:rPr>
      </w:pPr>
      <w:hyperlink r:id="rId75">
        <w:r w:rsidRPr="00D07A6C" w:rsidR="00D07A6C">
          <w:rPr>
            <w:rStyle w:val="Hyperlink"/>
            <w:rFonts w:eastAsia="Arial" w:cs="Arial"/>
          </w:rPr>
          <w:t>https://www.adorama.com/alc/police-drones/</w:t>
        </w:r>
      </w:hyperlink>
    </w:p>
    <w:p w:rsidRPr="00D07A6C" w:rsidR="00D07A6C" w:rsidP="00D07A6C" w:rsidRDefault="00725086" w14:paraId="5857142F" w14:textId="77777777">
      <w:pPr>
        <w:rPr>
          <w:rFonts w:cs="Arial"/>
        </w:rPr>
      </w:pPr>
      <w:hyperlink r:id="rId76">
        <w:r w:rsidRPr="00D07A6C" w:rsidR="00D07A6C">
          <w:rPr>
            <w:rStyle w:val="Hyperlink"/>
            <w:rFonts w:eastAsia="Arial" w:cs="Arial"/>
          </w:rPr>
          <w:t>https://www.nyc.gov/site/nypd/stats/reports-analysis/uas-drones.page</w:t>
        </w:r>
      </w:hyperlink>
    </w:p>
    <w:p w:rsidRPr="00D07A6C" w:rsidR="00D07A6C" w:rsidP="00D07A6C" w:rsidRDefault="00725086" w14:paraId="1FAE2984" w14:textId="77777777">
      <w:pPr>
        <w:rPr>
          <w:rFonts w:eastAsia="Arial" w:cs="Arial"/>
          <w:color w:val="000000" w:themeColor="text1"/>
        </w:rPr>
      </w:pPr>
      <w:hyperlink r:id="rId77">
        <w:r w:rsidRPr="00D07A6C" w:rsidR="00D07A6C">
          <w:rPr>
            <w:rStyle w:val="Hyperlink"/>
            <w:rFonts w:eastAsia="Arial" w:cs="Arial"/>
          </w:rPr>
          <w:t>https://dronecenter.bard.edu/</w:t>
        </w:r>
      </w:hyperlink>
    </w:p>
    <w:p w:rsidRPr="00D07A6C" w:rsidR="00D07A6C" w:rsidP="00D07A6C" w:rsidRDefault="00725086" w14:paraId="777B69A4" w14:textId="77777777">
      <w:pPr>
        <w:rPr>
          <w:rFonts w:eastAsia="Times New Roman" w:cs="Arial"/>
        </w:rPr>
      </w:pPr>
      <w:hyperlink r:id="rId78">
        <w:r w:rsidRPr="00D07A6C" w:rsidR="00D07A6C">
          <w:rPr>
            <w:rStyle w:val="Hyperlink"/>
            <w:rFonts w:eastAsia="Times New Roman" w:cs="Arial"/>
          </w:rPr>
          <w:t>https://www.eff.org/deeplinks/2020/09/how-police-fund-surveillance-technology-part-problem</w:t>
        </w:r>
      </w:hyperlink>
    </w:p>
    <w:p w:rsidR="00D07A6C" w:rsidP="00D07A6C" w:rsidRDefault="00725086" w14:paraId="5490BDBA" w14:textId="77777777">
      <w:pPr>
        <w:spacing w:after="0"/>
        <w:jc w:val="both"/>
        <w:rPr>
          <w:rStyle w:val="Hyperlink"/>
          <w:rFonts w:eastAsia="Calibri" w:cs="Arial"/>
        </w:rPr>
      </w:pPr>
      <w:hyperlink r:id="rId79">
        <w:r w:rsidRPr="00D07A6C" w:rsidR="00D07A6C">
          <w:rPr>
            <w:rStyle w:val="Hyperlink"/>
            <w:rFonts w:eastAsia="Calibri" w:cs="Arial"/>
          </w:rPr>
          <w:t>https://cops.usdoj.gov/html/dispatch/01-2022/police_staffing_strategies.html</w:t>
        </w:r>
      </w:hyperlink>
    </w:p>
    <w:p w:rsidRPr="00D07A6C" w:rsidR="00D07A6C" w:rsidP="00D07A6C" w:rsidRDefault="00D07A6C" w14:paraId="1C7D0F5B" w14:textId="77777777">
      <w:pPr>
        <w:spacing w:after="0"/>
        <w:jc w:val="both"/>
        <w:rPr>
          <w:rStyle w:val="Hyperlink"/>
          <w:rFonts w:eastAsia="Calibri" w:cs="Arial"/>
          <w:color w:val="000000" w:themeColor="text1"/>
        </w:rPr>
      </w:pPr>
    </w:p>
    <w:p w:rsidRPr="00D07A6C" w:rsidR="00D07A6C" w:rsidP="00D07A6C" w:rsidRDefault="00725086" w14:paraId="4FCB59DE" w14:textId="77777777">
      <w:pPr>
        <w:jc w:val="both"/>
        <w:rPr>
          <w:rFonts w:eastAsia="Calibri" w:cs="Arial"/>
          <w:color w:val="000000" w:themeColor="text1"/>
        </w:rPr>
      </w:pPr>
      <w:hyperlink w:history="1" r:id="rId80">
        <w:r w:rsidRPr="00D07A6C" w:rsidR="00D07A6C">
          <w:rPr>
            <w:rStyle w:val="Hyperlink"/>
            <w:rFonts w:eastAsia="Calibri" w:cs="Arial"/>
          </w:rPr>
          <w:t>https://www.themarshallproject.org/2023/01/21/police-hiring-government-jobs-decline</w:t>
        </w:r>
      </w:hyperlink>
    </w:p>
    <w:p w:rsidRPr="00D07A6C" w:rsidR="00D07A6C" w:rsidP="00D07A6C" w:rsidRDefault="00725086" w14:paraId="4743768F" w14:textId="77777777">
      <w:pPr>
        <w:jc w:val="both"/>
        <w:rPr>
          <w:rFonts w:eastAsia="Calibri" w:cs="Arial"/>
          <w:color w:val="000000" w:themeColor="text1"/>
        </w:rPr>
      </w:pPr>
      <w:hyperlink w:history="1" r:id="rId81">
        <w:r w:rsidRPr="00D07A6C" w:rsidR="00D07A6C">
          <w:rPr>
            <w:rStyle w:val="Hyperlink"/>
            <w:rFonts w:eastAsia="Calibri" w:cs="Arial"/>
          </w:rPr>
          <w:t>https://www.ojp.gov/ncjrs/virtual-library/abstracts/law-enforcement-next-ten-years</w:t>
        </w:r>
      </w:hyperlink>
    </w:p>
    <w:p w:rsidRPr="00D07A6C" w:rsidR="00D07A6C" w:rsidP="00D07A6C" w:rsidRDefault="00725086" w14:paraId="02282EC9" w14:textId="77777777">
      <w:pPr>
        <w:jc w:val="both"/>
        <w:rPr>
          <w:rFonts w:eastAsia="Calibri" w:cs="Arial"/>
          <w:color w:val="000000" w:themeColor="text1"/>
        </w:rPr>
      </w:pPr>
      <w:hyperlink w:history="1" r:id="rId82">
        <w:r w:rsidRPr="00D07A6C" w:rsidR="00D07A6C">
          <w:rPr>
            <w:rStyle w:val="Hyperlink"/>
            <w:rFonts w:eastAsia="Calibri" w:cs="Arial"/>
          </w:rPr>
          <w:t>https://baltimorebrew.com/2023/01/17/baltimore-police-are-getting-out-of-the-special-events-management-business/</w:t>
        </w:r>
      </w:hyperlink>
    </w:p>
    <w:p w:rsidRPr="00D07A6C" w:rsidR="00D07A6C" w:rsidP="00D07A6C" w:rsidRDefault="00725086" w14:paraId="5A977889" w14:textId="77777777">
      <w:pPr>
        <w:jc w:val="both"/>
        <w:rPr>
          <w:rFonts w:eastAsia="Calibri" w:cs="Arial"/>
          <w:color w:val="000000" w:themeColor="text1"/>
        </w:rPr>
      </w:pPr>
      <w:hyperlink w:history="1" r:id="rId83">
        <w:r w:rsidRPr="00D07A6C" w:rsidR="00D07A6C">
          <w:rPr>
            <w:rStyle w:val="Hyperlink"/>
            <w:rFonts w:eastAsia="Calibri" w:cs="Arial"/>
          </w:rPr>
          <w:t>https://1819news.com/news/item/watching-from-above-which-police-departments-are-using-surveillance-drones</w:t>
        </w:r>
      </w:hyperlink>
    </w:p>
    <w:p w:rsidRPr="00D07A6C" w:rsidR="00D07A6C" w:rsidP="00D07A6C" w:rsidRDefault="00725086" w14:paraId="7FF7FD5B" w14:textId="77777777">
      <w:pPr>
        <w:jc w:val="both"/>
        <w:rPr>
          <w:rFonts w:eastAsia="Calibri" w:cs="Arial"/>
          <w:color w:val="000000" w:themeColor="text1"/>
        </w:rPr>
      </w:pPr>
      <w:hyperlink w:history="1" r:id="rId84">
        <w:r w:rsidRPr="00D07A6C" w:rsidR="00D07A6C">
          <w:rPr>
            <w:rStyle w:val="Hyperlink"/>
            <w:rFonts w:eastAsia="Calibri" w:cs="Arial"/>
          </w:rPr>
          <w:t>https://www.forbes.com/sites/stephenrice1/2019/10/07/10-ways-that-police-use-drones-to-protect-and-serve/?sh=44a1e6ff6580</w:t>
        </w:r>
      </w:hyperlink>
    </w:p>
    <w:p w:rsidRPr="00D07A6C" w:rsidR="00D07A6C" w:rsidP="00D07A6C" w:rsidRDefault="00725086" w14:paraId="67BF77E1" w14:textId="77777777">
      <w:pPr>
        <w:jc w:val="both"/>
        <w:rPr>
          <w:rFonts w:eastAsia="Calibri" w:cs="Arial"/>
          <w:color w:val="000000" w:themeColor="text1"/>
        </w:rPr>
      </w:pPr>
      <w:hyperlink w:history="1" r:id="rId85">
        <w:r w:rsidRPr="00D07A6C" w:rsidR="00D07A6C">
          <w:rPr>
            <w:rStyle w:val="Hyperlink"/>
            <w:rFonts w:cs="Arial"/>
          </w:rPr>
          <w:t>https://www.alliedmarketresearch.com/crowd-management-and-event-security-market</w:t>
        </w:r>
      </w:hyperlink>
    </w:p>
    <w:p w:rsidRPr="00D07A6C" w:rsidR="00D07A6C" w:rsidP="00D07A6C" w:rsidRDefault="00725086" w14:paraId="3766DB44" w14:textId="77777777">
      <w:pPr>
        <w:rPr>
          <w:rFonts w:cs="Arial"/>
        </w:rPr>
      </w:pPr>
      <w:hyperlink r:id="rId86">
        <w:r w:rsidRPr="00D07A6C" w:rsidR="00D07A6C">
          <w:rPr>
            <w:rStyle w:val="Hyperlink"/>
            <w:rFonts w:cs="Arial"/>
          </w:rPr>
          <w:t>https://www.globenewswire.com/en/news-release/2022/11/24/2562077/28124/en/Global-Major-Event-Security-Market-Analysis-Report-2022-As-People-Return-to-Sporting-Events-Concerts-and-Conventions-Venue-Managers-Hope-to-Rebuild-Budgets-for-Needed-System-Upgrad.html</w:t>
        </w:r>
      </w:hyperlink>
    </w:p>
    <w:p w:rsidRPr="00D07A6C" w:rsidR="00D07A6C" w:rsidP="00D07A6C" w:rsidRDefault="00725086" w14:paraId="7FF68216" w14:textId="77777777">
      <w:pPr>
        <w:rPr>
          <w:rFonts w:cs="Arial"/>
        </w:rPr>
      </w:pPr>
      <w:hyperlink r:id="rId87">
        <w:r w:rsidRPr="00D07A6C" w:rsidR="00D07A6C">
          <w:rPr>
            <w:rStyle w:val="Hyperlink"/>
            <w:rFonts w:eastAsia="Times New Roman" w:cs="Arial"/>
          </w:rPr>
          <w:t>https://www.jpmorgan.com/commercial-banking/insights/economic-trends</w:t>
        </w:r>
      </w:hyperlink>
      <w:r w:rsidRPr="00D07A6C" w:rsidR="00D07A6C">
        <w:rPr>
          <w:rFonts w:eastAsia="Times New Roman" w:cs="Arial"/>
        </w:rPr>
        <w:t xml:space="preserve"> </w:t>
      </w:r>
    </w:p>
    <w:p w:rsidRPr="00D07A6C" w:rsidR="00D07A6C" w:rsidP="00D07A6C" w:rsidRDefault="00725086" w14:paraId="2EE983A6" w14:textId="77777777">
      <w:pPr>
        <w:rPr>
          <w:rStyle w:val="Hyperlink"/>
          <w:rFonts w:eastAsia="Times New Roman" w:cs="Arial"/>
        </w:rPr>
      </w:pPr>
      <w:hyperlink r:id="rId88">
        <w:r w:rsidRPr="00D07A6C" w:rsidR="00D07A6C">
          <w:rPr>
            <w:rStyle w:val="Hyperlink"/>
            <w:rFonts w:eastAsia="Times New Roman" w:cs="Arial"/>
          </w:rPr>
          <w:t>https://cops.usdoj.gov/RIC/Publications/cops-w0713-pub.pdf</w:t>
        </w:r>
      </w:hyperlink>
    </w:p>
    <w:p w:rsidRPr="00D07A6C" w:rsidR="00D07A6C" w:rsidP="00D07A6C" w:rsidRDefault="00725086" w14:paraId="4F6C424F" w14:textId="77777777">
      <w:pPr>
        <w:rPr>
          <w:rFonts w:eastAsia="Times New Roman" w:cs="Arial"/>
        </w:rPr>
      </w:pPr>
      <w:hyperlink w:history="1" r:id="rId89">
        <w:r w:rsidRPr="00D07A6C" w:rsidR="00D07A6C">
          <w:rPr>
            <w:rStyle w:val="Hyperlink"/>
            <w:rFonts w:eastAsia="Times New Roman" w:cs="Arial"/>
          </w:rPr>
          <w:t>https://www.verizon.com/about/news/era-cellular-connected-drone-has-arrived</w:t>
        </w:r>
      </w:hyperlink>
    </w:p>
    <w:p w:rsidRPr="00D07A6C" w:rsidR="00D07A6C" w:rsidP="00D07A6C" w:rsidRDefault="00725086" w14:paraId="0738A3B9" w14:textId="77777777">
      <w:pPr>
        <w:rPr>
          <w:rFonts w:eastAsia="Times New Roman" w:cs="Arial"/>
        </w:rPr>
      </w:pPr>
      <w:hyperlink w:history="1" r:id="rId90">
        <w:r w:rsidRPr="00D07A6C" w:rsidR="00D07A6C">
          <w:rPr>
            <w:rStyle w:val="Hyperlink"/>
            <w:rFonts w:eastAsia="Times New Roman" w:cs="Arial"/>
          </w:rPr>
          <w:t>https://dronedj.com/2023/02/15/chinas-spy-balloon-casts-shade-on-dji-drones-flown-by-uk-police/</w:t>
        </w:r>
      </w:hyperlink>
    </w:p>
    <w:p w:rsidRPr="00D07A6C" w:rsidR="00D07A6C" w:rsidP="00D07A6C" w:rsidRDefault="00725086" w14:paraId="22EDAD93" w14:textId="77777777">
      <w:pPr>
        <w:rPr>
          <w:rFonts w:eastAsia="Times New Roman" w:cs="Arial"/>
        </w:rPr>
      </w:pPr>
      <w:hyperlink w:history="1" r:id="rId91">
        <w:r w:rsidRPr="00D07A6C" w:rsidR="00D07A6C">
          <w:rPr>
            <w:rStyle w:val="Hyperlink"/>
            <w:rFonts w:eastAsia="Times New Roman" w:cs="Arial"/>
          </w:rPr>
          <w:t>https://theintercept.com/2021/10/12/nypd-chinese-drones-surveillance/</w:t>
        </w:r>
      </w:hyperlink>
    </w:p>
    <w:p w:rsidRPr="00D07A6C" w:rsidR="00D07A6C" w:rsidP="00D07A6C" w:rsidRDefault="00725086" w14:paraId="1328B12E" w14:textId="77777777">
      <w:pPr>
        <w:rPr>
          <w:rFonts w:eastAsia="Times New Roman" w:cs="Arial"/>
        </w:rPr>
      </w:pPr>
      <w:hyperlink w:history="1" r:id="rId92">
        <w:r w:rsidRPr="00D07A6C" w:rsidR="00D07A6C">
          <w:rPr>
            <w:rStyle w:val="Hyperlink"/>
            <w:rFonts w:eastAsia="Times New Roman" w:cs="Arial"/>
          </w:rPr>
          <w:t>https://www.defense.gov/News/Releases/Release/Article/2706082/department-statement-on-dji-systems/</w:t>
        </w:r>
      </w:hyperlink>
    </w:p>
    <w:p w:rsidRPr="00D07A6C" w:rsidR="00D07A6C" w:rsidP="00D07A6C" w:rsidRDefault="00725086" w14:paraId="1B21DDD9" w14:textId="77777777">
      <w:pPr>
        <w:rPr>
          <w:rFonts w:eastAsia="Times New Roman" w:cs="Arial"/>
        </w:rPr>
      </w:pPr>
      <w:hyperlink w:history="1" r:id="rId93">
        <w:r w:rsidRPr="00D07A6C" w:rsidR="00D07A6C">
          <w:rPr>
            <w:rStyle w:val="Hyperlink"/>
            <w:rFonts w:eastAsia="Times New Roman" w:cs="Arial"/>
          </w:rPr>
          <w:t>https://www.washingtonexaminer.com/policy/foreign/fbi-and-dhs-confirm-buying-and-using-chinese-drones-as-ban-hasnt-happened</w:t>
        </w:r>
      </w:hyperlink>
    </w:p>
    <w:p w:rsidRPr="00D07A6C" w:rsidR="00D07A6C" w:rsidP="00D07A6C" w:rsidRDefault="00725086" w14:paraId="7D4880C8" w14:textId="77777777">
      <w:pPr>
        <w:rPr>
          <w:rFonts w:eastAsia="Times New Roman" w:cs="Arial"/>
        </w:rPr>
      </w:pPr>
      <w:hyperlink w:history="1" r:id="rId94">
        <w:r w:rsidRPr="00D07A6C" w:rsidR="00D07A6C">
          <w:rPr>
            <w:rStyle w:val="Hyperlink"/>
            <w:rFonts w:eastAsia="Times New Roman" w:cs="Arial"/>
          </w:rPr>
          <w:t>https://www.congress.gov/bill/117th-congress/senate-bill/73</w:t>
        </w:r>
      </w:hyperlink>
    </w:p>
    <w:p w:rsidRPr="00D07A6C" w:rsidR="00D07A6C" w:rsidP="00D07A6C" w:rsidRDefault="00725086" w14:paraId="61816646" w14:textId="77777777">
      <w:pPr>
        <w:rPr>
          <w:rFonts w:eastAsia="Times New Roman" w:cs="Arial"/>
        </w:rPr>
      </w:pPr>
      <w:hyperlink w:history="1" r:id="rId95">
        <w:r w:rsidRPr="00D07A6C" w:rsidR="00D07A6C">
          <w:rPr>
            <w:rStyle w:val="Hyperlink"/>
            <w:rFonts w:eastAsia="Times New Roman" w:cs="Arial"/>
          </w:rPr>
          <w:t>https://www.congress.gov/bill/117th-congress/senate-bill/73/text</w:t>
        </w:r>
      </w:hyperlink>
    </w:p>
    <w:p w:rsidRPr="00D07A6C" w:rsidR="00D07A6C" w:rsidP="00D07A6C" w:rsidRDefault="00725086" w14:paraId="3C3D81BE" w14:textId="77777777">
      <w:pPr>
        <w:rPr>
          <w:rFonts w:eastAsia="Times New Roman" w:cs="Arial"/>
        </w:rPr>
      </w:pPr>
      <w:hyperlink r:id="rId96">
        <w:r w:rsidRPr="00D07A6C" w:rsidR="00D07A6C">
          <w:rPr>
            <w:rStyle w:val="Hyperlink"/>
            <w:rFonts w:eastAsia="Times New Roman" w:cs="Arial"/>
          </w:rPr>
          <w:t>https://www.kpbs.org/news/local/2022/01/14/chula-vistas-use-of-chinese-drones-raises-red-flags</w:t>
        </w:r>
      </w:hyperlink>
    </w:p>
    <w:p w:rsidRPr="00D07A6C" w:rsidR="00D07A6C" w:rsidP="00D07A6C" w:rsidRDefault="00725086" w14:paraId="13401ADF" w14:textId="624EF068">
      <w:pPr>
        <w:rPr>
          <w:rFonts w:eastAsia="Times New Roman" w:cs="Arial"/>
        </w:rPr>
      </w:pPr>
      <w:hyperlink r:id="rId97">
        <w:r w:rsidRPr="00D07A6C" w:rsidR="00D07A6C">
          <w:rPr>
            <w:rStyle w:val="Hyperlink"/>
            <w:rFonts w:eastAsia="Times New Roman" w:cs="Arial"/>
          </w:rPr>
          <w:t>https://www.strategicmarketresearch.com/market-report/commercial-drones-market</w:t>
        </w:r>
      </w:hyperlink>
    </w:p>
    <w:p w:rsidRPr="00591FCF" w:rsidR="00D07A6C" w:rsidP="00D07A6C" w:rsidRDefault="00725086" w14:paraId="30852A40" w14:textId="05E11FD6">
      <w:pPr>
        <w:rPr>
          <w:rFonts w:cs="Arial"/>
        </w:rPr>
      </w:pPr>
      <w:hyperlink w:history="1" w:anchor=":~:text=5G%20Enables%20Seamless%20Communication%20for%20Drones&amp;text=When%20flying%2C%20drones%20typically%20use,reliability%20and%20low%2Dlatency%20connectivity" r:id="rId98">
        <w:r w:rsidRPr="00E51AC0" w:rsidR="00D07A6C">
          <w:rPr>
            <w:rStyle w:val="Hyperlink"/>
            <w:rFonts w:cs="Arial"/>
          </w:rPr>
          <w:t>https://www.modalai.com/pages/5-things-to-know-about-5g-drones#:~:text=5G%20Enables%20Seamless%20Communication%20for%20Drones&amp;text=When%20flying%2C%20drones%20typically%20use,reliability%20and%20low%2Dlatency%20connectivity</w:t>
        </w:r>
      </w:hyperlink>
      <w:r w:rsidRPr="00591FCF" w:rsidR="00D07A6C">
        <w:rPr>
          <w:rFonts w:cs="Arial"/>
        </w:rPr>
        <w:t>.</w:t>
      </w:r>
    </w:p>
    <w:p w:rsidRPr="00591FCF" w:rsidR="00D07A6C" w:rsidP="00D07A6C" w:rsidRDefault="00725086" w14:paraId="7FB2B02A" w14:textId="77777777">
      <w:pPr>
        <w:rPr>
          <w:rFonts w:cs="Arial"/>
        </w:rPr>
      </w:pPr>
      <w:hyperlink w:anchor=":~:text=Orders%20%26%20Public%20Notices&amp;text=FCC%20Approves%20AT%26T%20Acquisition%20of%20Qualcomm%20Licenses.&amp;text=Applications%20of%20AT%26T%20Mobility%20Spectrum%20LLC%20and%20Qualcomm%20Incorporated" r:id="rId99">
        <w:r w:rsidRPr="00591FCF" w:rsidR="00D07A6C">
          <w:rPr>
            <w:rStyle w:val="Hyperlink"/>
            <w:rFonts w:cs="Arial"/>
          </w:rPr>
          <w:t>https://www.fcc.gov/proceedings-actions/mergers-transactions/att-and-qualcomm#:~:text=Orders%20%26%20Public%20Notices&amp;text=FCC%20Approves%20AT%26T%20Acquisition%20of%20Qualcomm%20Licenses.&amp;text=Applications%20of%20AT%26T%20Mobility%20Spectrum%20LLC%20and%20Qualcomm%20Incorporated</w:t>
        </w:r>
      </w:hyperlink>
      <w:r w:rsidRPr="00591FCF" w:rsidR="00D07A6C">
        <w:rPr>
          <w:rFonts w:cs="Arial"/>
        </w:rPr>
        <w:t>.</w:t>
      </w:r>
    </w:p>
    <w:p w:rsidRPr="00591FCF" w:rsidR="00D07A6C" w:rsidP="00D07A6C" w:rsidRDefault="00725086" w14:paraId="051D3013" w14:textId="77777777">
      <w:pPr>
        <w:rPr>
          <w:rFonts w:cs="Arial"/>
        </w:rPr>
      </w:pPr>
      <w:hyperlink r:id="rId100">
        <w:r w:rsidRPr="00591FCF" w:rsidR="00D07A6C">
          <w:rPr>
            <w:rStyle w:val="Hyperlink"/>
            <w:rFonts w:cs="Arial"/>
          </w:rPr>
          <w:t>https://dronedj.com/2023/02/09/new-senate-bill-aims-to-boost-faa-bvlos-drone-flight-approvals/</w:t>
        </w:r>
      </w:hyperlink>
    </w:p>
    <w:p w:rsidRPr="00591FCF" w:rsidR="00D07A6C" w:rsidP="00D07A6C" w:rsidRDefault="00725086" w14:paraId="4BCA0345" w14:textId="77777777">
      <w:pPr>
        <w:rPr>
          <w:rFonts w:cs="Arial"/>
        </w:rPr>
      </w:pPr>
      <w:hyperlink r:id="rId101">
        <w:r w:rsidRPr="00591FCF" w:rsidR="00D07A6C">
          <w:rPr>
            <w:rStyle w:val="Hyperlink"/>
            <w:rFonts w:cs="Arial"/>
          </w:rPr>
          <w:t>https://www.warner.senate.gov/public/_cache/files/0/f/0f9705fb-b17d-4f61-96a4-5ce1ecf8586c/7FA37B2DD0C78176331C26D8A72E77C6.increasing-competitiveness-for-american-drones-icad-act.pdf</w:t>
        </w:r>
      </w:hyperlink>
    </w:p>
    <w:p w:rsidRPr="00591FCF" w:rsidR="00D07A6C" w:rsidP="00D07A6C" w:rsidRDefault="00725086" w14:paraId="1FEC5B04" w14:textId="77777777">
      <w:pPr>
        <w:rPr>
          <w:rFonts w:cs="Arial"/>
        </w:rPr>
      </w:pPr>
      <w:hyperlink r:id="rId102">
        <w:r w:rsidRPr="00591FCF" w:rsidR="00D07A6C">
          <w:rPr>
            <w:rStyle w:val="Hyperlink"/>
            <w:rFonts w:cs="Arial"/>
          </w:rPr>
          <w:t>https://www.warner.senate.gov/public/index.cfm/2023/2/warner-thune-introduce-legislation-to-support-integration-of-drones-into-airspace</w:t>
        </w:r>
      </w:hyperlink>
    </w:p>
    <w:p w:rsidRPr="00591FCF" w:rsidR="00D07A6C" w:rsidP="00D07A6C" w:rsidRDefault="00725086" w14:paraId="496C5FFA" w14:textId="77777777">
      <w:pPr>
        <w:rPr>
          <w:rFonts w:cs="Arial"/>
        </w:rPr>
      </w:pPr>
      <w:hyperlink r:id="rId103">
        <w:r w:rsidRPr="00591FCF" w:rsidR="00D07A6C">
          <w:rPr>
            <w:rStyle w:val="Hyperlink"/>
            <w:rFonts w:cs="Arial"/>
          </w:rPr>
          <w:t>https://www.geospatialworld.net/blogs/what-is-bvlos-and-why-is-it-important-for-drone-industry/</w:t>
        </w:r>
      </w:hyperlink>
    </w:p>
    <w:p w:rsidRPr="00591FCF" w:rsidR="00D07A6C" w:rsidP="00D07A6C" w:rsidRDefault="00725086" w14:paraId="5DAAC426" w14:textId="77777777">
      <w:pPr>
        <w:rPr>
          <w:rFonts w:cs="Arial"/>
        </w:rPr>
      </w:pPr>
      <w:hyperlink r:id="rId104">
        <w:r w:rsidRPr="00591FCF" w:rsidR="00D07A6C">
          <w:rPr>
            <w:rStyle w:val="Hyperlink"/>
            <w:rFonts w:cs="Arial"/>
          </w:rPr>
          <w:t>https://www.faa.gov/sites/faa.gov/files/2022-09/insert-card-one-FAA-final.pdf</w:t>
        </w:r>
      </w:hyperlink>
    </w:p>
    <w:p w:rsidRPr="00591FCF" w:rsidR="00D07A6C" w:rsidP="00D07A6C" w:rsidRDefault="00725086" w14:paraId="7B33C6D5" w14:textId="77777777">
      <w:pPr>
        <w:rPr>
          <w:rFonts w:cs="Arial"/>
        </w:rPr>
      </w:pPr>
      <w:hyperlink w:history="1" r:id="rId105">
        <w:r w:rsidRPr="00591FCF" w:rsidR="00D07A6C">
          <w:rPr>
            <w:rStyle w:val="Hyperlink"/>
            <w:rFonts w:cs="Arial"/>
          </w:rPr>
          <w:t>https://developer.qualcomm.com/blog/pushing-limits-drones-skydio-autonomy</w:t>
        </w:r>
      </w:hyperlink>
    </w:p>
    <w:p w:rsidRPr="00591FCF" w:rsidR="00D07A6C" w:rsidP="00D07A6C" w:rsidRDefault="00725086" w14:paraId="0C5FE234" w14:textId="77777777">
      <w:pPr>
        <w:rPr>
          <w:rFonts w:cs="Arial"/>
        </w:rPr>
      </w:pPr>
      <w:hyperlink w:history="1" r:id="rId106">
        <w:r w:rsidRPr="00591FCF" w:rsidR="00D07A6C">
          <w:rPr>
            <w:rStyle w:val="Hyperlink"/>
            <w:rFonts w:cs="Arial"/>
          </w:rPr>
          <w:t>https://www.gsma.com/5GHub/images/5G-Case-Study-Drones-digital_2022-03-17-055715_pvqe.pdf</w:t>
        </w:r>
      </w:hyperlink>
    </w:p>
    <w:p w:rsidRPr="00591FCF" w:rsidR="00D07A6C" w:rsidP="00D07A6C" w:rsidRDefault="00725086" w14:paraId="55758C14" w14:textId="77777777">
      <w:pPr>
        <w:rPr>
          <w:rFonts w:cs="Arial"/>
        </w:rPr>
      </w:pPr>
      <w:hyperlink r:id="rId107">
        <w:r w:rsidRPr="1E89ACB1" w:rsidR="00D07A6C">
          <w:rPr>
            <w:rStyle w:val="Hyperlink"/>
            <w:rFonts w:cs="Arial"/>
          </w:rPr>
          <w:t>https://consortiq.com/uas-resources/bvlos-waiver-heres-what-you-need-to-know</w:t>
        </w:r>
      </w:hyperlink>
    </w:p>
    <w:p w:rsidR="00D07A6C" w:rsidP="00D07A6C" w:rsidRDefault="00725086" w14:paraId="198BB508" w14:textId="77777777">
      <w:pPr>
        <w:rPr>
          <w:rFonts w:cs="Arial"/>
        </w:rPr>
      </w:pPr>
      <w:hyperlink r:id="rId108">
        <w:r w:rsidRPr="5CC948ED" w:rsidR="00D07A6C">
          <w:rPr>
            <w:rStyle w:val="Hyperlink"/>
            <w:rFonts w:cs="Arial"/>
          </w:rPr>
          <w:t>https://azure.microsoft.com/en-us/pricing/calculator/</w:t>
        </w:r>
      </w:hyperlink>
    </w:p>
    <w:p w:rsidR="00D07A6C" w:rsidP="00D07A6C" w:rsidRDefault="00725086" w14:paraId="4119442F" w14:textId="7770395F">
      <w:pPr>
        <w:rPr>
          <w:rFonts w:cs="Arial"/>
        </w:rPr>
      </w:pPr>
      <w:hyperlink w:history="1" r:id="rId109">
        <w:r w:rsidRPr="00A1495D" w:rsidR="00D07A6C">
          <w:rPr>
            <w:rStyle w:val="Hyperlink"/>
            <w:rFonts w:cs="Arial"/>
          </w:rPr>
          <w:t>https://tateeda.com/blog/it-consulting-rates-per-hour</w:t>
        </w:r>
      </w:hyperlink>
    </w:p>
    <w:p w:rsidR="00D07A6C" w:rsidP="00D07A6C" w:rsidRDefault="00725086" w14:paraId="1F930D07" w14:textId="77777777">
      <w:pPr>
        <w:rPr>
          <w:rFonts w:cs="Arial"/>
        </w:rPr>
      </w:pPr>
      <w:hyperlink r:id="rId110">
        <w:r w:rsidRPr="126F581B" w:rsidR="00D07A6C">
          <w:rPr>
            <w:rStyle w:val="Hyperlink"/>
            <w:rFonts w:cs="Arial"/>
          </w:rPr>
          <w:t>https://arlingtonva.s3.amazonaws.com/wp-content/uploads/sites/22/2019/05/ACPD-OT-FINAL-REPORT-for-publication.pdf</w:t>
        </w:r>
      </w:hyperlink>
    </w:p>
    <w:p w:rsidR="00D07A6C" w:rsidP="00D07A6C" w:rsidRDefault="00725086" w14:paraId="67677A37" w14:textId="77777777">
      <w:pPr>
        <w:rPr>
          <w:rFonts w:cs="Arial"/>
        </w:rPr>
      </w:pPr>
      <w:hyperlink r:id="rId111">
        <w:r w:rsidRPr="126F581B" w:rsidR="00D07A6C">
          <w:rPr>
            <w:rStyle w:val="Hyperlink"/>
            <w:rFonts w:cs="Arial"/>
          </w:rPr>
          <w:t>https://www.police1.com/investigations/articles/why-texas-police-top-the-list-of-overtime-earners-2H3F73dl0qDadZzB/</w:t>
        </w:r>
      </w:hyperlink>
    </w:p>
    <w:p w:rsidR="00D07A6C" w:rsidP="00D07A6C" w:rsidRDefault="00725086" w14:paraId="07C8846C" w14:textId="77777777">
      <w:pPr>
        <w:rPr>
          <w:rFonts w:cs="Arial"/>
        </w:rPr>
      </w:pPr>
      <w:hyperlink r:id="rId112">
        <w:r w:rsidRPr="6A3A6775" w:rsidR="00D07A6C">
          <w:rPr>
            <w:rStyle w:val="Hyperlink"/>
            <w:rFonts w:cs="Arial"/>
          </w:rPr>
          <w:t>https://www.seattle.gov/documents/Departments/CityAuditor/auditreports/SpecialEventsFinalReport121317.pdf</w:t>
        </w:r>
      </w:hyperlink>
    </w:p>
    <w:p w:rsidR="00D07A6C" w:rsidP="00D07A6C" w:rsidRDefault="00725086" w14:paraId="328CE10D" w14:textId="77777777">
      <w:pPr>
        <w:rPr>
          <w:rFonts w:cs="Arial"/>
        </w:rPr>
      </w:pPr>
      <w:hyperlink r:id="rId113">
        <w:r w:rsidRPr="6A3A6775" w:rsidR="00D07A6C">
          <w:rPr>
            <w:rStyle w:val="Hyperlink"/>
            <w:rFonts w:cs="Arial"/>
          </w:rPr>
          <w:t>https://www.fdle.state.fl.us/FCJEI/Programs/SLP/Documents/Full-Text/Perry,-T-Michele-paper.aspx</w:t>
        </w:r>
      </w:hyperlink>
    </w:p>
    <w:p w:rsidR="00D07A6C" w:rsidP="00D07A6C" w:rsidRDefault="00725086" w14:paraId="61A283F1" w14:textId="77777777">
      <w:pPr>
        <w:rPr>
          <w:rFonts w:cs="Arial"/>
        </w:rPr>
      </w:pPr>
      <w:hyperlink r:id="rId114">
        <w:r w:rsidRPr="6A3A6775" w:rsidR="00D07A6C">
          <w:rPr>
            <w:rStyle w:val="Hyperlink"/>
            <w:rFonts w:cs="Arial"/>
          </w:rPr>
          <w:t>https://communityimpact.com/dallas-fort-worth/frisco/city-county/2023/04/05/76k-grant-to-fund-drone-for-frisco-fire-department/</w:t>
        </w:r>
      </w:hyperlink>
      <w:r w:rsidRPr="6A3A6775" w:rsidR="00D07A6C">
        <w:rPr>
          <w:rFonts w:cs="Arial"/>
        </w:rPr>
        <w:t xml:space="preserve"> </w:t>
      </w:r>
    </w:p>
    <w:p w:rsidR="00D07A6C" w:rsidP="00D07A6C" w:rsidRDefault="00725086" w14:paraId="32AC94AF" w14:textId="77777777">
      <w:pPr>
        <w:rPr>
          <w:rFonts w:cs="Arial"/>
        </w:rPr>
      </w:pPr>
      <w:hyperlink r:id="rId115">
        <w:r w:rsidRPr="6A3A6775" w:rsidR="00D07A6C">
          <w:rPr>
            <w:rStyle w:val="Hyperlink"/>
            <w:rFonts w:cs="Arial"/>
          </w:rPr>
          <w:t>https://agenda.friscotexas.gov/OnBaseAgendaOnline/Documents/ViewDocument/4_4_2023%20-%2050471%20-%20City%20Council%20-%20%20-%20CONSOLIDATED%20QUOTES.PDF%20-%20Consider%20an.pdf?meetingId=4556&amp;documentType=Agenda&amp;itemId=50471&amp;publishId=35093&amp;isSection=false</w:t>
        </w:r>
      </w:hyperlink>
    </w:p>
    <w:p w:rsidRPr="00591FCF" w:rsidR="00253964" w:rsidP="00B5158D" w:rsidRDefault="00253964" w14:paraId="5ABE2DE6" w14:textId="77777777">
      <w:pPr>
        <w:rPr>
          <w:rFonts w:cs="Arial"/>
        </w:rPr>
      </w:pPr>
    </w:p>
    <w:sectPr w:rsidRPr="00591FCF" w:rsidR="00253964" w:rsidSect="00B5158D">
      <w:headerReference w:type="default" r:id="rId116"/>
      <w:footerReference w:type="default" r:id="rId117"/>
      <w:headerReference w:type="first" r:id="rId118"/>
      <w:footerReference w:type="first" r:id="rId11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LHM" w:author="Lai, Han M" w:date="2023-04-28T20:18:00Z" w:id="5">
    <w:p w:rsidR="003D3A14" w:rsidP="006E728E" w:rsidRDefault="003D3A14" w14:paraId="676389BF" w14:textId="77777777">
      <w:pPr>
        <w:pStyle w:val="CommentText"/>
      </w:pPr>
      <w:r>
        <w:rPr>
          <w:rStyle w:val="CommentReference"/>
        </w:rPr>
        <w:annotationRef/>
      </w:r>
      <w:r>
        <w:fldChar w:fldCharType="begin"/>
      </w:r>
      <w:r>
        <w:instrText xml:space="preserve"> HYPERLINK "mailto:axb220101@utdallas.edu" </w:instrText>
      </w:r>
      <w:bookmarkStart w:name="_@_9C24A36032DD4AD19A207CD55330D335Z" w:id="7"/>
      <w:r>
        <w:fldChar w:fldCharType="separate"/>
      </w:r>
      <w:bookmarkEnd w:id="7"/>
      <w:r w:rsidRPr="003D3A14">
        <w:rPr>
          <w:rStyle w:val="Mention"/>
          <w:noProof/>
        </w:rPr>
        <w:t>@Blair, Annabelle</w:t>
      </w:r>
      <w:r>
        <w:fldChar w:fldCharType="end"/>
      </w:r>
      <w:r>
        <w:t xml:space="preserve"> </w:t>
      </w:r>
      <w:r>
        <w:rPr>
          <w:rStyle w:val="CommentReference"/>
        </w:rPr>
        <w:annotationRef/>
      </w:r>
    </w:p>
  </w:comment>
  <w:comment w:initials="BA" w:author="Blair, Annabelle" w:date="2023-04-29T13:25:00Z" w:id="6">
    <w:p w:rsidR="5BBE38B4" w:rsidRDefault="5BBE38B4" w14:paraId="33708812" w14:textId="622656D1">
      <w:pPr>
        <w:pStyle w:val="CommentText"/>
      </w:pPr>
      <w:r>
        <w:t>Done!</w:t>
      </w:r>
      <w:r>
        <w:rPr>
          <w:rStyle w:val="CommentReference"/>
        </w:rPr>
        <w:annotationRef/>
      </w:r>
    </w:p>
  </w:comment>
  <w:comment w:initials="LHM" w:author="Lai, Han M" w:date="2023-04-27T10:19:00Z" w:id="16">
    <w:p w:rsidR="002E4E04" w:rsidP="00F721F2" w:rsidRDefault="002E4E04" w14:paraId="5E446735" w14:textId="6C61E2B1">
      <w:pPr>
        <w:pStyle w:val="CommentText"/>
      </w:pPr>
      <w:r>
        <w:rPr>
          <w:rStyle w:val="CommentReference"/>
        </w:rPr>
        <w:annotationRef/>
      </w:r>
      <w:r>
        <w:t>Put some stuff here but if you can refine @umesh</w:t>
      </w:r>
    </w:p>
  </w:comment>
  <w:comment w:initials="LHM" w:author="Lai, Han M" w:date="2023-04-27T10:28:00Z" w:id="17">
    <w:p w:rsidR="00635A3A" w:rsidP="001B77C2" w:rsidRDefault="00635A3A" w14:paraId="637EADC0" w14:textId="0C77AC7A">
      <w:pPr>
        <w:pStyle w:val="CommentText"/>
      </w:pPr>
      <w:r>
        <w:rPr>
          <w:rStyle w:val="CommentReference"/>
        </w:rPr>
        <w:annotationRef/>
      </w:r>
      <w:r>
        <w:fldChar w:fldCharType="begin"/>
      </w:r>
      <w:r>
        <w:instrText xml:space="preserve"> HYPERLINK "mailto:uxm220013@utdallas.edu" </w:instrText>
      </w:r>
      <w:bookmarkStart w:name="_@_DD18DF0FA80E40908B6FB469575C8C50Z" w:id="20"/>
      <w:r>
        <w:fldChar w:fldCharType="separate"/>
      </w:r>
      <w:bookmarkEnd w:id="20"/>
      <w:r w:rsidRPr="00635A3A">
        <w:rPr>
          <w:rStyle w:val="Mention"/>
          <w:noProof/>
        </w:rPr>
        <w:t>@Mishra, Umesh Kumar C</w:t>
      </w:r>
      <w:r>
        <w:fldChar w:fldCharType="end"/>
      </w:r>
      <w:r>
        <w:t xml:space="preserve"> </w:t>
      </w:r>
    </w:p>
  </w:comment>
  <w:comment w:initials="LHM" w:author="Lai, Han M" w:date="2023-04-27T10:30:00Z" w:id="18">
    <w:p w:rsidR="00366C5F" w:rsidP="00312AEF" w:rsidRDefault="00366C5F" w14:paraId="0197A0CB" w14:textId="77777777">
      <w:pPr>
        <w:pStyle w:val="CommentText"/>
      </w:pPr>
      <w:r>
        <w:rPr>
          <w:rStyle w:val="CommentReference"/>
        </w:rPr>
        <w:annotationRef/>
      </w:r>
      <w:r>
        <w:t>If you change/remove one of these, let me know si can update parallel section</w:t>
      </w:r>
    </w:p>
  </w:comment>
  <w:comment w:initials="MC" w:author="Mishra, Umesh Kumar C" w:date="2023-04-29T17:38:00Z" w:id="19">
    <w:p w:rsidR="59F7AD2E" w:rsidRDefault="59F7AD2E" w14:paraId="7C3E710D" w14:textId="4F87305D">
      <w:pPr>
        <w:pStyle w:val="CommentText"/>
      </w:pPr>
      <w:r>
        <w:fldChar w:fldCharType="begin"/>
      </w:r>
      <w:r>
        <w:instrText xml:space="preserve"> HYPERLINK "mailto:hml170001@utdallas.edu"</w:instrText>
      </w:r>
      <w:bookmarkStart w:name="_@_E2837FD805144E468658F2A078B05E40Z" w:id="21"/>
      <w:r>
        <w:fldChar w:fldCharType="separate"/>
      </w:r>
      <w:bookmarkEnd w:id="21"/>
      <w:r w:rsidRPr="59F7AD2E">
        <w:rPr>
          <w:rStyle w:val="Mention"/>
          <w:noProof/>
        </w:rPr>
        <w:t>@Lai, Han M</w:t>
      </w:r>
      <w:r>
        <w:fldChar w:fldCharType="end"/>
      </w:r>
      <w:r>
        <w:t xml:space="preserve"> All this looks very good, very well written.</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6389BF" w15:done="1"/>
  <w15:commentEx w15:paraId="33708812" w15:paraIdParent="676389BF" w15:done="1"/>
  <w15:commentEx w15:paraId="5E446735" w15:done="1"/>
  <w15:commentEx w15:paraId="637EADC0" w15:paraIdParent="5E446735" w15:done="1"/>
  <w15:commentEx w15:paraId="0197A0CB" w15:paraIdParent="5E446735" w15:done="1"/>
  <w15:commentEx w15:paraId="7C3E710D" w15:paraIdParent="5E44673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7F6C0" w16cex:dateUtc="2023-04-29T01:18:00Z">
    <w16cex:extLst>
      <w16:ext xmlns="" w16:uri="{CE6994B0-6A32-4C9F-8C6B-6E91EDA988CE}">
        <cr:reactions xmlns:cr="http://schemas.microsoft.com/office/comments/2020/reactions">
          <cr:reaction reactionType="1">
            <cr:reactionInfo dateUtc="2023-04-29T18:25:15.662Z">
              <cr:user userId="S::axb220101@utdallas.edu::9db460a2-0fd7-447f-9630-b0480d5f210d" userProvider="AD" userName="Blair, Annabelle"/>
            </cr:reactionInfo>
          </cr:reaction>
        </cr:reactions>
      </w16:ext>
    </w16cex:extLst>
  </w16cex:commentExtensible>
  <w16cex:commentExtensible w16cex:durableId="07EE6EDA" w16cex:dateUtc="2023-04-29T18:25:00Z"/>
  <w16cex:commentExtensible w16cex:durableId="27F4CAB6" w16cex:dateUtc="2023-04-27T15:19:00Z"/>
  <w16cex:commentExtensible w16cex:durableId="27F4CCB4" w16cex:dateUtc="2023-04-27T15:28:00Z"/>
  <w16cex:commentExtensible w16cex:durableId="27F4CD58" w16cex:dateUtc="2023-04-27T15:30:00Z"/>
  <w16cex:commentExtensible w16cex:durableId="1DE15B8A" w16cex:dateUtc="2023-04-29T22: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6389BF" w16cid:durableId="27F7F6C0"/>
  <w16cid:commentId w16cid:paraId="33708812" w16cid:durableId="07EE6EDA"/>
  <w16cid:commentId w16cid:paraId="5E446735" w16cid:durableId="27F4CAB6"/>
  <w16cid:commentId w16cid:paraId="637EADC0" w16cid:durableId="27F4CCB4"/>
  <w16cid:commentId w16cid:paraId="0197A0CB" w16cid:durableId="27F4CD58"/>
  <w16cid:commentId w16cid:paraId="7C3E710D" w16cid:durableId="1DE15B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A5CDC" w:rsidP="00B5158D" w:rsidRDefault="008A5CDC" w14:paraId="3CE7C5AE" w14:textId="77777777">
      <w:pPr>
        <w:spacing w:after="0" w:line="240" w:lineRule="auto"/>
      </w:pPr>
      <w:r>
        <w:separator/>
      </w:r>
    </w:p>
  </w:endnote>
  <w:endnote w:type="continuationSeparator" w:id="0">
    <w:p w:rsidR="008A5CDC" w:rsidP="00B5158D" w:rsidRDefault="008A5CDC" w14:paraId="2824D1E6" w14:textId="77777777">
      <w:pPr>
        <w:spacing w:after="0" w:line="240" w:lineRule="auto"/>
      </w:pPr>
      <w:r>
        <w:continuationSeparator/>
      </w:r>
    </w:p>
  </w:endnote>
  <w:endnote w:type="continuationNotice" w:id="1">
    <w:p w:rsidR="008A5CDC" w:rsidRDefault="008A5CDC" w14:paraId="1F09AE1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158D" w:rsidP="00B5158D" w:rsidRDefault="00B5158D" w14:paraId="230780DE" w14:textId="574BD94A">
    <w:pPr>
      <w:tabs>
        <w:tab w:val="center" w:pos="4680"/>
        <w:tab w:val="right" w:pos="9360"/>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5158D" w:rsidR="00B5158D" w:rsidP="00B5158D" w:rsidRDefault="00A6054D" w14:paraId="19521161" w14:textId="788BE0E2">
    <w:pPr>
      <w:tabs>
        <w:tab w:val="center" w:pos="4680"/>
        <w:tab w:val="right" w:pos="9360"/>
      </w:tabs>
      <w:spacing w:after="0" w:line="240" w:lineRule="auto"/>
    </w:pPr>
    <w:r>
      <w:rPr>
        <w:rFonts w:cs="Arial"/>
        <w:sz w:val="28"/>
        <w:szCs w:val="28"/>
      </w:rPr>
      <w:t>April</w:t>
    </w:r>
    <w:r w:rsidRPr="00B5158D" w:rsidR="00B5158D">
      <w:rPr>
        <w:rFonts w:cs="Arial"/>
        <w:sz w:val="28"/>
        <w:szCs w:val="28"/>
      </w:rPr>
      <w:t xml:space="preserve"> 2023</w:t>
    </w:r>
    <w:r w:rsidRPr="00B5158D" w:rsidR="00B5158D">
      <w:rPr>
        <w:rFonts w:cs="Arial"/>
        <w:sz w:val="28"/>
        <w:szCs w:val="28"/>
      </w:rPr>
      <w:tab/>
    </w:r>
    <w:r w:rsidRPr="00B5158D" w:rsidR="00B5158D">
      <w:rPr>
        <w:rFonts w:cs="Arial"/>
        <w:sz w:val="28"/>
        <w:szCs w:val="28"/>
      </w:rPr>
      <w:tab/>
    </w:r>
    <w:r w:rsidRPr="00B5158D" w:rsidR="00B5158D">
      <w:rPr>
        <w:rFonts w:cs="Arial"/>
        <w:sz w:val="28"/>
        <w:szCs w:val="28"/>
      </w:rPr>
      <w:t>ENTP 6398</w:t>
    </w:r>
  </w:p>
  <w:p w:rsidR="00B5158D" w:rsidRDefault="00B5158D" w14:paraId="677A408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A5CDC" w:rsidP="00B5158D" w:rsidRDefault="008A5CDC" w14:paraId="2D731856" w14:textId="77777777">
      <w:pPr>
        <w:spacing w:after="0" w:line="240" w:lineRule="auto"/>
      </w:pPr>
      <w:r>
        <w:separator/>
      </w:r>
    </w:p>
  </w:footnote>
  <w:footnote w:type="continuationSeparator" w:id="0">
    <w:p w:rsidR="008A5CDC" w:rsidP="00B5158D" w:rsidRDefault="008A5CDC" w14:paraId="549083AE" w14:textId="77777777">
      <w:pPr>
        <w:spacing w:after="0" w:line="240" w:lineRule="auto"/>
      </w:pPr>
      <w:r>
        <w:continuationSeparator/>
      </w:r>
    </w:p>
  </w:footnote>
  <w:footnote w:type="continuationNotice" w:id="1">
    <w:p w:rsidR="008A5CDC" w:rsidRDefault="008A5CDC" w14:paraId="15185B2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158D" w:rsidRDefault="00B5158D" w14:paraId="74F9717D"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123B8B2" w:rsidTr="2123B8B2" w14:paraId="091FF691" w14:textId="77777777">
      <w:trPr>
        <w:trHeight w:val="300"/>
      </w:trPr>
      <w:tc>
        <w:tcPr>
          <w:tcW w:w="3120" w:type="dxa"/>
        </w:tcPr>
        <w:p w:rsidR="2123B8B2" w:rsidP="2123B8B2" w:rsidRDefault="2123B8B2" w14:paraId="0DBA7D8A" w14:textId="00AEA809">
          <w:pPr>
            <w:pStyle w:val="Header"/>
            <w:ind w:left="-115"/>
          </w:pPr>
        </w:p>
      </w:tc>
      <w:tc>
        <w:tcPr>
          <w:tcW w:w="3120" w:type="dxa"/>
        </w:tcPr>
        <w:p w:rsidR="2123B8B2" w:rsidP="2123B8B2" w:rsidRDefault="2123B8B2" w14:paraId="535CEA1E" w14:textId="32F4337B">
          <w:pPr>
            <w:pStyle w:val="Header"/>
            <w:jc w:val="center"/>
          </w:pPr>
        </w:p>
      </w:tc>
      <w:tc>
        <w:tcPr>
          <w:tcW w:w="3120" w:type="dxa"/>
        </w:tcPr>
        <w:p w:rsidR="2123B8B2" w:rsidP="2123B8B2" w:rsidRDefault="2123B8B2" w14:paraId="404DFA62" w14:textId="72001AE3">
          <w:pPr>
            <w:pStyle w:val="Header"/>
            <w:ind w:right="-115"/>
            <w:jc w:val="right"/>
          </w:pPr>
        </w:p>
      </w:tc>
    </w:tr>
  </w:tbl>
  <w:p w:rsidR="0041350E" w:rsidRDefault="0041350E" w14:paraId="5F885DF8" w14:textId="6814B1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D35"/>
    <w:multiLevelType w:val="multilevel"/>
    <w:tmpl w:val="1D2207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1DE5DB4"/>
    <w:multiLevelType w:val="hybridMultilevel"/>
    <w:tmpl w:val="0D920E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4770B4D"/>
    <w:multiLevelType w:val="multilevel"/>
    <w:tmpl w:val="E00A8B6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054D1272"/>
    <w:multiLevelType w:val="hybridMultilevel"/>
    <w:tmpl w:val="89E0D834"/>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4" w15:restartNumberingAfterBreak="0">
    <w:nsid w:val="07D11C0A"/>
    <w:multiLevelType w:val="hybridMultilevel"/>
    <w:tmpl w:val="6812E310"/>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D0223E"/>
    <w:multiLevelType w:val="multilevel"/>
    <w:tmpl w:val="C9045200"/>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28EE8A"/>
    <w:multiLevelType w:val="hybridMultilevel"/>
    <w:tmpl w:val="FFFFFFFF"/>
    <w:lvl w:ilvl="0" w:tplc="D188F820">
      <w:start w:val="1"/>
      <w:numFmt w:val="bullet"/>
      <w:lvlText w:val=""/>
      <w:lvlJc w:val="left"/>
      <w:pPr>
        <w:ind w:left="720" w:hanging="360"/>
      </w:pPr>
      <w:rPr>
        <w:rFonts w:hint="default" w:ascii="Symbol" w:hAnsi="Symbol"/>
      </w:rPr>
    </w:lvl>
    <w:lvl w:ilvl="1" w:tplc="6EE608B4">
      <w:start w:val="1"/>
      <w:numFmt w:val="bullet"/>
      <w:lvlText w:val="o"/>
      <w:lvlJc w:val="left"/>
      <w:pPr>
        <w:ind w:left="1440" w:hanging="360"/>
      </w:pPr>
      <w:rPr>
        <w:rFonts w:hint="default" w:ascii="Courier New" w:hAnsi="Courier New"/>
      </w:rPr>
    </w:lvl>
    <w:lvl w:ilvl="2" w:tplc="2DAC6FB4">
      <w:start w:val="1"/>
      <w:numFmt w:val="bullet"/>
      <w:lvlText w:val=""/>
      <w:lvlJc w:val="left"/>
      <w:pPr>
        <w:ind w:left="2160" w:hanging="360"/>
      </w:pPr>
      <w:rPr>
        <w:rFonts w:hint="default" w:ascii="Wingdings" w:hAnsi="Wingdings"/>
      </w:rPr>
    </w:lvl>
    <w:lvl w:ilvl="3" w:tplc="BFD4BC86">
      <w:start w:val="1"/>
      <w:numFmt w:val="bullet"/>
      <w:lvlText w:val=""/>
      <w:lvlJc w:val="left"/>
      <w:pPr>
        <w:ind w:left="2880" w:hanging="360"/>
      </w:pPr>
      <w:rPr>
        <w:rFonts w:hint="default" w:ascii="Symbol" w:hAnsi="Symbol"/>
      </w:rPr>
    </w:lvl>
    <w:lvl w:ilvl="4" w:tplc="FC6AFCC2">
      <w:start w:val="1"/>
      <w:numFmt w:val="bullet"/>
      <w:lvlText w:val="o"/>
      <w:lvlJc w:val="left"/>
      <w:pPr>
        <w:ind w:left="3600" w:hanging="360"/>
      </w:pPr>
      <w:rPr>
        <w:rFonts w:hint="default" w:ascii="Courier New" w:hAnsi="Courier New"/>
      </w:rPr>
    </w:lvl>
    <w:lvl w:ilvl="5" w:tplc="4A16B5C2">
      <w:start w:val="1"/>
      <w:numFmt w:val="bullet"/>
      <w:lvlText w:val=""/>
      <w:lvlJc w:val="left"/>
      <w:pPr>
        <w:ind w:left="4320" w:hanging="360"/>
      </w:pPr>
      <w:rPr>
        <w:rFonts w:hint="default" w:ascii="Wingdings" w:hAnsi="Wingdings"/>
      </w:rPr>
    </w:lvl>
    <w:lvl w:ilvl="6" w:tplc="5C78BDD8">
      <w:start w:val="1"/>
      <w:numFmt w:val="bullet"/>
      <w:lvlText w:val=""/>
      <w:lvlJc w:val="left"/>
      <w:pPr>
        <w:ind w:left="5040" w:hanging="360"/>
      </w:pPr>
      <w:rPr>
        <w:rFonts w:hint="default" w:ascii="Symbol" w:hAnsi="Symbol"/>
      </w:rPr>
    </w:lvl>
    <w:lvl w:ilvl="7" w:tplc="99F4C088">
      <w:start w:val="1"/>
      <w:numFmt w:val="bullet"/>
      <w:lvlText w:val="o"/>
      <w:lvlJc w:val="left"/>
      <w:pPr>
        <w:ind w:left="5760" w:hanging="360"/>
      </w:pPr>
      <w:rPr>
        <w:rFonts w:hint="default" w:ascii="Courier New" w:hAnsi="Courier New"/>
      </w:rPr>
    </w:lvl>
    <w:lvl w:ilvl="8" w:tplc="BD38A40A">
      <w:start w:val="1"/>
      <w:numFmt w:val="bullet"/>
      <w:lvlText w:val=""/>
      <w:lvlJc w:val="left"/>
      <w:pPr>
        <w:ind w:left="6480" w:hanging="360"/>
      </w:pPr>
      <w:rPr>
        <w:rFonts w:hint="default" w:ascii="Wingdings" w:hAnsi="Wingdings"/>
      </w:rPr>
    </w:lvl>
  </w:abstractNum>
  <w:abstractNum w:abstractNumId="7" w15:restartNumberingAfterBreak="0">
    <w:nsid w:val="0BD62AEB"/>
    <w:multiLevelType w:val="hybridMultilevel"/>
    <w:tmpl w:val="FFFFFFFF"/>
    <w:lvl w:ilvl="0" w:tplc="62468B14">
      <w:start w:val="1"/>
      <w:numFmt w:val="bullet"/>
      <w:lvlText w:val=""/>
      <w:lvlJc w:val="left"/>
      <w:pPr>
        <w:ind w:left="720" w:hanging="360"/>
      </w:pPr>
      <w:rPr>
        <w:rFonts w:hint="default" w:ascii="Symbol" w:hAnsi="Symbol"/>
      </w:rPr>
    </w:lvl>
    <w:lvl w:ilvl="1" w:tplc="0C0451EA">
      <w:start w:val="1"/>
      <w:numFmt w:val="bullet"/>
      <w:lvlText w:val="o"/>
      <w:lvlJc w:val="left"/>
      <w:pPr>
        <w:ind w:left="1440" w:hanging="360"/>
      </w:pPr>
      <w:rPr>
        <w:rFonts w:hint="default" w:ascii="Courier New" w:hAnsi="Courier New"/>
      </w:rPr>
    </w:lvl>
    <w:lvl w:ilvl="2" w:tplc="E8886954">
      <w:start w:val="1"/>
      <w:numFmt w:val="bullet"/>
      <w:lvlText w:val=""/>
      <w:lvlJc w:val="left"/>
      <w:pPr>
        <w:ind w:left="2160" w:hanging="360"/>
      </w:pPr>
      <w:rPr>
        <w:rFonts w:hint="default" w:ascii="Wingdings" w:hAnsi="Wingdings"/>
      </w:rPr>
    </w:lvl>
    <w:lvl w:ilvl="3" w:tplc="2800FFCA">
      <w:start w:val="1"/>
      <w:numFmt w:val="bullet"/>
      <w:lvlText w:val=""/>
      <w:lvlJc w:val="left"/>
      <w:pPr>
        <w:ind w:left="2880" w:hanging="360"/>
      </w:pPr>
      <w:rPr>
        <w:rFonts w:hint="default" w:ascii="Symbol" w:hAnsi="Symbol"/>
      </w:rPr>
    </w:lvl>
    <w:lvl w:ilvl="4" w:tplc="A35469B6">
      <w:start w:val="1"/>
      <w:numFmt w:val="bullet"/>
      <w:lvlText w:val="o"/>
      <w:lvlJc w:val="left"/>
      <w:pPr>
        <w:ind w:left="3600" w:hanging="360"/>
      </w:pPr>
      <w:rPr>
        <w:rFonts w:hint="default" w:ascii="Courier New" w:hAnsi="Courier New"/>
      </w:rPr>
    </w:lvl>
    <w:lvl w:ilvl="5" w:tplc="C6F89798">
      <w:start w:val="1"/>
      <w:numFmt w:val="bullet"/>
      <w:lvlText w:val=""/>
      <w:lvlJc w:val="left"/>
      <w:pPr>
        <w:ind w:left="4320" w:hanging="360"/>
      </w:pPr>
      <w:rPr>
        <w:rFonts w:hint="default" w:ascii="Wingdings" w:hAnsi="Wingdings"/>
      </w:rPr>
    </w:lvl>
    <w:lvl w:ilvl="6" w:tplc="2AF8B77C">
      <w:start w:val="1"/>
      <w:numFmt w:val="bullet"/>
      <w:lvlText w:val=""/>
      <w:lvlJc w:val="left"/>
      <w:pPr>
        <w:ind w:left="5040" w:hanging="360"/>
      </w:pPr>
      <w:rPr>
        <w:rFonts w:hint="default" w:ascii="Symbol" w:hAnsi="Symbol"/>
      </w:rPr>
    </w:lvl>
    <w:lvl w:ilvl="7" w:tplc="C8E6BC02">
      <w:start w:val="1"/>
      <w:numFmt w:val="bullet"/>
      <w:lvlText w:val="o"/>
      <w:lvlJc w:val="left"/>
      <w:pPr>
        <w:ind w:left="5760" w:hanging="360"/>
      </w:pPr>
      <w:rPr>
        <w:rFonts w:hint="default" w:ascii="Courier New" w:hAnsi="Courier New"/>
      </w:rPr>
    </w:lvl>
    <w:lvl w:ilvl="8" w:tplc="4F88A6CA">
      <w:start w:val="1"/>
      <w:numFmt w:val="bullet"/>
      <w:lvlText w:val=""/>
      <w:lvlJc w:val="left"/>
      <w:pPr>
        <w:ind w:left="6480" w:hanging="360"/>
      </w:pPr>
      <w:rPr>
        <w:rFonts w:hint="default" w:ascii="Wingdings" w:hAnsi="Wingdings"/>
      </w:rPr>
    </w:lvl>
  </w:abstractNum>
  <w:abstractNum w:abstractNumId="8" w15:restartNumberingAfterBreak="0">
    <w:nsid w:val="0D1E7954"/>
    <w:multiLevelType w:val="hybridMultilevel"/>
    <w:tmpl w:val="D1DA18F6"/>
    <w:lvl w:ilvl="0" w:tplc="04090001">
      <w:start w:val="1"/>
      <w:numFmt w:val="bullet"/>
      <w:lvlText w:val=""/>
      <w:lvlJc w:val="left"/>
      <w:pPr>
        <w:ind w:left="775" w:hanging="360"/>
      </w:pPr>
      <w:rPr>
        <w:rFonts w:hint="default" w:ascii="Symbol" w:hAnsi="Symbol"/>
      </w:rPr>
    </w:lvl>
    <w:lvl w:ilvl="1" w:tplc="04090003" w:tentative="1">
      <w:start w:val="1"/>
      <w:numFmt w:val="bullet"/>
      <w:lvlText w:val="o"/>
      <w:lvlJc w:val="left"/>
      <w:pPr>
        <w:ind w:left="1495" w:hanging="360"/>
      </w:pPr>
      <w:rPr>
        <w:rFonts w:hint="default" w:ascii="Courier New" w:hAnsi="Courier New" w:cs="Courier New"/>
      </w:rPr>
    </w:lvl>
    <w:lvl w:ilvl="2" w:tplc="04090005" w:tentative="1">
      <w:start w:val="1"/>
      <w:numFmt w:val="bullet"/>
      <w:lvlText w:val=""/>
      <w:lvlJc w:val="left"/>
      <w:pPr>
        <w:ind w:left="2215" w:hanging="360"/>
      </w:pPr>
      <w:rPr>
        <w:rFonts w:hint="default" w:ascii="Wingdings" w:hAnsi="Wingdings"/>
      </w:rPr>
    </w:lvl>
    <w:lvl w:ilvl="3" w:tplc="04090001" w:tentative="1">
      <w:start w:val="1"/>
      <w:numFmt w:val="bullet"/>
      <w:lvlText w:val=""/>
      <w:lvlJc w:val="left"/>
      <w:pPr>
        <w:ind w:left="2935" w:hanging="360"/>
      </w:pPr>
      <w:rPr>
        <w:rFonts w:hint="default" w:ascii="Symbol" w:hAnsi="Symbol"/>
      </w:rPr>
    </w:lvl>
    <w:lvl w:ilvl="4" w:tplc="04090003" w:tentative="1">
      <w:start w:val="1"/>
      <w:numFmt w:val="bullet"/>
      <w:lvlText w:val="o"/>
      <w:lvlJc w:val="left"/>
      <w:pPr>
        <w:ind w:left="3655" w:hanging="360"/>
      </w:pPr>
      <w:rPr>
        <w:rFonts w:hint="default" w:ascii="Courier New" w:hAnsi="Courier New" w:cs="Courier New"/>
      </w:rPr>
    </w:lvl>
    <w:lvl w:ilvl="5" w:tplc="04090005" w:tentative="1">
      <w:start w:val="1"/>
      <w:numFmt w:val="bullet"/>
      <w:lvlText w:val=""/>
      <w:lvlJc w:val="left"/>
      <w:pPr>
        <w:ind w:left="4375" w:hanging="360"/>
      </w:pPr>
      <w:rPr>
        <w:rFonts w:hint="default" w:ascii="Wingdings" w:hAnsi="Wingdings"/>
      </w:rPr>
    </w:lvl>
    <w:lvl w:ilvl="6" w:tplc="04090001" w:tentative="1">
      <w:start w:val="1"/>
      <w:numFmt w:val="bullet"/>
      <w:lvlText w:val=""/>
      <w:lvlJc w:val="left"/>
      <w:pPr>
        <w:ind w:left="5095" w:hanging="360"/>
      </w:pPr>
      <w:rPr>
        <w:rFonts w:hint="default" w:ascii="Symbol" w:hAnsi="Symbol"/>
      </w:rPr>
    </w:lvl>
    <w:lvl w:ilvl="7" w:tplc="04090003" w:tentative="1">
      <w:start w:val="1"/>
      <w:numFmt w:val="bullet"/>
      <w:lvlText w:val="o"/>
      <w:lvlJc w:val="left"/>
      <w:pPr>
        <w:ind w:left="5815" w:hanging="360"/>
      </w:pPr>
      <w:rPr>
        <w:rFonts w:hint="default" w:ascii="Courier New" w:hAnsi="Courier New" w:cs="Courier New"/>
      </w:rPr>
    </w:lvl>
    <w:lvl w:ilvl="8" w:tplc="04090005" w:tentative="1">
      <w:start w:val="1"/>
      <w:numFmt w:val="bullet"/>
      <w:lvlText w:val=""/>
      <w:lvlJc w:val="left"/>
      <w:pPr>
        <w:ind w:left="6535" w:hanging="360"/>
      </w:pPr>
      <w:rPr>
        <w:rFonts w:hint="default" w:ascii="Wingdings" w:hAnsi="Wingdings"/>
      </w:rPr>
    </w:lvl>
  </w:abstractNum>
  <w:abstractNum w:abstractNumId="9" w15:restartNumberingAfterBreak="0">
    <w:nsid w:val="0DB32CCD"/>
    <w:multiLevelType w:val="hybridMultilevel"/>
    <w:tmpl w:val="CBEE142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0E0E6E6F"/>
    <w:multiLevelType w:val="hybridMultilevel"/>
    <w:tmpl w:val="F2FC74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0776695"/>
    <w:multiLevelType w:val="hybridMultilevel"/>
    <w:tmpl w:val="C1CC3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901DF0"/>
    <w:multiLevelType w:val="hybridMultilevel"/>
    <w:tmpl w:val="915855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A527A3C"/>
    <w:multiLevelType w:val="multilevel"/>
    <w:tmpl w:val="2AC88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6E4CB6"/>
    <w:multiLevelType w:val="multilevel"/>
    <w:tmpl w:val="6F2077C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55A85D0"/>
    <w:multiLevelType w:val="hybridMultilevel"/>
    <w:tmpl w:val="FFFFFFFF"/>
    <w:lvl w:ilvl="0" w:tplc="E61EB44A">
      <w:start w:val="1"/>
      <w:numFmt w:val="bullet"/>
      <w:lvlText w:val="·"/>
      <w:lvlJc w:val="left"/>
      <w:pPr>
        <w:ind w:left="720" w:hanging="360"/>
      </w:pPr>
      <w:rPr>
        <w:rFonts w:hint="default" w:ascii="Symbol" w:hAnsi="Symbol"/>
      </w:rPr>
    </w:lvl>
    <w:lvl w:ilvl="1" w:tplc="E918E280">
      <w:start w:val="1"/>
      <w:numFmt w:val="bullet"/>
      <w:lvlText w:val="o"/>
      <w:lvlJc w:val="left"/>
      <w:pPr>
        <w:ind w:left="1440" w:hanging="360"/>
      </w:pPr>
      <w:rPr>
        <w:rFonts w:hint="default" w:ascii="Courier New" w:hAnsi="Courier New"/>
      </w:rPr>
    </w:lvl>
    <w:lvl w:ilvl="2" w:tplc="E0629B0C">
      <w:start w:val="1"/>
      <w:numFmt w:val="bullet"/>
      <w:lvlText w:val=""/>
      <w:lvlJc w:val="left"/>
      <w:pPr>
        <w:ind w:left="2160" w:hanging="360"/>
      </w:pPr>
      <w:rPr>
        <w:rFonts w:hint="default" w:ascii="Wingdings" w:hAnsi="Wingdings"/>
      </w:rPr>
    </w:lvl>
    <w:lvl w:ilvl="3" w:tplc="A8986F32">
      <w:start w:val="1"/>
      <w:numFmt w:val="bullet"/>
      <w:lvlText w:val=""/>
      <w:lvlJc w:val="left"/>
      <w:pPr>
        <w:ind w:left="2880" w:hanging="360"/>
      </w:pPr>
      <w:rPr>
        <w:rFonts w:hint="default" w:ascii="Symbol" w:hAnsi="Symbol"/>
      </w:rPr>
    </w:lvl>
    <w:lvl w:ilvl="4" w:tplc="63BC7D64">
      <w:start w:val="1"/>
      <w:numFmt w:val="bullet"/>
      <w:lvlText w:val="o"/>
      <w:lvlJc w:val="left"/>
      <w:pPr>
        <w:ind w:left="3600" w:hanging="360"/>
      </w:pPr>
      <w:rPr>
        <w:rFonts w:hint="default" w:ascii="Courier New" w:hAnsi="Courier New"/>
      </w:rPr>
    </w:lvl>
    <w:lvl w:ilvl="5" w:tplc="CF06A8C8">
      <w:start w:val="1"/>
      <w:numFmt w:val="bullet"/>
      <w:lvlText w:val=""/>
      <w:lvlJc w:val="left"/>
      <w:pPr>
        <w:ind w:left="4320" w:hanging="360"/>
      </w:pPr>
      <w:rPr>
        <w:rFonts w:hint="default" w:ascii="Wingdings" w:hAnsi="Wingdings"/>
      </w:rPr>
    </w:lvl>
    <w:lvl w:ilvl="6" w:tplc="B3869908">
      <w:start w:val="1"/>
      <w:numFmt w:val="bullet"/>
      <w:lvlText w:val=""/>
      <w:lvlJc w:val="left"/>
      <w:pPr>
        <w:ind w:left="5040" w:hanging="360"/>
      </w:pPr>
      <w:rPr>
        <w:rFonts w:hint="default" w:ascii="Symbol" w:hAnsi="Symbol"/>
      </w:rPr>
    </w:lvl>
    <w:lvl w:ilvl="7" w:tplc="5388E3D6">
      <w:start w:val="1"/>
      <w:numFmt w:val="bullet"/>
      <w:lvlText w:val="o"/>
      <w:lvlJc w:val="left"/>
      <w:pPr>
        <w:ind w:left="5760" w:hanging="360"/>
      </w:pPr>
      <w:rPr>
        <w:rFonts w:hint="default" w:ascii="Courier New" w:hAnsi="Courier New"/>
      </w:rPr>
    </w:lvl>
    <w:lvl w:ilvl="8" w:tplc="22C2B0BC">
      <w:start w:val="1"/>
      <w:numFmt w:val="bullet"/>
      <w:lvlText w:val=""/>
      <w:lvlJc w:val="left"/>
      <w:pPr>
        <w:ind w:left="6480" w:hanging="360"/>
      </w:pPr>
      <w:rPr>
        <w:rFonts w:hint="default" w:ascii="Wingdings" w:hAnsi="Wingdings"/>
      </w:rPr>
    </w:lvl>
  </w:abstractNum>
  <w:abstractNum w:abstractNumId="16" w15:restartNumberingAfterBreak="0">
    <w:nsid w:val="2816004A"/>
    <w:multiLevelType w:val="multilevel"/>
    <w:tmpl w:val="772C7530"/>
    <w:lvl w:ilvl="0">
      <w:start w:val="1"/>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9543B1F"/>
    <w:multiLevelType w:val="hybridMultilevel"/>
    <w:tmpl w:val="AB2E7B0E"/>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8" w15:restartNumberingAfterBreak="0">
    <w:nsid w:val="30696D2A"/>
    <w:multiLevelType w:val="hybridMultilevel"/>
    <w:tmpl w:val="FFFFFFFF"/>
    <w:lvl w:ilvl="0" w:tplc="6C8A7776">
      <w:start w:val="1"/>
      <w:numFmt w:val="bullet"/>
      <w:lvlText w:val=""/>
      <w:lvlJc w:val="left"/>
      <w:pPr>
        <w:ind w:left="720" w:hanging="360"/>
      </w:pPr>
      <w:rPr>
        <w:rFonts w:hint="default" w:ascii="Symbol" w:hAnsi="Symbol"/>
      </w:rPr>
    </w:lvl>
    <w:lvl w:ilvl="1" w:tplc="77D497D2">
      <w:start w:val="1"/>
      <w:numFmt w:val="bullet"/>
      <w:lvlText w:val="o"/>
      <w:lvlJc w:val="left"/>
      <w:pPr>
        <w:ind w:left="1440" w:hanging="360"/>
      </w:pPr>
      <w:rPr>
        <w:rFonts w:hint="default" w:ascii="Courier New" w:hAnsi="Courier New"/>
      </w:rPr>
    </w:lvl>
    <w:lvl w:ilvl="2" w:tplc="F29CD31E">
      <w:start w:val="1"/>
      <w:numFmt w:val="bullet"/>
      <w:lvlText w:val=""/>
      <w:lvlJc w:val="left"/>
      <w:pPr>
        <w:ind w:left="2160" w:hanging="360"/>
      </w:pPr>
      <w:rPr>
        <w:rFonts w:hint="default" w:ascii="Wingdings" w:hAnsi="Wingdings"/>
      </w:rPr>
    </w:lvl>
    <w:lvl w:ilvl="3" w:tplc="C026075C">
      <w:start w:val="1"/>
      <w:numFmt w:val="bullet"/>
      <w:lvlText w:val=""/>
      <w:lvlJc w:val="left"/>
      <w:pPr>
        <w:ind w:left="2880" w:hanging="360"/>
      </w:pPr>
      <w:rPr>
        <w:rFonts w:hint="default" w:ascii="Symbol" w:hAnsi="Symbol"/>
      </w:rPr>
    </w:lvl>
    <w:lvl w:ilvl="4" w:tplc="D1FC538A">
      <w:start w:val="1"/>
      <w:numFmt w:val="bullet"/>
      <w:lvlText w:val="o"/>
      <w:lvlJc w:val="left"/>
      <w:pPr>
        <w:ind w:left="3600" w:hanging="360"/>
      </w:pPr>
      <w:rPr>
        <w:rFonts w:hint="default" w:ascii="Courier New" w:hAnsi="Courier New"/>
      </w:rPr>
    </w:lvl>
    <w:lvl w:ilvl="5" w:tplc="69E86724">
      <w:start w:val="1"/>
      <w:numFmt w:val="bullet"/>
      <w:lvlText w:val=""/>
      <w:lvlJc w:val="left"/>
      <w:pPr>
        <w:ind w:left="4320" w:hanging="360"/>
      </w:pPr>
      <w:rPr>
        <w:rFonts w:hint="default" w:ascii="Wingdings" w:hAnsi="Wingdings"/>
      </w:rPr>
    </w:lvl>
    <w:lvl w:ilvl="6" w:tplc="4A40F76C">
      <w:start w:val="1"/>
      <w:numFmt w:val="bullet"/>
      <w:lvlText w:val=""/>
      <w:lvlJc w:val="left"/>
      <w:pPr>
        <w:ind w:left="5040" w:hanging="360"/>
      </w:pPr>
      <w:rPr>
        <w:rFonts w:hint="default" w:ascii="Symbol" w:hAnsi="Symbol"/>
      </w:rPr>
    </w:lvl>
    <w:lvl w:ilvl="7" w:tplc="9E7A4B7C">
      <w:start w:val="1"/>
      <w:numFmt w:val="bullet"/>
      <w:lvlText w:val="o"/>
      <w:lvlJc w:val="left"/>
      <w:pPr>
        <w:ind w:left="5760" w:hanging="360"/>
      </w:pPr>
      <w:rPr>
        <w:rFonts w:hint="default" w:ascii="Courier New" w:hAnsi="Courier New"/>
      </w:rPr>
    </w:lvl>
    <w:lvl w:ilvl="8" w:tplc="26DC533A">
      <w:start w:val="1"/>
      <w:numFmt w:val="bullet"/>
      <w:lvlText w:val=""/>
      <w:lvlJc w:val="left"/>
      <w:pPr>
        <w:ind w:left="6480" w:hanging="360"/>
      </w:pPr>
      <w:rPr>
        <w:rFonts w:hint="default" w:ascii="Wingdings" w:hAnsi="Wingdings"/>
      </w:rPr>
    </w:lvl>
  </w:abstractNum>
  <w:abstractNum w:abstractNumId="19" w15:restartNumberingAfterBreak="0">
    <w:nsid w:val="318273BF"/>
    <w:multiLevelType w:val="multilevel"/>
    <w:tmpl w:val="772C7530"/>
    <w:lvl w:ilvl="0">
      <w:start w:val="1"/>
      <w:numFmt w:val="decimal"/>
      <w:lvlText w:val="%1"/>
      <w:lvlJc w:val="left"/>
      <w:pPr>
        <w:ind w:left="720" w:hanging="36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520" w:hanging="2160"/>
      </w:pPr>
      <w:rPr>
        <w:rFonts w:hint="default"/>
      </w:rPr>
    </w:lvl>
  </w:abstractNum>
  <w:abstractNum w:abstractNumId="20" w15:restartNumberingAfterBreak="0">
    <w:nsid w:val="34CA5D62"/>
    <w:multiLevelType w:val="hybridMultilevel"/>
    <w:tmpl w:val="8C7E4C7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36B87577"/>
    <w:multiLevelType w:val="hybridMultilevel"/>
    <w:tmpl w:val="6A42E0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37CC4D55"/>
    <w:multiLevelType w:val="hybridMultilevel"/>
    <w:tmpl w:val="6D4C9922"/>
    <w:lvl w:ilvl="0" w:tplc="CBE0F324">
      <w:start w:val="1"/>
      <w:numFmt w:val="lowerLetter"/>
      <w:lvlText w:val="%1)"/>
      <w:lvlJc w:val="left"/>
      <w:pPr>
        <w:ind w:left="720" w:hanging="360"/>
      </w:pPr>
      <w:rPr>
        <w:rFonts w:hint="default" w:ascii="Arial" w:hAnsi="Arial" w:eastAsiaTheme="minorHAnsi" w:cstheme="minorBidi"/>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3" w15:restartNumberingAfterBreak="0">
    <w:nsid w:val="3A220937"/>
    <w:multiLevelType w:val="hybridMultilevel"/>
    <w:tmpl w:val="FFFFFFFF"/>
    <w:lvl w:ilvl="0" w:tplc="52422370">
      <w:start w:val="1"/>
      <w:numFmt w:val="bullet"/>
      <w:lvlText w:val="·"/>
      <w:lvlJc w:val="left"/>
      <w:pPr>
        <w:ind w:left="720" w:hanging="360"/>
      </w:pPr>
      <w:rPr>
        <w:rFonts w:hint="default" w:ascii="Symbol" w:hAnsi="Symbol"/>
      </w:rPr>
    </w:lvl>
    <w:lvl w:ilvl="1" w:tplc="D480A9CC">
      <w:start w:val="1"/>
      <w:numFmt w:val="bullet"/>
      <w:lvlText w:val="o"/>
      <w:lvlJc w:val="left"/>
      <w:pPr>
        <w:ind w:left="1440" w:hanging="360"/>
      </w:pPr>
      <w:rPr>
        <w:rFonts w:hint="default" w:ascii="Courier New" w:hAnsi="Courier New"/>
      </w:rPr>
    </w:lvl>
    <w:lvl w:ilvl="2" w:tplc="AA889BB0">
      <w:start w:val="1"/>
      <w:numFmt w:val="bullet"/>
      <w:lvlText w:val=""/>
      <w:lvlJc w:val="left"/>
      <w:pPr>
        <w:ind w:left="2160" w:hanging="360"/>
      </w:pPr>
      <w:rPr>
        <w:rFonts w:hint="default" w:ascii="Wingdings" w:hAnsi="Wingdings"/>
      </w:rPr>
    </w:lvl>
    <w:lvl w:ilvl="3" w:tplc="5C92E460">
      <w:start w:val="1"/>
      <w:numFmt w:val="bullet"/>
      <w:lvlText w:val=""/>
      <w:lvlJc w:val="left"/>
      <w:pPr>
        <w:ind w:left="2880" w:hanging="360"/>
      </w:pPr>
      <w:rPr>
        <w:rFonts w:hint="default" w:ascii="Symbol" w:hAnsi="Symbol"/>
      </w:rPr>
    </w:lvl>
    <w:lvl w:ilvl="4" w:tplc="E594EE04">
      <w:start w:val="1"/>
      <w:numFmt w:val="bullet"/>
      <w:lvlText w:val="o"/>
      <w:lvlJc w:val="left"/>
      <w:pPr>
        <w:ind w:left="3600" w:hanging="360"/>
      </w:pPr>
      <w:rPr>
        <w:rFonts w:hint="default" w:ascii="Courier New" w:hAnsi="Courier New"/>
      </w:rPr>
    </w:lvl>
    <w:lvl w:ilvl="5" w:tplc="95961CCA">
      <w:start w:val="1"/>
      <w:numFmt w:val="bullet"/>
      <w:lvlText w:val=""/>
      <w:lvlJc w:val="left"/>
      <w:pPr>
        <w:ind w:left="4320" w:hanging="360"/>
      </w:pPr>
      <w:rPr>
        <w:rFonts w:hint="default" w:ascii="Wingdings" w:hAnsi="Wingdings"/>
      </w:rPr>
    </w:lvl>
    <w:lvl w:ilvl="6" w:tplc="E6D03B18">
      <w:start w:val="1"/>
      <w:numFmt w:val="bullet"/>
      <w:lvlText w:val=""/>
      <w:lvlJc w:val="left"/>
      <w:pPr>
        <w:ind w:left="5040" w:hanging="360"/>
      </w:pPr>
      <w:rPr>
        <w:rFonts w:hint="default" w:ascii="Symbol" w:hAnsi="Symbol"/>
      </w:rPr>
    </w:lvl>
    <w:lvl w:ilvl="7" w:tplc="93F6E8FA">
      <w:start w:val="1"/>
      <w:numFmt w:val="bullet"/>
      <w:lvlText w:val="o"/>
      <w:lvlJc w:val="left"/>
      <w:pPr>
        <w:ind w:left="5760" w:hanging="360"/>
      </w:pPr>
      <w:rPr>
        <w:rFonts w:hint="default" w:ascii="Courier New" w:hAnsi="Courier New"/>
      </w:rPr>
    </w:lvl>
    <w:lvl w:ilvl="8" w:tplc="45AA0B1A">
      <w:start w:val="1"/>
      <w:numFmt w:val="bullet"/>
      <w:lvlText w:val=""/>
      <w:lvlJc w:val="left"/>
      <w:pPr>
        <w:ind w:left="6480" w:hanging="360"/>
      </w:pPr>
      <w:rPr>
        <w:rFonts w:hint="default" w:ascii="Wingdings" w:hAnsi="Wingdings"/>
      </w:rPr>
    </w:lvl>
  </w:abstractNum>
  <w:abstractNum w:abstractNumId="24" w15:restartNumberingAfterBreak="0">
    <w:nsid w:val="3B735F18"/>
    <w:multiLevelType w:val="multilevel"/>
    <w:tmpl w:val="CE284A0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B79494C"/>
    <w:multiLevelType w:val="hybridMultilevel"/>
    <w:tmpl w:val="68949336"/>
    <w:lvl w:ilvl="0" w:tplc="2BEC601E">
      <w:start w:val="1"/>
      <w:numFmt w:val="decimal"/>
      <w:lvlText w:val="%1."/>
      <w:lvlJc w:val="left"/>
      <w:pPr>
        <w:ind w:left="720" w:hanging="360"/>
      </w:pPr>
      <w:rPr>
        <w:color w:val="auto"/>
      </w:rPr>
    </w:lvl>
    <w:lvl w:ilvl="1" w:tplc="FFFFFFFF">
      <w:start w:val="1"/>
      <w:numFmt w:val="bullet"/>
      <w:lvlText w:val="o"/>
      <w:lvlJc w:val="left"/>
      <w:pPr>
        <w:ind w:left="1440" w:hanging="360"/>
      </w:pPr>
      <w:rPr>
        <w:rFonts w:hint="default" w:ascii="Courier New" w:hAnsi="Courier New" w:cs="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cs="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cs="Courier New"/>
      </w:rPr>
    </w:lvl>
    <w:lvl w:ilvl="8" w:tplc="FFFFFFFF">
      <w:start w:val="1"/>
      <w:numFmt w:val="bullet"/>
      <w:lvlText w:val=""/>
      <w:lvlJc w:val="left"/>
      <w:pPr>
        <w:ind w:left="6480" w:hanging="360"/>
      </w:pPr>
      <w:rPr>
        <w:rFonts w:hint="default" w:ascii="Wingdings" w:hAnsi="Wingdings"/>
      </w:rPr>
    </w:lvl>
  </w:abstractNum>
  <w:abstractNum w:abstractNumId="26" w15:restartNumberingAfterBreak="0">
    <w:nsid w:val="3C8C051B"/>
    <w:multiLevelType w:val="hybridMultilevel"/>
    <w:tmpl w:val="1922B6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3DA3670A"/>
    <w:multiLevelType w:val="hybridMultilevel"/>
    <w:tmpl w:val="916ED59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8" w15:restartNumberingAfterBreak="0">
    <w:nsid w:val="3F9E4A43"/>
    <w:multiLevelType w:val="multilevel"/>
    <w:tmpl w:val="3E64CCD0"/>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FAF5153"/>
    <w:multiLevelType w:val="hybridMultilevel"/>
    <w:tmpl w:val="24DC7A6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42E106C9"/>
    <w:multiLevelType w:val="hybridMultilevel"/>
    <w:tmpl w:val="FE76C1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44AB17B7"/>
    <w:multiLevelType w:val="hybridMultilevel"/>
    <w:tmpl w:val="D64A87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46EB6E7F"/>
    <w:multiLevelType w:val="multilevel"/>
    <w:tmpl w:val="858A7888"/>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9A15977"/>
    <w:multiLevelType w:val="hybridMultilevel"/>
    <w:tmpl w:val="863C1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1169D3"/>
    <w:multiLevelType w:val="hybridMultilevel"/>
    <w:tmpl w:val="D99E301E"/>
    <w:lvl w:ilvl="0" w:tplc="CBE0F324">
      <w:start w:val="1"/>
      <w:numFmt w:val="lowerLetter"/>
      <w:lvlText w:val="%1)"/>
      <w:lvlJc w:val="left"/>
      <w:pPr>
        <w:ind w:left="720" w:hanging="360"/>
      </w:pPr>
      <w:rPr>
        <w:rFonts w:hint="default" w:ascii="Arial" w:hAnsi="Arial" w:eastAsia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DC2559D"/>
    <w:multiLevelType w:val="hybridMultilevel"/>
    <w:tmpl w:val="3C7E135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4E916057"/>
    <w:multiLevelType w:val="hybridMultilevel"/>
    <w:tmpl w:val="7E2A7B6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50CD10EE"/>
    <w:multiLevelType w:val="hybridMultilevel"/>
    <w:tmpl w:val="3FE24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DD3E70"/>
    <w:multiLevelType w:val="hybridMultilevel"/>
    <w:tmpl w:val="5044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D37F30"/>
    <w:multiLevelType w:val="hybridMultilevel"/>
    <w:tmpl w:val="76227C0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5A566C4D"/>
    <w:multiLevelType w:val="hybridMultilevel"/>
    <w:tmpl w:val="4B08E4B4"/>
    <w:lvl w:ilvl="0" w:tplc="4EF47378">
      <w:start w:val="1"/>
      <w:numFmt w:val="decimal"/>
      <w:lvlText w:val="%1."/>
      <w:lvlJc w:val="left"/>
      <w:pPr>
        <w:ind w:left="720" w:hanging="360"/>
      </w:pPr>
      <w:rPr>
        <w:rFonts w:ascii="Arial" w:hAnsi="Arial" w:eastAsiaTheme="minorHAnsi" w:cstheme="minorBidi"/>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162751"/>
    <w:multiLevelType w:val="multilevel"/>
    <w:tmpl w:val="61D0F82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5622051"/>
    <w:multiLevelType w:val="multilevel"/>
    <w:tmpl w:val="DF7AE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5CF0EE1"/>
    <w:multiLevelType w:val="hybridMultilevel"/>
    <w:tmpl w:val="82545886"/>
    <w:lvl w:ilvl="0" w:tplc="CBE0F324">
      <w:start w:val="1"/>
      <w:numFmt w:val="lowerLetter"/>
      <w:lvlText w:val="%1)"/>
      <w:lvlJc w:val="left"/>
      <w:pPr>
        <w:ind w:left="720" w:hanging="360"/>
      </w:pPr>
      <w:rPr>
        <w:rFonts w:hint="default" w:ascii="Arial" w:hAnsi="Arial" w:eastAsiaTheme="minorHAnsi" w:cstheme="minorBidi"/>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4" w15:restartNumberingAfterBreak="0">
    <w:nsid w:val="65FC3708"/>
    <w:multiLevelType w:val="hybridMultilevel"/>
    <w:tmpl w:val="CDB076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5" w15:restartNumberingAfterBreak="0">
    <w:nsid w:val="69C1581E"/>
    <w:multiLevelType w:val="hybridMultilevel"/>
    <w:tmpl w:val="BABEB966"/>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6" w15:restartNumberingAfterBreak="0">
    <w:nsid w:val="70275BE1"/>
    <w:multiLevelType w:val="hybridMultilevel"/>
    <w:tmpl w:val="0EE275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7" w15:restartNumberingAfterBreak="0">
    <w:nsid w:val="74621DA7"/>
    <w:multiLevelType w:val="hybridMultilevel"/>
    <w:tmpl w:val="3AFE7FC6"/>
    <w:lvl w:ilvl="0" w:tplc="4EF47378">
      <w:start w:val="1"/>
      <w:numFmt w:val="decimal"/>
      <w:lvlText w:val="%1."/>
      <w:lvlJc w:val="left"/>
      <w:pPr>
        <w:ind w:left="720" w:hanging="360"/>
      </w:pPr>
      <w:rPr>
        <w:rFonts w:ascii="Arial" w:hAnsi="Arial" w:eastAsiaTheme="minorHAnsi" w:cstheme="minorBidi"/>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A7478A"/>
    <w:multiLevelType w:val="multilevel"/>
    <w:tmpl w:val="69347F60"/>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9AE6235"/>
    <w:multiLevelType w:val="hybridMultilevel"/>
    <w:tmpl w:val="1DF82C16"/>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num w:numId="1" w16cid:durableId="1530677539">
    <w:abstractNumId w:val="13"/>
  </w:num>
  <w:num w:numId="2" w16cid:durableId="1624070014">
    <w:abstractNumId w:val="41"/>
  </w:num>
  <w:num w:numId="3" w16cid:durableId="985471652">
    <w:abstractNumId w:val="11"/>
  </w:num>
  <w:num w:numId="4" w16cid:durableId="1322925730">
    <w:abstractNumId w:val="2"/>
  </w:num>
  <w:num w:numId="5" w16cid:durableId="151215894">
    <w:abstractNumId w:val="27"/>
  </w:num>
  <w:num w:numId="6" w16cid:durableId="139395418">
    <w:abstractNumId w:val="42"/>
  </w:num>
  <w:num w:numId="7" w16cid:durableId="1355499218">
    <w:abstractNumId w:val="24"/>
  </w:num>
  <w:num w:numId="8" w16cid:durableId="861670429">
    <w:abstractNumId w:val="33"/>
  </w:num>
  <w:num w:numId="9" w16cid:durableId="1833449258">
    <w:abstractNumId w:val="4"/>
  </w:num>
  <w:num w:numId="10" w16cid:durableId="1374571364">
    <w:abstractNumId w:val="14"/>
  </w:num>
  <w:num w:numId="11" w16cid:durableId="883635644">
    <w:abstractNumId w:val="32"/>
  </w:num>
  <w:num w:numId="12" w16cid:durableId="1941715544">
    <w:abstractNumId w:val="48"/>
  </w:num>
  <w:num w:numId="13" w16cid:durableId="685866858">
    <w:abstractNumId w:val="16"/>
  </w:num>
  <w:num w:numId="14" w16cid:durableId="1301492456">
    <w:abstractNumId w:val="19"/>
  </w:num>
  <w:num w:numId="15" w16cid:durableId="694890914">
    <w:abstractNumId w:val="18"/>
  </w:num>
  <w:num w:numId="16" w16cid:durableId="1276406316">
    <w:abstractNumId w:val="6"/>
  </w:num>
  <w:num w:numId="17" w16cid:durableId="1739740189">
    <w:abstractNumId w:val="7"/>
  </w:num>
  <w:num w:numId="18" w16cid:durableId="1961567529">
    <w:abstractNumId w:val="36"/>
  </w:num>
  <w:num w:numId="19" w16cid:durableId="988708084">
    <w:abstractNumId w:val="1"/>
  </w:num>
  <w:num w:numId="20" w16cid:durableId="1980064852">
    <w:abstractNumId w:val="28"/>
  </w:num>
  <w:num w:numId="21" w16cid:durableId="647708178">
    <w:abstractNumId w:val="5"/>
  </w:num>
  <w:num w:numId="22" w16cid:durableId="1040932789">
    <w:abstractNumId w:val="47"/>
  </w:num>
  <w:num w:numId="23" w16cid:durableId="1041170977">
    <w:abstractNumId w:val="10"/>
  </w:num>
  <w:num w:numId="24" w16cid:durableId="848372592">
    <w:abstractNumId w:val="26"/>
  </w:num>
  <w:num w:numId="25" w16cid:durableId="57435868">
    <w:abstractNumId w:val="35"/>
  </w:num>
  <w:num w:numId="26" w16cid:durableId="1348562365">
    <w:abstractNumId w:val="46"/>
  </w:num>
  <w:num w:numId="27" w16cid:durableId="1494182367">
    <w:abstractNumId w:val="8"/>
  </w:num>
  <w:num w:numId="28" w16cid:durableId="1979533301">
    <w:abstractNumId w:val="44"/>
  </w:num>
  <w:num w:numId="29" w16cid:durableId="1701006589">
    <w:abstractNumId w:val="21"/>
  </w:num>
  <w:num w:numId="30" w16cid:durableId="1934824916">
    <w:abstractNumId w:val="15"/>
  </w:num>
  <w:num w:numId="31" w16cid:durableId="680281463">
    <w:abstractNumId w:val="23"/>
  </w:num>
  <w:num w:numId="32" w16cid:durableId="997685971">
    <w:abstractNumId w:val="31"/>
  </w:num>
  <w:num w:numId="33" w16cid:durableId="224800024">
    <w:abstractNumId w:val="49"/>
  </w:num>
  <w:num w:numId="34" w16cid:durableId="1024132248">
    <w:abstractNumId w:val="45"/>
  </w:num>
  <w:num w:numId="35" w16cid:durableId="2054383359">
    <w:abstractNumId w:val="17"/>
  </w:num>
  <w:num w:numId="36" w16cid:durableId="598368873">
    <w:abstractNumId w:val="43"/>
  </w:num>
  <w:num w:numId="37" w16cid:durableId="765462399">
    <w:abstractNumId w:val="22"/>
  </w:num>
  <w:num w:numId="38" w16cid:durableId="1306473772">
    <w:abstractNumId w:val="34"/>
  </w:num>
  <w:num w:numId="39" w16cid:durableId="365833562">
    <w:abstractNumId w:val="38"/>
  </w:num>
  <w:num w:numId="40" w16cid:durableId="99687667">
    <w:abstractNumId w:val="30"/>
  </w:num>
  <w:num w:numId="41" w16cid:durableId="983194739">
    <w:abstractNumId w:val="0"/>
  </w:num>
  <w:num w:numId="42" w16cid:durableId="579801609">
    <w:abstractNumId w:val="12"/>
  </w:num>
  <w:num w:numId="43" w16cid:durableId="1609897377">
    <w:abstractNumId w:val="37"/>
  </w:num>
  <w:num w:numId="44" w16cid:durableId="1145126741">
    <w:abstractNumId w:val="40"/>
  </w:num>
  <w:num w:numId="45" w16cid:durableId="1003975695">
    <w:abstractNumId w:val="25"/>
    <w:lvlOverride w:ilvl="0">
      <w:startOverride w:val="1"/>
    </w:lvlOverride>
    <w:lvlOverride w:ilvl="1"/>
    <w:lvlOverride w:ilvl="2"/>
    <w:lvlOverride w:ilvl="3"/>
    <w:lvlOverride w:ilvl="4"/>
    <w:lvlOverride w:ilvl="5"/>
    <w:lvlOverride w:ilvl="6"/>
    <w:lvlOverride w:ilvl="7"/>
    <w:lvlOverride w:ilvl="8"/>
  </w:num>
  <w:num w:numId="46" w16cid:durableId="645746044">
    <w:abstractNumId w:val="39"/>
  </w:num>
  <w:num w:numId="47" w16cid:durableId="1448890199">
    <w:abstractNumId w:val="9"/>
  </w:num>
  <w:num w:numId="48" w16cid:durableId="14624062">
    <w:abstractNumId w:val="3"/>
  </w:num>
  <w:num w:numId="49" w16cid:durableId="1368680936">
    <w:abstractNumId w:val="29"/>
  </w:num>
  <w:num w:numId="50" w16cid:durableId="147018805">
    <w:abstractNumId w:val="20"/>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i, Han M">
    <w15:presenceInfo w15:providerId="AD" w15:userId="S::hml170001@utdallas.edu::c42f30eb-b057-472e-a891-c39251135076"/>
  </w15:person>
  <w15:person w15:author="Blair, Annabelle">
    <w15:presenceInfo w15:providerId="AD" w15:userId="S::axb220101@utdallas.edu::9db460a2-0fd7-447f-9630-b0480d5f210d"/>
  </w15:person>
  <w15:person w15:author="Mishra, Umesh Kumar C">
    <w15:presenceInfo w15:providerId="AD" w15:userId="S::uxm220013@utdallas.edu::b4943bff-e4a6-4b73-839f-9d8068ffd316"/>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58D"/>
    <w:rsid w:val="000008C5"/>
    <w:rsid w:val="00000927"/>
    <w:rsid w:val="00000EA2"/>
    <w:rsid w:val="000024C4"/>
    <w:rsid w:val="00002BCA"/>
    <w:rsid w:val="00002EEE"/>
    <w:rsid w:val="00003B3F"/>
    <w:rsid w:val="00003E8C"/>
    <w:rsid w:val="00004B5F"/>
    <w:rsid w:val="00004C79"/>
    <w:rsid w:val="00005809"/>
    <w:rsid w:val="00006AD0"/>
    <w:rsid w:val="000104F4"/>
    <w:rsid w:val="00012154"/>
    <w:rsid w:val="00012AB7"/>
    <w:rsid w:val="00012B32"/>
    <w:rsid w:val="0001453C"/>
    <w:rsid w:val="000145BA"/>
    <w:rsid w:val="00015273"/>
    <w:rsid w:val="00015954"/>
    <w:rsid w:val="00015C45"/>
    <w:rsid w:val="00016710"/>
    <w:rsid w:val="0001720E"/>
    <w:rsid w:val="000174F4"/>
    <w:rsid w:val="00020C20"/>
    <w:rsid w:val="000211B7"/>
    <w:rsid w:val="000214B6"/>
    <w:rsid w:val="000221B5"/>
    <w:rsid w:val="00022D1D"/>
    <w:rsid w:val="00023D6D"/>
    <w:rsid w:val="000244A2"/>
    <w:rsid w:val="00024508"/>
    <w:rsid w:val="00024893"/>
    <w:rsid w:val="000267A4"/>
    <w:rsid w:val="00026B88"/>
    <w:rsid w:val="0002701D"/>
    <w:rsid w:val="000278B6"/>
    <w:rsid w:val="00027D79"/>
    <w:rsid w:val="0003002F"/>
    <w:rsid w:val="00031C55"/>
    <w:rsid w:val="00031D08"/>
    <w:rsid w:val="00031F72"/>
    <w:rsid w:val="000321E0"/>
    <w:rsid w:val="00032A18"/>
    <w:rsid w:val="00032F00"/>
    <w:rsid w:val="00033016"/>
    <w:rsid w:val="000339F6"/>
    <w:rsid w:val="000342D9"/>
    <w:rsid w:val="00034409"/>
    <w:rsid w:val="00034AB0"/>
    <w:rsid w:val="00035711"/>
    <w:rsid w:val="00035A9A"/>
    <w:rsid w:val="00036129"/>
    <w:rsid w:val="000364D9"/>
    <w:rsid w:val="0003650C"/>
    <w:rsid w:val="0003671E"/>
    <w:rsid w:val="000373D0"/>
    <w:rsid w:val="00037562"/>
    <w:rsid w:val="00040346"/>
    <w:rsid w:val="0004074B"/>
    <w:rsid w:val="000413E6"/>
    <w:rsid w:val="00041BAE"/>
    <w:rsid w:val="000430F5"/>
    <w:rsid w:val="00043848"/>
    <w:rsid w:val="00044C49"/>
    <w:rsid w:val="00044DF5"/>
    <w:rsid w:val="00047AD3"/>
    <w:rsid w:val="00052025"/>
    <w:rsid w:val="00052C91"/>
    <w:rsid w:val="00053867"/>
    <w:rsid w:val="00053D89"/>
    <w:rsid w:val="000546CE"/>
    <w:rsid w:val="00054AFE"/>
    <w:rsid w:val="0005546C"/>
    <w:rsid w:val="00055584"/>
    <w:rsid w:val="00056812"/>
    <w:rsid w:val="00057907"/>
    <w:rsid w:val="00057A22"/>
    <w:rsid w:val="0006260E"/>
    <w:rsid w:val="00062704"/>
    <w:rsid w:val="000630CB"/>
    <w:rsid w:val="00065CBB"/>
    <w:rsid w:val="00065E24"/>
    <w:rsid w:val="000665A8"/>
    <w:rsid w:val="00067B15"/>
    <w:rsid w:val="00070330"/>
    <w:rsid w:val="00070F75"/>
    <w:rsid w:val="00071E1C"/>
    <w:rsid w:val="00074135"/>
    <w:rsid w:val="00074CDF"/>
    <w:rsid w:val="00077C08"/>
    <w:rsid w:val="00080A56"/>
    <w:rsid w:val="000811B2"/>
    <w:rsid w:val="00082152"/>
    <w:rsid w:val="000842ED"/>
    <w:rsid w:val="0008579F"/>
    <w:rsid w:val="00086331"/>
    <w:rsid w:val="000871DA"/>
    <w:rsid w:val="000874BA"/>
    <w:rsid w:val="00087AC2"/>
    <w:rsid w:val="00090041"/>
    <w:rsid w:val="0009080E"/>
    <w:rsid w:val="00090883"/>
    <w:rsid w:val="000913D3"/>
    <w:rsid w:val="00092EB2"/>
    <w:rsid w:val="00093CB1"/>
    <w:rsid w:val="00093ECF"/>
    <w:rsid w:val="0009646C"/>
    <w:rsid w:val="00096B09"/>
    <w:rsid w:val="00096B58"/>
    <w:rsid w:val="00096D81"/>
    <w:rsid w:val="00097C9A"/>
    <w:rsid w:val="000A00A6"/>
    <w:rsid w:val="000A0B6A"/>
    <w:rsid w:val="000A0EFD"/>
    <w:rsid w:val="000A67E2"/>
    <w:rsid w:val="000A7231"/>
    <w:rsid w:val="000B3DD0"/>
    <w:rsid w:val="000B3FDF"/>
    <w:rsid w:val="000B4440"/>
    <w:rsid w:val="000B55EE"/>
    <w:rsid w:val="000B5977"/>
    <w:rsid w:val="000B5D8B"/>
    <w:rsid w:val="000B6544"/>
    <w:rsid w:val="000B6927"/>
    <w:rsid w:val="000B7061"/>
    <w:rsid w:val="000B727F"/>
    <w:rsid w:val="000C2ADE"/>
    <w:rsid w:val="000C3028"/>
    <w:rsid w:val="000C396C"/>
    <w:rsid w:val="000C3AD4"/>
    <w:rsid w:val="000C465F"/>
    <w:rsid w:val="000C498D"/>
    <w:rsid w:val="000C4E7F"/>
    <w:rsid w:val="000C5244"/>
    <w:rsid w:val="000C5F30"/>
    <w:rsid w:val="000C5F65"/>
    <w:rsid w:val="000C6022"/>
    <w:rsid w:val="000C64E7"/>
    <w:rsid w:val="000C7AC3"/>
    <w:rsid w:val="000D0059"/>
    <w:rsid w:val="000D2D14"/>
    <w:rsid w:val="000D36F1"/>
    <w:rsid w:val="000D6F8A"/>
    <w:rsid w:val="000D7D5E"/>
    <w:rsid w:val="000E053F"/>
    <w:rsid w:val="000E0F02"/>
    <w:rsid w:val="000E0F35"/>
    <w:rsid w:val="000E1F6C"/>
    <w:rsid w:val="000E24B8"/>
    <w:rsid w:val="000E28A8"/>
    <w:rsid w:val="000E3D17"/>
    <w:rsid w:val="000E3D8F"/>
    <w:rsid w:val="000E44E9"/>
    <w:rsid w:val="000E585B"/>
    <w:rsid w:val="000E621D"/>
    <w:rsid w:val="000E7F07"/>
    <w:rsid w:val="000E7F3E"/>
    <w:rsid w:val="000F0124"/>
    <w:rsid w:val="000F0217"/>
    <w:rsid w:val="000F0920"/>
    <w:rsid w:val="000F2FAB"/>
    <w:rsid w:val="000F3F64"/>
    <w:rsid w:val="000F5FA1"/>
    <w:rsid w:val="000F6C83"/>
    <w:rsid w:val="000F6E97"/>
    <w:rsid w:val="000F72B4"/>
    <w:rsid w:val="000F7385"/>
    <w:rsid w:val="00100C74"/>
    <w:rsid w:val="00100D85"/>
    <w:rsid w:val="00100E12"/>
    <w:rsid w:val="001013F3"/>
    <w:rsid w:val="00102B4F"/>
    <w:rsid w:val="00102D0E"/>
    <w:rsid w:val="00102DC2"/>
    <w:rsid w:val="001052E3"/>
    <w:rsid w:val="00105743"/>
    <w:rsid w:val="001074B6"/>
    <w:rsid w:val="00107669"/>
    <w:rsid w:val="00111CD5"/>
    <w:rsid w:val="00111D75"/>
    <w:rsid w:val="00111DEA"/>
    <w:rsid w:val="00111FCC"/>
    <w:rsid w:val="0011220E"/>
    <w:rsid w:val="0011378A"/>
    <w:rsid w:val="00113D8D"/>
    <w:rsid w:val="00114F65"/>
    <w:rsid w:val="00115205"/>
    <w:rsid w:val="0011528F"/>
    <w:rsid w:val="001156D7"/>
    <w:rsid w:val="00116CA7"/>
    <w:rsid w:val="00117B04"/>
    <w:rsid w:val="001207CC"/>
    <w:rsid w:val="001210CB"/>
    <w:rsid w:val="00122866"/>
    <w:rsid w:val="0012624C"/>
    <w:rsid w:val="00126699"/>
    <w:rsid w:val="001268CE"/>
    <w:rsid w:val="0012784E"/>
    <w:rsid w:val="00127D49"/>
    <w:rsid w:val="00130B21"/>
    <w:rsid w:val="00131C30"/>
    <w:rsid w:val="00132FF5"/>
    <w:rsid w:val="00133040"/>
    <w:rsid w:val="0013367A"/>
    <w:rsid w:val="00133898"/>
    <w:rsid w:val="00133DE7"/>
    <w:rsid w:val="00134104"/>
    <w:rsid w:val="001346DA"/>
    <w:rsid w:val="00134735"/>
    <w:rsid w:val="001354E6"/>
    <w:rsid w:val="00136092"/>
    <w:rsid w:val="00136579"/>
    <w:rsid w:val="001365BA"/>
    <w:rsid w:val="00137E21"/>
    <w:rsid w:val="00140E02"/>
    <w:rsid w:val="00141521"/>
    <w:rsid w:val="00141D11"/>
    <w:rsid w:val="00141E5C"/>
    <w:rsid w:val="00141EAA"/>
    <w:rsid w:val="001423A2"/>
    <w:rsid w:val="0014455A"/>
    <w:rsid w:val="00144A72"/>
    <w:rsid w:val="001460CC"/>
    <w:rsid w:val="00147F2F"/>
    <w:rsid w:val="00150510"/>
    <w:rsid w:val="00150FB6"/>
    <w:rsid w:val="0015239A"/>
    <w:rsid w:val="00153703"/>
    <w:rsid w:val="001541D2"/>
    <w:rsid w:val="00154B07"/>
    <w:rsid w:val="00155933"/>
    <w:rsid w:val="0015733E"/>
    <w:rsid w:val="00157D9F"/>
    <w:rsid w:val="00160515"/>
    <w:rsid w:val="00160642"/>
    <w:rsid w:val="00161982"/>
    <w:rsid w:val="00161BB0"/>
    <w:rsid w:val="00161C84"/>
    <w:rsid w:val="001631A8"/>
    <w:rsid w:val="00164432"/>
    <w:rsid w:val="00164D21"/>
    <w:rsid w:val="00165622"/>
    <w:rsid w:val="00165700"/>
    <w:rsid w:val="00165DB6"/>
    <w:rsid w:val="00167001"/>
    <w:rsid w:val="001672E1"/>
    <w:rsid w:val="001673CC"/>
    <w:rsid w:val="00167B50"/>
    <w:rsid w:val="00167C4C"/>
    <w:rsid w:val="001716D6"/>
    <w:rsid w:val="00172969"/>
    <w:rsid w:val="001737E1"/>
    <w:rsid w:val="00173899"/>
    <w:rsid w:val="00173B11"/>
    <w:rsid w:val="00173B91"/>
    <w:rsid w:val="00173D8D"/>
    <w:rsid w:val="0017507A"/>
    <w:rsid w:val="00175936"/>
    <w:rsid w:val="00176DBE"/>
    <w:rsid w:val="001779CD"/>
    <w:rsid w:val="00177B07"/>
    <w:rsid w:val="00180C6D"/>
    <w:rsid w:val="0018121D"/>
    <w:rsid w:val="001827B3"/>
    <w:rsid w:val="00182D70"/>
    <w:rsid w:val="00183BE8"/>
    <w:rsid w:val="00183C1D"/>
    <w:rsid w:val="001840D5"/>
    <w:rsid w:val="001849E7"/>
    <w:rsid w:val="00184AA4"/>
    <w:rsid w:val="00184C55"/>
    <w:rsid w:val="001853C5"/>
    <w:rsid w:val="001857EE"/>
    <w:rsid w:val="00185AB1"/>
    <w:rsid w:val="00185EBE"/>
    <w:rsid w:val="00185F4C"/>
    <w:rsid w:val="00186A9F"/>
    <w:rsid w:val="00190BB2"/>
    <w:rsid w:val="00192434"/>
    <w:rsid w:val="0019567E"/>
    <w:rsid w:val="00196103"/>
    <w:rsid w:val="001971D9"/>
    <w:rsid w:val="0019723E"/>
    <w:rsid w:val="001973BB"/>
    <w:rsid w:val="001A11FB"/>
    <w:rsid w:val="001A16E0"/>
    <w:rsid w:val="001A1E0F"/>
    <w:rsid w:val="001A31D9"/>
    <w:rsid w:val="001A3A22"/>
    <w:rsid w:val="001A424C"/>
    <w:rsid w:val="001A52A6"/>
    <w:rsid w:val="001A5EE2"/>
    <w:rsid w:val="001A60B8"/>
    <w:rsid w:val="001A62C1"/>
    <w:rsid w:val="001A69ED"/>
    <w:rsid w:val="001A72C3"/>
    <w:rsid w:val="001A7BB0"/>
    <w:rsid w:val="001B1AED"/>
    <w:rsid w:val="001B22AD"/>
    <w:rsid w:val="001B2BF7"/>
    <w:rsid w:val="001B3215"/>
    <w:rsid w:val="001B3662"/>
    <w:rsid w:val="001B3746"/>
    <w:rsid w:val="001B5035"/>
    <w:rsid w:val="001B5632"/>
    <w:rsid w:val="001B5C81"/>
    <w:rsid w:val="001B62D1"/>
    <w:rsid w:val="001B7680"/>
    <w:rsid w:val="001C0781"/>
    <w:rsid w:val="001C21BF"/>
    <w:rsid w:val="001C325F"/>
    <w:rsid w:val="001C3E21"/>
    <w:rsid w:val="001C3E38"/>
    <w:rsid w:val="001C4567"/>
    <w:rsid w:val="001C49E0"/>
    <w:rsid w:val="001C55BA"/>
    <w:rsid w:val="001C5B00"/>
    <w:rsid w:val="001C660C"/>
    <w:rsid w:val="001C710D"/>
    <w:rsid w:val="001C76F5"/>
    <w:rsid w:val="001D0FD7"/>
    <w:rsid w:val="001D1ACA"/>
    <w:rsid w:val="001D3161"/>
    <w:rsid w:val="001D3E36"/>
    <w:rsid w:val="001D4F08"/>
    <w:rsid w:val="001D5247"/>
    <w:rsid w:val="001D6093"/>
    <w:rsid w:val="001D65C7"/>
    <w:rsid w:val="001E08B2"/>
    <w:rsid w:val="001E0F94"/>
    <w:rsid w:val="001E14DB"/>
    <w:rsid w:val="001E15B2"/>
    <w:rsid w:val="001E15C1"/>
    <w:rsid w:val="001E17C1"/>
    <w:rsid w:val="001E202F"/>
    <w:rsid w:val="001E216A"/>
    <w:rsid w:val="001E4C6A"/>
    <w:rsid w:val="001E59FD"/>
    <w:rsid w:val="001E7097"/>
    <w:rsid w:val="001F0174"/>
    <w:rsid w:val="001F2811"/>
    <w:rsid w:val="001F2845"/>
    <w:rsid w:val="001F2967"/>
    <w:rsid w:val="001F2BA7"/>
    <w:rsid w:val="001F5581"/>
    <w:rsid w:val="001F639B"/>
    <w:rsid w:val="001F6626"/>
    <w:rsid w:val="001F7799"/>
    <w:rsid w:val="001F780B"/>
    <w:rsid w:val="001F7BED"/>
    <w:rsid w:val="0020028C"/>
    <w:rsid w:val="00200A76"/>
    <w:rsid w:val="00200E91"/>
    <w:rsid w:val="0020131D"/>
    <w:rsid w:val="002014B2"/>
    <w:rsid w:val="002014D1"/>
    <w:rsid w:val="00201CF4"/>
    <w:rsid w:val="00202DA0"/>
    <w:rsid w:val="00202DAB"/>
    <w:rsid w:val="00204619"/>
    <w:rsid w:val="00204776"/>
    <w:rsid w:val="00204EC0"/>
    <w:rsid w:val="00205A24"/>
    <w:rsid w:val="00205D86"/>
    <w:rsid w:val="00207499"/>
    <w:rsid w:val="002074F6"/>
    <w:rsid w:val="00207AEF"/>
    <w:rsid w:val="002100B5"/>
    <w:rsid w:val="002108A4"/>
    <w:rsid w:val="00210BEC"/>
    <w:rsid w:val="002126A2"/>
    <w:rsid w:val="00212F9A"/>
    <w:rsid w:val="002132A0"/>
    <w:rsid w:val="002140D5"/>
    <w:rsid w:val="002152B9"/>
    <w:rsid w:val="00215330"/>
    <w:rsid w:val="00216165"/>
    <w:rsid w:val="00216611"/>
    <w:rsid w:val="002167C3"/>
    <w:rsid w:val="00216B65"/>
    <w:rsid w:val="002178BF"/>
    <w:rsid w:val="00217BE2"/>
    <w:rsid w:val="002214A1"/>
    <w:rsid w:val="002219A9"/>
    <w:rsid w:val="00222CCB"/>
    <w:rsid w:val="0022305A"/>
    <w:rsid w:val="00223A99"/>
    <w:rsid w:val="0022464D"/>
    <w:rsid w:val="002256BB"/>
    <w:rsid w:val="00225E09"/>
    <w:rsid w:val="00226213"/>
    <w:rsid w:val="002266F0"/>
    <w:rsid w:val="00226C30"/>
    <w:rsid w:val="00226E23"/>
    <w:rsid w:val="00227249"/>
    <w:rsid w:val="002279AA"/>
    <w:rsid w:val="00227E38"/>
    <w:rsid w:val="0022C9A4"/>
    <w:rsid w:val="002306D6"/>
    <w:rsid w:val="00230762"/>
    <w:rsid w:val="00230810"/>
    <w:rsid w:val="00230FD0"/>
    <w:rsid w:val="002315B3"/>
    <w:rsid w:val="002324B2"/>
    <w:rsid w:val="00234A30"/>
    <w:rsid w:val="00234BCA"/>
    <w:rsid w:val="00234D6B"/>
    <w:rsid w:val="00234F50"/>
    <w:rsid w:val="00234FD3"/>
    <w:rsid w:val="00235035"/>
    <w:rsid w:val="00235734"/>
    <w:rsid w:val="00236475"/>
    <w:rsid w:val="00237556"/>
    <w:rsid w:val="00240CCE"/>
    <w:rsid w:val="00241200"/>
    <w:rsid w:val="00243973"/>
    <w:rsid w:val="00243A7B"/>
    <w:rsid w:val="00243EA7"/>
    <w:rsid w:val="00244480"/>
    <w:rsid w:val="0024469B"/>
    <w:rsid w:val="00245D5A"/>
    <w:rsid w:val="00245D8D"/>
    <w:rsid w:val="00246773"/>
    <w:rsid w:val="00246EC3"/>
    <w:rsid w:val="00247D6B"/>
    <w:rsid w:val="00250CFB"/>
    <w:rsid w:val="00250DDA"/>
    <w:rsid w:val="0025128B"/>
    <w:rsid w:val="002529CD"/>
    <w:rsid w:val="00252D44"/>
    <w:rsid w:val="00253964"/>
    <w:rsid w:val="002547B7"/>
    <w:rsid w:val="00254CD3"/>
    <w:rsid w:val="0025524E"/>
    <w:rsid w:val="002565E6"/>
    <w:rsid w:val="002569C5"/>
    <w:rsid w:val="00257893"/>
    <w:rsid w:val="00257F93"/>
    <w:rsid w:val="00260812"/>
    <w:rsid w:val="00260DA5"/>
    <w:rsid w:val="00261AE7"/>
    <w:rsid w:val="00262FAA"/>
    <w:rsid w:val="00263767"/>
    <w:rsid w:val="00263DE6"/>
    <w:rsid w:val="002652B9"/>
    <w:rsid w:val="0026647E"/>
    <w:rsid w:val="00266F97"/>
    <w:rsid w:val="00270019"/>
    <w:rsid w:val="00272CB2"/>
    <w:rsid w:val="002730DD"/>
    <w:rsid w:val="00273175"/>
    <w:rsid w:val="0027340F"/>
    <w:rsid w:val="00274226"/>
    <w:rsid w:val="00275AB5"/>
    <w:rsid w:val="00275B80"/>
    <w:rsid w:val="00277553"/>
    <w:rsid w:val="00277DE0"/>
    <w:rsid w:val="0028029C"/>
    <w:rsid w:val="002805A7"/>
    <w:rsid w:val="00282085"/>
    <w:rsid w:val="0028287E"/>
    <w:rsid w:val="002831E8"/>
    <w:rsid w:val="00286225"/>
    <w:rsid w:val="00286AAE"/>
    <w:rsid w:val="002901C3"/>
    <w:rsid w:val="002916EA"/>
    <w:rsid w:val="00291A42"/>
    <w:rsid w:val="00292060"/>
    <w:rsid w:val="0029220F"/>
    <w:rsid w:val="0029308B"/>
    <w:rsid w:val="00293178"/>
    <w:rsid w:val="00293518"/>
    <w:rsid w:val="0029373F"/>
    <w:rsid w:val="002940DD"/>
    <w:rsid w:val="0029419F"/>
    <w:rsid w:val="00295002"/>
    <w:rsid w:val="002A03CB"/>
    <w:rsid w:val="002A22E5"/>
    <w:rsid w:val="002A3E8C"/>
    <w:rsid w:val="002A56BE"/>
    <w:rsid w:val="002A6FC2"/>
    <w:rsid w:val="002A77C5"/>
    <w:rsid w:val="002B030E"/>
    <w:rsid w:val="002B0EEE"/>
    <w:rsid w:val="002B278B"/>
    <w:rsid w:val="002B2B09"/>
    <w:rsid w:val="002B5884"/>
    <w:rsid w:val="002B69B5"/>
    <w:rsid w:val="002B745B"/>
    <w:rsid w:val="002B757A"/>
    <w:rsid w:val="002B7DBB"/>
    <w:rsid w:val="002C26CD"/>
    <w:rsid w:val="002C2C2C"/>
    <w:rsid w:val="002C3343"/>
    <w:rsid w:val="002C41CD"/>
    <w:rsid w:val="002C4243"/>
    <w:rsid w:val="002C61E6"/>
    <w:rsid w:val="002C6C47"/>
    <w:rsid w:val="002C6D24"/>
    <w:rsid w:val="002C7484"/>
    <w:rsid w:val="002C7BB0"/>
    <w:rsid w:val="002C7BF2"/>
    <w:rsid w:val="002D236F"/>
    <w:rsid w:val="002D25A8"/>
    <w:rsid w:val="002D2D41"/>
    <w:rsid w:val="002D3319"/>
    <w:rsid w:val="002D4056"/>
    <w:rsid w:val="002D4CEB"/>
    <w:rsid w:val="002D665B"/>
    <w:rsid w:val="002D792A"/>
    <w:rsid w:val="002E0403"/>
    <w:rsid w:val="002E0FA0"/>
    <w:rsid w:val="002E162E"/>
    <w:rsid w:val="002E1BB0"/>
    <w:rsid w:val="002E1DFB"/>
    <w:rsid w:val="002E42D1"/>
    <w:rsid w:val="002E47D4"/>
    <w:rsid w:val="002E4E04"/>
    <w:rsid w:val="002E4F12"/>
    <w:rsid w:val="002E5C93"/>
    <w:rsid w:val="002E5F66"/>
    <w:rsid w:val="002E760A"/>
    <w:rsid w:val="002E7DEE"/>
    <w:rsid w:val="002F07A8"/>
    <w:rsid w:val="002F1489"/>
    <w:rsid w:val="002F1E2F"/>
    <w:rsid w:val="002F1EFD"/>
    <w:rsid w:val="002F303E"/>
    <w:rsid w:val="002F3838"/>
    <w:rsid w:val="002F432F"/>
    <w:rsid w:val="002F4541"/>
    <w:rsid w:val="002F5B98"/>
    <w:rsid w:val="002F6118"/>
    <w:rsid w:val="002F748A"/>
    <w:rsid w:val="002F7B37"/>
    <w:rsid w:val="00300536"/>
    <w:rsid w:val="00300CF0"/>
    <w:rsid w:val="00301876"/>
    <w:rsid w:val="0030306C"/>
    <w:rsid w:val="00303663"/>
    <w:rsid w:val="003042A2"/>
    <w:rsid w:val="00304396"/>
    <w:rsid w:val="0030619B"/>
    <w:rsid w:val="00306243"/>
    <w:rsid w:val="003064CD"/>
    <w:rsid w:val="00306C91"/>
    <w:rsid w:val="003107D4"/>
    <w:rsid w:val="00311D96"/>
    <w:rsid w:val="003126C0"/>
    <w:rsid w:val="00312912"/>
    <w:rsid w:val="003137D7"/>
    <w:rsid w:val="00313AE5"/>
    <w:rsid w:val="00314499"/>
    <w:rsid w:val="00316096"/>
    <w:rsid w:val="0031651B"/>
    <w:rsid w:val="00316CE8"/>
    <w:rsid w:val="0031723E"/>
    <w:rsid w:val="0031772F"/>
    <w:rsid w:val="0032084A"/>
    <w:rsid w:val="00320F63"/>
    <w:rsid w:val="00321116"/>
    <w:rsid w:val="0032147A"/>
    <w:rsid w:val="00321BD1"/>
    <w:rsid w:val="003225B4"/>
    <w:rsid w:val="00322AA4"/>
    <w:rsid w:val="00323448"/>
    <w:rsid w:val="003244DB"/>
    <w:rsid w:val="003246C7"/>
    <w:rsid w:val="00325329"/>
    <w:rsid w:val="00325768"/>
    <w:rsid w:val="003263D6"/>
    <w:rsid w:val="00326C5A"/>
    <w:rsid w:val="00326D33"/>
    <w:rsid w:val="003277A7"/>
    <w:rsid w:val="00327CB5"/>
    <w:rsid w:val="00327E08"/>
    <w:rsid w:val="00330070"/>
    <w:rsid w:val="003325F5"/>
    <w:rsid w:val="00332A5F"/>
    <w:rsid w:val="003331A2"/>
    <w:rsid w:val="00333946"/>
    <w:rsid w:val="003339F5"/>
    <w:rsid w:val="00335D44"/>
    <w:rsid w:val="00335F91"/>
    <w:rsid w:val="0033617D"/>
    <w:rsid w:val="003365F1"/>
    <w:rsid w:val="00336705"/>
    <w:rsid w:val="00337715"/>
    <w:rsid w:val="0034027F"/>
    <w:rsid w:val="00340499"/>
    <w:rsid w:val="003441D6"/>
    <w:rsid w:val="00344551"/>
    <w:rsid w:val="00344D05"/>
    <w:rsid w:val="00345E78"/>
    <w:rsid w:val="00345F2B"/>
    <w:rsid w:val="00350050"/>
    <w:rsid w:val="00350C9B"/>
    <w:rsid w:val="00350E4C"/>
    <w:rsid w:val="00351071"/>
    <w:rsid w:val="0035265C"/>
    <w:rsid w:val="00352B0E"/>
    <w:rsid w:val="00353491"/>
    <w:rsid w:val="0035376A"/>
    <w:rsid w:val="00353CBC"/>
    <w:rsid w:val="0035534B"/>
    <w:rsid w:val="003560D3"/>
    <w:rsid w:val="00356FB5"/>
    <w:rsid w:val="003570C7"/>
    <w:rsid w:val="003576AC"/>
    <w:rsid w:val="003606A1"/>
    <w:rsid w:val="003609DD"/>
    <w:rsid w:val="00360A92"/>
    <w:rsid w:val="00361E83"/>
    <w:rsid w:val="0036238F"/>
    <w:rsid w:val="00362B1B"/>
    <w:rsid w:val="0036378C"/>
    <w:rsid w:val="00363BE6"/>
    <w:rsid w:val="00364E03"/>
    <w:rsid w:val="00365A9F"/>
    <w:rsid w:val="003666E5"/>
    <w:rsid w:val="00366C5F"/>
    <w:rsid w:val="00367BDA"/>
    <w:rsid w:val="00367E99"/>
    <w:rsid w:val="0037115C"/>
    <w:rsid w:val="003711AA"/>
    <w:rsid w:val="00372353"/>
    <w:rsid w:val="0037277E"/>
    <w:rsid w:val="00372A43"/>
    <w:rsid w:val="00373245"/>
    <w:rsid w:val="003736FF"/>
    <w:rsid w:val="0037522D"/>
    <w:rsid w:val="00375243"/>
    <w:rsid w:val="0037574C"/>
    <w:rsid w:val="00375DE2"/>
    <w:rsid w:val="00376535"/>
    <w:rsid w:val="003767C6"/>
    <w:rsid w:val="00376813"/>
    <w:rsid w:val="0038085D"/>
    <w:rsid w:val="00382B30"/>
    <w:rsid w:val="00384993"/>
    <w:rsid w:val="003849B5"/>
    <w:rsid w:val="00384E3A"/>
    <w:rsid w:val="00385864"/>
    <w:rsid w:val="00386108"/>
    <w:rsid w:val="00386311"/>
    <w:rsid w:val="00386FD8"/>
    <w:rsid w:val="003870C9"/>
    <w:rsid w:val="00387429"/>
    <w:rsid w:val="003878A0"/>
    <w:rsid w:val="00387C36"/>
    <w:rsid w:val="0039076F"/>
    <w:rsid w:val="00391230"/>
    <w:rsid w:val="00391A95"/>
    <w:rsid w:val="00394831"/>
    <w:rsid w:val="00394A68"/>
    <w:rsid w:val="00394B5F"/>
    <w:rsid w:val="00395770"/>
    <w:rsid w:val="0039592D"/>
    <w:rsid w:val="00395F57"/>
    <w:rsid w:val="00395F85"/>
    <w:rsid w:val="00396788"/>
    <w:rsid w:val="0039703D"/>
    <w:rsid w:val="0039704D"/>
    <w:rsid w:val="0039784E"/>
    <w:rsid w:val="00397959"/>
    <w:rsid w:val="00397B49"/>
    <w:rsid w:val="00397DB4"/>
    <w:rsid w:val="003A06AB"/>
    <w:rsid w:val="003A18D8"/>
    <w:rsid w:val="003A19F8"/>
    <w:rsid w:val="003A1CCD"/>
    <w:rsid w:val="003A29B4"/>
    <w:rsid w:val="003A304B"/>
    <w:rsid w:val="003A3CED"/>
    <w:rsid w:val="003A40A3"/>
    <w:rsid w:val="003A4280"/>
    <w:rsid w:val="003A4334"/>
    <w:rsid w:val="003A4655"/>
    <w:rsid w:val="003A499D"/>
    <w:rsid w:val="003A5AFA"/>
    <w:rsid w:val="003A5D5A"/>
    <w:rsid w:val="003A60AE"/>
    <w:rsid w:val="003A648B"/>
    <w:rsid w:val="003A744D"/>
    <w:rsid w:val="003B003D"/>
    <w:rsid w:val="003B1299"/>
    <w:rsid w:val="003B131C"/>
    <w:rsid w:val="003B1A81"/>
    <w:rsid w:val="003B1E09"/>
    <w:rsid w:val="003B1EF1"/>
    <w:rsid w:val="003B22A8"/>
    <w:rsid w:val="003B3136"/>
    <w:rsid w:val="003B3E3D"/>
    <w:rsid w:val="003B4627"/>
    <w:rsid w:val="003B5871"/>
    <w:rsid w:val="003B597D"/>
    <w:rsid w:val="003B703C"/>
    <w:rsid w:val="003B734D"/>
    <w:rsid w:val="003B7391"/>
    <w:rsid w:val="003B763A"/>
    <w:rsid w:val="003B7D95"/>
    <w:rsid w:val="003C3666"/>
    <w:rsid w:val="003C3751"/>
    <w:rsid w:val="003C45FE"/>
    <w:rsid w:val="003C503B"/>
    <w:rsid w:val="003C5874"/>
    <w:rsid w:val="003C6434"/>
    <w:rsid w:val="003C6893"/>
    <w:rsid w:val="003C7A6F"/>
    <w:rsid w:val="003C7B05"/>
    <w:rsid w:val="003C7CD1"/>
    <w:rsid w:val="003C7D14"/>
    <w:rsid w:val="003D00E1"/>
    <w:rsid w:val="003D08FA"/>
    <w:rsid w:val="003D0D75"/>
    <w:rsid w:val="003D1989"/>
    <w:rsid w:val="003D29AF"/>
    <w:rsid w:val="003D3A14"/>
    <w:rsid w:val="003D3C0C"/>
    <w:rsid w:val="003D489D"/>
    <w:rsid w:val="003D56D0"/>
    <w:rsid w:val="003D5796"/>
    <w:rsid w:val="003D5B62"/>
    <w:rsid w:val="003D669E"/>
    <w:rsid w:val="003D67CB"/>
    <w:rsid w:val="003D6C10"/>
    <w:rsid w:val="003D6DF2"/>
    <w:rsid w:val="003E096F"/>
    <w:rsid w:val="003E1758"/>
    <w:rsid w:val="003E3D3C"/>
    <w:rsid w:val="003E4583"/>
    <w:rsid w:val="003E4E4F"/>
    <w:rsid w:val="003E509A"/>
    <w:rsid w:val="003E54EC"/>
    <w:rsid w:val="003E5C73"/>
    <w:rsid w:val="003E614E"/>
    <w:rsid w:val="003E751F"/>
    <w:rsid w:val="003F175F"/>
    <w:rsid w:val="003F1CA2"/>
    <w:rsid w:val="003F37D2"/>
    <w:rsid w:val="003F6471"/>
    <w:rsid w:val="003F69AD"/>
    <w:rsid w:val="003F6B94"/>
    <w:rsid w:val="003F6E9F"/>
    <w:rsid w:val="003F7BE2"/>
    <w:rsid w:val="00400056"/>
    <w:rsid w:val="004015A8"/>
    <w:rsid w:val="0040177E"/>
    <w:rsid w:val="00401968"/>
    <w:rsid w:val="00402491"/>
    <w:rsid w:val="00403111"/>
    <w:rsid w:val="00404ED0"/>
    <w:rsid w:val="004057A0"/>
    <w:rsid w:val="00405ED0"/>
    <w:rsid w:val="00406979"/>
    <w:rsid w:val="00406B95"/>
    <w:rsid w:val="00410194"/>
    <w:rsid w:val="0041069C"/>
    <w:rsid w:val="00411014"/>
    <w:rsid w:val="004110DA"/>
    <w:rsid w:val="004114BB"/>
    <w:rsid w:val="00411D8A"/>
    <w:rsid w:val="0041245F"/>
    <w:rsid w:val="00412637"/>
    <w:rsid w:val="004129B3"/>
    <w:rsid w:val="0041350E"/>
    <w:rsid w:val="00414767"/>
    <w:rsid w:val="00414CD1"/>
    <w:rsid w:val="00414E02"/>
    <w:rsid w:val="00415149"/>
    <w:rsid w:val="00415D66"/>
    <w:rsid w:val="0041754A"/>
    <w:rsid w:val="00417B67"/>
    <w:rsid w:val="004200D3"/>
    <w:rsid w:val="00420109"/>
    <w:rsid w:val="0042078C"/>
    <w:rsid w:val="00420B8D"/>
    <w:rsid w:val="00420F53"/>
    <w:rsid w:val="00421E8C"/>
    <w:rsid w:val="00422256"/>
    <w:rsid w:val="00422540"/>
    <w:rsid w:val="00426457"/>
    <w:rsid w:val="004267ED"/>
    <w:rsid w:val="00426B42"/>
    <w:rsid w:val="00426D04"/>
    <w:rsid w:val="0042797B"/>
    <w:rsid w:val="00430521"/>
    <w:rsid w:val="00431D9B"/>
    <w:rsid w:val="00432ADE"/>
    <w:rsid w:val="00433579"/>
    <w:rsid w:val="0043387E"/>
    <w:rsid w:val="00434FC9"/>
    <w:rsid w:val="00435BF7"/>
    <w:rsid w:val="00435FB1"/>
    <w:rsid w:val="004365D0"/>
    <w:rsid w:val="00436E19"/>
    <w:rsid w:val="004370C6"/>
    <w:rsid w:val="00440F4F"/>
    <w:rsid w:val="00441494"/>
    <w:rsid w:val="00441663"/>
    <w:rsid w:val="00442CEF"/>
    <w:rsid w:val="00442D00"/>
    <w:rsid w:val="004460E4"/>
    <w:rsid w:val="004468E9"/>
    <w:rsid w:val="004469D4"/>
    <w:rsid w:val="004475CC"/>
    <w:rsid w:val="00450638"/>
    <w:rsid w:val="00451930"/>
    <w:rsid w:val="004519FB"/>
    <w:rsid w:val="00451DED"/>
    <w:rsid w:val="00452A83"/>
    <w:rsid w:val="00454CA7"/>
    <w:rsid w:val="00455F99"/>
    <w:rsid w:val="00456652"/>
    <w:rsid w:val="004569DD"/>
    <w:rsid w:val="004573FF"/>
    <w:rsid w:val="004606FB"/>
    <w:rsid w:val="0046086D"/>
    <w:rsid w:val="00461EFF"/>
    <w:rsid w:val="0046203C"/>
    <w:rsid w:val="00462A14"/>
    <w:rsid w:val="004643B1"/>
    <w:rsid w:val="00464882"/>
    <w:rsid w:val="00465B92"/>
    <w:rsid w:val="0046736C"/>
    <w:rsid w:val="00467A53"/>
    <w:rsid w:val="00467F2A"/>
    <w:rsid w:val="004709C6"/>
    <w:rsid w:val="00470BA8"/>
    <w:rsid w:val="00472471"/>
    <w:rsid w:val="00472D0A"/>
    <w:rsid w:val="00472F71"/>
    <w:rsid w:val="0047330E"/>
    <w:rsid w:val="00474638"/>
    <w:rsid w:val="004759F4"/>
    <w:rsid w:val="00476022"/>
    <w:rsid w:val="00477C13"/>
    <w:rsid w:val="00480F22"/>
    <w:rsid w:val="004810C4"/>
    <w:rsid w:val="00481276"/>
    <w:rsid w:val="00481C9C"/>
    <w:rsid w:val="00483F8E"/>
    <w:rsid w:val="0048453A"/>
    <w:rsid w:val="00487858"/>
    <w:rsid w:val="00487F1D"/>
    <w:rsid w:val="00490BD6"/>
    <w:rsid w:val="0049111F"/>
    <w:rsid w:val="00492CDB"/>
    <w:rsid w:val="00492E14"/>
    <w:rsid w:val="00493CD1"/>
    <w:rsid w:val="00495FE3"/>
    <w:rsid w:val="00496CCB"/>
    <w:rsid w:val="004A2AA5"/>
    <w:rsid w:val="004A2C4C"/>
    <w:rsid w:val="004A31F7"/>
    <w:rsid w:val="004A382D"/>
    <w:rsid w:val="004A3A65"/>
    <w:rsid w:val="004A5A04"/>
    <w:rsid w:val="004A630A"/>
    <w:rsid w:val="004A6DD1"/>
    <w:rsid w:val="004B0C2B"/>
    <w:rsid w:val="004B1715"/>
    <w:rsid w:val="004B2042"/>
    <w:rsid w:val="004B2951"/>
    <w:rsid w:val="004B301E"/>
    <w:rsid w:val="004B34BE"/>
    <w:rsid w:val="004B3E82"/>
    <w:rsid w:val="004B4720"/>
    <w:rsid w:val="004B5573"/>
    <w:rsid w:val="004B56CF"/>
    <w:rsid w:val="004B57DC"/>
    <w:rsid w:val="004B5EEE"/>
    <w:rsid w:val="004B66BC"/>
    <w:rsid w:val="004B6B71"/>
    <w:rsid w:val="004B6FE6"/>
    <w:rsid w:val="004C0A2B"/>
    <w:rsid w:val="004C25FE"/>
    <w:rsid w:val="004C4FD0"/>
    <w:rsid w:val="004C6540"/>
    <w:rsid w:val="004C6CDA"/>
    <w:rsid w:val="004D11E8"/>
    <w:rsid w:val="004D1E0B"/>
    <w:rsid w:val="004D4518"/>
    <w:rsid w:val="004D5996"/>
    <w:rsid w:val="004D60B5"/>
    <w:rsid w:val="004D61E9"/>
    <w:rsid w:val="004D6D4D"/>
    <w:rsid w:val="004D6D9B"/>
    <w:rsid w:val="004D78FD"/>
    <w:rsid w:val="004D791B"/>
    <w:rsid w:val="004E006E"/>
    <w:rsid w:val="004E1C0D"/>
    <w:rsid w:val="004E2787"/>
    <w:rsid w:val="004E3853"/>
    <w:rsid w:val="004E390C"/>
    <w:rsid w:val="004E396F"/>
    <w:rsid w:val="004E4875"/>
    <w:rsid w:val="004E5764"/>
    <w:rsid w:val="004E5991"/>
    <w:rsid w:val="004E59FB"/>
    <w:rsid w:val="004E606A"/>
    <w:rsid w:val="004E6EA9"/>
    <w:rsid w:val="004E7DF9"/>
    <w:rsid w:val="004F0C6F"/>
    <w:rsid w:val="004F117D"/>
    <w:rsid w:val="004F1F17"/>
    <w:rsid w:val="004F1F8D"/>
    <w:rsid w:val="004F260E"/>
    <w:rsid w:val="004F28E2"/>
    <w:rsid w:val="004F291A"/>
    <w:rsid w:val="004F2C1B"/>
    <w:rsid w:val="004F312C"/>
    <w:rsid w:val="004F46D7"/>
    <w:rsid w:val="004F560A"/>
    <w:rsid w:val="004F5AF0"/>
    <w:rsid w:val="004F5C95"/>
    <w:rsid w:val="004F7D36"/>
    <w:rsid w:val="005002C3"/>
    <w:rsid w:val="00500A9D"/>
    <w:rsid w:val="005015FB"/>
    <w:rsid w:val="0050178F"/>
    <w:rsid w:val="00503940"/>
    <w:rsid w:val="00503BD3"/>
    <w:rsid w:val="0050411C"/>
    <w:rsid w:val="005048A7"/>
    <w:rsid w:val="00504A6B"/>
    <w:rsid w:val="00505565"/>
    <w:rsid w:val="00506823"/>
    <w:rsid w:val="005074CF"/>
    <w:rsid w:val="0051031B"/>
    <w:rsid w:val="00510F27"/>
    <w:rsid w:val="00511BEB"/>
    <w:rsid w:val="005149ED"/>
    <w:rsid w:val="005154F2"/>
    <w:rsid w:val="00515BF1"/>
    <w:rsid w:val="00516590"/>
    <w:rsid w:val="005168DF"/>
    <w:rsid w:val="00516D86"/>
    <w:rsid w:val="0052070E"/>
    <w:rsid w:val="0052081A"/>
    <w:rsid w:val="00520907"/>
    <w:rsid w:val="00520948"/>
    <w:rsid w:val="00520DB2"/>
    <w:rsid w:val="00520F11"/>
    <w:rsid w:val="00521361"/>
    <w:rsid w:val="0052229B"/>
    <w:rsid w:val="00522320"/>
    <w:rsid w:val="0052249D"/>
    <w:rsid w:val="005225B5"/>
    <w:rsid w:val="005229E0"/>
    <w:rsid w:val="00522DB8"/>
    <w:rsid w:val="005230D1"/>
    <w:rsid w:val="00523340"/>
    <w:rsid w:val="005238C4"/>
    <w:rsid w:val="00523928"/>
    <w:rsid w:val="0052451C"/>
    <w:rsid w:val="00524937"/>
    <w:rsid w:val="00524A70"/>
    <w:rsid w:val="00525E9B"/>
    <w:rsid w:val="00525F41"/>
    <w:rsid w:val="005266CB"/>
    <w:rsid w:val="00526D3E"/>
    <w:rsid w:val="00527BCB"/>
    <w:rsid w:val="0053192F"/>
    <w:rsid w:val="00531EAC"/>
    <w:rsid w:val="005320BC"/>
    <w:rsid w:val="00532318"/>
    <w:rsid w:val="00532C01"/>
    <w:rsid w:val="005338FF"/>
    <w:rsid w:val="00533E04"/>
    <w:rsid w:val="005346DB"/>
    <w:rsid w:val="00535EB6"/>
    <w:rsid w:val="00535FBA"/>
    <w:rsid w:val="00536596"/>
    <w:rsid w:val="00536839"/>
    <w:rsid w:val="00536CA9"/>
    <w:rsid w:val="005374A7"/>
    <w:rsid w:val="005375BC"/>
    <w:rsid w:val="005376B7"/>
    <w:rsid w:val="00537EF1"/>
    <w:rsid w:val="005406E2"/>
    <w:rsid w:val="005413A8"/>
    <w:rsid w:val="00541424"/>
    <w:rsid w:val="00541953"/>
    <w:rsid w:val="00542333"/>
    <w:rsid w:val="00543853"/>
    <w:rsid w:val="00543919"/>
    <w:rsid w:val="005440C0"/>
    <w:rsid w:val="00544A68"/>
    <w:rsid w:val="00544C2A"/>
    <w:rsid w:val="00545CC4"/>
    <w:rsid w:val="00546823"/>
    <w:rsid w:val="00551C09"/>
    <w:rsid w:val="005531EC"/>
    <w:rsid w:val="0055491A"/>
    <w:rsid w:val="00556299"/>
    <w:rsid w:val="0056073A"/>
    <w:rsid w:val="00560895"/>
    <w:rsid w:val="00560D64"/>
    <w:rsid w:val="00561A32"/>
    <w:rsid w:val="005627CB"/>
    <w:rsid w:val="00562E32"/>
    <w:rsid w:val="00563291"/>
    <w:rsid w:val="005637B0"/>
    <w:rsid w:val="0056769B"/>
    <w:rsid w:val="005701C1"/>
    <w:rsid w:val="0057187B"/>
    <w:rsid w:val="005718E7"/>
    <w:rsid w:val="00572FB7"/>
    <w:rsid w:val="00573A26"/>
    <w:rsid w:val="00574047"/>
    <w:rsid w:val="005740F9"/>
    <w:rsid w:val="0057421F"/>
    <w:rsid w:val="00574C29"/>
    <w:rsid w:val="005757ED"/>
    <w:rsid w:val="00575EEB"/>
    <w:rsid w:val="00575FC2"/>
    <w:rsid w:val="00576309"/>
    <w:rsid w:val="00576460"/>
    <w:rsid w:val="00576925"/>
    <w:rsid w:val="005770F5"/>
    <w:rsid w:val="0057759C"/>
    <w:rsid w:val="00578AEA"/>
    <w:rsid w:val="0058029A"/>
    <w:rsid w:val="00580C43"/>
    <w:rsid w:val="0058148E"/>
    <w:rsid w:val="00582C8D"/>
    <w:rsid w:val="005832D5"/>
    <w:rsid w:val="00584D56"/>
    <w:rsid w:val="005851DB"/>
    <w:rsid w:val="00585CA3"/>
    <w:rsid w:val="00585D35"/>
    <w:rsid w:val="005903A5"/>
    <w:rsid w:val="0059115E"/>
    <w:rsid w:val="00591FCF"/>
    <w:rsid w:val="00592562"/>
    <w:rsid w:val="00593605"/>
    <w:rsid w:val="00593811"/>
    <w:rsid w:val="00593C44"/>
    <w:rsid w:val="0059410D"/>
    <w:rsid w:val="00594ED0"/>
    <w:rsid w:val="00595C13"/>
    <w:rsid w:val="00596711"/>
    <w:rsid w:val="00596936"/>
    <w:rsid w:val="00596D82"/>
    <w:rsid w:val="00597E21"/>
    <w:rsid w:val="005A0518"/>
    <w:rsid w:val="005A0F27"/>
    <w:rsid w:val="005A16D4"/>
    <w:rsid w:val="005A23D2"/>
    <w:rsid w:val="005A2A87"/>
    <w:rsid w:val="005A2C82"/>
    <w:rsid w:val="005A50D6"/>
    <w:rsid w:val="005A5779"/>
    <w:rsid w:val="005A5E38"/>
    <w:rsid w:val="005A656D"/>
    <w:rsid w:val="005A7035"/>
    <w:rsid w:val="005A7E64"/>
    <w:rsid w:val="005B02B0"/>
    <w:rsid w:val="005B05C1"/>
    <w:rsid w:val="005B066B"/>
    <w:rsid w:val="005B079E"/>
    <w:rsid w:val="005B0C44"/>
    <w:rsid w:val="005B29B9"/>
    <w:rsid w:val="005B337A"/>
    <w:rsid w:val="005B4CEC"/>
    <w:rsid w:val="005B641E"/>
    <w:rsid w:val="005B7BA7"/>
    <w:rsid w:val="005C06A6"/>
    <w:rsid w:val="005C3E38"/>
    <w:rsid w:val="005C3EDE"/>
    <w:rsid w:val="005C4D9E"/>
    <w:rsid w:val="005C4E5F"/>
    <w:rsid w:val="005C5C2E"/>
    <w:rsid w:val="005C63A6"/>
    <w:rsid w:val="005C67C7"/>
    <w:rsid w:val="005C6998"/>
    <w:rsid w:val="005C714F"/>
    <w:rsid w:val="005C7B44"/>
    <w:rsid w:val="005D032B"/>
    <w:rsid w:val="005D0E67"/>
    <w:rsid w:val="005D1D28"/>
    <w:rsid w:val="005D2F15"/>
    <w:rsid w:val="005D3243"/>
    <w:rsid w:val="005D460F"/>
    <w:rsid w:val="005D58B4"/>
    <w:rsid w:val="005D6682"/>
    <w:rsid w:val="005D6D60"/>
    <w:rsid w:val="005D7308"/>
    <w:rsid w:val="005D7B46"/>
    <w:rsid w:val="005E00DB"/>
    <w:rsid w:val="005E071E"/>
    <w:rsid w:val="005E0DB3"/>
    <w:rsid w:val="005E2099"/>
    <w:rsid w:val="005E2218"/>
    <w:rsid w:val="005E3C72"/>
    <w:rsid w:val="005E4D43"/>
    <w:rsid w:val="005E5143"/>
    <w:rsid w:val="005E5288"/>
    <w:rsid w:val="005E52F2"/>
    <w:rsid w:val="005E73C1"/>
    <w:rsid w:val="005F0968"/>
    <w:rsid w:val="005F0A04"/>
    <w:rsid w:val="005F12D5"/>
    <w:rsid w:val="005F1547"/>
    <w:rsid w:val="005F19E1"/>
    <w:rsid w:val="005F22FA"/>
    <w:rsid w:val="005F3ADC"/>
    <w:rsid w:val="005F3BF0"/>
    <w:rsid w:val="005F47BF"/>
    <w:rsid w:val="005F4884"/>
    <w:rsid w:val="005F5F8C"/>
    <w:rsid w:val="005F617A"/>
    <w:rsid w:val="005F6850"/>
    <w:rsid w:val="005F7555"/>
    <w:rsid w:val="005F7CFC"/>
    <w:rsid w:val="005FCA9F"/>
    <w:rsid w:val="00600FEB"/>
    <w:rsid w:val="00601C8C"/>
    <w:rsid w:val="00601FAA"/>
    <w:rsid w:val="0060289F"/>
    <w:rsid w:val="006028AE"/>
    <w:rsid w:val="00602E19"/>
    <w:rsid w:val="00604898"/>
    <w:rsid w:val="00605568"/>
    <w:rsid w:val="00605A91"/>
    <w:rsid w:val="00605C81"/>
    <w:rsid w:val="0060651C"/>
    <w:rsid w:val="0060695E"/>
    <w:rsid w:val="00606FE0"/>
    <w:rsid w:val="00607347"/>
    <w:rsid w:val="0061006E"/>
    <w:rsid w:val="006104CB"/>
    <w:rsid w:val="006120B7"/>
    <w:rsid w:val="006121CE"/>
    <w:rsid w:val="00612CD0"/>
    <w:rsid w:val="00612E38"/>
    <w:rsid w:val="0061359E"/>
    <w:rsid w:val="006147F2"/>
    <w:rsid w:val="006147FC"/>
    <w:rsid w:val="00614E03"/>
    <w:rsid w:val="00615F9B"/>
    <w:rsid w:val="00616589"/>
    <w:rsid w:val="0061765D"/>
    <w:rsid w:val="00620423"/>
    <w:rsid w:val="00620E44"/>
    <w:rsid w:val="00622167"/>
    <w:rsid w:val="00623185"/>
    <w:rsid w:val="006232EC"/>
    <w:rsid w:val="0062388F"/>
    <w:rsid w:val="00623BAB"/>
    <w:rsid w:val="0062568F"/>
    <w:rsid w:val="00626296"/>
    <w:rsid w:val="00626542"/>
    <w:rsid w:val="0063003E"/>
    <w:rsid w:val="0063006D"/>
    <w:rsid w:val="006301DC"/>
    <w:rsid w:val="006318A3"/>
    <w:rsid w:val="00632805"/>
    <w:rsid w:val="0063390F"/>
    <w:rsid w:val="006340A1"/>
    <w:rsid w:val="00634ACF"/>
    <w:rsid w:val="00635611"/>
    <w:rsid w:val="00635A3A"/>
    <w:rsid w:val="006367F9"/>
    <w:rsid w:val="0063745B"/>
    <w:rsid w:val="00640379"/>
    <w:rsid w:val="00640427"/>
    <w:rsid w:val="00640C4C"/>
    <w:rsid w:val="00640EC6"/>
    <w:rsid w:val="00642988"/>
    <w:rsid w:val="00644243"/>
    <w:rsid w:val="00644A40"/>
    <w:rsid w:val="00644C3F"/>
    <w:rsid w:val="0064509E"/>
    <w:rsid w:val="00645B7B"/>
    <w:rsid w:val="00645BA0"/>
    <w:rsid w:val="00646102"/>
    <w:rsid w:val="00646413"/>
    <w:rsid w:val="00647AEA"/>
    <w:rsid w:val="00647F7F"/>
    <w:rsid w:val="0065034C"/>
    <w:rsid w:val="00651F65"/>
    <w:rsid w:val="00652138"/>
    <w:rsid w:val="00652251"/>
    <w:rsid w:val="00652322"/>
    <w:rsid w:val="00652A52"/>
    <w:rsid w:val="006544C8"/>
    <w:rsid w:val="00654D81"/>
    <w:rsid w:val="00655088"/>
    <w:rsid w:val="0065586C"/>
    <w:rsid w:val="00655B77"/>
    <w:rsid w:val="00656137"/>
    <w:rsid w:val="00656DDF"/>
    <w:rsid w:val="006576E3"/>
    <w:rsid w:val="006577A8"/>
    <w:rsid w:val="00657B1B"/>
    <w:rsid w:val="00660716"/>
    <w:rsid w:val="00661FC0"/>
    <w:rsid w:val="00663E4F"/>
    <w:rsid w:val="00664715"/>
    <w:rsid w:val="00664DA2"/>
    <w:rsid w:val="00665E64"/>
    <w:rsid w:val="0066693F"/>
    <w:rsid w:val="00666F59"/>
    <w:rsid w:val="00667BDD"/>
    <w:rsid w:val="006707FB"/>
    <w:rsid w:val="00670CE8"/>
    <w:rsid w:val="00671120"/>
    <w:rsid w:val="00671E9A"/>
    <w:rsid w:val="0067243D"/>
    <w:rsid w:val="00674EB2"/>
    <w:rsid w:val="0067610B"/>
    <w:rsid w:val="00676CB4"/>
    <w:rsid w:val="0067788D"/>
    <w:rsid w:val="006804B8"/>
    <w:rsid w:val="00680ABE"/>
    <w:rsid w:val="00680E99"/>
    <w:rsid w:val="006810A6"/>
    <w:rsid w:val="00681B78"/>
    <w:rsid w:val="006827C0"/>
    <w:rsid w:val="00685A48"/>
    <w:rsid w:val="00685D33"/>
    <w:rsid w:val="006861F6"/>
    <w:rsid w:val="0068685C"/>
    <w:rsid w:val="0068700D"/>
    <w:rsid w:val="006906AD"/>
    <w:rsid w:val="00690B56"/>
    <w:rsid w:val="0069147B"/>
    <w:rsid w:val="00693C4B"/>
    <w:rsid w:val="00694308"/>
    <w:rsid w:val="00694C63"/>
    <w:rsid w:val="00695980"/>
    <w:rsid w:val="00695F69"/>
    <w:rsid w:val="006968E6"/>
    <w:rsid w:val="00696A76"/>
    <w:rsid w:val="00697081"/>
    <w:rsid w:val="00697CBC"/>
    <w:rsid w:val="00697F99"/>
    <w:rsid w:val="006A01A2"/>
    <w:rsid w:val="006A0393"/>
    <w:rsid w:val="006A06A6"/>
    <w:rsid w:val="006A140E"/>
    <w:rsid w:val="006A14CD"/>
    <w:rsid w:val="006A163A"/>
    <w:rsid w:val="006A21DF"/>
    <w:rsid w:val="006A2D80"/>
    <w:rsid w:val="006A3842"/>
    <w:rsid w:val="006A4268"/>
    <w:rsid w:val="006A4BC0"/>
    <w:rsid w:val="006A589C"/>
    <w:rsid w:val="006A667F"/>
    <w:rsid w:val="006A7C40"/>
    <w:rsid w:val="006B3A3E"/>
    <w:rsid w:val="006B3C34"/>
    <w:rsid w:val="006B5334"/>
    <w:rsid w:val="006B58BC"/>
    <w:rsid w:val="006B6DFB"/>
    <w:rsid w:val="006C0AD7"/>
    <w:rsid w:val="006C2969"/>
    <w:rsid w:val="006C2E67"/>
    <w:rsid w:val="006C31CF"/>
    <w:rsid w:val="006C3494"/>
    <w:rsid w:val="006C5235"/>
    <w:rsid w:val="006C6E44"/>
    <w:rsid w:val="006D0C5C"/>
    <w:rsid w:val="006D0D4C"/>
    <w:rsid w:val="006D112B"/>
    <w:rsid w:val="006D288F"/>
    <w:rsid w:val="006D2D39"/>
    <w:rsid w:val="006D379D"/>
    <w:rsid w:val="006D39E7"/>
    <w:rsid w:val="006D4C78"/>
    <w:rsid w:val="006D5042"/>
    <w:rsid w:val="006D5168"/>
    <w:rsid w:val="006D5521"/>
    <w:rsid w:val="006D6FD7"/>
    <w:rsid w:val="006E056A"/>
    <w:rsid w:val="006E0D8B"/>
    <w:rsid w:val="006E0D8E"/>
    <w:rsid w:val="006E0ECE"/>
    <w:rsid w:val="006E13AA"/>
    <w:rsid w:val="006E4854"/>
    <w:rsid w:val="006E4D9A"/>
    <w:rsid w:val="006E523C"/>
    <w:rsid w:val="006E6F11"/>
    <w:rsid w:val="006E7141"/>
    <w:rsid w:val="006F1B8B"/>
    <w:rsid w:val="006F1F45"/>
    <w:rsid w:val="006F3544"/>
    <w:rsid w:val="006F3A68"/>
    <w:rsid w:val="006F3BB4"/>
    <w:rsid w:val="006F3BF5"/>
    <w:rsid w:val="006F413C"/>
    <w:rsid w:val="006F5FA1"/>
    <w:rsid w:val="006F631C"/>
    <w:rsid w:val="006F6716"/>
    <w:rsid w:val="006F6CAD"/>
    <w:rsid w:val="006F77CD"/>
    <w:rsid w:val="006FF432"/>
    <w:rsid w:val="00701A62"/>
    <w:rsid w:val="00702FD1"/>
    <w:rsid w:val="0070378D"/>
    <w:rsid w:val="007038C6"/>
    <w:rsid w:val="00703F5E"/>
    <w:rsid w:val="007055A0"/>
    <w:rsid w:val="00705633"/>
    <w:rsid w:val="00705825"/>
    <w:rsid w:val="007060D4"/>
    <w:rsid w:val="007061DE"/>
    <w:rsid w:val="00707F19"/>
    <w:rsid w:val="0070E605"/>
    <w:rsid w:val="0071020D"/>
    <w:rsid w:val="0071157A"/>
    <w:rsid w:val="00711A00"/>
    <w:rsid w:val="00712A8F"/>
    <w:rsid w:val="007134C4"/>
    <w:rsid w:val="00714A78"/>
    <w:rsid w:val="007155EF"/>
    <w:rsid w:val="00715C8B"/>
    <w:rsid w:val="007169EA"/>
    <w:rsid w:val="00717801"/>
    <w:rsid w:val="00717DB4"/>
    <w:rsid w:val="007205B8"/>
    <w:rsid w:val="0072080D"/>
    <w:rsid w:val="00720F6F"/>
    <w:rsid w:val="00720FD1"/>
    <w:rsid w:val="00721874"/>
    <w:rsid w:val="0072215C"/>
    <w:rsid w:val="0072410F"/>
    <w:rsid w:val="00724160"/>
    <w:rsid w:val="00724679"/>
    <w:rsid w:val="00725086"/>
    <w:rsid w:val="00725A6F"/>
    <w:rsid w:val="00725D77"/>
    <w:rsid w:val="00725E96"/>
    <w:rsid w:val="007271A3"/>
    <w:rsid w:val="0073050C"/>
    <w:rsid w:val="00730A79"/>
    <w:rsid w:val="007315E9"/>
    <w:rsid w:val="007316DA"/>
    <w:rsid w:val="00731987"/>
    <w:rsid w:val="00731DE0"/>
    <w:rsid w:val="007320D7"/>
    <w:rsid w:val="0073309D"/>
    <w:rsid w:val="00733632"/>
    <w:rsid w:val="00734617"/>
    <w:rsid w:val="00734C0D"/>
    <w:rsid w:val="00734CEA"/>
    <w:rsid w:val="00734F6A"/>
    <w:rsid w:val="00735171"/>
    <w:rsid w:val="00735176"/>
    <w:rsid w:val="0073519D"/>
    <w:rsid w:val="00735EF2"/>
    <w:rsid w:val="00736885"/>
    <w:rsid w:val="0073BBE4"/>
    <w:rsid w:val="00740B5E"/>
    <w:rsid w:val="007411E8"/>
    <w:rsid w:val="00741CBF"/>
    <w:rsid w:val="00742F69"/>
    <w:rsid w:val="00743A2E"/>
    <w:rsid w:val="00743DA2"/>
    <w:rsid w:val="00744F53"/>
    <w:rsid w:val="00745409"/>
    <w:rsid w:val="00746034"/>
    <w:rsid w:val="007469B0"/>
    <w:rsid w:val="00746EF1"/>
    <w:rsid w:val="00751015"/>
    <w:rsid w:val="00751911"/>
    <w:rsid w:val="00752EC4"/>
    <w:rsid w:val="00753516"/>
    <w:rsid w:val="007539F9"/>
    <w:rsid w:val="00753DE8"/>
    <w:rsid w:val="007562E6"/>
    <w:rsid w:val="00757FA0"/>
    <w:rsid w:val="00761C37"/>
    <w:rsid w:val="00762BC8"/>
    <w:rsid w:val="0076318F"/>
    <w:rsid w:val="007636DF"/>
    <w:rsid w:val="00763A9A"/>
    <w:rsid w:val="00763AD0"/>
    <w:rsid w:val="00763C0F"/>
    <w:rsid w:val="007642C4"/>
    <w:rsid w:val="00764A31"/>
    <w:rsid w:val="00764F2E"/>
    <w:rsid w:val="0076767F"/>
    <w:rsid w:val="00770D55"/>
    <w:rsid w:val="00770FE6"/>
    <w:rsid w:val="0077105E"/>
    <w:rsid w:val="00771CE6"/>
    <w:rsid w:val="00771DE6"/>
    <w:rsid w:val="00772633"/>
    <w:rsid w:val="00773D45"/>
    <w:rsid w:val="00774191"/>
    <w:rsid w:val="0077561F"/>
    <w:rsid w:val="00776ED7"/>
    <w:rsid w:val="0077746E"/>
    <w:rsid w:val="00777CA6"/>
    <w:rsid w:val="0078076F"/>
    <w:rsid w:val="00780B89"/>
    <w:rsid w:val="00781103"/>
    <w:rsid w:val="00783521"/>
    <w:rsid w:val="0078363B"/>
    <w:rsid w:val="00784FED"/>
    <w:rsid w:val="00785036"/>
    <w:rsid w:val="0078511C"/>
    <w:rsid w:val="00785249"/>
    <w:rsid w:val="00785FA8"/>
    <w:rsid w:val="00786628"/>
    <w:rsid w:val="00786784"/>
    <w:rsid w:val="0078728F"/>
    <w:rsid w:val="0078795E"/>
    <w:rsid w:val="0078BAE6"/>
    <w:rsid w:val="00792EAF"/>
    <w:rsid w:val="00793AF3"/>
    <w:rsid w:val="00794367"/>
    <w:rsid w:val="0079636E"/>
    <w:rsid w:val="007964EF"/>
    <w:rsid w:val="00796BA1"/>
    <w:rsid w:val="007A0175"/>
    <w:rsid w:val="007A03F0"/>
    <w:rsid w:val="007A0CB7"/>
    <w:rsid w:val="007A1E78"/>
    <w:rsid w:val="007A1F0B"/>
    <w:rsid w:val="007A36F9"/>
    <w:rsid w:val="007A478B"/>
    <w:rsid w:val="007A5764"/>
    <w:rsid w:val="007A6605"/>
    <w:rsid w:val="007A6DD8"/>
    <w:rsid w:val="007B0B9B"/>
    <w:rsid w:val="007B1711"/>
    <w:rsid w:val="007B1C46"/>
    <w:rsid w:val="007B2143"/>
    <w:rsid w:val="007B280A"/>
    <w:rsid w:val="007B4458"/>
    <w:rsid w:val="007B4563"/>
    <w:rsid w:val="007B4E93"/>
    <w:rsid w:val="007B54BE"/>
    <w:rsid w:val="007B5937"/>
    <w:rsid w:val="007B594E"/>
    <w:rsid w:val="007B5F84"/>
    <w:rsid w:val="007B7A61"/>
    <w:rsid w:val="007B7ACB"/>
    <w:rsid w:val="007B7C5E"/>
    <w:rsid w:val="007B7D65"/>
    <w:rsid w:val="007C017C"/>
    <w:rsid w:val="007C0832"/>
    <w:rsid w:val="007C1D08"/>
    <w:rsid w:val="007C1DB6"/>
    <w:rsid w:val="007C242A"/>
    <w:rsid w:val="007C26AA"/>
    <w:rsid w:val="007C40EE"/>
    <w:rsid w:val="007C48BA"/>
    <w:rsid w:val="007C7B94"/>
    <w:rsid w:val="007C7EB5"/>
    <w:rsid w:val="007D0368"/>
    <w:rsid w:val="007D0B4E"/>
    <w:rsid w:val="007D0C5E"/>
    <w:rsid w:val="007D0F32"/>
    <w:rsid w:val="007D1A29"/>
    <w:rsid w:val="007D2D67"/>
    <w:rsid w:val="007D3260"/>
    <w:rsid w:val="007D5189"/>
    <w:rsid w:val="007D5D0D"/>
    <w:rsid w:val="007D623B"/>
    <w:rsid w:val="007D6B5A"/>
    <w:rsid w:val="007D7753"/>
    <w:rsid w:val="007D7C9E"/>
    <w:rsid w:val="007D7E96"/>
    <w:rsid w:val="007E0665"/>
    <w:rsid w:val="007E2B84"/>
    <w:rsid w:val="007E3AF8"/>
    <w:rsid w:val="007E3B66"/>
    <w:rsid w:val="007E433E"/>
    <w:rsid w:val="007E4FD0"/>
    <w:rsid w:val="007E5249"/>
    <w:rsid w:val="007E625C"/>
    <w:rsid w:val="007E6546"/>
    <w:rsid w:val="007E6619"/>
    <w:rsid w:val="007E695D"/>
    <w:rsid w:val="007E7008"/>
    <w:rsid w:val="007F0493"/>
    <w:rsid w:val="007F13DE"/>
    <w:rsid w:val="007F274D"/>
    <w:rsid w:val="007F2EFB"/>
    <w:rsid w:val="007F332E"/>
    <w:rsid w:val="007F39DD"/>
    <w:rsid w:val="007F417D"/>
    <w:rsid w:val="007F44BA"/>
    <w:rsid w:val="007F50B4"/>
    <w:rsid w:val="007F583D"/>
    <w:rsid w:val="007F61B3"/>
    <w:rsid w:val="007F7A41"/>
    <w:rsid w:val="008006D1"/>
    <w:rsid w:val="00800D2D"/>
    <w:rsid w:val="00800E13"/>
    <w:rsid w:val="00801417"/>
    <w:rsid w:val="0080191F"/>
    <w:rsid w:val="00801B74"/>
    <w:rsid w:val="00803639"/>
    <w:rsid w:val="00804529"/>
    <w:rsid w:val="0080463F"/>
    <w:rsid w:val="00804D94"/>
    <w:rsid w:val="00805019"/>
    <w:rsid w:val="00805340"/>
    <w:rsid w:val="0080651E"/>
    <w:rsid w:val="008066F8"/>
    <w:rsid w:val="00806DA0"/>
    <w:rsid w:val="00807373"/>
    <w:rsid w:val="0081111A"/>
    <w:rsid w:val="008111D1"/>
    <w:rsid w:val="00811686"/>
    <w:rsid w:val="0081180F"/>
    <w:rsid w:val="00811C56"/>
    <w:rsid w:val="00811CE1"/>
    <w:rsid w:val="00812390"/>
    <w:rsid w:val="008140B4"/>
    <w:rsid w:val="008147FB"/>
    <w:rsid w:val="00814802"/>
    <w:rsid w:val="0081543E"/>
    <w:rsid w:val="008173D6"/>
    <w:rsid w:val="0081747F"/>
    <w:rsid w:val="0081774B"/>
    <w:rsid w:val="00820053"/>
    <w:rsid w:val="00820D87"/>
    <w:rsid w:val="00820DF4"/>
    <w:rsid w:val="0082153C"/>
    <w:rsid w:val="00823151"/>
    <w:rsid w:val="00824285"/>
    <w:rsid w:val="008243F6"/>
    <w:rsid w:val="0082481C"/>
    <w:rsid w:val="00824A4F"/>
    <w:rsid w:val="00825806"/>
    <w:rsid w:val="008260B0"/>
    <w:rsid w:val="00827169"/>
    <w:rsid w:val="0083117E"/>
    <w:rsid w:val="008330CB"/>
    <w:rsid w:val="0083321E"/>
    <w:rsid w:val="00833A3F"/>
    <w:rsid w:val="00833CCA"/>
    <w:rsid w:val="0083503B"/>
    <w:rsid w:val="00835673"/>
    <w:rsid w:val="00836F3C"/>
    <w:rsid w:val="00840627"/>
    <w:rsid w:val="008409DE"/>
    <w:rsid w:val="00840B12"/>
    <w:rsid w:val="008434CC"/>
    <w:rsid w:val="00843988"/>
    <w:rsid w:val="0084440E"/>
    <w:rsid w:val="00844E60"/>
    <w:rsid w:val="008469AC"/>
    <w:rsid w:val="00846C33"/>
    <w:rsid w:val="00847063"/>
    <w:rsid w:val="0084757A"/>
    <w:rsid w:val="00847829"/>
    <w:rsid w:val="00847B40"/>
    <w:rsid w:val="008502D6"/>
    <w:rsid w:val="008506C1"/>
    <w:rsid w:val="008509E0"/>
    <w:rsid w:val="00852167"/>
    <w:rsid w:val="0085329B"/>
    <w:rsid w:val="00853F53"/>
    <w:rsid w:val="00855F4C"/>
    <w:rsid w:val="00856129"/>
    <w:rsid w:val="00856641"/>
    <w:rsid w:val="00857314"/>
    <w:rsid w:val="008574DE"/>
    <w:rsid w:val="00857608"/>
    <w:rsid w:val="0086161C"/>
    <w:rsid w:val="00863801"/>
    <w:rsid w:val="008649DA"/>
    <w:rsid w:val="008650FB"/>
    <w:rsid w:val="0086514F"/>
    <w:rsid w:val="00865CE7"/>
    <w:rsid w:val="00866F10"/>
    <w:rsid w:val="008670FA"/>
    <w:rsid w:val="008674EE"/>
    <w:rsid w:val="00867D64"/>
    <w:rsid w:val="0087052A"/>
    <w:rsid w:val="0087109F"/>
    <w:rsid w:val="00871354"/>
    <w:rsid w:val="008717D2"/>
    <w:rsid w:val="00872AF0"/>
    <w:rsid w:val="00872B98"/>
    <w:rsid w:val="008734FC"/>
    <w:rsid w:val="0087433A"/>
    <w:rsid w:val="0087678D"/>
    <w:rsid w:val="008804AD"/>
    <w:rsid w:val="0088272F"/>
    <w:rsid w:val="00883A9C"/>
    <w:rsid w:val="00883ED4"/>
    <w:rsid w:val="00884264"/>
    <w:rsid w:val="008848D0"/>
    <w:rsid w:val="00884EB9"/>
    <w:rsid w:val="00885459"/>
    <w:rsid w:val="00885A98"/>
    <w:rsid w:val="00885BB6"/>
    <w:rsid w:val="008861DD"/>
    <w:rsid w:val="008901A3"/>
    <w:rsid w:val="00891291"/>
    <w:rsid w:val="008916B1"/>
    <w:rsid w:val="00893788"/>
    <w:rsid w:val="00894EC4"/>
    <w:rsid w:val="00895735"/>
    <w:rsid w:val="008972C4"/>
    <w:rsid w:val="008A09C6"/>
    <w:rsid w:val="008A12C4"/>
    <w:rsid w:val="008A132C"/>
    <w:rsid w:val="008A23BB"/>
    <w:rsid w:val="008A2AD6"/>
    <w:rsid w:val="008A3906"/>
    <w:rsid w:val="008A3B53"/>
    <w:rsid w:val="008A3E87"/>
    <w:rsid w:val="008A5CDC"/>
    <w:rsid w:val="008A60CD"/>
    <w:rsid w:val="008A774A"/>
    <w:rsid w:val="008A7BED"/>
    <w:rsid w:val="008B2538"/>
    <w:rsid w:val="008B3AE3"/>
    <w:rsid w:val="008B4AB0"/>
    <w:rsid w:val="008B631A"/>
    <w:rsid w:val="008B70D3"/>
    <w:rsid w:val="008B7D16"/>
    <w:rsid w:val="008B7DF8"/>
    <w:rsid w:val="008C0136"/>
    <w:rsid w:val="008C0E1F"/>
    <w:rsid w:val="008C113B"/>
    <w:rsid w:val="008C12C2"/>
    <w:rsid w:val="008C1B73"/>
    <w:rsid w:val="008C1DCE"/>
    <w:rsid w:val="008C2E52"/>
    <w:rsid w:val="008C34AC"/>
    <w:rsid w:val="008C37AF"/>
    <w:rsid w:val="008C3C1D"/>
    <w:rsid w:val="008C5DAC"/>
    <w:rsid w:val="008C63C7"/>
    <w:rsid w:val="008C6642"/>
    <w:rsid w:val="008C6FF0"/>
    <w:rsid w:val="008D1824"/>
    <w:rsid w:val="008D1B8F"/>
    <w:rsid w:val="008D2955"/>
    <w:rsid w:val="008D3538"/>
    <w:rsid w:val="008D4020"/>
    <w:rsid w:val="008D4083"/>
    <w:rsid w:val="008D4280"/>
    <w:rsid w:val="008D5812"/>
    <w:rsid w:val="008D65FF"/>
    <w:rsid w:val="008E00A5"/>
    <w:rsid w:val="008E1174"/>
    <w:rsid w:val="008E124D"/>
    <w:rsid w:val="008E1B0D"/>
    <w:rsid w:val="008E1EBB"/>
    <w:rsid w:val="008E2870"/>
    <w:rsid w:val="008E2F6C"/>
    <w:rsid w:val="008E4866"/>
    <w:rsid w:val="008E498B"/>
    <w:rsid w:val="008E4B78"/>
    <w:rsid w:val="008E58EC"/>
    <w:rsid w:val="008E5DB7"/>
    <w:rsid w:val="008E668B"/>
    <w:rsid w:val="008E67F8"/>
    <w:rsid w:val="008E6BB6"/>
    <w:rsid w:val="008E7B09"/>
    <w:rsid w:val="008F0D2D"/>
    <w:rsid w:val="008F0DC8"/>
    <w:rsid w:val="008F18B8"/>
    <w:rsid w:val="008F1AFA"/>
    <w:rsid w:val="008F367C"/>
    <w:rsid w:val="008F3B2D"/>
    <w:rsid w:val="008F3FCF"/>
    <w:rsid w:val="008F4582"/>
    <w:rsid w:val="008F4B43"/>
    <w:rsid w:val="008F5287"/>
    <w:rsid w:val="008F5585"/>
    <w:rsid w:val="008F5686"/>
    <w:rsid w:val="008F6B57"/>
    <w:rsid w:val="008F763C"/>
    <w:rsid w:val="009008DC"/>
    <w:rsid w:val="00901E3B"/>
    <w:rsid w:val="00902B87"/>
    <w:rsid w:val="00902D8F"/>
    <w:rsid w:val="00902ED7"/>
    <w:rsid w:val="0090674B"/>
    <w:rsid w:val="00906E7D"/>
    <w:rsid w:val="00906F6B"/>
    <w:rsid w:val="009114C5"/>
    <w:rsid w:val="00911848"/>
    <w:rsid w:val="00911D5E"/>
    <w:rsid w:val="0091218F"/>
    <w:rsid w:val="009127C9"/>
    <w:rsid w:val="00913342"/>
    <w:rsid w:val="00913614"/>
    <w:rsid w:val="009152E8"/>
    <w:rsid w:val="00915468"/>
    <w:rsid w:val="00915EC5"/>
    <w:rsid w:val="0091634A"/>
    <w:rsid w:val="009164D4"/>
    <w:rsid w:val="00916937"/>
    <w:rsid w:val="009174BE"/>
    <w:rsid w:val="0091768B"/>
    <w:rsid w:val="009200F4"/>
    <w:rsid w:val="00920B20"/>
    <w:rsid w:val="00920BF9"/>
    <w:rsid w:val="00921E5A"/>
    <w:rsid w:val="0092203F"/>
    <w:rsid w:val="00922567"/>
    <w:rsid w:val="00922C3F"/>
    <w:rsid w:val="0092311B"/>
    <w:rsid w:val="009239A0"/>
    <w:rsid w:val="00923A7E"/>
    <w:rsid w:val="00924D4F"/>
    <w:rsid w:val="009252D7"/>
    <w:rsid w:val="00925FFF"/>
    <w:rsid w:val="00927606"/>
    <w:rsid w:val="009303FE"/>
    <w:rsid w:val="009308B2"/>
    <w:rsid w:val="0093118E"/>
    <w:rsid w:val="00931722"/>
    <w:rsid w:val="009323E9"/>
    <w:rsid w:val="00932B18"/>
    <w:rsid w:val="00932E65"/>
    <w:rsid w:val="0093318D"/>
    <w:rsid w:val="00935C17"/>
    <w:rsid w:val="0093687F"/>
    <w:rsid w:val="00936E03"/>
    <w:rsid w:val="00936E54"/>
    <w:rsid w:val="009370BB"/>
    <w:rsid w:val="009377D5"/>
    <w:rsid w:val="00937C9D"/>
    <w:rsid w:val="00940970"/>
    <w:rsid w:val="00940F05"/>
    <w:rsid w:val="0094235E"/>
    <w:rsid w:val="0094282A"/>
    <w:rsid w:val="00942C41"/>
    <w:rsid w:val="00942CE7"/>
    <w:rsid w:val="009435F8"/>
    <w:rsid w:val="00944D66"/>
    <w:rsid w:val="00945068"/>
    <w:rsid w:val="0094518B"/>
    <w:rsid w:val="009453CC"/>
    <w:rsid w:val="00945BDD"/>
    <w:rsid w:val="00945DDC"/>
    <w:rsid w:val="009469E1"/>
    <w:rsid w:val="00946D29"/>
    <w:rsid w:val="0094758D"/>
    <w:rsid w:val="00947B00"/>
    <w:rsid w:val="00947CB1"/>
    <w:rsid w:val="00950631"/>
    <w:rsid w:val="00951107"/>
    <w:rsid w:val="009513CA"/>
    <w:rsid w:val="00951F7C"/>
    <w:rsid w:val="00952181"/>
    <w:rsid w:val="00953514"/>
    <w:rsid w:val="009537AA"/>
    <w:rsid w:val="00954049"/>
    <w:rsid w:val="009545A9"/>
    <w:rsid w:val="0095508A"/>
    <w:rsid w:val="00956351"/>
    <w:rsid w:val="0095665C"/>
    <w:rsid w:val="009569A0"/>
    <w:rsid w:val="00957329"/>
    <w:rsid w:val="00957610"/>
    <w:rsid w:val="00957C54"/>
    <w:rsid w:val="0096095E"/>
    <w:rsid w:val="00962774"/>
    <w:rsid w:val="00963264"/>
    <w:rsid w:val="0096341A"/>
    <w:rsid w:val="00963F5E"/>
    <w:rsid w:val="00963FA2"/>
    <w:rsid w:val="00964323"/>
    <w:rsid w:val="0096462D"/>
    <w:rsid w:val="009648AC"/>
    <w:rsid w:val="00964FD3"/>
    <w:rsid w:val="009655DC"/>
    <w:rsid w:val="009659E4"/>
    <w:rsid w:val="00967DC1"/>
    <w:rsid w:val="009714A3"/>
    <w:rsid w:val="00973530"/>
    <w:rsid w:val="00973DE6"/>
    <w:rsid w:val="0097443F"/>
    <w:rsid w:val="00974CD8"/>
    <w:rsid w:val="00976830"/>
    <w:rsid w:val="00976D9B"/>
    <w:rsid w:val="009812C5"/>
    <w:rsid w:val="009813C5"/>
    <w:rsid w:val="009814D6"/>
    <w:rsid w:val="009848B3"/>
    <w:rsid w:val="00985B47"/>
    <w:rsid w:val="00986EBA"/>
    <w:rsid w:val="00987024"/>
    <w:rsid w:val="009878C5"/>
    <w:rsid w:val="00990B55"/>
    <w:rsid w:val="0099175A"/>
    <w:rsid w:val="0099247B"/>
    <w:rsid w:val="00992D00"/>
    <w:rsid w:val="00993870"/>
    <w:rsid w:val="009939F4"/>
    <w:rsid w:val="009960CC"/>
    <w:rsid w:val="00996451"/>
    <w:rsid w:val="009973BF"/>
    <w:rsid w:val="00997B7B"/>
    <w:rsid w:val="009A0D0F"/>
    <w:rsid w:val="009A327C"/>
    <w:rsid w:val="009A39F8"/>
    <w:rsid w:val="009A3D48"/>
    <w:rsid w:val="009A41E2"/>
    <w:rsid w:val="009A5AF1"/>
    <w:rsid w:val="009A6E23"/>
    <w:rsid w:val="009A6E93"/>
    <w:rsid w:val="009A7999"/>
    <w:rsid w:val="009A7DD5"/>
    <w:rsid w:val="009B08C2"/>
    <w:rsid w:val="009B0D5E"/>
    <w:rsid w:val="009B1950"/>
    <w:rsid w:val="009B2988"/>
    <w:rsid w:val="009B3585"/>
    <w:rsid w:val="009B5433"/>
    <w:rsid w:val="009B6EDA"/>
    <w:rsid w:val="009C02C0"/>
    <w:rsid w:val="009C02C2"/>
    <w:rsid w:val="009C123E"/>
    <w:rsid w:val="009C1B8D"/>
    <w:rsid w:val="009C2217"/>
    <w:rsid w:val="009C31CB"/>
    <w:rsid w:val="009C422C"/>
    <w:rsid w:val="009C466D"/>
    <w:rsid w:val="009C4F40"/>
    <w:rsid w:val="009C635F"/>
    <w:rsid w:val="009D0FFE"/>
    <w:rsid w:val="009D184F"/>
    <w:rsid w:val="009D30CE"/>
    <w:rsid w:val="009D3306"/>
    <w:rsid w:val="009D3AAF"/>
    <w:rsid w:val="009D44E4"/>
    <w:rsid w:val="009D5B43"/>
    <w:rsid w:val="009D6E9B"/>
    <w:rsid w:val="009D79F5"/>
    <w:rsid w:val="009E12F5"/>
    <w:rsid w:val="009E1B0F"/>
    <w:rsid w:val="009E1C0B"/>
    <w:rsid w:val="009E22BD"/>
    <w:rsid w:val="009E2500"/>
    <w:rsid w:val="009E29AE"/>
    <w:rsid w:val="009E35EA"/>
    <w:rsid w:val="009E35FF"/>
    <w:rsid w:val="009E3B82"/>
    <w:rsid w:val="009E40AC"/>
    <w:rsid w:val="009E66A0"/>
    <w:rsid w:val="009E745A"/>
    <w:rsid w:val="009F0DB2"/>
    <w:rsid w:val="009F101F"/>
    <w:rsid w:val="009F1912"/>
    <w:rsid w:val="009F1D48"/>
    <w:rsid w:val="009F2CFB"/>
    <w:rsid w:val="009F4055"/>
    <w:rsid w:val="009F4484"/>
    <w:rsid w:val="009F5956"/>
    <w:rsid w:val="009F637A"/>
    <w:rsid w:val="009F63EF"/>
    <w:rsid w:val="009F7F44"/>
    <w:rsid w:val="00A00544"/>
    <w:rsid w:val="00A00646"/>
    <w:rsid w:val="00A017B9"/>
    <w:rsid w:val="00A02135"/>
    <w:rsid w:val="00A02DAA"/>
    <w:rsid w:val="00A0398C"/>
    <w:rsid w:val="00A046D6"/>
    <w:rsid w:val="00A04ACA"/>
    <w:rsid w:val="00A05A9D"/>
    <w:rsid w:val="00A06907"/>
    <w:rsid w:val="00A07298"/>
    <w:rsid w:val="00A07D64"/>
    <w:rsid w:val="00A07E63"/>
    <w:rsid w:val="00A11895"/>
    <w:rsid w:val="00A118BB"/>
    <w:rsid w:val="00A122D3"/>
    <w:rsid w:val="00A1264B"/>
    <w:rsid w:val="00A13008"/>
    <w:rsid w:val="00A13F08"/>
    <w:rsid w:val="00A14561"/>
    <w:rsid w:val="00A15881"/>
    <w:rsid w:val="00A159DB"/>
    <w:rsid w:val="00A15E4A"/>
    <w:rsid w:val="00A15F60"/>
    <w:rsid w:val="00A17102"/>
    <w:rsid w:val="00A200B2"/>
    <w:rsid w:val="00A20919"/>
    <w:rsid w:val="00A209B9"/>
    <w:rsid w:val="00A221F4"/>
    <w:rsid w:val="00A22688"/>
    <w:rsid w:val="00A22F36"/>
    <w:rsid w:val="00A23787"/>
    <w:rsid w:val="00A237AD"/>
    <w:rsid w:val="00A23848"/>
    <w:rsid w:val="00A24B7F"/>
    <w:rsid w:val="00A2657D"/>
    <w:rsid w:val="00A3226C"/>
    <w:rsid w:val="00A32A71"/>
    <w:rsid w:val="00A32B29"/>
    <w:rsid w:val="00A3302B"/>
    <w:rsid w:val="00A33E61"/>
    <w:rsid w:val="00A35539"/>
    <w:rsid w:val="00A36347"/>
    <w:rsid w:val="00A40F74"/>
    <w:rsid w:val="00A41B1F"/>
    <w:rsid w:val="00A42231"/>
    <w:rsid w:val="00A423BF"/>
    <w:rsid w:val="00A42A9F"/>
    <w:rsid w:val="00A43A7B"/>
    <w:rsid w:val="00A447C7"/>
    <w:rsid w:val="00A4480B"/>
    <w:rsid w:val="00A449F7"/>
    <w:rsid w:val="00A44B62"/>
    <w:rsid w:val="00A44E44"/>
    <w:rsid w:val="00A4517B"/>
    <w:rsid w:val="00A454E1"/>
    <w:rsid w:val="00A460E4"/>
    <w:rsid w:val="00A4621B"/>
    <w:rsid w:val="00A46347"/>
    <w:rsid w:val="00A51186"/>
    <w:rsid w:val="00A511B3"/>
    <w:rsid w:val="00A51476"/>
    <w:rsid w:val="00A5262C"/>
    <w:rsid w:val="00A52A1B"/>
    <w:rsid w:val="00A5428F"/>
    <w:rsid w:val="00A55003"/>
    <w:rsid w:val="00A55359"/>
    <w:rsid w:val="00A56BF8"/>
    <w:rsid w:val="00A56D69"/>
    <w:rsid w:val="00A578B3"/>
    <w:rsid w:val="00A6054D"/>
    <w:rsid w:val="00A62D61"/>
    <w:rsid w:val="00A6509A"/>
    <w:rsid w:val="00A65292"/>
    <w:rsid w:val="00A6589D"/>
    <w:rsid w:val="00A66040"/>
    <w:rsid w:val="00A66160"/>
    <w:rsid w:val="00A6686D"/>
    <w:rsid w:val="00A669B5"/>
    <w:rsid w:val="00A66C66"/>
    <w:rsid w:val="00A671D5"/>
    <w:rsid w:val="00A715E9"/>
    <w:rsid w:val="00A71AF0"/>
    <w:rsid w:val="00A71FD7"/>
    <w:rsid w:val="00A72617"/>
    <w:rsid w:val="00A73680"/>
    <w:rsid w:val="00A73908"/>
    <w:rsid w:val="00A73AD8"/>
    <w:rsid w:val="00A74340"/>
    <w:rsid w:val="00A757EC"/>
    <w:rsid w:val="00A75B23"/>
    <w:rsid w:val="00A76AAC"/>
    <w:rsid w:val="00A76AF8"/>
    <w:rsid w:val="00A76B1E"/>
    <w:rsid w:val="00A76ED8"/>
    <w:rsid w:val="00A77A72"/>
    <w:rsid w:val="00A77B58"/>
    <w:rsid w:val="00A77D40"/>
    <w:rsid w:val="00A77F31"/>
    <w:rsid w:val="00A81B90"/>
    <w:rsid w:val="00A82D17"/>
    <w:rsid w:val="00A837EA"/>
    <w:rsid w:val="00A8553A"/>
    <w:rsid w:val="00A85835"/>
    <w:rsid w:val="00A85D80"/>
    <w:rsid w:val="00A901E7"/>
    <w:rsid w:val="00A90EB4"/>
    <w:rsid w:val="00A91B02"/>
    <w:rsid w:val="00A942BC"/>
    <w:rsid w:val="00A94BD2"/>
    <w:rsid w:val="00A94CDD"/>
    <w:rsid w:val="00A94E09"/>
    <w:rsid w:val="00A95BF5"/>
    <w:rsid w:val="00A96E92"/>
    <w:rsid w:val="00A97167"/>
    <w:rsid w:val="00A97AB5"/>
    <w:rsid w:val="00A97BED"/>
    <w:rsid w:val="00AA069C"/>
    <w:rsid w:val="00AA2092"/>
    <w:rsid w:val="00AA2B3B"/>
    <w:rsid w:val="00AA2B91"/>
    <w:rsid w:val="00AA35A4"/>
    <w:rsid w:val="00AA382A"/>
    <w:rsid w:val="00AA42CA"/>
    <w:rsid w:val="00AA42DD"/>
    <w:rsid w:val="00AA54F3"/>
    <w:rsid w:val="00AA5E67"/>
    <w:rsid w:val="00AA624F"/>
    <w:rsid w:val="00AA6277"/>
    <w:rsid w:val="00AA690E"/>
    <w:rsid w:val="00AA72F2"/>
    <w:rsid w:val="00AA7616"/>
    <w:rsid w:val="00AB0C96"/>
    <w:rsid w:val="00AB1732"/>
    <w:rsid w:val="00AB2545"/>
    <w:rsid w:val="00AB2660"/>
    <w:rsid w:val="00AB2E62"/>
    <w:rsid w:val="00AB3149"/>
    <w:rsid w:val="00AB3A43"/>
    <w:rsid w:val="00AB50B4"/>
    <w:rsid w:val="00AB6834"/>
    <w:rsid w:val="00AB7EE7"/>
    <w:rsid w:val="00AB7EFA"/>
    <w:rsid w:val="00AC0410"/>
    <w:rsid w:val="00AC04E2"/>
    <w:rsid w:val="00AC1295"/>
    <w:rsid w:val="00AC3177"/>
    <w:rsid w:val="00AC32AC"/>
    <w:rsid w:val="00AC33EB"/>
    <w:rsid w:val="00AC3E9B"/>
    <w:rsid w:val="00AC3F35"/>
    <w:rsid w:val="00AC630E"/>
    <w:rsid w:val="00AD04D8"/>
    <w:rsid w:val="00AD084F"/>
    <w:rsid w:val="00AD1F0E"/>
    <w:rsid w:val="00AD32FF"/>
    <w:rsid w:val="00AD3EEE"/>
    <w:rsid w:val="00AD47E6"/>
    <w:rsid w:val="00AD6310"/>
    <w:rsid w:val="00AD6C77"/>
    <w:rsid w:val="00AE01EB"/>
    <w:rsid w:val="00AE0A1F"/>
    <w:rsid w:val="00AE0C7E"/>
    <w:rsid w:val="00AE0CE4"/>
    <w:rsid w:val="00AE0EC8"/>
    <w:rsid w:val="00AE1951"/>
    <w:rsid w:val="00AE1E7D"/>
    <w:rsid w:val="00AE2692"/>
    <w:rsid w:val="00AE45A8"/>
    <w:rsid w:val="00AE50D5"/>
    <w:rsid w:val="00AE50F9"/>
    <w:rsid w:val="00AE55F9"/>
    <w:rsid w:val="00AE5E11"/>
    <w:rsid w:val="00AE63C4"/>
    <w:rsid w:val="00AE6966"/>
    <w:rsid w:val="00AE7984"/>
    <w:rsid w:val="00AF1C3A"/>
    <w:rsid w:val="00AF2869"/>
    <w:rsid w:val="00AF292C"/>
    <w:rsid w:val="00AF36A5"/>
    <w:rsid w:val="00AF486E"/>
    <w:rsid w:val="00AF5539"/>
    <w:rsid w:val="00AF622F"/>
    <w:rsid w:val="00B00EB6"/>
    <w:rsid w:val="00B02099"/>
    <w:rsid w:val="00B0288B"/>
    <w:rsid w:val="00B032FC"/>
    <w:rsid w:val="00B0542D"/>
    <w:rsid w:val="00B118C1"/>
    <w:rsid w:val="00B130A7"/>
    <w:rsid w:val="00B15A00"/>
    <w:rsid w:val="00B16475"/>
    <w:rsid w:val="00B17449"/>
    <w:rsid w:val="00B2001F"/>
    <w:rsid w:val="00B20A53"/>
    <w:rsid w:val="00B2110A"/>
    <w:rsid w:val="00B21274"/>
    <w:rsid w:val="00B21617"/>
    <w:rsid w:val="00B2210D"/>
    <w:rsid w:val="00B234F1"/>
    <w:rsid w:val="00B23BE2"/>
    <w:rsid w:val="00B251F8"/>
    <w:rsid w:val="00B26A64"/>
    <w:rsid w:val="00B26CDF"/>
    <w:rsid w:val="00B26F79"/>
    <w:rsid w:val="00B2723B"/>
    <w:rsid w:val="00B27BB8"/>
    <w:rsid w:val="00B27DEB"/>
    <w:rsid w:val="00B27F1C"/>
    <w:rsid w:val="00B30FCC"/>
    <w:rsid w:val="00B3283C"/>
    <w:rsid w:val="00B32AFB"/>
    <w:rsid w:val="00B32F1C"/>
    <w:rsid w:val="00B337CA"/>
    <w:rsid w:val="00B34095"/>
    <w:rsid w:val="00B349D0"/>
    <w:rsid w:val="00B352F0"/>
    <w:rsid w:val="00B3641A"/>
    <w:rsid w:val="00B36794"/>
    <w:rsid w:val="00B367E6"/>
    <w:rsid w:val="00B3700D"/>
    <w:rsid w:val="00B371EC"/>
    <w:rsid w:val="00B3786A"/>
    <w:rsid w:val="00B41F86"/>
    <w:rsid w:val="00B429E5"/>
    <w:rsid w:val="00B42C5E"/>
    <w:rsid w:val="00B42D80"/>
    <w:rsid w:val="00B433C0"/>
    <w:rsid w:val="00B4446A"/>
    <w:rsid w:val="00B444DF"/>
    <w:rsid w:val="00B460F4"/>
    <w:rsid w:val="00B467C9"/>
    <w:rsid w:val="00B46A33"/>
    <w:rsid w:val="00B500F2"/>
    <w:rsid w:val="00B503C5"/>
    <w:rsid w:val="00B50AA3"/>
    <w:rsid w:val="00B51558"/>
    <w:rsid w:val="00B5158D"/>
    <w:rsid w:val="00B51F90"/>
    <w:rsid w:val="00B537D8"/>
    <w:rsid w:val="00B53DEB"/>
    <w:rsid w:val="00B56D4E"/>
    <w:rsid w:val="00B57019"/>
    <w:rsid w:val="00B5716C"/>
    <w:rsid w:val="00B60C2F"/>
    <w:rsid w:val="00B60F87"/>
    <w:rsid w:val="00B60FED"/>
    <w:rsid w:val="00B61357"/>
    <w:rsid w:val="00B616D9"/>
    <w:rsid w:val="00B61F13"/>
    <w:rsid w:val="00B61FC7"/>
    <w:rsid w:val="00B62DC0"/>
    <w:rsid w:val="00B63524"/>
    <w:rsid w:val="00B6458B"/>
    <w:rsid w:val="00B652F9"/>
    <w:rsid w:val="00B660A6"/>
    <w:rsid w:val="00B66119"/>
    <w:rsid w:val="00B66361"/>
    <w:rsid w:val="00B6657D"/>
    <w:rsid w:val="00B66D91"/>
    <w:rsid w:val="00B6747D"/>
    <w:rsid w:val="00B675D5"/>
    <w:rsid w:val="00B67C5D"/>
    <w:rsid w:val="00B71460"/>
    <w:rsid w:val="00B72045"/>
    <w:rsid w:val="00B72706"/>
    <w:rsid w:val="00B73931"/>
    <w:rsid w:val="00B753FE"/>
    <w:rsid w:val="00B76307"/>
    <w:rsid w:val="00B7761B"/>
    <w:rsid w:val="00B801BE"/>
    <w:rsid w:val="00B805C4"/>
    <w:rsid w:val="00B85DF8"/>
    <w:rsid w:val="00B86EAB"/>
    <w:rsid w:val="00B8732F"/>
    <w:rsid w:val="00B87C3E"/>
    <w:rsid w:val="00B90A20"/>
    <w:rsid w:val="00B916BC"/>
    <w:rsid w:val="00B91C94"/>
    <w:rsid w:val="00B92623"/>
    <w:rsid w:val="00B93527"/>
    <w:rsid w:val="00B9426B"/>
    <w:rsid w:val="00B94585"/>
    <w:rsid w:val="00B95352"/>
    <w:rsid w:val="00B95B48"/>
    <w:rsid w:val="00B95FCB"/>
    <w:rsid w:val="00B96D86"/>
    <w:rsid w:val="00B96FD0"/>
    <w:rsid w:val="00B9734B"/>
    <w:rsid w:val="00B97CB7"/>
    <w:rsid w:val="00BA16C0"/>
    <w:rsid w:val="00BA4654"/>
    <w:rsid w:val="00BA46A0"/>
    <w:rsid w:val="00BA509C"/>
    <w:rsid w:val="00BB0417"/>
    <w:rsid w:val="00BB0DDA"/>
    <w:rsid w:val="00BB15A2"/>
    <w:rsid w:val="00BB199E"/>
    <w:rsid w:val="00BB1C19"/>
    <w:rsid w:val="00BB216A"/>
    <w:rsid w:val="00BB3564"/>
    <w:rsid w:val="00BB57B5"/>
    <w:rsid w:val="00BB5E07"/>
    <w:rsid w:val="00BB66AA"/>
    <w:rsid w:val="00BB7ACC"/>
    <w:rsid w:val="00BC032A"/>
    <w:rsid w:val="00BC0D1D"/>
    <w:rsid w:val="00BC283F"/>
    <w:rsid w:val="00BC2DC3"/>
    <w:rsid w:val="00BC3264"/>
    <w:rsid w:val="00BC3350"/>
    <w:rsid w:val="00BC36B1"/>
    <w:rsid w:val="00BC3D1A"/>
    <w:rsid w:val="00BC42DC"/>
    <w:rsid w:val="00BD1D6F"/>
    <w:rsid w:val="00BD3C7F"/>
    <w:rsid w:val="00BD3F50"/>
    <w:rsid w:val="00BD5C42"/>
    <w:rsid w:val="00BD6BD6"/>
    <w:rsid w:val="00BD7417"/>
    <w:rsid w:val="00BD7B06"/>
    <w:rsid w:val="00BE007B"/>
    <w:rsid w:val="00BE0476"/>
    <w:rsid w:val="00BE09C8"/>
    <w:rsid w:val="00BE10D0"/>
    <w:rsid w:val="00BE4746"/>
    <w:rsid w:val="00BE5672"/>
    <w:rsid w:val="00BE665F"/>
    <w:rsid w:val="00BE74D5"/>
    <w:rsid w:val="00BF0264"/>
    <w:rsid w:val="00BF05A5"/>
    <w:rsid w:val="00BF142A"/>
    <w:rsid w:val="00BF1B18"/>
    <w:rsid w:val="00BF475E"/>
    <w:rsid w:val="00BF4C5B"/>
    <w:rsid w:val="00BF5E78"/>
    <w:rsid w:val="00BF6055"/>
    <w:rsid w:val="00BF7502"/>
    <w:rsid w:val="00C00372"/>
    <w:rsid w:val="00C003FB"/>
    <w:rsid w:val="00C020E5"/>
    <w:rsid w:val="00C021A1"/>
    <w:rsid w:val="00C02B94"/>
    <w:rsid w:val="00C052FA"/>
    <w:rsid w:val="00C063D9"/>
    <w:rsid w:val="00C06646"/>
    <w:rsid w:val="00C07F08"/>
    <w:rsid w:val="00C07F28"/>
    <w:rsid w:val="00C13C37"/>
    <w:rsid w:val="00C14E9B"/>
    <w:rsid w:val="00C14EDF"/>
    <w:rsid w:val="00C1518E"/>
    <w:rsid w:val="00C16B24"/>
    <w:rsid w:val="00C16F03"/>
    <w:rsid w:val="00C21228"/>
    <w:rsid w:val="00C21A41"/>
    <w:rsid w:val="00C21F1F"/>
    <w:rsid w:val="00C21F5C"/>
    <w:rsid w:val="00C2277C"/>
    <w:rsid w:val="00C22900"/>
    <w:rsid w:val="00C23AFD"/>
    <w:rsid w:val="00C23C16"/>
    <w:rsid w:val="00C2483D"/>
    <w:rsid w:val="00C253A0"/>
    <w:rsid w:val="00C27846"/>
    <w:rsid w:val="00C27EA4"/>
    <w:rsid w:val="00C30CA6"/>
    <w:rsid w:val="00C31690"/>
    <w:rsid w:val="00C3183F"/>
    <w:rsid w:val="00C320E7"/>
    <w:rsid w:val="00C323EE"/>
    <w:rsid w:val="00C32FA9"/>
    <w:rsid w:val="00C337FF"/>
    <w:rsid w:val="00C34780"/>
    <w:rsid w:val="00C36562"/>
    <w:rsid w:val="00C41995"/>
    <w:rsid w:val="00C423E0"/>
    <w:rsid w:val="00C4288C"/>
    <w:rsid w:val="00C43317"/>
    <w:rsid w:val="00C43A97"/>
    <w:rsid w:val="00C4483C"/>
    <w:rsid w:val="00C45430"/>
    <w:rsid w:val="00C455CC"/>
    <w:rsid w:val="00C457BE"/>
    <w:rsid w:val="00C46866"/>
    <w:rsid w:val="00C46DEB"/>
    <w:rsid w:val="00C47A8C"/>
    <w:rsid w:val="00C50728"/>
    <w:rsid w:val="00C51120"/>
    <w:rsid w:val="00C5191A"/>
    <w:rsid w:val="00C522CD"/>
    <w:rsid w:val="00C53092"/>
    <w:rsid w:val="00C532D9"/>
    <w:rsid w:val="00C53B79"/>
    <w:rsid w:val="00C56218"/>
    <w:rsid w:val="00C564A2"/>
    <w:rsid w:val="00C56592"/>
    <w:rsid w:val="00C56974"/>
    <w:rsid w:val="00C60B26"/>
    <w:rsid w:val="00C60D08"/>
    <w:rsid w:val="00C61AA8"/>
    <w:rsid w:val="00C6325F"/>
    <w:rsid w:val="00C639DF"/>
    <w:rsid w:val="00C63B32"/>
    <w:rsid w:val="00C64681"/>
    <w:rsid w:val="00C64CE9"/>
    <w:rsid w:val="00C66133"/>
    <w:rsid w:val="00C66974"/>
    <w:rsid w:val="00C67437"/>
    <w:rsid w:val="00C70DAB"/>
    <w:rsid w:val="00C71121"/>
    <w:rsid w:val="00C7197E"/>
    <w:rsid w:val="00C71C2F"/>
    <w:rsid w:val="00C72404"/>
    <w:rsid w:val="00C724F1"/>
    <w:rsid w:val="00C72A1D"/>
    <w:rsid w:val="00C72E9F"/>
    <w:rsid w:val="00C733A0"/>
    <w:rsid w:val="00C73C42"/>
    <w:rsid w:val="00C7498E"/>
    <w:rsid w:val="00C751CD"/>
    <w:rsid w:val="00C752A1"/>
    <w:rsid w:val="00C75D38"/>
    <w:rsid w:val="00C75D72"/>
    <w:rsid w:val="00C76161"/>
    <w:rsid w:val="00C7740B"/>
    <w:rsid w:val="00C77652"/>
    <w:rsid w:val="00C77A63"/>
    <w:rsid w:val="00C77C74"/>
    <w:rsid w:val="00C80B68"/>
    <w:rsid w:val="00C818CF"/>
    <w:rsid w:val="00C82489"/>
    <w:rsid w:val="00C82C8D"/>
    <w:rsid w:val="00C8394F"/>
    <w:rsid w:val="00C83E32"/>
    <w:rsid w:val="00C848FA"/>
    <w:rsid w:val="00C85818"/>
    <w:rsid w:val="00C86279"/>
    <w:rsid w:val="00C90106"/>
    <w:rsid w:val="00C9146A"/>
    <w:rsid w:val="00C91AF2"/>
    <w:rsid w:val="00C91EBB"/>
    <w:rsid w:val="00C925D2"/>
    <w:rsid w:val="00C92B4A"/>
    <w:rsid w:val="00C93134"/>
    <w:rsid w:val="00C945F8"/>
    <w:rsid w:val="00C947BD"/>
    <w:rsid w:val="00C948E2"/>
    <w:rsid w:val="00C956A9"/>
    <w:rsid w:val="00C95CDA"/>
    <w:rsid w:val="00C9771D"/>
    <w:rsid w:val="00CA0871"/>
    <w:rsid w:val="00CA0FD4"/>
    <w:rsid w:val="00CA1BB8"/>
    <w:rsid w:val="00CA2D26"/>
    <w:rsid w:val="00CA5B6A"/>
    <w:rsid w:val="00CB0519"/>
    <w:rsid w:val="00CB0C96"/>
    <w:rsid w:val="00CB21E6"/>
    <w:rsid w:val="00CB2AF6"/>
    <w:rsid w:val="00CB35BD"/>
    <w:rsid w:val="00CB3BBC"/>
    <w:rsid w:val="00CB530A"/>
    <w:rsid w:val="00CB5E38"/>
    <w:rsid w:val="00CB6393"/>
    <w:rsid w:val="00CB64E6"/>
    <w:rsid w:val="00CB6671"/>
    <w:rsid w:val="00CB6866"/>
    <w:rsid w:val="00CB733A"/>
    <w:rsid w:val="00CC1208"/>
    <w:rsid w:val="00CC2A0A"/>
    <w:rsid w:val="00CC2F46"/>
    <w:rsid w:val="00CC314A"/>
    <w:rsid w:val="00CC34E2"/>
    <w:rsid w:val="00CC3B66"/>
    <w:rsid w:val="00CC7272"/>
    <w:rsid w:val="00CD05BD"/>
    <w:rsid w:val="00CD1D34"/>
    <w:rsid w:val="00CD1E64"/>
    <w:rsid w:val="00CD2066"/>
    <w:rsid w:val="00CD23D7"/>
    <w:rsid w:val="00CD2BA9"/>
    <w:rsid w:val="00CD4017"/>
    <w:rsid w:val="00CD4056"/>
    <w:rsid w:val="00CD44F8"/>
    <w:rsid w:val="00CD4A41"/>
    <w:rsid w:val="00CD4DB2"/>
    <w:rsid w:val="00CD6BEB"/>
    <w:rsid w:val="00CD78DC"/>
    <w:rsid w:val="00CD7B22"/>
    <w:rsid w:val="00CD7E19"/>
    <w:rsid w:val="00CD7E64"/>
    <w:rsid w:val="00CE1E73"/>
    <w:rsid w:val="00CE223D"/>
    <w:rsid w:val="00CE24A4"/>
    <w:rsid w:val="00CE3650"/>
    <w:rsid w:val="00CE3787"/>
    <w:rsid w:val="00CE3CD2"/>
    <w:rsid w:val="00CE41CB"/>
    <w:rsid w:val="00CE4DE1"/>
    <w:rsid w:val="00CE5689"/>
    <w:rsid w:val="00CE61D4"/>
    <w:rsid w:val="00CE6D5F"/>
    <w:rsid w:val="00CF0E2E"/>
    <w:rsid w:val="00CF2ACB"/>
    <w:rsid w:val="00CF2D6C"/>
    <w:rsid w:val="00CF4140"/>
    <w:rsid w:val="00CF4193"/>
    <w:rsid w:val="00CF4652"/>
    <w:rsid w:val="00CF47D2"/>
    <w:rsid w:val="00CF51C0"/>
    <w:rsid w:val="00CF5799"/>
    <w:rsid w:val="00CF5EC8"/>
    <w:rsid w:val="00CF66E3"/>
    <w:rsid w:val="00CF66F0"/>
    <w:rsid w:val="00CF7D6F"/>
    <w:rsid w:val="00D012C9"/>
    <w:rsid w:val="00D01BCA"/>
    <w:rsid w:val="00D03679"/>
    <w:rsid w:val="00D0426F"/>
    <w:rsid w:val="00D046C4"/>
    <w:rsid w:val="00D04929"/>
    <w:rsid w:val="00D04DCF"/>
    <w:rsid w:val="00D050AD"/>
    <w:rsid w:val="00D05176"/>
    <w:rsid w:val="00D06A42"/>
    <w:rsid w:val="00D06C34"/>
    <w:rsid w:val="00D07086"/>
    <w:rsid w:val="00D079B9"/>
    <w:rsid w:val="00D07A6C"/>
    <w:rsid w:val="00D10ABC"/>
    <w:rsid w:val="00D1231D"/>
    <w:rsid w:val="00D1325D"/>
    <w:rsid w:val="00D1424C"/>
    <w:rsid w:val="00D14FC1"/>
    <w:rsid w:val="00D15A09"/>
    <w:rsid w:val="00D15A9A"/>
    <w:rsid w:val="00D16CE3"/>
    <w:rsid w:val="00D21258"/>
    <w:rsid w:val="00D21C16"/>
    <w:rsid w:val="00D22A13"/>
    <w:rsid w:val="00D22FC2"/>
    <w:rsid w:val="00D25771"/>
    <w:rsid w:val="00D27292"/>
    <w:rsid w:val="00D27649"/>
    <w:rsid w:val="00D30744"/>
    <w:rsid w:val="00D3076E"/>
    <w:rsid w:val="00D30973"/>
    <w:rsid w:val="00D31C97"/>
    <w:rsid w:val="00D3234F"/>
    <w:rsid w:val="00D325A0"/>
    <w:rsid w:val="00D32A3A"/>
    <w:rsid w:val="00D3353B"/>
    <w:rsid w:val="00D34AC0"/>
    <w:rsid w:val="00D34C93"/>
    <w:rsid w:val="00D357E6"/>
    <w:rsid w:val="00D36708"/>
    <w:rsid w:val="00D37FE6"/>
    <w:rsid w:val="00D40CFC"/>
    <w:rsid w:val="00D43077"/>
    <w:rsid w:val="00D435E5"/>
    <w:rsid w:val="00D44E98"/>
    <w:rsid w:val="00D4691E"/>
    <w:rsid w:val="00D47199"/>
    <w:rsid w:val="00D477D0"/>
    <w:rsid w:val="00D47C4A"/>
    <w:rsid w:val="00D512D3"/>
    <w:rsid w:val="00D51D64"/>
    <w:rsid w:val="00D51DAA"/>
    <w:rsid w:val="00D5201F"/>
    <w:rsid w:val="00D52FEB"/>
    <w:rsid w:val="00D54E73"/>
    <w:rsid w:val="00D54ED6"/>
    <w:rsid w:val="00D6016B"/>
    <w:rsid w:val="00D6037E"/>
    <w:rsid w:val="00D6051A"/>
    <w:rsid w:val="00D60C05"/>
    <w:rsid w:val="00D60D33"/>
    <w:rsid w:val="00D6259A"/>
    <w:rsid w:val="00D6429C"/>
    <w:rsid w:val="00D647EE"/>
    <w:rsid w:val="00D648B2"/>
    <w:rsid w:val="00D659C0"/>
    <w:rsid w:val="00D65E36"/>
    <w:rsid w:val="00D669EB"/>
    <w:rsid w:val="00D71218"/>
    <w:rsid w:val="00D72935"/>
    <w:rsid w:val="00D741F6"/>
    <w:rsid w:val="00D76172"/>
    <w:rsid w:val="00D76710"/>
    <w:rsid w:val="00D768AB"/>
    <w:rsid w:val="00D770E6"/>
    <w:rsid w:val="00D77477"/>
    <w:rsid w:val="00D77DCA"/>
    <w:rsid w:val="00D80E00"/>
    <w:rsid w:val="00D8112A"/>
    <w:rsid w:val="00D8156D"/>
    <w:rsid w:val="00D8201F"/>
    <w:rsid w:val="00D83E60"/>
    <w:rsid w:val="00D8516D"/>
    <w:rsid w:val="00D85973"/>
    <w:rsid w:val="00D85E45"/>
    <w:rsid w:val="00D86379"/>
    <w:rsid w:val="00D86E77"/>
    <w:rsid w:val="00D8772E"/>
    <w:rsid w:val="00D90A9F"/>
    <w:rsid w:val="00D90CE3"/>
    <w:rsid w:val="00D91311"/>
    <w:rsid w:val="00D92178"/>
    <w:rsid w:val="00D92A8C"/>
    <w:rsid w:val="00D92B8B"/>
    <w:rsid w:val="00D93386"/>
    <w:rsid w:val="00D933D8"/>
    <w:rsid w:val="00D94FF9"/>
    <w:rsid w:val="00D96012"/>
    <w:rsid w:val="00D9791B"/>
    <w:rsid w:val="00D97E2D"/>
    <w:rsid w:val="00DA08EA"/>
    <w:rsid w:val="00DA0DD0"/>
    <w:rsid w:val="00DA1107"/>
    <w:rsid w:val="00DA1C98"/>
    <w:rsid w:val="00DA2224"/>
    <w:rsid w:val="00DA226C"/>
    <w:rsid w:val="00DA2551"/>
    <w:rsid w:val="00DA3CDB"/>
    <w:rsid w:val="00DA4974"/>
    <w:rsid w:val="00DA5883"/>
    <w:rsid w:val="00DA59B6"/>
    <w:rsid w:val="00DB30AA"/>
    <w:rsid w:val="00DB426B"/>
    <w:rsid w:val="00DB48F4"/>
    <w:rsid w:val="00DB6105"/>
    <w:rsid w:val="00DB6144"/>
    <w:rsid w:val="00DB6660"/>
    <w:rsid w:val="00DB7179"/>
    <w:rsid w:val="00DB718F"/>
    <w:rsid w:val="00DB7887"/>
    <w:rsid w:val="00DC023E"/>
    <w:rsid w:val="00DC05F9"/>
    <w:rsid w:val="00DC0827"/>
    <w:rsid w:val="00DC0CBC"/>
    <w:rsid w:val="00DC1207"/>
    <w:rsid w:val="00DC1938"/>
    <w:rsid w:val="00DC26AF"/>
    <w:rsid w:val="00DC39DC"/>
    <w:rsid w:val="00DC51F8"/>
    <w:rsid w:val="00DC53FF"/>
    <w:rsid w:val="00DC5FAA"/>
    <w:rsid w:val="00DC71D2"/>
    <w:rsid w:val="00DD0BDD"/>
    <w:rsid w:val="00DD245B"/>
    <w:rsid w:val="00DD2A83"/>
    <w:rsid w:val="00DD30EF"/>
    <w:rsid w:val="00DD374D"/>
    <w:rsid w:val="00DD3998"/>
    <w:rsid w:val="00DD57EB"/>
    <w:rsid w:val="00DD5DE4"/>
    <w:rsid w:val="00DD7068"/>
    <w:rsid w:val="00DD746E"/>
    <w:rsid w:val="00DD7C47"/>
    <w:rsid w:val="00DD7DC5"/>
    <w:rsid w:val="00DE01E1"/>
    <w:rsid w:val="00DE0E07"/>
    <w:rsid w:val="00DE0F62"/>
    <w:rsid w:val="00DE0FD9"/>
    <w:rsid w:val="00DE1356"/>
    <w:rsid w:val="00DE14AE"/>
    <w:rsid w:val="00DE1CFD"/>
    <w:rsid w:val="00DE2725"/>
    <w:rsid w:val="00DE27A2"/>
    <w:rsid w:val="00DE3D9B"/>
    <w:rsid w:val="00DE6B68"/>
    <w:rsid w:val="00DE6DCB"/>
    <w:rsid w:val="00DE73CA"/>
    <w:rsid w:val="00DF0604"/>
    <w:rsid w:val="00DF1BCA"/>
    <w:rsid w:val="00DF1BD3"/>
    <w:rsid w:val="00DF218D"/>
    <w:rsid w:val="00DF2F8D"/>
    <w:rsid w:val="00DF45CA"/>
    <w:rsid w:val="00DF556F"/>
    <w:rsid w:val="00DF557D"/>
    <w:rsid w:val="00DF5711"/>
    <w:rsid w:val="00DF624A"/>
    <w:rsid w:val="00DF660A"/>
    <w:rsid w:val="00E00FA4"/>
    <w:rsid w:val="00E02981"/>
    <w:rsid w:val="00E02998"/>
    <w:rsid w:val="00E03336"/>
    <w:rsid w:val="00E0385C"/>
    <w:rsid w:val="00E04AD5"/>
    <w:rsid w:val="00E04B37"/>
    <w:rsid w:val="00E04F08"/>
    <w:rsid w:val="00E0519D"/>
    <w:rsid w:val="00E058BC"/>
    <w:rsid w:val="00E05AE6"/>
    <w:rsid w:val="00E05FA6"/>
    <w:rsid w:val="00E06762"/>
    <w:rsid w:val="00E06A4A"/>
    <w:rsid w:val="00E06EE8"/>
    <w:rsid w:val="00E0746E"/>
    <w:rsid w:val="00E07E81"/>
    <w:rsid w:val="00E10831"/>
    <w:rsid w:val="00E11DA0"/>
    <w:rsid w:val="00E1238D"/>
    <w:rsid w:val="00E123DE"/>
    <w:rsid w:val="00E135A8"/>
    <w:rsid w:val="00E13633"/>
    <w:rsid w:val="00E14E2C"/>
    <w:rsid w:val="00E15765"/>
    <w:rsid w:val="00E159D0"/>
    <w:rsid w:val="00E15AF8"/>
    <w:rsid w:val="00E15D53"/>
    <w:rsid w:val="00E16E33"/>
    <w:rsid w:val="00E16F9C"/>
    <w:rsid w:val="00E20BCE"/>
    <w:rsid w:val="00E218C6"/>
    <w:rsid w:val="00E22B47"/>
    <w:rsid w:val="00E249AE"/>
    <w:rsid w:val="00E25273"/>
    <w:rsid w:val="00E2569F"/>
    <w:rsid w:val="00E2657C"/>
    <w:rsid w:val="00E2665E"/>
    <w:rsid w:val="00E26998"/>
    <w:rsid w:val="00E30C4F"/>
    <w:rsid w:val="00E30EDE"/>
    <w:rsid w:val="00E31197"/>
    <w:rsid w:val="00E32F47"/>
    <w:rsid w:val="00E32F5D"/>
    <w:rsid w:val="00E3388B"/>
    <w:rsid w:val="00E33AF1"/>
    <w:rsid w:val="00E33E56"/>
    <w:rsid w:val="00E342CE"/>
    <w:rsid w:val="00E355AC"/>
    <w:rsid w:val="00E35D92"/>
    <w:rsid w:val="00E35ECE"/>
    <w:rsid w:val="00E36185"/>
    <w:rsid w:val="00E3702A"/>
    <w:rsid w:val="00E3794C"/>
    <w:rsid w:val="00E37969"/>
    <w:rsid w:val="00E40A1A"/>
    <w:rsid w:val="00E40E89"/>
    <w:rsid w:val="00E41155"/>
    <w:rsid w:val="00E423D3"/>
    <w:rsid w:val="00E42F08"/>
    <w:rsid w:val="00E43139"/>
    <w:rsid w:val="00E46056"/>
    <w:rsid w:val="00E4738F"/>
    <w:rsid w:val="00E47CCD"/>
    <w:rsid w:val="00E5000A"/>
    <w:rsid w:val="00E5173A"/>
    <w:rsid w:val="00E52453"/>
    <w:rsid w:val="00E533BE"/>
    <w:rsid w:val="00E53411"/>
    <w:rsid w:val="00E53E82"/>
    <w:rsid w:val="00E54548"/>
    <w:rsid w:val="00E556E8"/>
    <w:rsid w:val="00E562A2"/>
    <w:rsid w:val="00E565C3"/>
    <w:rsid w:val="00E565F7"/>
    <w:rsid w:val="00E56B26"/>
    <w:rsid w:val="00E56EBE"/>
    <w:rsid w:val="00E575CD"/>
    <w:rsid w:val="00E57A58"/>
    <w:rsid w:val="00E57C5D"/>
    <w:rsid w:val="00E57E30"/>
    <w:rsid w:val="00E60974"/>
    <w:rsid w:val="00E63D92"/>
    <w:rsid w:val="00E63FFF"/>
    <w:rsid w:val="00E640A9"/>
    <w:rsid w:val="00E6577D"/>
    <w:rsid w:val="00E7014F"/>
    <w:rsid w:val="00E70C3D"/>
    <w:rsid w:val="00E7167F"/>
    <w:rsid w:val="00E72BD7"/>
    <w:rsid w:val="00E73B07"/>
    <w:rsid w:val="00E73F1E"/>
    <w:rsid w:val="00E755C9"/>
    <w:rsid w:val="00E7681E"/>
    <w:rsid w:val="00E76EA2"/>
    <w:rsid w:val="00E77681"/>
    <w:rsid w:val="00E77E3C"/>
    <w:rsid w:val="00E80C99"/>
    <w:rsid w:val="00E82EB6"/>
    <w:rsid w:val="00E83447"/>
    <w:rsid w:val="00E839F8"/>
    <w:rsid w:val="00E83DAC"/>
    <w:rsid w:val="00E83DD5"/>
    <w:rsid w:val="00E84377"/>
    <w:rsid w:val="00E85937"/>
    <w:rsid w:val="00E85FB6"/>
    <w:rsid w:val="00E86047"/>
    <w:rsid w:val="00E87560"/>
    <w:rsid w:val="00E92905"/>
    <w:rsid w:val="00E9340E"/>
    <w:rsid w:val="00E94463"/>
    <w:rsid w:val="00E96018"/>
    <w:rsid w:val="00E96483"/>
    <w:rsid w:val="00E96AF5"/>
    <w:rsid w:val="00E96BB2"/>
    <w:rsid w:val="00EA03D3"/>
    <w:rsid w:val="00EA0B62"/>
    <w:rsid w:val="00EA1EE0"/>
    <w:rsid w:val="00EA2056"/>
    <w:rsid w:val="00EA213B"/>
    <w:rsid w:val="00EA3232"/>
    <w:rsid w:val="00EA3E80"/>
    <w:rsid w:val="00EA5ADA"/>
    <w:rsid w:val="00EA73E0"/>
    <w:rsid w:val="00EB08F0"/>
    <w:rsid w:val="00EB0C9C"/>
    <w:rsid w:val="00EB1114"/>
    <w:rsid w:val="00EB1F3A"/>
    <w:rsid w:val="00EB254C"/>
    <w:rsid w:val="00EB34E0"/>
    <w:rsid w:val="00EB4B0F"/>
    <w:rsid w:val="00EB5E8C"/>
    <w:rsid w:val="00EB66D6"/>
    <w:rsid w:val="00EB6BB7"/>
    <w:rsid w:val="00EB7D4D"/>
    <w:rsid w:val="00EC1A55"/>
    <w:rsid w:val="00EC1A90"/>
    <w:rsid w:val="00EC1FDA"/>
    <w:rsid w:val="00EC2650"/>
    <w:rsid w:val="00EC27A7"/>
    <w:rsid w:val="00EC329B"/>
    <w:rsid w:val="00EC45EA"/>
    <w:rsid w:val="00EC62C0"/>
    <w:rsid w:val="00EC6C88"/>
    <w:rsid w:val="00EC71BE"/>
    <w:rsid w:val="00EC777A"/>
    <w:rsid w:val="00ED06B8"/>
    <w:rsid w:val="00ED17E7"/>
    <w:rsid w:val="00ED2122"/>
    <w:rsid w:val="00ED21CB"/>
    <w:rsid w:val="00ED2458"/>
    <w:rsid w:val="00ED3EDA"/>
    <w:rsid w:val="00ED56D4"/>
    <w:rsid w:val="00ED6537"/>
    <w:rsid w:val="00ED6763"/>
    <w:rsid w:val="00ED7D49"/>
    <w:rsid w:val="00EE0769"/>
    <w:rsid w:val="00EE0D60"/>
    <w:rsid w:val="00EE13EB"/>
    <w:rsid w:val="00EE1C47"/>
    <w:rsid w:val="00EE1DF9"/>
    <w:rsid w:val="00EE24D4"/>
    <w:rsid w:val="00EE2A5F"/>
    <w:rsid w:val="00EE42E0"/>
    <w:rsid w:val="00EE4460"/>
    <w:rsid w:val="00EE66EB"/>
    <w:rsid w:val="00EE677C"/>
    <w:rsid w:val="00EE6D33"/>
    <w:rsid w:val="00EE704B"/>
    <w:rsid w:val="00EE7DA5"/>
    <w:rsid w:val="00EF0584"/>
    <w:rsid w:val="00EF0A3B"/>
    <w:rsid w:val="00EF0C14"/>
    <w:rsid w:val="00EF105C"/>
    <w:rsid w:val="00EF12D4"/>
    <w:rsid w:val="00EF2213"/>
    <w:rsid w:val="00EF2C5F"/>
    <w:rsid w:val="00EF3D78"/>
    <w:rsid w:val="00EF40E2"/>
    <w:rsid w:val="00EF48FE"/>
    <w:rsid w:val="00EF5C6E"/>
    <w:rsid w:val="00EF67FA"/>
    <w:rsid w:val="00EF6F1B"/>
    <w:rsid w:val="00EF6FB0"/>
    <w:rsid w:val="00EF763E"/>
    <w:rsid w:val="00EF7CE6"/>
    <w:rsid w:val="00F0293D"/>
    <w:rsid w:val="00F072CA"/>
    <w:rsid w:val="00F072F6"/>
    <w:rsid w:val="00F076C8"/>
    <w:rsid w:val="00F079EA"/>
    <w:rsid w:val="00F10D8C"/>
    <w:rsid w:val="00F110FF"/>
    <w:rsid w:val="00F13072"/>
    <w:rsid w:val="00F133B6"/>
    <w:rsid w:val="00F13676"/>
    <w:rsid w:val="00F146AE"/>
    <w:rsid w:val="00F1523D"/>
    <w:rsid w:val="00F15C0F"/>
    <w:rsid w:val="00F15D27"/>
    <w:rsid w:val="00F15DC6"/>
    <w:rsid w:val="00F164CC"/>
    <w:rsid w:val="00F16EF8"/>
    <w:rsid w:val="00F16FA0"/>
    <w:rsid w:val="00F1739B"/>
    <w:rsid w:val="00F1790C"/>
    <w:rsid w:val="00F2005C"/>
    <w:rsid w:val="00F2110E"/>
    <w:rsid w:val="00F22701"/>
    <w:rsid w:val="00F22987"/>
    <w:rsid w:val="00F238E2"/>
    <w:rsid w:val="00F23A91"/>
    <w:rsid w:val="00F23C13"/>
    <w:rsid w:val="00F24234"/>
    <w:rsid w:val="00F26FFF"/>
    <w:rsid w:val="00F30388"/>
    <w:rsid w:val="00F3151E"/>
    <w:rsid w:val="00F32B3C"/>
    <w:rsid w:val="00F33338"/>
    <w:rsid w:val="00F34D68"/>
    <w:rsid w:val="00F35520"/>
    <w:rsid w:val="00F35613"/>
    <w:rsid w:val="00F3596C"/>
    <w:rsid w:val="00F36B47"/>
    <w:rsid w:val="00F36D21"/>
    <w:rsid w:val="00F375A5"/>
    <w:rsid w:val="00F37B4A"/>
    <w:rsid w:val="00F40962"/>
    <w:rsid w:val="00F40C19"/>
    <w:rsid w:val="00F423A2"/>
    <w:rsid w:val="00F43992"/>
    <w:rsid w:val="00F44EAE"/>
    <w:rsid w:val="00F453BB"/>
    <w:rsid w:val="00F4696C"/>
    <w:rsid w:val="00F47337"/>
    <w:rsid w:val="00F4744C"/>
    <w:rsid w:val="00F47831"/>
    <w:rsid w:val="00F47930"/>
    <w:rsid w:val="00F508F0"/>
    <w:rsid w:val="00F50B8A"/>
    <w:rsid w:val="00F50CEB"/>
    <w:rsid w:val="00F51030"/>
    <w:rsid w:val="00F511DF"/>
    <w:rsid w:val="00F518DE"/>
    <w:rsid w:val="00F51B4B"/>
    <w:rsid w:val="00F52FE9"/>
    <w:rsid w:val="00F542F4"/>
    <w:rsid w:val="00F54902"/>
    <w:rsid w:val="00F5502F"/>
    <w:rsid w:val="00F5640F"/>
    <w:rsid w:val="00F613A9"/>
    <w:rsid w:val="00F632AE"/>
    <w:rsid w:val="00F6342F"/>
    <w:rsid w:val="00F64B6C"/>
    <w:rsid w:val="00F65B18"/>
    <w:rsid w:val="00F65BEE"/>
    <w:rsid w:val="00F70C33"/>
    <w:rsid w:val="00F70EE6"/>
    <w:rsid w:val="00F720DD"/>
    <w:rsid w:val="00F72FDF"/>
    <w:rsid w:val="00F731CA"/>
    <w:rsid w:val="00F732E9"/>
    <w:rsid w:val="00F732F4"/>
    <w:rsid w:val="00F75EDC"/>
    <w:rsid w:val="00F76B5D"/>
    <w:rsid w:val="00F778CC"/>
    <w:rsid w:val="00F77F3F"/>
    <w:rsid w:val="00F80663"/>
    <w:rsid w:val="00F81B3B"/>
    <w:rsid w:val="00F8238A"/>
    <w:rsid w:val="00F83255"/>
    <w:rsid w:val="00F84B30"/>
    <w:rsid w:val="00F85681"/>
    <w:rsid w:val="00F85B6B"/>
    <w:rsid w:val="00F85D50"/>
    <w:rsid w:val="00F86E08"/>
    <w:rsid w:val="00F87CA8"/>
    <w:rsid w:val="00F87E56"/>
    <w:rsid w:val="00F90B20"/>
    <w:rsid w:val="00F927A5"/>
    <w:rsid w:val="00F9307F"/>
    <w:rsid w:val="00F93F28"/>
    <w:rsid w:val="00F943F7"/>
    <w:rsid w:val="00F951B0"/>
    <w:rsid w:val="00F9527A"/>
    <w:rsid w:val="00F95982"/>
    <w:rsid w:val="00F9658A"/>
    <w:rsid w:val="00F96F1E"/>
    <w:rsid w:val="00F971E0"/>
    <w:rsid w:val="00F97E3E"/>
    <w:rsid w:val="00FA0B70"/>
    <w:rsid w:val="00FA1093"/>
    <w:rsid w:val="00FA10A3"/>
    <w:rsid w:val="00FA2E2F"/>
    <w:rsid w:val="00FA3047"/>
    <w:rsid w:val="00FA3C97"/>
    <w:rsid w:val="00FA5419"/>
    <w:rsid w:val="00FA5682"/>
    <w:rsid w:val="00FA64A3"/>
    <w:rsid w:val="00FA65AB"/>
    <w:rsid w:val="00FA6952"/>
    <w:rsid w:val="00FA700B"/>
    <w:rsid w:val="00FA7236"/>
    <w:rsid w:val="00FA7288"/>
    <w:rsid w:val="00FB1CC9"/>
    <w:rsid w:val="00FB3942"/>
    <w:rsid w:val="00FB3F1E"/>
    <w:rsid w:val="00FB45DC"/>
    <w:rsid w:val="00FB4B28"/>
    <w:rsid w:val="00FB51ED"/>
    <w:rsid w:val="00FB69D3"/>
    <w:rsid w:val="00FC0601"/>
    <w:rsid w:val="00FC0744"/>
    <w:rsid w:val="00FC0CBF"/>
    <w:rsid w:val="00FC1566"/>
    <w:rsid w:val="00FC238E"/>
    <w:rsid w:val="00FC3014"/>
    <w:rsid w:val="00FC3447"/>
    <w:rsid w:val="00FC37A6"/>
    <w:rsid w:val="00FC3C8F"/>
    <w:rsid w:val="00FC4316"/>
    <w:rsid w:val="00FC703F"/>
    <w:rsid w:val="00FC797D"/>
    <w:rsid w:val="00FC7B70"/>
    <w:rsid w:val="00FD1596"/>
    <w:rsid w:val="00FD2352"/>
    <w:rsid w:val="00FD236C"/>
    <w:rsid w:val="00FD335D"/>
    <w:rsid w:val="00FD4E26"/>
    <w:rsid w:val="00FD5A0E"/>
    <w:rsid w:val="00FD5B16"/>
    <w:rsid w:val="00FD5DCE"/>
    <w:rsid w:val="00FD5E87"/>
    <w:rsid w:val="00FD5F6B"/>
    <w:rsid w:val="00FD658F"/>
    <w:rsid w:val="00FD7426"/>
    <w:rsid w:val="00FE1649"/>
    <w:rsid w:val="00FE23EB"/>
    <w:rsid w:val="00FE2DA1"/>
    <w:rsid w:val="00FE364B"/>
    <w:rsid w:val="00FE3904"/>
    <w:rsid w:val="00FE47D7"/>
    <w:rsid w:val="00FE5011"/>
    <w:rsid w:val="00FE543F"/>
    <w:rsid w:val="00FE74C8"/>
    <w:rsid w:val="00FE7711"/>
    <w:rsid w:val="00FF07A3"/>
    <w:rsid w:val="00FF0D33"/>
    <w:rsid w:val="00FF152A"/>
    <w:rsid w:val="00FF1BB0"/>
    <w:rsid w:val="00FF2EC0"/>
    <w:rsid w:val="00FF56C5"/>
    <w:rsid w:val="00FF5A34"/>
    <w:rsid w:val="00FF6319"/>
    <w:rsid w:val="00FF6378"/>
    <w:rsid w:val="00FF677F"/>
    <w:rsid w:val="00FF78BD"/>
    <w:rsid w:val="0145BE37"/>
    <w:rsid w:val="01724D66"/>
    <w:rsid w:val="01774449"/>
    <w:rsid w:val="019E105B"/>
    <w:rsid w:val="01A9DDA3"/>
    <w:rsid w:val="01C09368"/>
    <w:rsid w:val="01E39297"/>
    <w:rsid w:val="01EF389A"/>
    <w:rsid w:val="01F87255"/>
    <w:rsid w:val="022D889A"/>
    <w:rsid w:val="02325DED"/>
    <w:rsid w:val="023DAAC5"/>
    <w:rsid w:val="02650358"/>
    <w:rsid w:val="028E849C"/>
    <w:rsid w:val="02931242"/>
    <w:rsid w:val="029988BE"/>
    <w:rsid w:val="02A5AA7D"/>
    <w:rsid w:val="02B23733"/>
    <w:rsid w:val="02BD6969"/>
    <w:rsid w:val="030E03F4"/>
    <w:rsid w:val="031B0230"/>
    <w:rsid w:val="031C8630"/>
    <w:rsid w:val="033492A0"/>
    <w:rsid w:val="034CB1CF"/>
    <w:rsid w:val="035E7946"/>
    <w:rsid w:val="03639475"/>
    <w:rsid w:val="03743D2F"/>
    <w:rsid w:val="037C5C8B"/>
    <w:rsid w:val="038113B9"/>
    <w:rsid w:val="0388813B"/>
    <w:rsid w:val="03A51207"/>
    <w:rsid w:val="03ADDE6A"/>
    <w:rsid w:val="03BD8A76"/>
    <w:rsid w:val="03CD928C"/>
    <w:rsid w:val="03D6A125"/>
    <w:rsid w:val="03D90763"/>
    <w:rsid w:val="04056282"/>
    <w:rsid w:val="042B04A3"/>
    <w:rsid w:val="04356E68"/>
    <w:rsid w:val="0494252C"/>
    <w:rsid w:val="049F59CB"/>
    <w:rsid w:val="04A1F748"/>
    <w:rsid w:val="04ADEE9E"/>
    <w:rsid w:val="04B6D291"/>
    <w:rsid w:val="04B9F870"/>
    <w:rsid w:val="0524B555"/>
    <w:rsid w:val="052ABDB3"/>
    <w:rsid w:val="054A7914"/>
    <w:rsid w:val="0552841F"/>
    <w:rsid w:val="05604C82"/>
    <w:rsid w:val="057E51B9"/>
    <w:rsid w:val="0585B881"/>
    <w:rsid w:val="059CBA06"/>
    <w:rsid w:val="05A03902"/>
    <w:rsid w:val="05B580B0"/>
    <w:rsid w:val="05BC25D9"/>
    <w:rsid w:val="05C19C6F"/>
    <w:rsid w:val="05C7EA02"/>
    <w:rsid w:val="05EF912A"/>
    <w:rsid w:val="060147AF"/>
    <w:rsid w:val="06307419"/>
    <w:rsid w:val="064C47B4"/>
    <w:rsid w:val="065BE364"/>
    <w:rsid w:val="06714C59"/>
    <w:rsid w:val="06887F12"/>
    <w:rsid w:val="068BC450"/>
    <w:rsid w:val="06917875"/>
    <w:rsid w:val="06952C6A"/>
    <w:rsid w:val="06E1702F"/>
    <w:rsid w:val="06E90050"/>
    <w:rsid w:val="07158035"/>
    <w:rsid w:val="07160D15"/>
    <w:rsid w:val="071EE790"/>
    <w:rsid w:val="0725BEED"/>
    <w:rsid w:val="072FFC14"/>
    <w:rsid w:val="0738BC95"/>
    <w:rsid w:val="0746646E"/>
    <w:rsid w:val="074D065D"/>
    <w:rsid w:val="0761F5BF"/>
    <w:rsid w:val="078101D7"/>
    <w:rsid w:val="07868608"/>
    <w:rsid w:val="079D4A02"/>
    <w:rsid w:val="07AE73F6"/>
    <w:rsid w:val="07EE7353"/>
    <w:rsid w:val="07F57654"/>
    <w:rsid w:val="07F79FF6"/>
    <w:rsid w:val="07FD95CD"/>
    <w:rsid w:val="07FFE6AD"/>
    <w:rsid w:val="080AC744"/>
    <w:rsid w:val="081DAC3C"/>
    <w:rsid w:val="083C9055"/>
    <w:rsid w:val="08669282"/>
    <w:rsid w:val="08A7683C"/>
    <w:rsid w:val="08A9C498"/>
    <w:rsid w:val="08BF26D6"/>
    <w:rsid w:val="08D0C78A"/>
    <w:rsid w:val="08FF8064"/>
    <w:rsid w:val="09084CA5"/>
    <w:rsid w:val="090B4102"/>
    <w:rsid w:val="09264E2B"/>
    <w:rsid w:val="09771095"/>
    <w:rsid w:val="09976FDD"/>
    <w:rsid w:val="09B0D287"/>
    <w:rsid w:val="09BBA1FB"/>
    <w:rsid w:val="09D76A0F"/>
    <w:rsid w:val="09E278AF"/>
    <w:rsid w:val="09E9CD0F"/>
    <w:rsid w:val="09EEBD17"/>
    <w:rsid w:val="0A48ABAB"/>
    <w:rsid w:val="0A709BC3"/>
    <w:rsid w:val="0A729313"/>
    <w:rsid w:val="0A751E71"/>
    <w:rsid w:val="0A950D92"/>
    <w:rsid w:val="0A99640F"/>
    <w:rsid w:val="0A999681"/>
    <w:rsid w:val="0A9CF1A3"/>
    <w:rsid w:val="0AA34AE2"/>
    <w:rsid w:val="0ABE67AA"/>
    <w:rsid w:val="0ABEA7A5"/>
    <w:rsid w:val="0AC0E3E0"/>
    <w:rsid w:val="0AE2800A"/>
    <w:rsid w:val="0AE44D9D"/>
    <w:rsid w:val="0AEAD5CB"/>
    <w:rsid w:val="0B00A429"/>
    <w:rsid w:val="0B010C67"/>
    <w:rsid w:val="0B014ADF"/>
    <w:rsid w:val="0B0EE040"/>
    <w:rsid w:val="0B1500C2"/>
    <w:rsid w:val="0B5DE475"/>
    <w:rsid w:val="0B63BAA8"/>
    <w:rsid w:val="0B7E7A33"/>
    <w:rsid w:val="0B8DE05A"/>
    <w:rsid w:val="0B961AE0"/>
    <w:rsid w:val="0BD7DDBF"/>
    <w:rsid w:val="0C1649FD"/>
    <w:rsid w:val="0C192B66"/>
    <w:rsid w:val="0C1C3E85"/>
    <w:rsid w:val="0C5AE5C9"/>
    <w:rsid w:val="0C6E72ED"/>
    <w:rsid w:val="0C80B576"/>
    <w:rsid w:val="0CC7063E"/>
    <w:rsid w:val="0CEC53A0"/>
    <w:rsid w:val="0CF3EABB"/>
    <w:rsid w:val="0D1723E0"/>
    <w:rsid w:val="0D1981F9"/>
    <w:rsid w:val="0D317F53"/>
    <w:rsid w:val="0D328ECE"/>
    <w:rsid w:val="0D3D6252"/>
    <w:rsid w:val="0D3FF2DE"/>
    <w:rsid w:val="0D4F451A"/>
    <w:rsid w:val="0D55E453"/>
    <w:rsid w:val="0DABE3E4"/>
    <w:rsid w:val="0DADB9E3"/>
    <w:rsid w:val="0DB66120"/>
    <w:rsid w:val="0DB6B8C6"/>
    <w:rsid w:val="0DD5FB51"/>
    <w:rsid w:val="0DE613B0"/>
    <w:rsid w:val="0DEFC35F"/>
    <w:rsid w:val="0DFFD8BF"/>
    <w:rsid w:val="0E20E2F6"/>
    <w:rsid w:val="0E228BFB"/>
    <w:rsid w:val="0E320467"/>
    <w:rsid w:val="0E4BEB72"/>
    <w:rsid w:val="0E4C11D2"/>
    <w:rsid w:val="0E574457"/>
    <w:rsid w:val="0E584CCA"/>
    <w:rsid w:val="0E59F4E2"/>
    <w:rsid w:val="0E64AAF5"/>
    <w:rsid w:val="0E878361"/>
    <w:rsid w:val="0EAF5E0D"/>
    <w:rsid w:val="0EDFBAE1"/>
    <w:rsid w:val="0EF09079"/>
    <w:rsid w:val="0F049907"/>
    <w:rsid w:val="0F1B4BDF"/>
    <w:rsid w:val="0F3DDA2D"/>
    <w:rsid w:val="0F996144"/>
    <w:rsid w:val="0FB47148"/>
    <w:rsid w:val="0FE871E5"/>
    <w:rsid w:val="0FE9DF1B"/>
    <w:rsid w:val="100064C5"/>
    <w:rsid w:val="1005A9EC"/>
    <w:rsid w:val="1011EBC1"/>
    <w:rsid w:val="1014555C"/>
    <w:rsid w:val="106AB9A4"/>
    <w:rsid w:val="10B37830"/>
    <w:rsid w:val="10BAC44C"/>
    <w:rsid w:val="10E09E91"/>
    <w:rsid w:val="10E62AA0"/>
    <w:rsid w:val="10E6F785"/>
    <w:rsid w:val="11226ABB"/>
    <w:rsid w:val="115BE0E5"/>
    <w:rsid w:val="11788CEA"/>
    <w:rsid w:val="11955599"/>
    <w:rsid w:val="11C6CAD5"/>
    <w:rsid w:val="12113868"/>
    <w:rsid w:val="12488104"/>
    <w:rsid w:val="124C9609"/>
    <w:rsid w:val="12558761"/>
    <w:rsid w:val="126F581B"/>
    <w:rsid w:val="1270DFA0"/>
    <w:rsid w:val="12826530"/>
    <w:rsid w:val="12879865"/>
    <w:rsid w:val="128CE9C1"/>
    <w:rsid w:val="1297C430"/>
    <w:rsid w:val="12A98181"/>
    <w:rsid w:val="12C49410"/>
    <w:rsid w:val="12E74026"/>
    <w:rsid w:val="12EEA834"/>
    <w:rsid w:val="12FFBDFD"/>
    <w:rsid w:val="13143310"/>
    <w:rsid w:val="13232C2A"/>
    <w:rsid w:val="1325B5E8"/>
    <w:rsid w:val="13456A0A"/>
    <w:rsid w:val="135276FC"/>
    <w:rsid w:val="136B6D3B"/>
    <w:rsid w:val="137A9FF7"/>
    <w:rsid w:val="137F42FC"/>
    <w:rsid w:val="1387E510"/>
    <w:rsid w:val="13992532"/>
    <w:rsid w:val="13AB0CA8"/>
    <w:rsid w:val="13AB22F1"/>
    <w:rsid w:val="13C877F2"/>
    <w:rsid w:val="13C89C05"/>
    <w:rsid w:val="13CF8FC8"/>
    <w:rsid w:val="14040B8D"/>
    <w:rsid w:val="14133F34"/>
    <w:rsid w:val="141D0119"/>
    <w:rsid w:val="142229CD"/>
    <w:rsid w:val="142A6801"/>
    <w:rsid w:val="1431586D"/>
    <w:rsid w:val="14482303"/>
    <w:rsid w:val="14486F96"/>
    <w:rsid w:val="144B77C0"/>
    <w:rsid w:val="145C9B83"/>
    <w:rsid w:val="14A5A433"/>
    <w:rsid w:val="14A7314A"/>
    <w:rsid w:val="14BED755"/>
    <w:rsid w:val="14C5F2CC"/>
    <w:rsid w:val="14D210E1"/>
    <w:rsid w:val="14DB91E5"/>
    <w:rsid w:val="14DCB28B"/>
    <w:rsid w:val="14DF106B"/>
    <w:rsid w:val="14E11133"/>
    <w:rsid w:val="1520F9E8"/>
    <w:rsid w:val="152E2383"/>
    <w:rsid w:val="154F9774"/>
    <w:rsid w:val="15696AFF"/>
    <w:rsid w:val="15965F63"/>
    <w:rsid w:val="159941E1"/>
    <w:rsid w:val="159BECEA"/>
    <w:rsid w:val="15A39E2B"/>
    <w:rsid w:val="15A3A719"/>
    <w:rsid w:val="15A883CB"/>
    <w:rsid w:val="15B6B8B5"/>
    <w:rsid w:val="15BDF578"/>
    <w:rsid w:val="15D0757E"/>
    <w:rsid w:val="15DD74C8"/>
    <w:rsid w:val="15E2A27B"/>
    <w:rsid w:val="1616F510"/>
    <w:rsid w:val="1632FA51"/>
    <w:rsid w:val="165939A6"/>
    <w:rsid w:val="166DDC00"/>
    <w:rsid w:val="169DE625"/>
    <w:rsid w:val="16A5A401"/>
    <w:rsid w:val="16C987D8"/>
    <w:rsid w:val="16CFBD7C"/>
    <w:rsid w:val="16D689BC"/>
    <w:rsid w:val="16D8E590"/>
    <w:rsid w:val="17056513"/>
    <w:rsid w:val="170D0412"/>
    <w:rsid w:val="170F9F89"/>
    <w:rsid w:val="17231FFC"/>
    <w:rsid w:val="173E3C05"/>
    <w:rsid w:val="1748A7C4"/>
    <w:rsid w:val="174985F9"/>
    <w:rsid w:val="182771B8"/>
    <w:rsid w:val="185F32E2"/>
    <w:rsid w:val="1871A741"/>
    <w:rsid w:val="188D09D2"/>
    <w:rsid w:val="18C10191"/>
    <w:rsid w:val="190C6B4F"/>
    <w:rsid w:val="1913E9EA"/>
    <w:rsid w:val="191A7513"/>
    <w:rsid w:val="192BB638"/>
    <w:rsid w:val="197E99C2"/>
    <w:rsid w:val="1988F727"/>
    <w:rsid w:val="19A98C42"/>
    <w:rsid w:val="19BA9FDB"/>
    <w:rsid w:val="19C94DF5"/>
    <w:rsid w:val="19D8DD13"/>
    <w:rsid w:val="19E930F4"/>
    <w:rsid w:val="19F4D18D"/>
    <w:rsid w:val="1A014D60"/>
    <w:rsid w:val="1A0323EE"/>
    <w:rsid w:val="1A0F3F59"/>
    <w:rsid w:val="1A10FFE0"/>
    <w:rsid w:val="1A13F538"/>
    <w:rsid w:val="1A19A354"/>
    <w:rsid w:val="1A21E352"/>
    <w:rsid w:val="1A510479"/>
    <w:rsid w:val="1A92D1F9"/>
    <w:rsid w:val="1A975AE8"/>
    <w:rsid w:val="1A9C4F7F"/>
    <w:rsid w:val="1A9FB7AD"/>
    <w:rsid w:val="1AA0E69D"/>
    <w:rsid w:val="1ABB4117"/>
    <w:rsid w:val="1AD083E7"/>
    <w:rsid w:val="1AE89F18"/>
    <w:rsid w:val="1B16307B"/>
    <w:rsid w:val="1B3E3966"/>
    <w:rsid w:val="1B4EED24"/>
    <w:rsid w:val="1B500831"/>
    <w:rsid w:val="1B62CAEE"/>
    <w:rsid w:val="1B7968F5"/>
    <w:rsid w:val="1BCFDDB1"/>
    <w:rsid w:val="1BD81D3A"/>
    <w:rsid w:val="1C02C390"/>
    <w:rsid w:val="1C0568B5"/>
    <w:rsid w:val="1C0C60CC"/>
    <w:rsid w:val="1C100410"/>
    <w:rsid w:val="1C71AA0D"/>
    <w:rsid w:val="1CAD7C7F"/>
    <w:rsid w:val="1CBB2C90"/>
    <w:rsid w:val="1CC5DA93"/>
    <w:rsid w:val="1CC768D3"/>
    <w:rsid w:val="1CF05BA6"/>
    <w:rsid w:val="1D366D43"/>
    <w:rsid w:val="1D45409D"/>
    <w:rsid w:val="1D681199"/>
    <w:rsid w:val="1D788FE8"/>
    <w:rsid w:val="1D98E2AD"/>
    <w:rsid w:val="1D9AA756"/>
    <w:rsid w:val="1D9AB6A6"/>
    <w:rsid w:val="1DBDC186"/>
    <w:rsid w:val="1DE75B0D"/>
    <w:rsid w:val="1DFC029E"/>
    <w:rsid w:val="1E3D2DDE"/>
    <w:rsid w:val="1E52E0A5"/>
    <w:rsid w:val="1E633D77"/>
    <w:rsid w:val="1E65B9C4"/>
    <w:rsid w:val="1E6CC051"/>
    <w:rsid w:val="1E80ADC3"/>
    <w:rsid w:val="1E89ACB1"/>
    <w:rsid w:val="1EB3EB43"/>
    <w:rsid w:val="1EBA7708"/>
    <w:rsid w:val="1EC1F5A3"/>
    <w:rsid w:val="1ED7CAC2"/>
    <w:rsid w:val="1EF10A80"/>
    <w:rsid w:val="1F1E7675"/>
    <w:rsid w:val="1F3CD31D"/>
    <w:rsid w:val="1F44FC5E"/>
    <w:rsid w:val="1F47887D"/>
    <w:rsid w:val="1F5CBDE2"/>
    <w:rsid w:val="1F6A3F2B"/>
    <w:rsid w:val="1F78156B"/>
    <w:rsid w:val="1F8044DF"/>
    <w:rsid w:val="1F852CF5"/>
    <w:rsid w:val="1F8AB5B6"/>
    <w:rsid w:val="1FA9F2B2"/>
    <w:rsid w:val="1FBF9DBE"/>
    <w:rsid w:val="1FCD32F1"/>
    <w:rsid w:val="1FDAF67D"/>
    <w:rsid w:val="1FDB918C"/>
    <w:rsid w:val="1FE2E79A"/>
    <w:rsid w:val="1FFD3CA0"/>
    <w:rsid w:val="1FFFC432"/>
    <w:rsid w:val="2007A60B"/>
    <w:rsid w:val="202C667D"/>
    <w:rsid w:val="203163F2"/>
    <w:rsid w:val="203BE5DC"/>
    <w:rsid w:val="2048D3B7"/>
    <w:rsid w:val="204B46A3"/>
    <w:rsid w:val="204F6F10"/>
    <w:rsid w:val="205CFB67"/>
    <w:rsid w:val="2076EE61"/>
    <w:rsid w:val="207E80DD"/>
    <w:rsid w:val="2090A95B"/>
    <w:rsid w:val="2091834D"/>
    <w:rsid w:val="209476D8"/>
    <w:rsid w:val="20F4C686"/>
    <w:rsid w:val="2123B8B2"/>
    <w:rsid w:val="21258C86"/>
    <w:rsid w:val="2178590D"/>
    <w:rsid w:val="218ECDAC"/>
    <w:rsid w:val="21912D40"/>
    <w:rsid w:val="219C1848"/>
    <w:rsid w:val="219FD77B"/>
    <w:rsid w:val="21D8193F"/>
    <w:rsid w:val="21E78FF6"/>
    <w:rsid w:val="21EBE7C2"/>
    <w:rsid w:val="21F41103"/>
    <w:rsid w:val="21F99665"/>
    <w:rsid w:val="2212D3BC"/>
    <w:rsid w:val="22191667"/>
    <w:rsid w:val="221A513E"/>
    <w:rsid w:val="2269E7A1"/>
    <w:rsid w:val="226EDF62"/>
    <w:rsid w:val="22717A3D"/>
    <w:rsid w:val="227447A0"/>
    <w:rsid w:val="227AC79E"/>
    <w:rsid w:val="228613F9"/>
    <w:rsid w:val="22969C0F"/>
    <w:rsid w:val="229E0DAD"/>
    <w:rsid w:val="22A2A178"/>
    <w:rsid w:val="22C55784"/>
    <w:rsid w:val="22D430FB"/>
    <w:rsid w:val="22F20486"/>
    <w:rsid w:val="230AA5FC"/>
    <w:rsid w:val="2312DA50"/>
    <w:rsid w:val="232A6E14"/>
    <w:rsid w:val="23693619"/>
    <w:rsid w:val="238B3248"/>
    <w:rsid w:val="2396D07E"/>
    <w:rsid w:val="23B6219F"/>
    <w:rsid w:val="23CECCD1"/>
    <w:rsid w:val="23E8F8A7"/>
    <w:rsid w:val="23F28EAA"/>
    <w:rsid w:val="23F8FED8"/>
    <w:rsid w:val="246B871C"/>
    <w:rsid w:val="246E20C5"/>
    <w:rsid w:val="2470015C"/>
    <w:rsid w:val="24B7BD46"/>
    <w:rsid w:val="24CE200C"/>
    <w:rsid w:val="24E6B554"/>
    <w:rsid w:val="24EB80D2"/>
    <w:rsid w:val="2516D760"/>
    <w:rsid w:val="2518CCAD"/>
    <w:rsid w:val="2551722F"/>
    <w:rsid w:val="2563707C"/>
    <w:rsid w:val="2576D516"/>
    <w:rsid w:val="258966DD"/>
    <w:rsid w:val="25BAC2D4"/>
    <w:rsid w:val="25BDB4BB"/>
    <w:rsid w:val="25CDD2F6"/>
    <w:rsid w:val="25E7049D"/>
    <w:rsid w:val="26184CE9"/>
    <w:rsid w:val="263095B4"/>
    <w:rsid w:val="2656B813"/>
    <w:rsid w:val="265BCCE7"/>
    <w:rsid w:val="265FED22"/>
    <w:rsid w:val="26620ED6"/>
    <w:rsid w:val="267965D7"/>
    <w:rsid w:val="269F6980"/>
    <w:rsid w:val="26A02C45"/>
    <w:rsid w:val="26B36121"/>
    <w:rsid w:val="26E10E2F"/>
    <w:rsid w:val="26E35F9B"/>
    <w:rsid w:val="2708E260"/>
    <w:rsid w:val="273BFA5C"/>
    <w:rsid w:val="276D0B87"/>
    <w:rsid w:val="277452D1"/>
    <w:rsid w:val="2782F57A"/>
    <w:rsid w:val="278CB305"/>
    <w:rsid w:val="27C9C292"/>
    <w:rsid w:val="27E4060B"/>
    <w:rsid w:val="27FA0D31"/>
    <w:rsid w:val="28033F09"/>
    <w:rsid w:val="283EAFA3"/>
    <w:rsid w:val="2845B298"/>
    <w:rsid w:val="28671032"/>
    <w:rsid w:val="28BB1F1A"/>
    <w:rsid w:val="28DE4898"/>
    <w:rsid w:val="28F36688"/>
    <w:rsid w:val="28FAC85D"/>
    <w:rsid w:val="29024421"/>
    <w:rsid w:val="292735DD"/>
    <w:rsid w:val="2937877C"/>
    <w:rsid w:val="294DE6EC"/>
    <w:rsid w:val="29645442"/>
    <w:rsid w:val="297032F6"/>
    <w:rsid w:val="298B0CDA"/>
    <w:rsid w:val="29B2F4C0"/>
    <w:rsid w:val="29B48711"/>
    <w:rsid w:val="29B866A0"/>
    <w:rsid w:val="29E2BB68"/>
    <w:rsid w:val="2A04621D"/>
    <w:rsid w:val="2A0EF867"/>
    <w:rsid w:val="2A26EE1B"/>
    <w:rsid w:val="2A2E319E"/>
    <w:rsid w:val="2A3ACB8B"/>
    <w:rsid w:val="2A4DE5C0"/>
    <w:rsid w:val="2A73F8B8"/>
    <w:rsid w:val="2A77D4F4"/>
    <w:rsid w:val="2A77FD81"/>
    <w:rsid w:val="2A82F108"/>
    <w:rsid w:val="2A89795D"/>
    <w:rsid w:val="2A8A3B24"/>
    <w:rsid w:val="2ACEC8DD"/>
    <w:rsid w:val="2AE34050"/>
    <w:rsid w:val="2B2B42DD"/>
    <w:rsid w:val="2B354B17"/>
    <w:rsid w:val="2B6E875E"/>
    <w:rsid w:val="2B86E17F"/>
    <w:rsid w:val="2C02227D"/>
    <w:rsid w:val="2C060179"/>
    <w:rsid w:val="2C10C8BB"/>
    <w:rsid w:val="2C1C8EFA"/>
    <w:rsid w:val="2C35FB44"/>
    <w:rsid w:val="2C37138B"/>
    <w:rsid w:val="2C3F104F"/>
    <w:rsid w:val="2C41BC4B"/>
    <w:rsid w:val="2C7C6361"/>
    <w:rsid w:val="2C86D905"/>
    <w:rsid w:val="2C98E6CC"/>
    <w:rsid w:val="2CA3BD95"/>
    <w:rsid w:val="2CB76D01"/>
    <w:rsid w:val="2CBBDBAF"/>
    <w:rsid w:val="2CBD42C3"/>
    <w:rsid w:val="2CBFA2EC"/>
    <w:rsid w:val="2CC27159"/>
    <w:rsid w:val="2CCBF7CB"/>
    <w:rsid w:val="2CCE4BC4"/>
    <w:rsid w:val="2CD8039D"/>
    <w:rsid w:val="2D0790D5"/>
    <w:rsid w:val="2D1E32C5"/>
    <w:rsid w:val="2D3AE6F7"/>
    <w:rsid w:val="2D4C4575"/>
    <w:rsid w:val="2D623C27"/>
    <w:rsid w:val="2D62F6E3"/>
    <w:rsid w:val="2D817C15"/>
    <w:rsid w:val="2D84258D"/>
    <w:rsid w:val="2DB329E7"/>
    <w:rsid w:val="2DC1DBE6"/>
    <w:rsid w:val="2DEA86E1"/>
    <w:rsid w:val="2E015058"/>
    <w:rsid w:val="2E09A38B"/>
    <w:rsid w:val="2E0DC341"/>
    <w:rsid w:val="2E167361"/>
    <w:rsid w:val="2E30B53B"/>
    <w:rsid w:val="2E4E9A7A"/>
    <w:rsid w:val="2E54E8D6"/>
    <w:rsid w:val="2E5D9080"/>
    <w:rsid w:val="2E5F4EA6"/>
    <w:rsid w:val="2E6AE067"/>
    <w:rsid w:val="2E6D20BB"/>
    <w:rsid w:val="2E791595"/>
    <w:rsid w:val="2E7C7A59"/>
    <w:rsid w:val="2E8905FE"/>
    <w:rsid w:val="2E8CFA11"/>
    <w:rsid w:val="2E91F23F"/>
    <w:rsid w:val="2EB91117"/>
    <w:rsid w:val="2ECCCDFD"/>
    <w:rsid w:val="2EF2E6F9"/>
    <w:rsid w:val="2F025319"/>
    <w:rsid w:val="2F095D76"/>
    <w:rsid w:val="2F29F3C6"/>
    <w:rsid w:val="2F369213"/>
    <w:rsid w:val="2F3BD2B7"/>
    <w:rsid w:val="2F409B00"/>
    <w:rsid w:val="2F47DDE9"/>
    <w:rsid w:val="2F4B6EA4"/>
    <w:rsid w:val="2F764548"/>
    <w:rsid w:val="2FB2B403"/>
    <w:rsid w:val="2FC088F4"/>
    <w:rsid w:val="2FC877C2"/>
    <w:rsid w:val="2FD0B2C8"/>
    <w:rsid w:val="2FD308E6"/>
    <w:rsid w:val="2FDFAC9F"/>
    <w:rsid w:val="2FEA1E48"/>
    <w:rsid w:val="2FF8A4F9"/>
    <w:rsid w:val="301B3FF9"/>
    <w:rsid w:val="302ADDBA"/>
    <w:rsid w:val="30536BC2"/>
    <w:rsid w:val="30803E88"/>
    <w:rsid w:val="3084F9A0"/>
    <w:rsid w:val="3093A739"/>
    <w:rsid w:val="309D0E7B"/>
    <w:rsid w:val="30A339E3"/>
    <w:rsid w:val="30CFF768"/>
    <w:rsid w:val="30D464B0"/>
    <w:rsid w:val="30DB9E2C"/>
    <w:rsid w:val="30E1BD5D"/>
    <w:rsid w:val="30EABC3E"/>
    <w:rsid w:val="30EF486A"/>
    <w:rsid w:val="311704C0"/>
    <w:rsid w:val="311EBF75"/>
    <w:rsid w:val="314834B9"/>
    <w:rsid w:val="3165F532"/>
    <w:rsid w:val="316F3F3D"/>
    <w:rsid w:val="31717570"/>
    <w:rsid w:val="317D5197"/>
    <w:rsid w:val="31985952"/>
    <w:rsid w:val="31D38917"/>
    <w:rsid w:val="31D7C6D0"/>
    <w:rsid w:val="31E841D1"/>
    <w:rsid w:val="31F12677"/>
    <w:rsid w:val="3207C5B9"/>
    <w:rsid w:val="320DC6A8"/>
    <w:rsid w:val="320EC759"/>
    <w:rsid w:val="3260B6CE"/>
    <w:rsid w:val="32813836"/>
    <w:rsid w:val="328AB259"/>
    <w:rsid w:val="32B86959"/>
    <w:rsid w:val="32BB1205"/>
    <w:rsid w:val="32C6306F"/>
    <w:rsid w:val="32ED7AA3"/>
    <w:rsid w:val="32FA15CF"/>
    <w:rsid w:val="32FF2596"/>
    <w:rsid w:val="334076F4"/>
    <w:rsid w:val="334D4C45"/>
    <w:rsid w:val="3359B49A"/>
    <w:rsid w:val="335E4120"/>
    <w:rsid w:val="33619DFE"/>
    <w:rsid w:val="336F4423"/>
    <w:rsid w:val="337BD8D8"/>
    <w:rsid w:val="33A03F20"/>
    <w:rsid w:val="33FF2C04"/>
    <w:rsid w:val="34152D33"/>
    <w:rsid w:val="341800A7"/>
    <w:rsid w:val="34525977"/>
    <w:rsid w:val="346BCFAF"/>
    <w:rsid w:val="3479D0D2"/>
    <w:rsid w:val="34808934"/>
    <w:rsid w:val="348675F2"/>
    <w:rsid w:val="3489E97E"/>
    <w:rsid w:val="34903C6C"/>
    <w:rsid w:val="34AD7285"/>
    <w:rsid w:val="34ADE82B"/>
    <w:rsid w:val="34E96D27"/>
    <w:rsid w:val="34EF8D87"/>
    <w:rsid w:val="350833A1"/>
    <w:rsid w:val="351C8CE1"/>
    <w:rsid w:val="3537813F"/>
    <w:rsid w:val="353FA5EE"/>
    <w:rsid w:val="3549BB53"/>
    <w:rsid w:val="354ABF88"/>
    <w:rsid w:val="35520FB5"/>
    <w:rsid w:val="3567D419"/>
    <w:rsid w:val="356A058E"/>
    <w:rsid w:val="356A4987"/>
    <w:rsid w:val="35878CE6"/>
    <w:rsid w:val="3589F2B1"/>
    <w:rsid w:val="3597D0ED"/>
    <w:rsid w:val="35A8C5D8"/>
    <w:rsid w:val="35B5F65D"/>
    <w:rsid w:val="35C8BE3D"/>
    <w:rsid w:val="35CE1CBB"/>
    <w:rsid w:val="35D45505"/>
    <w:rsid w:val="35DBB0EA"/>
    <w:rsid w:val="35E3DD05"/>
    <w:rsid w:val="35E9F866"/>
    <w:rsid w:val="360254DE"/>
    <w:rsid w:val="36141CA6"/>
    <w:rsid w:val="361932CF"/>
    <w:rsid w:val="36195755"/>
    <w:rsid w:val="362B2EBF"/>
    <w:rsid w:val="362FF2D7"/>
    <w:rsid w:val="3640ACEE"/>
    <w:rsid w:val="365743E7"/>
    <w:rsid w:val="366198EA"/>
    <w:rsid w:val="36763858"/>
    <w:rsid w:val="36C1CA05"/>
    <w:rsid w:val="36D0F3C0"/>
    <w:rsid w:val="370047FB"/>
    <w:rsid w:val="374B4F56"/>
    <w:rsid w:val="374C02F9"/>
    <w:rsid w:val="3772E13E"/>
    <w:rsid w:val="3776210D"/>
    <w:rsid w:val="377B2B8A"/>
    <w:rsid w:val="37893526"/>
    <w:rsid w:val="379C4387"/>
    <w:rsid w:val="37DE80C1"/>
    <w:rsid w:val="37E5AB99"/>
    <w:rsid w:val="37EE67AF"/>
    <w:rsid w:val="37F269C6"/>
    <w:rsid w:val="37F71360"/>
    <w:rsid w:val="381AB5A8"/>
    <w:rsid w:val="381EA6E2"/>
    <w:rsid w:val="38350B3E"/>
    <w:rsid w:val="3836C850"/>
    <w:rsid w:val="38485894"/>
    <w:rsid w:val="384D20CC"/>
    <w:rsid w:val="3878C4FE"/>
    <w:rsid w:val="38993B62"/>
    <w:rsid w:val="389F3982"/>
    <w:rsid w:val="38B05505"/>
    <w:rsid w:val="38B5AF46"/>
    <w:rsid w:val="38C52A00"/>
    <w:rsid w:val="38D3864B"/>
    <w:rsid w:val="38DCDDE5"/>
    <w:rsid w:val="3901171D"/>
    <w:rsid w:val="3920B976"/>
    <w:rsid w:val="392F5A70"/>
    <w:rsid w:val="39608661"/>
    <w:rsid w:val="39AB6D0B"/>
    <w:rsid w:val="39B7C371"/>
    <w:rsid w:val="39C7F79A"/>
    <w:rsid w:val="39D41262"/>
    <w:rsid w:val="3A04B91F"/>
    <w:rsid w:val="3A0CA7F2"/>
    <w:rsid w:val="3A1F50BD"/>
    <w:rsid w:val="3A252D6A"/>
    <w:rsid w:val="3A276D40"/>
    <w:rsid w:val="3A2B6B83"/>
    <w:rsid w:val="3A342BF9"/>
    <w:rsid w:val="3A4E62E7"/>
    <w:rsid w:val="3A5581E1"/>
    <w:rsid w:val="3A55FF97"/>
    <w:rsid w:val="3A91B3CD"/>
    <w:rsid w:val="3A92E654"/>
    <w:rsid w:val="3AA4AA5B"/>
    <w:rsid w:val="3AA7AD00"/>
    <w:rsid w:val="3AB0ABD5"/>
    <w:rsid w:val="3AB67CAA"/>
    <w:rsid w:val="3AB83FBB"/>
    <w:rsid w:val="3AD0F76F"/>
    <w:rsid w:val="3AD1F954"/>
    <w:rsid w:val="3AD3227E"/>
    <w:rsid w:val="3AEEA7C0"/>
    <w:rsid w:val="3B1BC3A7"/>
    <w:rsid w:val="3B2E7AB1"/>
    <w:rsid w:val="3B414CB6"/>
    <w:rsid w:val="3B46D8C5"/>
    <w:rsid w:val="3B4ED4D7"/>
    <w:rsid w:val="3B91C6EB"/>
    <w:rsid w:val="3B938CF3"/>
    <w:rsid w:val="3BA99BC4"/>
    <w:rsid w:val="3BB7CA1A"/>
    <w:rsid w:val="3BD7F9DB"/>
    <w:rsid w:val="3BE6C6D7"/>
    <w:rsid w:val="3BE94A14"/>
    <w:rsid w:val="3BF1CFF8"/>
    <w:rsid w:val="3C0FD0C9"/>
    <w:rsid w:val="3C5A8331"/>
    <w:rsid w:val="3C5CEDBF"/>
    <w:rsid w:val="3C622312"/>
    <w:rsid w:val="3C6C8B1A"/>
    <w:rsid w:val="3C7BAF13"/>
    <w:rsid w:val="3C83FFD0"/>
    <w:rsid w:val="3C9D9CEE"/>
    <w:rsid w:val="3CA7041A"/>
    <w:rsid w:val="3CBE71F6"/>
    <w:rsid w:val="3CC68E2A"/>
    <w:rsid w:val="3CFC4C69"/>
    <w:rsid w:val="3D1E3D5F"/>
    <w:rsid w:val="3D236BBF"/>
    <w:rsid w:val="3D301D17"/>
    <w:rsid w:val="3D367E07"/>
    <w:rsid w:val="3D3E4968"/>
    <w:rsid w:val="3D429BB7"/>
    <w:rsid w:val="3D42A53C"/>
    <w:rsid w:val="3D49A35D"/>
    <w:rsid w:val="3D4DB899"/>
    <w:rsid w:val="3D53B030"/>
    <w:rsid w:val="3D5C868E"/>
    <w:rsid w:val="3D616D20"/>
    <w:rsid w:val="3D9387DB"/>
    <w:rsid w:val="3DA8E65D"/>
    <w:rsid w:val="3DD63948"/>
    <w:rsid w:val="3DD6BB77"/>
    <w:rsid w:val="3DE970EF"/>
    <w:rsid w:val="3E341EC2"/>
    <w:rsid w:val="3E34F4F2"/>
    <w:rsid w:val="3E41E669"/>
    <w:rsid w:val="3E462FC9"/>
    <w:rsid w:val="3E499460"/>
    <w:rsid w:val="3E64DE6C"/>
    <w:rsid w:val="3F0A8610"/>
    <w:rsid w:val="3F100F7C"/>
    <w:rsid w:val="3F1F890D"/>
    <w:rsid w:val="3F2C98CA"/>
    <w:rsid w:val="3F4298FE"/>
    <w:rsid w:val="3F71D089"/>
    <w:rsid w:val="3F92ECC0"/>
    <w:rsid w:val="3FA3BB2F"/>
    <w:rsid w:val="3FA78775"/>
    <w:rsid w:val="3FAFDD5B"/>
    <w:rsid w:val="3FDEA4DC"/>
    <w:rsid w:val="4009D1D5"/>
    <w:rsid w:val="4012AB7B"/>
    <w:rsid w:val="403443CE"/>
    <w:rsid w:val="403DF91E"/>
    <w:rsid w:val="405D15C8"/>
    <w:rsid w:val="406BDD76"/>
    <w:rsid w:val="406FB6AA"/>
    <w:rsid w:val="4077B962"/>
    <w:rsid w:val="40B08507"/>
    <w:rsid w:val="40C0820F"/>
    <w:rsid w:val="40C58316"/>
    <w:rsid w:val="40D8A7E3"/>
    <w:rsid w:val="40DC6AD3"/>
    <w:rsid w:val="40FDCED2"/>
    <w:rsid w:val="410527C8"/>
    <w:rsid w:val="416F0859"/>
    <w:rsid w:val="4171C0FF"/>
    <w:rsid w:val="4174030B"/>
    <w:rsid w:val="41755720"/>
    <w:rsid w:val="41D1E08B"/>
    <w:rsid w:val="41F8B358"/>
    <w:rsid w:val="420CFAC4"/>
    <w:rsid w:val="422D1F54"/>
    <w:rsid w:val="42377C28"/>
    <w:rsid w:val="42455E40"/>
    <w:rsid w:val="4272C725"/>
    <w:rsid w:val="428209BE"/>
    <w:rsid w:val="42823AD0"/>
    <w:rsid w:val="42A75FC4"/>
    <w:rsid w:val="42B564C6"/>
    <w:rsid w:val="42BBE5F3"/>
    <w:rsid w:val="42C3F625"/>
    <w:rsid w:val="430B6024"/>
    <w:rsid w:val="4325644B"/>
    <w:rsid w:val="4334FDA1"/>
    <w:rsid w:val="43382582"/>
    <w:rsid w:val="434C2E14"/>
    <w:rsid w:val="435938BC"/>
    <w:rsid w:val="435EFB40"/>
    <w:rsid w:val="4374F001"/>
    <w:rsid w:val="4376FF38"/>
    <w:rsid w:val="439D08B7"/>
    <w:rsid w:val="440D48BB"/>
    <w:rsid w:val="442BF25A"/>
    <w:rsid w:val="444CD606"/>
    <w:rsid w:val="444D6852"/>
    <w:rsid w:val="444DCCF9"/>
    <w:rsid w:val="446D3DEA"/>
    <w:rsid w:val="44726C16"/>
    <w:rsid w:val="44780F4E"/>
    <w:rsid w:val="4478A9A9"/>
    <w:rsid w:val="44823D16"/>
    <w:rsid w:val="449194F8"/>
    <w:rsid w:val="449A1C92"/>
    <w:rsid w:val="44BCD0A4"/>
    <w:rsid w:val="44E4958E"/>
    <w:rsid w:val="451604F7"/>
    <w:rsid w:val="45232E81"/>
    <w:rsid w:val="4539A5FD"/>
    <w:rsid w:val="4548DA33"/>
    <w:rsid w:val="4566764F"/>
    <w:rsid w:val="4584C073"/>
    <w:rsid w:val="459520FD"/>
    <w:rsid w:val="45A16E3E"/>
    <w:rsid w:val="45AFDBF6"/>
    <w:rsid w:val="45AFF7F4"/>
    <w:rsid w:val="45BCFD7E"/>
    <w:rsid w:val="45CBAC0C"/>
    <w:rsid w:val="45CD15AB"/>
    <w:rsid w:val="45D2134C"/>
    <w:rsid w:val="45DC58AF"/>
    <w:rsid w:val="45DEE7FA"/>
    <w:rsid w:val="46063B7B"/>
    <w:rsid w:val="4616CD6A"/>
    <w:rsid w:val="461FE928"/>
    <w:rsid w:val="462D3288"/>
    <w:rsid w:val="463550D0"/>
    <w:rsid w:val="46465AE5"/>
    <w:rsid w:val="464E8007"/>
    <w:rsid w:val="468926C5"/>
    <w:rsid w:val="46C9AC29"/>
    <w:rsid w:val="46D1E43C"/>
    <w:rsid w:val="471083F2"/>
    <w:rsid w:val="47392FE4"/>
    <w:rsid w:val="4742B00A"/>
    <w:rsid w:val="47450352"/>
    <w:rsid w:val="474BAC57"/>
    <w:rsid w:val="474D136B"/>
    <w:rsid w:val="476D744E"/>
    <w:rsid w:val="47CDFE57"/>
    <w:rsid w:val="47E26261"/>
    <w:rsid w:val="4805A919"/>
    <w:rsid w:val="4807FBCA"/>
    <w:rsid w:val="4808AB37"/>
    <w:rsid w:val="486E2BE8"/>
    <w:rsid w:val="4898E703"/>
    <w:rsid w:val="48A0EBE6"/>
    <w:rsid w:val="48BB5EC8"/>
    <w:rsid w:val="48D2194F"/>
    <w:rsid w:val="48F24761"/>
    <w:rsid w:val="490686FD"/>
    <w:rsid w:val="4915F144"/>
    <w:rsid w:val="49177844"/>
    <w:rsid w:val="492C722B"/>
    <w:rsid w:val="492E7233"/>
    <w:rsid w:val="4936B7B9"/>
    <w:rsid w:val="497CC923"/>
    <w:rsid w:val="499732AA"/>
    <w:rsid w:val="49A1D657"/>
    <w:rsid w:val="49B6351B"/>
    <w:rsid w:val="49B70BB8"/>
    <w:rsid w:val="4A1F7845"/>
    <w:rsid w:val="4A4A3FBF"/>
    <w:rsid w:val="4A500DAB"/>
    <w:rsid w:val="4A8924D9"/>
    <w:rsid w:val="4ACACCDC"/>
    <w:rsid w:val="4AE4E772"/>
    <w:rsid w:val="4AE83CB9"/>
    <w:rsid w:val="4B0369C9"/>
    <w:rsid w:val="4B24B21C"/>
    <w:rsid w:val="4B2A4BC0"/>
    <w:rsid w:val="4B409292"/>
    <w:rsid w:val="4B82722D"/>
    <w:rsid w:val="4B90CDB7"/>
    <w:rsid w:val="4B9181F5"/>
    <w:rsid w:val="4BAC7504"/>
    <w:rsid w:val="4BB93391"/>
    <w:rsid w:val="4BC98855"/>
    <w:rsid w:val="4BD6CEBD"/>
    <w:rsid w:val="4BE3BD8D"/>
    <w:rsid w:val="4BE5AD19"/>
    <w:rsid w:val="4BF181D7"/>
    <w:rsid w:val="4C229310"/>
    <w:rsid w:val="4C2906F3"/>
    <w:rsid w:val="4C3CD596"/>
    <w:rsid w:val="4C66DD3E"/>
    <w:rsid w:val="4C7887F6"/>
    <w:rsid w:val="4C8673D8"/>
    <w:rsid w:val="4C97CD7F"/>
    <w:rsid w:val="4CA75AD5"/>
    <w:rsid w:val="4CA80174"/>
    <w:rsid w:val="4CB552C3"/>
    <w:rsid w:val="4CCD9A20"/>
    <w:rsid w:val="4CE37BC0"/>
    <w:rsid w:val="4CEA3EC3"/>
    <w:rsid w:val="4D02E91C"/>
    <w:rsid w:val="4D0902D2"/>
    <w:rsid w:val="4D4715C2"/>
    <w:rsid w:val="4D7422AB"/>
    <w:rsid w:val="4D7FCF15"/>
    <w:rsid w:val="4D97887E"/>
    <w:rsid w:val="4DBF0A27"/>
    <w:rsid w:val="4DE83D5C"/>
    <w:rsid w:val="4DF514C8"/>
    <w:rsid w:val="4E0D43BB"/>
    <w:rsid w:val="4E1ED4F1"/>
    <w:rsid w:val="4E2C2D94"/>
    <w:rsid w:val="4E33A64E"/>
    <w:rsid w:val="4E41DF72"/>
    <w:rsid w:val="4E432B36"/>
    <w:rsid w:val="4E470354"/>
    <w:rsid w:val="4E4F2C72"/>
    <w:rsid w:val="4E5A8D8A"/>
    <w:rsid w:val="4E8034FE"/>
    <w:rsid w:val="4E85687D"/>
    <w:rsid w:val="4EA74818"/>
    <w:rsid w:val="4EC438F5"/>
    <w:rsid w:val="4ED3497B"/>
    <w:rsid w:val="4EDF888D"/>
    <w:rsid w:val="4EE65B90"/>
    <w:rsid w:val="4EECCC9A"/>
    <w:rsid w:val="4F4CBBEB"/>
    <w:rsid w:val="4F53A5E3"/>
    <w:rsid w:val="4F5C6669"/>
    <w:rsid w:val="4F945A7C"/>
    <w:rsid w:val="4FA78085"/>
    <w:rsid w:val="4FA7E195"/>
    <w:rsid w:val="4FC88643"/>
    <w:rsid w:val="4FCB5476"/>
    <w:rsid w:val="4FCF2A78"/>
    <w:rsid w:val="4FE9CDE3"/>
    <w:rsid w:val="4FFF43CE"/>
    <w:rsid w:val="500E367C"/>
    <w:rsid w:val="50142408"/>
    <w:rsid w:val="5022A7ED"/>
    <w:rsid w:val="505C2F6D"/>
    <w:rsid w:val="505DCBB7"/>
    <w:rsid w:val="50808784"/>
    <w:rsid w:val="50982769"/>
    <w:rsid w:val="50AC7F02"/>
    <w:rsid w:val="50CB6828"/>
    <w:rsid w:val="50CD1F66"/>
    <w:rsid w:val="50DFF32A"/>
    <w:rsid w:val="50EDE853"/>
    <w:rsid w:val="50F6110F"/>
    <w:rsid w:val="5119F0B8"/>
    <w:rsid w:val="513B6360"/>
    <w:rsid w:val="513EA613"/>
    <w:rsid w:val="514807FF"/>
    <w:rsid w:val="5158C4E3"/>
    <w:rsid w:val="516B17FB"/>
    <w:rsid w:val="5171E9F6"/>
    <w:rsid w:val="51737F1A"/>
    <w:rsid w:val="5183FDE4"/>
    <w:rsid w:val="519292F3"/>
    <w:rsid w:val="5199D649"/>
    <w:rsid w:val="51A22A3D"/>
    <w:rsid w:val="51B29BC6"/>
    <w:rsid w:val="51B9732E"/>
    <w:rsid w:val="51BF02E2"/>
    <w:rsid w:val="51DA5553"/>
    <w:rsid w:val="51E8B797"/>
    <w:rsid w:val="52175791"/>
    <w:rsid w:val="521C57E5"/>
    <w:rsid w:val="52266F7F"/>
    <w:rsid w:val="52562F88"/>
    <w:rsid w:val="52646FCB"/>
    <w:rsid w:val="527D9F12"/>
    <w:rsid w:val="5296E94F"/>
    <w:rsid w:val="529BEE64"/>
    <w:rsid w:val="52CD814D"/>
    <w:rsid w:val="52CFB33A"/>
    <w:rsid w:val="52DD791A"/>
    <w:rsid w:val="52E2CCA3"/>
    <w:rsid w:val="52E95C88"/>
    <w:rsid w:val="530E298F"/>
    <w:rsid w:val="53140154"/>
    <w:rsid w:val="5339E599"/>
    <w:rsid w:val="535D31BD"/>
    <w:rsid w:val="535F2961"/>
    <w:rsid w:val="53812B3E"/>
    <w:rsid w:val="53841BCE"/>
    <w:rsid w:val="53B1CAC0"/>
    <w:rsid w:val="53D1A9B7"/>
    <w:rsid w:val="53D308B4"/>
    <w:rsid w:val="53EA78B8"/>
    <w:rsid w:val="53F119E0"/>
    <w:rsid w:val="53F13AB0"/>
    <w:rsid w:val="54042EC8"/>
    <w:rsid w:val="540E2C7E"/>
    <w:rsid w:val="540E3C14"/>
    <w:rsid w:val="5410F45A"/>
    <w:rsid w:val="54321CE5"/>
    <w:rsid w:val="54326A52"/>
    <w:rsid w:val="54345B8F"/>
    <w:rsid w:val="5446AC43"/>
    <w:rsid w:val="544A5925"/>
    <w:rsid w:val="54696731"/>
    <w:rsid w:val="54860C62"/>
    <w:rsid w:val="54B3D857"/>
    <w:rsid w:val="54B6CDCF"/>
    <w:rsid w:val="54C1ECBC"/>
    <w:rsid w:val="54CF679E"/>
    <w:rsid w:val="54DF139A"/>
    <w:rsid w:val="552392C0"/>
    <w:rsid w:val="5553C5C5"/>
    <w:rsid w:val="5570028B"/>
    <w:rsid w:val="558D9EA6"/>
    <w:rsid w:val="559DB642"/>
    <w:rsid w:val="55B3733B"/>
    <w:rsid w:val="55D1C785"/>
    <w:rsid w:val="55DE14C4"/>
    <w:rsid w:val="55E36497"/>
    <w:rsid w:val="55F7728E"/>
    <w:rsid w:val="56061684"/>
    <w:rsid w:val="5614034C"/>
    <w:rsid w:val="563D0244"/>
    <w:rsid w:val="56518783"/>
    <w:rsid w:val="5684932D"/>
    <w:rsid w:val="56893E51"/>
    <w:rsid w:val="56B241AB"/>
    <w:rsid w:val="56BF7187"/>
    <w:rsid w:val="56C1440B"/>
    <w:rsid w:val="56C32C96"/>
    <w:rsid w:val="56C5BE09"/>
    <w:rsid w:val="56FA41B2"/>
    <w:rsid w:val="572EF9E9"/>
    <w:rsid w:val="573986A3"/>
    <w:rsid w:val="5743D6EE"/>
    <w:rsid w:val="574B75DE"/>
    <w:rsid w:val="575E5995"/>
    <w:rsid w:val="575ED676"/>
    <w:rsid w:val="57635D1C"/>
    <w:rsid w:val="576C411D"/>
    <w:rsid w:val="57854162"/>
    <w:rsid w:val="578BEA45"/>
    <w:rsid w:val="578E22E4"/>
    <w:rsid w:val="578E5654"/>
    <w:rsid w:val="579DFCE3"/>
    <w:rsid w:val="57A1A2EF"/>
    <w:rsid w:val="57F1FB02"/>
    <w:rsid w:val="57FD5205"/>
    <w:rsid w:val="58002004"/>
    <w:rsid w:val="5806347A"/>
    <w:rsid w:val="58090D02"/>
    <w:rsid w:val="581FE50C"/>
    <w:rsid w:val="582BCA15"/>
    <w:rsid w:val="5831C6F2"/>
    <w:rsid w:val="585DFA7F"/>
    <w:rsid w:val="58628B9A"/>
    <w:rsid w:val="587A71F2"/>
    <w:rsid w:val="588D945A"/>
    <w:rsid w:val="589092A6"/>
    <w:rsid w:val="58CC9598"/>
    <w:rsid w:val="58D55704"/>
    <w:rsid w:val="58DF3B79"/>
    <w:rsid w:val="58ED1C51"/>
    <w:rsid w:val="590AFF4D"/>
    <w:rsid w:val="591C3677"/>
    <w:rsid w:val="59379A22"/>
    <w:rsid w:val="593E2FBA"/>
    <w:rsid w:val="59908151"/>
    <w:rsid w:val="5997BC1B"/>
    <w:rsid w:val="59A35677"/>
    <w:rsid w:val="59C24B8B"/>
    <w:rsid w:val="59D55B28"/>
    <w:rsid w:val="59E35056"/>
    <w:rsid w:val="59E7F89C"/>
    <w:rsid w:val="59EC1DA8"/>
    <w:rsid w:val="59EF2308"/>
    <w:rsid w:val="59F6EC30"/>
    <w:rsid w:val="59F7AD2E"/>
    <w:rsid w:val="5A0AC490"/>
    <w:rsid w:val="5A1A48F7"/>
    <w:rsid w:val="5A332CBD"/>
    <w:rsid w:val="5A5A8D18"/>
    <w:rsid w:val="5A7D2F40"/>
    <w:rsid w:val="5AAC839D"/>
    <w:rsid w:val="5AAE446F"/>
    <w:rsid w:val="5AE03F2F"/>
    <w:rsid w:val="5AE92686"/>
    <w:rsid w:val="5AF08889"/>
    <w:rsid w:val="5AFEC6A4"/>
    <w:rsid w:val="5AFF1E61"/>
    <w:rsid w:val="5B0EDE81"/>
    <w:rsid w:val="5B77E224"/>
    <w:rsid w:val="5B8BD87C"/>
    <w:rsid w:val="5BA3E719"/>
    <w:rsid w:val="5BBB00F4"/>
    <w:rsid w:val="5BBE38B4"/>
    <w:rsid w:val="5BD8C122"/>
    <w:rsid w:val="5BDECA05"/>
    <w:rsid w:val="5BF773E0"/>
    <w:rsid w:val="5BF86FFF"/>
    <w:rsid w:val="5C07C7E1"/>
    <w:rsid w:val="5C0CF7C6"/>
    <w:rsid w:val="5C3B4BD5"/>
    <w:rsid w:val="5C3EFA6A"/>
    <w:rsid w:val="5C53BF66"/>
    <w:rsid w:val="5C5BB0E0"/>
    <w:rsid w:val="5C608EA2"/>
    <w:rsid w:val="5C75D07C"/>
    <w:rsid w:val="5C782F9D"/>
    <w:rsid w:val="5C808887"/>
    <w:rsid w:val="5C82A5F7"/>
    <w:rsid w:val="5C896243"/>
    <w:rsid w:val="5C927EE9"/>
    <w:rsid w:val="5C9BADC4"/>
    <w:rsid w:val="5CB29C68"/>
    <w:rsid w:val="5CC3E1D7"/>
    <w:rsid w:val="5CC53C2B"/>
    <w:rsid w:val="5CC56C25"/>
    <w:rsid w:val="5CC8D0BC"/>
    <w:rsid w:val="5CC948ED"/>
    <w:rsid w:val="5CCCA5E6"/>
    <w:rsid w:val="5CCF8D08"/>
    <w:rsid w:val="5D0F35DF"/>
    <w:rsid w:val="5D14A1D0"/>
    <w:rsid w:val="5D4390BB"/>
    <w:rsid w:val="5D541A7A"/>
    <w:rsid w:val="5D555B42"/>
    <w:rsid w:val="5D5DDD00"/>
    <w:rsid w:val="5D5EB604"/>
    <w:rsid w:val="5D7E22A4"/>
    <w:rsid w:val="5DA1CBD4"/>
    <w:rsid w:val="5DA534AA"/>
    <w:rsid w:val="5DB40EF7"/>
    <w:rsid w:val="5DBC2C9F"/>
    <w:rsid w:val="5DC6EF86"/>
    <w:rsid w:val="5DC92E16"/>
    <w:rsid w:val="5DE18215"/>
    <w:rsid w:val="5DE59E6B"/>
    <w:rsid w:val="5DED0C8D"/>
    <w:rsid w:val="5E012A90"/>
    <w:rsid w:val="5E0A0345"/>
    <w:rsid w:val="5E31E02E"/>
    <w:rsid w:val="5E34BB29"/>
    <w:rsid w:val="5E3693DA"/>
    <w:rsid w:val="5E387632"/>
    <w:rsid w:val="5E38D041"/>
    <w:rsid w:val="5E43B21F"/>
    <w:rsid w:val="5E5E9E63"/>
    <w:rsid w:val="5E620B86"/>
    <w:rsid w:val="5E734832"/>
    <w:rsid w:val="5EDD97DC"/>
    <w:rsid w:val="5EE662BD"/>
    <w:rsid w:val="5EEDBA1A"/>
    <w:rsid w:val="5F22AEBF"/>
    <w:rsid w:val="5F42F573"/>
    <w:rsid w:val="5F4427FA"/>
    <w:rsid w:val="5F46045C"/>
    <w:rsid w:val="5F533ACD"/>
    <w:rsid w:val="5F699D98"/>
    <w:rsid w:val="5F7185C6"/>
    <w:rsid w:val="5F9E87A5"/>
    <w:rsid w:val="5FA2E4C4"/>
    <w:rsid w:val="5FD82CA9"/>
    <w:rsid w:val="5FE3E48A"/>
    <w:rsid w:val="5FF91A21"/>
    <w:rsid w:val="6000717E"/>
    <w:rsid w:val="605F4ECB"/>
    <w:rsid w:val="6070621E"/>
    <w:rsid w:val="60911811"/>
    <w:rsid w:val="60914653"/>
    <w:rsid w:val="60937988"/>
    <w:rsid w:val="60ABAF0B"/>
    <w:rsid w:val="60AC3245"/>
    <w:rsid w:val="610CD04F"/>
    <w:rsid w:val="611379A7"/>
    <w:rsid w:val="6115B749"/>
    <w:rsid w:val="611D0C5C"/>
    <w:rsid w:val="613D1CAD"/>
    <w:rsid w:val="614617A3"/>
    <w:rsid w:val="615C700E"/>
    <w:rsid w:val="61642511"/>
    <w:rsid w:val="61712C22"/>
    <w:rsid w:val="617194B7"/>
    <w:rsid w:val="618634C9"/>
    <w:rsid w:val="61890A89"/>
    <w:rsid w:val="61B4F421"/>
    <w:rsid w:val="61DF1E45"/>
    <w:rsid w:val="61E2866E"/>
    <w:rsid w:val="61E39517"/>
    <w:rsid w:val="61E5FBCF"/>
    <w:rsid w:val="62278F34"/>
    <w:rsid w:val="625FDF6D"/>
    <w:rsid w:val="626C90BB"/>
    <w:rsid w:val="62786B26"/>
    <w:rsid w:val="629763B9"/>
    <w:rsid w:val="62AA24BA"/>
    <w:rsid w:val="62BB2C2C"/>
    <w:rsid w:val="62F0B88B"/>
    <w:rsid w:val="6301F362"/>
    <w:rsid w:val="63077E33"/>
    <w:rsid w:val="632A2F1E"/>
    <w:rsid w:val="633ED0E9"/>
    <w:rsid w:val="6347216C"/>
    <w:rsid w:val="6347BC8D"/>
    <w:rsid w:val="63674573"/>
    <w:rsid w:val="6372A39A"/>
    <w:rsid w:val="63888BD3"/>
    <w:rsid w:val="638D4F4E"/>
    <w:rsid w:val="63AC9FB0"/>
    <w:rsid w:val="63C1AE2B"/>
    <w:rsid w:val="63C36A2D"/>
    <w:rsid w:val="63C8215B"/>
    <w:rsid w:val="640B63AC"/>
    <w:rsid w:val="6431787F"/>
    <w:rsid w:val="643F9029"/>
    <w:rsid w:val="64B21B17"/>
    <w:rsid w:val="64BD7621"/>
    <w:rsid w:val="64C141C5"/>
    <w:rsid w:val="64CE2089"/>
    <w:rsid w:val="64EE9E7D"/>
    <w:rsid w:val="650770C7"/>
    <w:rsid w:val="651BA47C"/>
    <w:rsid w:val="65263710"/>
    <w:rsid w:val="655A0E82"/>
    <w:rsid w:val="65AA463D"/>
    <w:rsid w:val="65D028FB"/>
    <w:rsid w:val="65D25DEF"/>
    <w:rsid w:val="65DE6DC7"/>
    <w:rsid w:val="65F2B0A3"/>
    <w:rsid w:val="66032696"/>
    <w:rsid w:val="6687D9D4"/>
    <w:rsid w:val="66BD6CE0"/>
    <w:rsid w:val="66C14BDE"/>
    <w:rsid w:val="66D35E6D"/>
    <w:rsid w:val="66DDCDBC"/>
    <w:rsid w:val="66FCFF96"/>
    <w:rsid w:val="67005D2C"/>
    <w:rsid w:val="670E3A6D"/>
    <w:rsid w:val="672DC0A4"/>
    <w:rsid w:val="675759EE"/>
    <w:rsid w:val="67A2CD1D"/>
    <w:rsid w:val="67DD50BC"/>
    <w:rsid w:val="67E74A8A"/>
    <w:rsid w:val="67F81C2E"/>
    <w:rsid w:val="67FE1FF5"/>
    <w:rsid w:val="680777BD"/>
    <w:rsid w:val="68376294"/>
    <w:rsid w:val="68379B75"/>
    <w:rsid w:val="68650FA5"/>
    <w:rsid w:val="6867A55C"/>
    <w:rsid w:val="6877F177"/>
    <w:rsid w:val="68781A63"/>
    <w:rsid w:val="687906A5"/>
    <w:rsid w:val="688D8E13"/>
    <w:rsid w:val="688EBBF4"/>
    <w:rsid w:val="6893467B"/>
    <w:rsid w:val="68983D11"/>
    <w:rsid w:val="68A45D7E"/>
    <w:rsid w:val="68B9E4DF"/>
    <w:rsid w:val="68C93553"/>
    <w:rsid w:val="68D1E683"/>
    <w:rsid w:val="68EE749F"/>
    <w:rsid w:val="68FBD962"/>
    <w:rsid w:val="6918F0F1"/>
    <w:rsid w:val="69243C23"/>
    <w:rsid w:val="6941711E"/>
    <w:rsid w:val="697E1ECD"/>
    <w:rsid w:val="69882581"/>
    <w:rsid w:val="69A61074"/>
    <w:rsid w:val="69A753C4"/>
    <w:rsid w:val="69C1FE7F"/>
    <w:rsid w:val="69C3271B"/>
    <w:rsid w:val="69CEA427"/>
    <w:rsid w:val="69F780AB"/>
    <w:rsid w:val="69F7BBA5"/>
    <w:rsid w:val="69FBBDD3"/>
    <w:rsid w:val="69FE1E89"/>
    <w:rsid w:val="6A10C1E8"/>
    <w:rsid w:val="6A1C59A8"/>
    <w:rsid w:val="6A2515A5"/>
    <w:rsid w:val="6A29BECA"/>
    <w:rsid w:val="6A2B8874"/>
    <w:rsid w:val="6A3A6775"/>
    <w:rsid w:val="6A3F3063"/>
    <w:rsid w:val="6A57B210"/>
    <w:rsid w:val="6A5CA1E3"/>
    <w:rsid w:val="6A735F94"/>
    <w:rsid w:val="6A74D1EA"/>
    <w:rsid w:val="6A811D35"/>
    <w:rsid w:val="6A92A24A"/>
    <w:rsid w:val="6A958C4C"/>
    <w:rsid w:val="6A95905A"/>
    <w:rsid w:val="6A9F78CC"/>
    <w:rsid w:val="6AACE8AA"/>
    <w:rsid w:val="6AB7B560"/>
    <w:rsid w:val="6AC245A7"/>
    <w:rsid w:val="6AF3FA72"/>
    <w:rsid w:val="6B0FA427"/>
    <w:rsid w:val="6B0FFE36"/>
    <w:rsid w:val="6B138B15"/>
    <w:rsid w:val="6B198E3F"/>
    <w:rsid w:val="6B1B2592"/>
    <w:rsid w:val="6B27D381"/>
    <w:rsid w:val="6B3D4EE7"/>
    <w:rsid w:val="6B432425"/>
    <w:rsid w:val="6B6D76C7"/>
    <w:rsid w:val="6B73521E"/>
    <w:rsid w:val="6B9EEDE4"/>
    <w:rsid w:val="6BA2DBBF"/>
    <w:rsid w:val="6BB282FF"/>
    <w:rsid w:val="6BB314C5"/>
    <w:rsid w:val="6BB9690B"/>
    <w:rsid w:val="6BC94A6B"/>
    <w:rsid w:val="6BCE2E5B"/>
    <w:rsid w:val="6BCF5008"/>
    <w:rsid w:val="6BD30C70"/>
    <w:rsid w:val="6BEDB146"/>
    <w:rsid w:val="6C185871"/>
    <w:rsid w:val="6C1D4178"/>
    <w:rsid w:val="6C1E404E"/>
    <w:rsid w:val="6C242F56"/>
    <w:rsid w:val="6C36C52A"/>
    <w:rsid w:val="6C3CF30C"/>
    <w:rsid w:val="6C49EE6E"/>
    <w:rsid w:val="6C677AB1"/>
    <w:rsid w:val="6C7A7760"/>
    <w:rsid w:val="6C7CA606"/>
    <w:rsid w:val="6C8FCAD3"/>
    <w:rsid w:val="6CA961F9"/>
    <w:rsid w:val="6CAE981F"/>
    <w:rsid w:val="6CCDEA36"/>
    <w:rsid w:val="6CE5D05A"/>
    <w:rsid w:val="6CFC614B"/>
    <w:rsid w:val="6D17CF6E"/>
    <w:rsid w:val="6D25486C"/>
    <w:rsid w:val="6D276CD7"/>
    <w:rsid w:val="6D3D81C2"/>
    <w:rsid w:val="6D5A7C6B"/>
    <w:rsid w:val="6D5FF823"/>
    <w:rsid w:val="6D75362B"/>
    <w:rsid w:val="6D8DABDB"/>
    <w:rsid w:val="6DAA14CC"/>
    <w:rsid w:val="6DC2410A"/>
    <w:rsid w:val="6DF13A61"/>
    <w:rsid w:val="6E0B256F"/>
    <w:rsid w:val="6E0ECEE9"/>
    <w:rsid w:val="6E1FEAFB"/>
    <w:rsid w:val="6E2524B8"/>
    <w:rsid w:val="6E42C59F"/>
    <w:rsid w:val="6E45349F"/>
    <w:rsid w:val="6E50DE01"/>
    <w:rsid w:val="6E65D0D9"/>
    <w:rsid w:val="6E6A863E"/>
    <w:rsid w:val="6E766D7A"/>
    <w:rsid w:val="6E8E2BF0"/>
    <w:rsid w:val="6E9687EF"/>
    <w:rsid w:val="6EF5AE73"/>
    <w:rsid w:val="6F228AC4"/>
    <w:rsid w:val="6F50CAA7"/>
    <w:rsid w:val="6F51FAE6"/>
    <w:rsid w:val="6F565D6E"/>
    <w:rsid w:val="6F598D62"/>
    <w:rsid w:val="6F6AAE23"/>
    <w:rsid w:val="6F8D0AC2"/>
    <w:rsid w:val="6FBAA331"/>
    <w:rsid w:val="6FCEB969"/>
    <w:rsid w:val="6FCF3B93"/>
    <w:rsid w:val="6FE61A34"/>
    <w:rsid w:val="6FF0928A"/>
    <w:rsid w:val="6FFBDD68"/>
    <w:rsid w:val="7013BCDC"/>
    <w:rsid w:val="701EBC9B"/>
    <w:rsid w:val="702015D3"/>
    <w:rsid w:val="7022C85A"/>
    <w:rsid w:val="706A16F8"/>
    <w:rsid w:val="70842867"/>
    <w:rsid w:val="708BAECF"/>
    <w:rsid w:val="709686E0"/>
    <w:rsid w:val="70B59DB8"/>
    <w:rsid w:val="70BC5D78"/>
    <w:rsid w:val="70CD19B7"/>
    <w:rsid w:val="70D03554"/>
    <w:rsid w:val="70DE22B8"/>
    <w:rsid w:val="70F7ED25"/>
    <w:rsid w:val="713C748D"/>
    <w:rsid w:val="714D3BC2"/>
    <w:rsid w:val="718F2463"/>
    <w:rsid w:val="7195BEC8"/>
    <w:rsid w:val="7198D3BF"/>
    <w:rsid w:val="71CAB344"/>
    <w:rsid w:val="71DB3CD1"/>
    <w:rsid w:val="71E9ACFA"/>
    <w:rsid w:val="72111B72"/>
    <w:rsid w:val="72242DEF"/>
    <w:rsid w:val="7254BAE4"/>
    <w:rsid w:val="7255CDFE"/>
    <w:rsid w:val="726A5671"/>
    <w:rsid w:val="726C1847"/>
    <w:rsid w:val="726C70A6"/>
    <w:rsid w:val="726F03FD"/>
    <w:rsid w:val="7272CE0F"/>
    <w:rsid w:val="728A752F"/>
    <w:rsid w:val="72991A5B"/>
    <w:rsid w:val="72A5C37D"/>
    <w:rsid w:val="72B15941"/>
    <w:rsid w:val="72C97A37"/>
    <w:rsid w:val="72E1D1AC"/>
    <w:rsid w:val="72E6AE43"/>
    <w:rsid w:val="72F47961"/>
    <w:rsid w:val="72FE7439"/>
    <w:rsid w:val="73132E28"/>
    <w:rsid w:val="7318E50C"/>
    <w:rsid w:val="7325BEBF"/>
    <w:rsid w:val="732DEC93"/>
    <w:rsid w:val="7330A8C6"/>
    <w:rsid w:val="733A375D"/>
    <w:rsid w:val="735B03FB"/>
    <w:rsid w:val="739C8CFB"/>
    <w:rsid w:val="739E82CF"/>
    <w:rsid w:val="73BDDA87"/>
    <w:rsid w:val="73D91EB8"/>
    <w:rsid w:val="73E3BF82"/>
    <w:rsid w:val="74105762"/>
    <w:rsid w:val="74256C09"/>
    <w:rsid w:val="7440D51A"/>
    <w:rsid w:val="7447352D"/>
    <w:rsid w:val="74474FF1"/>
    <w:rsid w:val="74520395"/>
    <w:rsid w:val="745DB95E"/>
    <w:rsid w:val="746FF8DD"/>
    <w:rsid w:val="747900A9"/>
    <w:rsid w:val="747F988F"/>
    <w:rsid w:val="748042DA"/>
    <w:rsid w:val="74938F4F"/>
    <w:rsid w:val="749550C3"/>
    <w:rsid w:val="749720D2"/>
    <w:rsid w:val="74A99975"/>
    <w:rsid w:val="74B94313"/>
    <w:rsid w:val="74C1FB36"/>
    <w:rsid w:val="74F007BE"/>
    <w:rsid w:val="74F18969"/>
    <w:rsid w:val="74F74E7C"/>
    <w:rsid w:val="75045671"/>
    <w:rsid w:val="75140EDB"/>
    <w:rsid w:val="753EADE3"/>
    <w:rsid w:val="7545C688"/>
    <w:rsid w:val="755E7AFB"/>
    <w:rsid w:val="75B546E0"/>
    <w:rsid w:val="75D11FC4"/>
    <w:rsid w:val="75ECE731"/>
    <w:rsid w:val="761B5CA0"/>
    <w:rsid w:val="762E3325"/>
    <w:rsid w:val="76555249"/>
    <w:rsid w:val="765F2D58"/>
    <w:rsid w:val="76719B79"/>
    <w:rsid w:val="7691D2DB"/>
    <w:rsid w:val="76B0766E"/>
    <w:rsid w:val="76B37BFA"/>
    <w:rsid w:val="76BD5641"/>
    <w:rsid w:val="76C77F8A"/>
    <w:rsid w:val="76CB4B51"/>
    <w:rsid w:val="76D777E4"/>
    <w:rsid w:val="76D99E3F"/>
    <w:rsid w:val="76E02DFD"/>
    <w:rsid w:val="7718674A"/>
    <w:rsid w:val="771A920B"/>
    <w:rsid w:val="773A5B70"/>
    <w:rsid w:val="7743E46E"/>
    <w:rsid w:val="774BD0A5"/>
    <w:rsid w:val="776190FE"/>
    <w:rsid w:val="776A87AD"/>
    <w:rsid w:val="776E7DBB"/>
    <w:rsid w:val="777694FB"/>
    <w:rsid w:val="777BF608"/>
    <w:rsid w:val="77845747"/>
    <w:rsid w:val="77867196"/>
    <w:rsid w:val="779DE425"/>
    <w:rsid w:val="77B14F9C"/>
    <w:rsid w:val="77BF4EAF"/>
    <w:rsid w:val="77DD979D"/>
    <w:rsid w:val="784068CD"/>
    <w:rsid w:val="7840A161"/>
    <w:rsid w:val="784B45CA"/>
    <w:rsid w:val="786792A5"/>
    <w:rsid w:val="78A94183"/>
    <w:rsid w:val="78DC3526"/>
    <w:rsid w:val="78EC2EC7"/>
    <w:rsid w:val="7911BB2A"/>
    <w:rsid w:val="79290467"/>
    <w:rsid w:val="7956CF59"/>
    <w:rsid w:val="796D465C"/>
    <w:rsid w:val="797B755B"/>
    <w:rsid w:val="798180EE"/>
    <w:rsid w:val="7983102A"/>
    <w:rsid w:val="798BE94C"/>
    <w:rsid w:val="799E8C66"/>
    <w:rsid w:val="79F9061B"/>
    <w:rsid w:val="79FC63CB"/>
    <w:rsid w:val="7A1968B8"/>
    <w:rsid w:val="7A1EF927"/>
    <w:rsid w:val="7A2CB0B6"/>
    <w:rsid w:val="7A3200E4"/>
    <w:rsid w:val="7A3A4D46"/>
    <w:rsid w:val="7A59A214"/>
    <w:rsid w:val="7A5A7FD0"/>
    <w:rsid w:val="7A6AA319"/>
    <w:rsid w:val="7A79BADD"/>
    <w:rsid w:val="7A84DC6E"/>
    <w:rsid w:val="7ADD3C18"/>
    <w:rsid w:val="7AE48C11"/>
    <w:rsid w:val="7AEBAF4E"/>
    <w:rsid w:val="7AECCD11"/>
    <w:rsid w:val="7AED13AB"/>
    <w:rsid w:val="7AF2CF92"/>
    <w:rsid w:val="7B0802C4"/>
    <w:rsid w:val="7B1F6518"/>
    <w:rsid w:val="7B4E6126"/>
    <w:rsid w:val="7B585212"/>
    <w:rsid w:val="7B61D53B"/>
    <w:rsid w:val="7BC168DE"/>
    <w:rsid w:val="7BD4F924"/>
    <w:rsid w:val="7BDA4B8C"/>
    <w:rsid w:val="7C1527B1"/>
    <w:rsid w:val="7C18EE61"/>
    <w:rsid w:val="7C1CDF3F"/>
    <w:rsid w:val="7C2EA63E"/>
    <w:rsid w:val="7C355766"/>
    <w:rsid w:val="7C626EB8"/>
    <w:rsid w:val="7C76486F"/>
    <w:rsid w:val="7CA110FD"/>
    <w:rsid w:val="7CABA95F"/>
    <w:rsid w:val="7CABC0AB"/>
    <w:rsid w:val="7CD0744C"/>
    <w:rsid w:val="7CE382A7"/>
    <w:rsid w:val="7CE65CB6"/>
    <w:rsid w:val="7CED1B1B"/>
    <w:rsid w:val="7D0AE55F"/>
    <w:rsid w:val="7D1760DF"/>
    <w:rsid w:val="7D19BEBF"/>
    <w:rsid w:val="7D3E33AF"/>
    <w:rsid w:val="7D482D40"/>
    <w:rsid w:val="7D61A9F2"/>
    <w:rsid w:val="7D69D891"/>
    <w:rsid w:val="7D72EBE6"/>
    <w:rsid w:val="7D8691A2"/>
    <w:rsid w:val="7D8E528C"/>
    <w:rsid w:val="7D904A42"/>
    <w:rsid w:val="7D95FB11"/>
    <w:rsid w:val="7D9B918B"/>
    <w:rsid w:val="7DB1E9F6"/>
    <w:rsid w:val="7DDBCE51"/>
    <w:rsid w:val="7DE0F706"/>
    <w:rsid w:val="7DE50173"/>
    <w:rsid w:val="7DED5F47"/>
    <w:rsid w:val="7DEE689F"/>
    <w:rsid w:val="7DFB446E"/>
    <w:rsid w:val="7E0AF7E4"/>
    <w:rsid w:val="7E1147AF"/>
    <w:rsid w:val="7E3C1662"/>
    <w:rsid w:val="7E415A57"/>
    <w:rsid w:val="7E551E38"/>
    <w:rsid w:val="7E5BC1D6"/>
    <w:rsid w:val="7E5D040C"/>
    <w:rsid w:val="7E63E8F4"/>
    <w:rsid w:val="7E723A19"/>
    <w:rsid w:val="7E74EDD4"/>
    <w:rsid w:val="7E7C3C52"/>
    <w:rsid w:val="7E7D1F82"/>
    <w:rsid w:val="7E83DBBF"/>
    <w:rsid w:val="7E8AA128"/>
    <w:rsid w:val="7EA625BF"/>
    <w:rsid w:val="7ED37ED2"/>
    <w:rsid w:val="7F102533"/>
    <w:rsid w:val="7F520DEA"/>
    <w:rsid w:val="7F5880B9"/>
    <w:rsid w:val="7F5F2574"/>
    <w:rsid w:val="7F6B29E3"/>
    <w:rsid w:val="7F8D61DC"/>
    <w:rsid w:val="7F928B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2F899D0D"/>
  <w15:chartTrackingRefBased/>
  <w15:docId w15:val="{01F53BF7-45C9-4DFF-AFC4-BF12DF38F55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20F53"/>
    <w:rPr>
      <w:rFonts w:ascii="Arial" w:hAnsi="Arial"/>
    </w:rPr>
  </w:style>
  <w:style w:type="paragraph" w:styleId="Heading1">
    <w:name w:val="heading 1"/>
    <w:basedOn w:val="Normal"/>
    <w:next w:val="Normal"/>
    <w:link w:val="Heading1Char"/>
    <w:uiPriority w:val="9"/>
    <w:qFormat/>
    <w:rsid w:val="00B5158D"/>
    <w:pPr>
      <w:keepNext/>
      <w:keepLines/>
      <w:spacing w:before="240" w:after="240"/>
      <w:outlineLvl w:val="0"/>
    </w:pPr>
    <w:rPr>
      <w:rFonts w:cs="Arial"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B5158D"/>
    <w:pPr>
      <w:keepNext/>
      <w:keepLines/>
      <w:spacing w:before="40" w:after="0"/>
      <w:outlineLvl w:val="1"/>
    </w:pPr>
    <w:rPr>
      <w:rFonts w:cs="Arial" w:eastAsiaTheme="majorEastAsia"/>
      <w:color w:val="2F5496" w:themeColor="accent1" w:themeShade="BF"/>
      <w:sz w:val="26"/>
      <w:szCs w:val="26"/>
    </w:rPr>
  </w:style>
  <w:style w:type="paragraph" w:styleId="Heading3">
    <w:name w:val="heading 3"/>
    <w:basedOn w:val="Normal"/>
    <w:next w:val="Normal"/>
    <w:link w:val="Heading3Char"/>
    <w:uiPriority w:val="9"/>
    <w:unhideWhenUsed/>
    <w:qFormat/>
    <w:rsid w:val="0077561F"/>
    <w:pPr>
      <w:keepNext/>
      <w:keepLines/>
      <w:spacing w:before="40" w:after="0"/>
      <w:outlineLvl w:val="2"/>
    </w:pPr>
    <w:rPr>
      <w:rFonts w:cs="Arial" w:eastAsiaTheme="majorEastAsia"/>
      <w:color w:val="1F3763" w:themeColor="accent1" w:themeShade="7F"/>
      <w:sz w:val="24"/>
      <w:szCs w:val="24"/>
    </w:rPr>
  </w:style>
  <w:style w:type="paragraph" w:styleId="Heading4">
    <w:name w:val="heading 4"/>
    <w:basedOn w:val="Normal"/>
    <w:next w:val="Normal"/>
    <w:link w:val="Heading4Char"/>
    <w:uiPriority w:val="9"/>
    <w:unhideWhenUsed/>
    <w:qFormat/>
    <w:rsid w:val="0077561F"/>
    <w:pPr>
      <w:keepNext/>
      <w:keepLines/>
      <w:spacing w:before="40" w:after="0"/>
      <w:outlineLvl w:val="3"/>
    </w:pPr>
    <w:rPr>
      <w:rFonts w:cs="Arial" w:eastAsiaTheme="majorEastAsia"/>
      <w:i/>
      <w:iCs/>
      <w:color w:val="2F5496" w:themeColor="accent1" w:themeShade="BF"/>
    </w:rPr>
  </w:style>
  <w:style w:type="paragraph" w:styleId="Heading5">
    <w:name w:val="heading 5"/>
    <w:basedOn w:val="Normal"/>
    <w:next w:val="Normal"/>
    <w:link w:val="Heading5Char"/>
    <w:uiPriority w:val="9"/>
    <w:unhideWhenUsed/>
    <w:qFormat/>
    <w:rsid w:val="00615F9B"/>
    <w:pPr>
      <w:keepNext/>
      <w:keepLines/>
      <w:spacing w:before="40" w:after="0"/>
      <w:outlineLvl w:val="4"/>
    </w:pPr>
    <w:rPr>
      <w:rFonts w:cs="Arial" w:eastAsiaTheme="majorEastAsia"/>
      <w:b/>
      <w:b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B5158D"/>
    <w:pPr>
      <w:tabs>
        <w:tab w:val="center" w:pos="4680"/>
        <w:tab w:val="right" w:pos="9360"/>
      </w:tabs>
      <w:spacing w:after="0" w:line="240" w:lineRule="auto"/>
    </w:pPr>
  </w:style>
  <w:style w:type="character" w:styleId="HeaderChar" w:customStyle="1">
    <w:name w:val="Header Char"/>
    <w:basedOn w:val="DefaultParagraphFont"/>
    <w:link w:val="Header"/>
    <w:uiPriority w:val="99"/>
    <w:rsid w:val="00B5158D"/>
  </w:style>
  <w:style w:type="paragraph" w:styleId="Footer">
    <w:name w:val="footer"/>
    <w:basedOn w:val="Normal"/>
    <w:link w:val="FooterChar"/>
    <w:uiPriority w:val="99"/>
    <w:unhideWhenUsed/>
    <w:rsid w:val="00B5158D"/>
    <w:pPr>
      <w:tabs>
        <w:tab w:val="center" w:pos="4680"/>
        <w:tab w:val="right" w:pos="9360"/>
      </w:tabs>
      <w:spacing w:after="0" w:line="240" w:lineRule="auto"/>
    </w:pPr>
  </w:style>
  <w:style w:type="character" w:styleId="FooterChar" w:customStyle="1">
    <w:name w:val="Footer Char"/>
    <w:basedOn w:val="DefaultParagraphFont"/>
    <w:link w:val="Footer"/>
    <w:uiPriority w:val="99"/>
    <w:rsid w:val="00B5158D"/>
  </w:style>
  <w:style w:type="character" w:styleId="Heading1Char" w:customStyle="1">
    <w:name w:val="Heading 1 Char"/>
    <w:basedOn w:val="DefaultParagraphFont"/>
    <w:link w:val="Heading1"/>
    <w:uiPriority w:val="9"/>
    <w:rsid w:val="00B5158D"/>
    <w:rPr>
      <w:rFonts w:ascii="Arial" w:hAnsi="Arial" w:cs="Arial" w:eastAsiaTheme="majorEastAsia"/>
      <w:color w:val="2F5496" w:themeColor="accent1" w:themeShade="BF"/>
      <w:sz w:val="32"/>
      <w:szCs w:val="32"/>
    </w:rPr>
  </w:style>
  <w:style w:type="character" w:styleId="Heading2Char" w:customStyle="1">
    <w:name w:val="Heading 2 Char"/>
    <w:basedOn w:val="DefaultParagraphFont"/>
    <w:link w:val="Heading2"/>
    <w:uiPriority w:val="9"/>
    <w:rsid w:val="00B5158D"/>
    <w:rPr>
      <w:rFonts w:ascii="Arial" w:hAnsi="Arial" w:cs="Arial" w:eastAsiaTheme="majorEastAsia"/>
      <w:color w:val="2F5496" w:themeColor="accent1" w:themeShade="BF"/>
      <w:sz w:val="26"/>
      <w:szCs w:val="26"/>
    </w:rPr>
  </w:style>
  <w:style w:type="character" w:styleId="Heading3Char" w:customStyle="1">
    <w:name w:val="Heading 3 Char"/>
    <w:basedOn w:val="DefaultParagraphFont"/>
    <w:link w:val="Heading3"/>
    <w:uiPriority w:val="9"/>
    <w:rsid w:val="0077561F"/>
    <w:rPr>
      <w:rFonts w:ascii="Arial" w:hAnsi="Arial" w:cs="Arial" w:eastAsiaTheme="majorEastAsia"/>
      <w:color w:val="1F3763" w:themeColor="accent1" w:themeShade="7F"/>
      <w:sz w:val="24"/>
      <w:szCs w:val="24"/>
    </w:rPr>
  </w:style>
  <w:style w:type="character" w:styleId="Heading4Char" w:customStyle="1">
    <w:name w:val="Heading 4 Char"/>
    <w:basedOn w:val="DefaultParagraphFont"/>
    <w:link w:val="Heading4"/>
    <w:uiPriority w:val="9"/>
    <w:rsid w:val="0077561F"/>
    <w:rPr>
      <w:rFonts w:ascii="Arial" w:hAnsi="Arial" w:cs="Arial" w:eastAsiaTheme="majorEastAsia"/>
      <w:i/>
      <w:iCs/>
      <w:color w:val="2F5496" w:themeColor="accent1" w:themeShade="BF"/>
    </w:rPr>
  </w:style>
  <w:style w:type="paragraph" w:styleId="TOC1">
    <w:name w:val="toc 1"/>
    <w:basedOn w:val="Normal"/>
    <w:next w:val="Normal"/>
    <w:autoRedefine/>
    <w:uiPriority w:val="39"/>
    <w:unhideWhenUsed/>
    <w:rsid w:val="00EC329B"/>
    <w:pPr>
      <w:tabs>
        <w:tab w:val="right" w:leader="dot" w:pos="9350"/>
      </w:tabs>
      <w:spacing w:after="100"/>
    </w:pPr>
  </w:style>
  <w:style w:type="paragraph" w:styleId="TOC2">
    <w:name w:val="toc 2"/>
    <w:basedOn w:val="Normal"/>
    <w:next w:val="Normal"/>
    <w:autoRedefine/>
    <w:uiPriority w:val="39"/>
    <w:unhideWhenUsed/>
    <w:rsid w:val="0077561F"/>
    <w:pPr>
      <w:spacing w:after="100"/>
      <w:ind w:left="220"/>
    </w:pPr>
  </w:style>
  <w:style w:type="character" w:styleId="Hyperlink">
    <w:name w:val="Hyperlink"/>
    <w:basedOn w:val="DefaultParagraphFont"/>
    <w:uiPriority w:val="99"/>
    <w:unhideWhenUsed/>
    <w:rsid w:val="0077561F"/>
    <w:rPr>
      <w:color w:val="0563C1" w:themeColor="hyperlink"/>
      <w:u w:val="single"/>
    </w:rPr>
  </w:style>
  <w:style w:type="paragraph" w:styleId="TableofFigures">
    <w:name w:val="table of figures"/>
    <w:basedOn w:val="Normal"/>
    <w:next w:val="Normal"/>
    <w:uiPriority w:val="99"/>
    <w:unhideWhenUsed/>
    <w:rsid w:val="0077561F"/>
    <w:pPr>
      <w:spacing w:after="0"/>
    </w:pPr>
  </w:style>
  <w:style w:type="paragraph" w:styleId="Caption">
    <w:name w:val="caption"/>
    <w:basedOn w:val="Normal"/>
    <w:next w:val="Normal"/>
    <w:link w:val="CaptionChar"/>
    <w:uiPriority w:val="35"/>
    <w:unhideWhenUsed/>
    <w:qFormat/>
    <w:rsid w:val="005701C1"/>
    <w:pPr>
      <w:spacing w:after="200" w:line="240" w:lineRule="auto"/>
    </w:pPr>
    <w:rPr>
      <w:i/>
      <w:iCs/>
      <w:color w:val="44546A" w:themeColor="text2"/>
      <w:sz w:val="18"/>
      <w:szCs w:val="18"/>
    </w:rPr>
  </w:style>
  <w:style w:type="paragraph" w:styleId="paragraph" w:customStyle="1">
    <w:name w:val="paragraph"/>
    <w:basedOn w:val="Normal"/>
    <w:rsid w:val="007D1A29"/>
    <w:pPr>
      <w:spacing w:before="100" w:beforeAutospacing="1" w:after="100" w:afterAutospacing="1" w:line="240" w:lineRule="auto"/>
    </w:pPr>
    <w:rPr>
      <w:rFonts w:ascii="Times New Roman" w:hAnsi="Times New Roman" w:eastAsia="Times New Roman" w:cs="Times New Roman"/>
      <w:sz w:val="24"/>
      <w:szCs w:val="24"/>
    </w:rPr>
  </w:style>
  <w:style w:type="character" w:styleId="eop" w:customStyle="1">
    <w:name w:val="eop"/>
    <w:basedOn w:val="DefaultParagraphFont"/>
    <w:rsid w:val="007D1A29"/>
  </w:style>
  <w:style w:type="character" w:styleId="ui-provider" w:customStyle="1">
    <w:name w:val="ui-provider"/>
    <w:basedOn w:val="DefaultParagraphFont"/>
    <w:rsid w:val="00080A56"/>
  </w:style>
  <w:style w:type="character" w:styleId="normaltextrun" w:customStyle="1">
    <w:name w:val="normaltextrun"/>
    <w:basedOn w:val="DefaultParagraphFont"/>
    <w:rsid w:val="00080A56"/>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87CA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annotation reference"/>
    <w:basedOn w:val="DefaultParagraphFont"/>
    <w:uiPriority w:val="99"/>
    <w:semiHidden/>
    <w:unhideWhenUsed/>
    <w:rsid w:val="00470BA8"/>
    <w:rPr>
      <w:sz w:val="16"/>
      <w:szCs w:val="16"/>
    </w:rPr>
  </w:style>
  <w:style w:type="paragraph" w:styleId="CommentText">
    <w:name w:val="annotation text"/>
    <w:basedOn w:val="Normal"/>
    <w:link w:val="CommentTextChar"/>
    <w:uiPriority w:val="99"/>
    <w:unhideWhenUsed/>
    <w:rsid w:val="00470BA8"/>
    <w:pPr>
      <w:spacing w:line="240" w:lineRule="auto"/>
    </w:pPr>
    <w:rPr>
      <w:sz w:val="20"/>
      <w:szCs w:val="20"/>
    </w:rPr>
  </w:style>
  <w:style w:type="character" w:styleId="CommentTextChar" w:customStyle="1">
    <w:name w:val="Comment Text Char"/>
    <w:basedOn w:val="DefaultParagraphFont"/>
    <w:link w:val="CommentText"/>
    <w:uiPriority w:val="99"/>
    <w:rsid w:val="00470BA8"/>
    <w:rPr>
      <w:sz w:val="20"/>
      <w:szCs w:val="20"/>
    </w:rPr>
  </w:style>
  <w:style w:type="paragraph" w:styleId="Revision">
    <w:name w:val="Revision"/>
    <w:hidden/>
    <w:uiPriority w:val="99"/>
    <w:semiHidden/>
    <w:rsid w:val="007E3B66"/>
    <w:pPr>
      <w:spacing w:after="0" w:line="240" w:lineRule="auto"/>
    </w:pPr>
  </w:style>
  <w:style w:type="paragraph" w:styleId="TOC3">
    <w:name w:val="toc 3"/>
    <w:basedOn w:val="Normal"/>
    <w:next w:val="Normal"/>
    <w:autoRedefine/>
    <w:uiPriority w:val="39"/>
    <w:unhideWhenUsed/>
    <w:rsid w:val="004B301E"/>
    <w:pPr>
      <w:tabs>
        <w:tab w:val="right" w:leader="dot" w:pos="9350"/>
      </w:tabs>
      <w:spacing w:after="100"/>
      <w:ind w:left="440"/>
    </w:pPr>
  </w:style>
  <w:style w:type="paragraph" w:styleId="CommentSubject">
    <w:name w:val="annotation subject"/>
    <w:basedOn w:val="CommentText"/>
    <w:next w:val="CommentText"/>
    <w:link w:val="CommentSubjectChar"/>
    <w:uiPriority w:val="99"/>
    <w:semiHidden/>
    <w:unhideWhenUsed/>
    <w:rsid w:val="00B805C4"/>
    <w:rPr>
      <w:b/>
      <w:bCs/>
    </w:rPr>
  </w:style>
  <w:style w:type="character" w:styleId="CommentSubjectChar" w:customStyle="1">
    <w:name w:val="Comment Subject Char"/>
    <w:basedOn w:val="CommentTextChar"/>
    <w:link w:val="CommentSubject"/>
    <w:uiPriority w:val="99"/>
    <w:semiHidden/>
    <w:rsid w:val="00B805C4"/>
    <w:rPr>
      <w:b/>
      <w:bCs/>
      <w:sz w:val="20"/>
      <w:szCs w:val="20"/>
    </w:rPr>
  </w:style>
  <w:style w:type="character" w:styleId="Mention">
    <w:name w:val="Mention"/>
    <w:basedOn w:val="DefaultParagraphFont"/>
    <w:uiPriority w:val="99"/>
    <w:unhideWhenUsed/>
    <w:rsid w:val="00DE1CFD"/>
    <w:rPr>
      <w:color w:val="2B579A"/>
      <w:shd w:val="clear" w:color="auto" w:fill="E1DFDD"/>
    </w:rPr>
  </w:style>
  <w:style w:type="character" w:styleId="UnresolvedMention">
    <w:name w:val="Unresolved Mention"/>
    <w:basedOn w:val="DefaultParagraphFont"/>
    <w:uiPriority w:val="99"/>
    <w:unhideWhenUsed/>
    <w:rsid w:val="00395770"/>
    <w:rPr>
      <w:color w:val="605E5C"/>
      <w:shd w:val="clear" w:color="auto" w:fill="E1DFDD"/>
    </w:rPr>
  </w:style>
  <w:style w:type="character" w:styleId="fui-primitive" w:customStyle="1">
    <w:name w:val="fui-primitive"/>
    <w:basedOn w:val="DefaultParagraphFont"/>
    <w:rsid w:val="00A77A72"/>
  </w:style>
  <w:style w:type="paragraph" w:styleId="NormalWeb">
    <w:name w:val="Normal (Web)"/>
    <w:basedOn w:val="Normal"/>
    <w:uiPriority w:val="99"/>
    <w:unhideWhenUsed/>
    <w:rsid w:val="00A77A72"/>
    <w:pPr>
      <w:spacing w:before="100" w:beforeAutospacing="1" w:after="100" w:afterAutospacing="1" w:line="240" w:lineRule="auto"/>
    </w:pPr>
    <w:rPr>
      <w:rFonts w:ascii="Times New Roman" w:hAnsi="Times New Roman" w:eastAsia="Times New Roman" w:cs="Times New Roman"/>
      <w:sz w:val="24"/>
      <w:szCs w:val="24"/>
    </w:rPr>
  </w:style>
  <w:style w:type="paragraph" w:styleId="TableCaption" w:customStyle="1">
    <w:name w:val="Table Caption"/>
    <w:basedOn w:val="Caption"/>
    <w:link w:val="TableCaptionChar"/>
    <w:qFormat/>
    <w:rsid w:val="006A4268"/>
    <w:pPr>
      <w:keepNext/>
      <w:jc w:val="center"/>
    </w:pPr>
    <w:rPr>
      <w:i w:val="0"/>
      <w:iCs w:val="0"/>
      <w:color w:val="auto"/>
      <w:sz w:val="22"/>
      <w:szCs w:val="22"/>
    </w:rPr>
  </w:style>
  <w:style w:type="character" w:styleId="CaptionChar" w:customStyle="1">
    <w:name w:val="Caption Char"/>
    <w:basedOn w:val="DefaultParagraphFont"/>
    <w:link w:val="Caption"/>
    <w:uiPriority w:val="35"/>
    <w:rsid w:val="000546CE"/>
    <w:rPr>
      <w:rFonts w:ascii="Arial" w:hAnsi="Arial"/>
      <w:i/>
      <w:iCs/>
      <w:color w:val="44546A" w:themeColor="text2"/>
      <w:sz w:val="18"/>
      <w:szCs w:val="18"/>
    </w:rPr>
  </w:style>
  <w:style w:type="character" w:styleId="TableCaptionChar" w:customStyle="1">
    <w:name w:val="Table Caption Char"/>
    <w:basedOn w:val="CaptionChar"/>
    <w:link w:val="TableCaption"/>
    <w:rsid w:val="006A4268"/>
    <w:rPr>
      <w:rFonts w:ascii="Arial" w:hAnsi="Arial"/>
      <w:i w:val="0"/>
      <w:iCs w:val="0"/>
      <w:color w:val="44546A" w:themeColor="text2"/>
      <w:sz w:val="18"/>
      <w:szCs w:val="18"/>
    </w:rPr>
  </w:style>
  <w:style w:type="character" w:styleId="Heading5Char" w:customStyle="1">
    <w:name w:val="Heading 5 Char"/>
    <w:basedOn w:val="DefaultParagraphFont"/>
    <w:link w:val="Heading5"/>
    <w:uiPriority w:val="9"/>
    <w:rsid w:val="00615F9B"/>
    <w:rPr>
      <w:rFonts w:ascii="Arial" w:hAnsi="Arial" w:cs="Arial" w:eastAsiaTheme="majorEastAsia"/>
      <w:b/>
      <w:bCs/>
    </w:rPr>
  </w:style>
  <w:style w:type="table" w:styleId="TableGrid1" w:customStyle="1">
    <w:name w:val="Table Grid1"/>
    <w:basedOn w:val="TableNormal"/>
    <w:next w:val="TableGrid"/>
    <w:uiPriority w:val="39"/>
    <w:rsid w:val="00F23A91"/>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2" w:customStyle="1">
    <w:name w:val="Table Grid2"/>
    <w:basedOn w:val="TableNormal"/>
    <w:next w:val="TableGrid"/>
    <w:uiPriority w:val="39"/>
    <w:rsid w:val="00386FD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5523">
      <w:bodyDiv w:val="1"/>
      <w:marLeft w:val="0"/>
      <w:marRight w:val="0"/>
      <w:marTop w:val="0"/>
      <w:marBottom w:val="0"/>
      <w:divBdr>
        <w:top w:val="none" w:sz="0" w:space="0" w:color="auto"/>
        <w:left w:val="none" w:sz="0" w:space="0" w:color="auto"/>
        <w:bottom w:val="none" w:sz="0" w:space="0" w:color="auto"/>
        <w:right w:val="none" w:sz="0" w:space="0" w:color="auto"/>
      </w:divBdr>
    </w:div>
    <w:div w:id="199320675">
      <w:bodyDiv w:val="1"/>
      <w:marLeft w:val="0"/>
      <w:marRight w:val="0"/>
      <w:marTop w:val="0"/>
      <w:marBottom w:val="0"/>
      <w:divBdr>
        <w:top w:val="none" w:sz="0" w:space="0" w:color="auto"/>
        <w:left w:val="none" w:sz="0" w:space="0" w:color="auto"/>
        <w:bottom w:val="none" w:sz="0" w:space="0" w:color="auto"/>
        <w:right w:val="none" w:sz="0" w:space="0" w:color="auto"/>
      </w:divBdr>
    </w:div>
    <w:div w:id="289826300">
      <w:bodyDiv w:val="1"/>
      <w:marLeft w:val="0"/>
      <w:marRight w:val="0"/>
      <w:marTop w:val="0"/>
      <w:marBottom w:val="0"/>
      <w:divBdr>
        <w:top w:val="none" w:sz="0" w:space="0" w:color="auto"/>
        <w:left w:val="none" w:sz="0" w:space="0" w:color="auto"/>
        <w:bottom w:val="none" w:sz="0" w:space="0" w:color="auto"/>
        <w:right w:val="none" w:sz="0" w:space="0" w:color="auto"/>
      </w:divBdr>
    </w:div>
    <w:div w:id="334460282">
      <w:bodyDiv w:val="1"/>
      <w:marLeft w:val="0"/>
      <w:marRight w:val="0"/>
      <w:marTop w:val="0"/>
      <w:marBottom w:val="0"/>
      <w:divBdr>
        <w:top w:val="none" w:sz="0" w:space="0" w:color="auto"/>
        <w:left w:val="none" w:sz="0" w:space="0" w:color="auto"/>
        <w:bottom w:val="none" w:sz="0" w:space="0" w:color="auto"/>
        <w:right w:val="none" w:sz="0" w:space="0" w:color="auto"/>
      </w:divBdr>
    </w:div>
    <w:div w:id="381252180">
      <w:bodyDiv w:val="1"/>
      <w:marLeft w:val="0"/>
      <w:marRight w:val="0"/>
      <w:marTop w:val="0"/>
      <w:marBottom w:val="0"/>
      <w:divBdr>
        <w:top w:val="none" w:sz="0" w:space="0" w:color="auto"/>
        <w:left w:val="none" w:sz="0" w:space="0" w:color="auto"/>
        <w:bottom w:val="none" w:sz="0" w:space="0" w:color="auto"/>
        <w:right w:val="none" w:sz="0" w:space="0" w:color="auto"/>
      </w:divBdr>
    </w:div>
    <w:div w:id="469907699">
      <w:bodyDiv w:val="1"/>
      <w:marLeft w:val="0"/>
      <w:marRight w:val="0"/>
      <w:marTop w:val="0"/>
      <w:marBottom w:val="0"/>
      <w:divBdr>
        <w:top w:val="none" w:sz="0" w:space="0" w:color="auto"/>
        <w:left w:val="none" w:sz="0" w:space="0" w:color="auto"/>
        <w:bottom w:val="none" w:sz="0" w:space="0" w:color="auto"/>
        <w:right w:val="none" w:sz="0" w:space="0" w:color="auto"/>
      </w:divBdr>
    </w:div>
    <w:div w:id="577372563">
      <w:bodyDiv w:val="1"/>
      <w:marLeft w:val="0"/>
      <w:marRight w:val="0"/>
      <w:marTop w:val="0"/>
      <w:marBottom w:val="0"/>
      <w:divBdr>
        <w:top w:val="none" w:sz="0" w:space="0" w:color="auto"/>
        <w:left w:val="none" w:sz="0" w:space="0" w:color="auto"/>
        <w:bottom w:val="none" w:sz="0" w:space="0" w:color="auto"/>
        <w:right w:val="none" w:sz="0" w:space="0" w:color="auto"/>
      </w:divBdr>
    </w:div>
    <w:div w:id="629359347">
      <w:bodyDiv w:val="1"/>
      <w:marLeft w:val="0"/>
      <w:marRight w:val="0"/>
      <w:marTop w:val="0"/>
      <w:marBottom w:val="0"/>
      <w:divBdr>
        <w:top w:val="none" w:sz="0" w:space="0" w:color="auto"/>
        <w:left w:val="none" w:sz="0" w:space="0" w:color="auto"/>
        <w:bottom w:val="none" w:sz="0" w:space="0" w:color="auto"/>
        <w:right w:val="none" w:sz="0" w:space="0" w:color="auto"/>
      </w:divBdr>
    </w:div>
    <w:div w:id="952399806">
      <w:bodyDiv w:val="1"/>
      <w:marLeft w:val="0"/>
      <w:marRight w:val="0"/>
      <w:marTop w:val="0"/>
      <w:marBottom w:val="0"/>
      <w:divBdr>
        <w:top w:val="none" w:sz="0" w:space="0" w:color="auto"/>
        <w:left w:val="none" w:sz="0" w:space="0" w:color="auto"/>
        <w:bottom w:val="none" w:sz="0" w:space="0" w:color="auto"/>
        <w:right w:val="none" w:sz="0" w:space="0" w:color="auto"/>
      </w:divBdr>
    </w:div>
    <w:div w:id="1073504862">
      <w:bodyDiv w:val="1"/>
      <w:marLeft w:val="0"/>
      <w:marRight w:val="0"/>
      <w:marTop w:val="0"/>
      <w:marBottom w:val="0"/>
      <w:divBdr>
        <w:top w:val="none" w:sz="0" w:space="0" w:color="auto"/>
        <w:left w:val="none" w:sz="0" w:space="0" w:color="auto"/>
        <w:bottom w:val="none" w:sz="0" w:space="0" w:color="auto"/>
        <w:right w:val="none" w:sz="0" w:space="0" w:color="auto"/>
      </w:divBdr>
    </w:div>
    <w:div w:id="1196819115">
      <w:bodyDiv w:val="1"/>
      <w:marLeft w:val="0"/>
      <w:marRight w:val="0"/>
      <w:marTop w:val="0"/>
      <w:marBottom w:val="0"/>
      <w:divBdr>
        <w:top w:val="none" w:sz="0" w:space="0" w:color="auto"/>
        <w:left w:val="none" w:sz="0" w:space="0" w:color="auto"/>
        <w:bottom w:val="none" w:sz="0" w:space="0" w:color="auto"/>
        <w:right w:val="none" w:sz="0" w:space="0" w:color="auto"/>
      </w:divBdr>
    </w:div>
    <w:div w:id="1560903495">
      <w:bodyDiv w:val="1"/>
      <w:marLeft w:val="0"/>
      <w:marRight w:val="0"/>
      <w:marTop w:val="0"/>
      <w:marBottom w:val="0"/>
      <w:divBdr>
        <w:top w:val="none" w:sz="0" w:space="0" w:color="auto"/>
        <w:left w:val="none" w:sz="0" w:space="0" w:color="auto"/>
        <w:bottom w:val="none" w:sz="0" w:space="0" w:color="auto"/>
        <w:right w:val="none" w:sz="0" w:space="0" w:color="auto"/>
      </w:divBdr>
      <w:divsChild>
        <w:div w:id="1246038132">
          <w:marLeft w:val="0"/>
          <w:marRight w:val="0"/>
          <w:marTop w:val="0"/>
          <w:marBottom w:val="0"/>
          <w:divBdr>
            <w:top w:val="none" w:sz="0" w:space="0" w:color="auto"/>
            <w:left w:val="none" w:sz="0" w:space="0" w:color="auto"/>
            <w:bottom w:val="none" w:sz="0" w:space="0" w:color="auto"/>
            <w:right w:val="none" w:sz="0" w:space="0" w:color="auto"/>
          </w:divBdr>
          <w:divsChild>
            <w:div w:id="70659767">
              <w:marLeft w:val="0"/>
              <w:marRight w:val="0"/>
              <w:marTop w:val="0"/>
              <w:marBottom w:val="0"/>
              <w:divBdr>
                <w:top w:val="none" w:sz="0" w:space="0" w:color="auto"/>
                <w:left w:val="none" w:sz="0" w:space="0" w:color="auto"/>
                <w:bottom w:val="none" w:sz="0" w:space="0" w:color="auto"/>
                <w:right w:val="none" w:sz="0" w:space="0" w:color="auto"/>
              </w:divBdr>
            </w:div>
            <w:div w:id="301663923">
              <w:marLeft w:val="0"/>
              <w:marRight w:val="0"/>
              <w:marTop w:val="0"/>
              <w:marBottom w:val="0"/>
              <w:divBdr>
                <w:top w:val="none" w:sz="0" w:space="0" w:color="auto"/>
                <w:left w:val="none" w:sz="0" w:space="0" w:color="auto"/>
                <w:bottom w:val="none" w:sz="0" w:space="0" w:color="auto"/>
                <w:right w:val="none" w:sz="0" w:space="0" w:color="auto"/>
              </w:divBdr>
            </w:div>
            <w:div w:id="1433014724">
              <w:marLeft w:val="0"/>
              <w:marRight w:val="0"/>
              <w:marTop w:val="0"/>
              <w:marBottom w:val="0"/>
              <w:divBdr>
                <w:top w:val="none" w:sz="0" w:space="0" w:color="auto"/>
                <w:left w:val="none" w:sz="0" w:space="0" w:color="auto"/>
                <w:bottom w:val="none" w:sz="0" w:space="0" w:color="auto"/>
                <w:right w:val="none" w:sz="0" w:space="0" w:color="auto"/>
              </w:divBdr>
            </w:div>
          </w:divsChild>
        </w:div>
        <w:div w:id="1797987573">
          <w:marLeft w:val="0"/>
          <w:marRight w:val="0"/>
          <w:marTop w:val="0"/>
          <w:marBottom w:val="0"/>
          <w:divBdr>
            <w:top w:val="none" w:sz="0" w:space="0" w:color="auto"/>
            <w:left w:val="none" w:sz="0" w:space="0" w:color="auto"/>
            <w:bottom w:val="none" w:sz="0" w:space="0" w:color="auto"/>
            <w:right w:val="none" w:sz="0" w:space="0" w:color="auto"/>
          </w:divBdr>
          <w:divsChild>
            <w:div w:id="327901470">
              <w:marLeft w:val="0"/>
              <w:marRight w:val="0"/>
              <w:marTop w:val="0"/>
              <w:marBottom w:val="0"/>
              <w:divBdr>
                <w:top w:val="none" w:sz="0" w:space="0" w:color="auto"/>
                <w:left w:val="none" w:sz="0" w:space="0" w:color="auto"/>
                <w:bottom w:val="none" w:sz="0" w:space="0" w:color="auto"/>
                <w:right w:val="none" w:sz="0" w:space="0" w:color="auto"/>
              </w:divBdr>
            </w:div>
            <w:div w:id="119118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2838">
      <w:bodyDiv w:val="1"/>
      <w:marLeft w:val="0"/>
      <w:marRight w:val="0"/>
      <w:marTop w:val="0"/>
      <w:marBottom w:val="0"/>
      <w:divBdr>
        <w:top w:val="none" w:sz="0" w:space="0" w:color="auto"/>
        <w:left w:val="none" w:sz="0" w:space="0" w:color="auto"/>
        <w:bottom w:val="none" w:sz="0" w:space="0" w:color="auto"/>
        <w:right w:val="none" w:sz="0" w:space="0" w:color="auto"/>
      </w:divBdr>
    </w:div>
    <w:div w:id="1662731311">
      <w:bodyDiv w:val="1"/>
      <w:marLeft w:val="0"/>
      <w:marRight w:val="0"/>
      <w:marTop w:val="0"/>
      <w:marBottom w:val="0"/>
      <w:divBdr>
        <w:top w:val="none" w:sz="0" w:space="0" w:color="auto"/>
        <w:left w:val="none" w:sz="0" w:space="0" w:color="auto"/>
        <w:bottom w:val="none" w:sz="0" w:space="0" w:color="auto"/>
        <w:right w:val="none" w:sz="0" w:space="0" w:color="auto"/>
      </w:divBdr>
    </w:div>
    <w:div w:id="1667703189">
      <w:bodyDiv w:val="1"/>
      <w:marLeft w:val="0"/>
      <w:marRight w:val="0"/>
      <w:marTop w:val="0"/>
      <w:marBottom w:val="0"/>
      <w:divBdr>
        <w:top w:val="none" w:sz="0" w:space="0" w:color="auto"/>
        <w:left w:val="none" w:sz="0" w:space="0" w:color="auto"/>
        <w:bottom w:val="none" w:sz="0" w:space="0" w:color="auto"/>
        <w:right w:val="none" w:sz="0" w:space="0" w:color="auto"/>
      </w:divBdr>
      <w:divsChild>
        <w:div w:id="264387684">
          <w:marLeft w:val="0"/>
          <w:marRight w:val="0"/>
          <w:marTop w:val="0"/>
          <w:marBottom w:val="0"/>
          <w:divBdr>
            <w:top w:val="none" w:sz="0" w:space="0" w:color="auto"/>
            <w:left w:val="none" w:sz="0" w:space="0" w:color="auto"/>
            <w:bottom w:val="none" w:sz="0" w:space="0" w:color="auto"/>
            <w:right w:val="none" w:sz="0" w:space="0" w:color="auto"/>
          </w:divBdr>
        </w:div>
        <w:div w:id="477964696">
          <w:marLeft w:val="0"/>
          <w:marRight w:val="0"/>
          <w:marTop w:val="0"/>
          <w:marBottom w:val="0"/>
          <w:divBdr>
            <w:top w:val="none" w:sz="0" w:space="0" w:color="auto"/>
            <w:left w:val="none" w:sz="0" w:space="0" w:color="auto"/>
            <w:bottom w:val="none" w:sz="0" w:space="0" w:color="auto"/>
            <w:right w:val="none" w:sz="0" w:space="0" w:color="auto"/>
          </w:divBdr>
        </w:div>
        <w:div w:id="824518773">
          <w:marLeft w:val="0"/>
          <w:marRight w:val="0"/>
          <w:marTop w:val="0"/>
          <w:marBottom w:val="0"/>
          <w:divBdr>
            <w:top w:val="none" w:sz="0" w:space="0" w:color="auto"/>
            <w:left w:val="none" w:sz="0" w:space="0" w:color="auto"/>
            <w:bottom w:val="none" w:sz="0" w:space="0" w:color="auto"/>
            <w:right w:val="none" w:sz="0" w:space="0" w:color="auto"/>
          </w:divBdr>
        </w:div>
        <w:div w:id="1286473619">
          <w:marLeft w:val="0"/>
          <w:marRight w:val="0"/>
          <w:marTop w:val="0"/>
          <w:marBottom w:val="0"/>
          <w:divBdr>
            <w:top w:val="none" w:sz="0" w:space="0" w:color="auto"/>
            <w:left w:val="none" w:sz="0" w:space="0" w:color="auto"/>
            <w:bottom w:val="none" w:sz="0" w:space="0" w:color="auto"/>
            <w:right w:val="none" w:sz="0" w:space="0" w:color="auto"/>
          </w:divBdr>
        </w:div>
      </w:divsChild>
    </w:div>
    <w:div w:id="1701543495">
      <w:bodyDiv w:val="1"/>
      <w:marLeft w:val="0"/>
      <w:marRight w:val="0"/>
      <w:marTop w:val="0"/>
      <w:marBottom w:val="0"/>
      <w:divBdr>
        <w:top w:val="none" w:sz="0" w:space="0" w:color="auto"/>
        <w:left w:val="none" w:sz="0" w:space="0" w:color="auto"/>
        <w:bottom w:val="none" w:sz="0" w:space="0" w:color="auto"/>
        <w:right w:val="none" w:sz="0" w:space="0" w:color="auto"/>
      </w:divBdr>
    </w:div>
    <w:div w:id="1713505794">
      <w:bodyDiv w:val="1"/>
      <w:marLeft w:val="0"/>
      <w:marRight w:val="0"/>
      <w:marTop w:val="0"/>
      <w:marBottom w:val="0"/>
      <w:divBdr>
        <w:top w:val="none" w:sz="0" w:space="0" w:color="auto"/>
        <w:left w:val="none" w:sz="0" w:space="0" w:color="auto"/>
        <w:bottom w:val="none" w:sz="0" w:space="0" w:color="auto"/>
        <w:right w:val="none" w:sz="0" w:space="0" w:color="auto"/>
      </w:divBdr>
    </w:div>
    <w:div w:id="1775395730">
      <w:bodyDiv w:val="1"/>
      <w:marLeft w:val="0"/>
      <w:marRight w:val="0"/>
      <w:marTop w:val="0"/>
      <w:marBottom w:val="0"/>
      <w:divBdr>
        <w:top w:val="none" w:sz="0" w:space="0" w:color="auto"/>
        <w:left w:val="none" w:sz="0" w:space="0" w:color="auto"/>
        <w:bottom w:val="none" w:sz="0" w:space="0" w:color="auto"/>
        <w:right w:val="none" w:sz="0" w:space="0" w:color="auto"/>
      </w:divBdr>
      <w:divsChild>
        <w:div w:id="85348971">
          <w:marLeft w:val="0"/>
          <w:marRight w:val="0"/>
          <w:marTop w:val="0"/>
          <w:marBottom w:val="0"/>
          <w:divBdr>
            <w:top w:val="none" w:sz="0" w:space="0" w:color="auto"/>
            <w:left w:val="none" w:sz="0" w:space="0" w:color="auto"/>
            <w:bottom w:val="none" w:sz="0" w:space="0" w:color="auto"/>
            <w:right w:val="none" w:sz="0" w:space="0" w:color="auto"/>
          </w:divBdr>
        </w:div>
        <w:div w:id="526525399">
          <w:marLeft w:val="0"/>
          <w:marRight w:val="0"/>
          <w:marTop w:val="0"/>
          <w:marBottom w:val="0"/>
          <w:divBdr>
            <w:top w:val="none" w:sz="0" w:space="0" w:color="auto"/>
            <w:left w:val="none" w:sz="0" w:space="0" w:color="auto"/>
            <w:bottom w:val="none" w:sz="0" w:space="0" w:color="auto"/>
            <w:right w:val="none" w:sz="0" w:space="0" w:color="auto"/>
          </w:divBdr>
        </w:div>
        <w:div w:id="1192457902">
          <w:marLeft w:val="0"/>
          <w:marRight w:val="0"/>
          <w:marTop w:val="0"/>
          <w:marBottom w:val="0"/>
          <w:divBdr>
            <w:top w:val="none" w:sz="0" w:space="0" w:color="auto"/>
            <w:left w:val="none" w:sz="0" w:space="0" w:color="auto"/>
            <w:bottom w:val="none" w:sz="0" w:space="0" w:color="auto"/>
            <w:right w:val="none" w:sz="0" w:space="0" w:color="auto"/>
          </w:divBdr>
        </w:div>
      </w:divsChild>
    </w:div>
    <w:div w:id="1815754331">
      <w:bodyDiv w:val="1"/>
      <w:marLeft w:val="0"/>
      <w:marRight w:val="0"/>
      <w:marTop w:val="0"/>
      <w:marBottom w:val="0"/>
      <w:divBdr>
        <w:top w:val="none" w:sz="0" w:space="0" w:color="auto"/>
        <w:left w:val="none" w:sz="0" w:space="0" w:color="auto"/>
        <w:bottom w:val="none" w:sz="0" w:space="0" w:color="auto"/>
        <w:right w:val="none" w:sz="0" w:space="0" w:color="auto"/>
      </w:divBdr>
    </w:div>
    <w:div w:id="1957055135">
      <w:bodyDiv w:val="1"/>
      <w:marLeft w:val="0"/>
      <w:marRight w:val="0"/>
      <w:marTop w:val="0"/>
      <w:marBottom w:val="0"/>
      <w:divBdr>
        <w:top w:val="none" w:sz="0" w:space="0" w:color="auto"/>
        <w:left w:val="none" w:sz="0" w:space="0" w:color="auto"/>
        <w:bottom w:val="none" w:sz="0" w:space="0" w:color="auto"/>
        <w:right w:val="none" w:sz="0" w:space="0" w:color="auto"/>
      </w:divBdr>
    </w:div>
    <w:div w:id="2021156628">
      <w:bodyDiv w:val="1"/>
      <w:marLeft w:val="0"/>
      <w:marRight w:val="0"/>
      <w:marTop w:val="0"/>
      <w:marBottom w:val="0"/>
      <w:divBdr>
        <w:top w:val="none" w:sz="0" w:space="0" w:color="auto"/>
        <w:left w:val="none" w:sz="0" w:space="0" w:color="auto"/>
        <w:bottom w:val="none" w:sz="0" w:space="0" w:color="auto"/>
        <w:right w:val="none" w:sz="0" w:space="0" w:color="auto"/>
      </w:divBdr>
    </w:div>
    <w:div w:id="2024017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footer" Target="footer1.xml"/><Relationship Id="rId21" Type="http://schemas.openxmlformats.org/officeDocument/2006/relationships/image" Target="media/image10.png"/><Relationship Id="rId42" Type="http://schemas.openxmlformats.org/officeDocument/2006/relationships/hyperlink" Target="https://urgentcomm.com/2022/03/27/verizon-has-45-market-share-lead-in-public-safety-adoption-keynote-speaker-says/" TargetMode="External"/><Relationship Id="rId47" Type="http://schemas.openxmlformats.org/officeDocument/2006/relationships/hyperlink" Target="https://www.fiercewireless.com/operators/t-mobile-invests-drone-racing-league" TargetMode="External"/><Relationship Id="rId63" Type="http://schemas.openxmlformats.org/officeDocument/2006/relationships/hyperlink" Target="https://dronelife.com/2022/12/29/top-drone-manufacturers-of-2022-whats-changed/" TargetMode="External"/><Relationship Id="rId68" Type="http://schemas.openxmlformats.org/officeDocument/2006/relationships/hyperlink" Target="https://dronedj.com/2021/06/29/skywatch-drone-industry-trends-2021/" TargetMode="External"/><Relationship Id="rId84" Type="http://schemas.openxmlformats.org/officeDocument/2006/relationships/hyperlink" Target="https://www.forbes.com/sites/stephenrice1/2019/10/07/10-ways-that-police-use-drones-to-protect-and-serve/?sh=44a1e6ff6580" TargetMode="External"/><Relationship Id="rId89" Type="http://schemas.openxmlformats.org/officeDocument/2006/relationships/hyperlink" Target="https://www.verizon.com/about/news/era-cellular-connected-drone-has-arrived" TargetMode="External"/><Relationship Id="rId112" Type="http://schemas.openxmlformats.org/officeDocument/2006/relationships/hyperlink" Target="https://www.seattle.gov/documents/Departments/CityAuditor/auditreports/SpecialEventsFinalReport121317.pdf" TargetMode="External"/><Relationship Id="rId16" Type="http://schemas.openxmlformats.org/officeDocument/2006/relationships/image" Target="media/image5.png"/><Relationship Id="rId107" Type="http://schemas.openxmlformats.org/officeDocument/2006/relationships/hyperlink" Target="https://consortiq.com/uas-resources/bvlos-waiver-heres-what-you-need-to-know" TargetMode="External"/><Relationship Id="rId11" Type="http://schemas.microsoft.com/office/2018/08/relationships/commentsExtensible" Target="commentsExtensible.xml"/><Relationship Id="rId32" Type="http://schemas.openxmlformats.org/officeDocument/2006/relationships/hyperlink" Target="https://www.firstnet.com/power-of-firstnet/why-firstnet/additional-capacity.html" TargetMode="External"/><Relationship Id="rId37" Type="http://schemas.openxmlformats.org/officeDocument/2006/relationships/hyperlink" Target="https://www.fiercewireless.com/wireless/verizon-counts-51m-first-responder-subs-att-has37m" TargetMode="External"/><Relationship Id="rId53" Type="http://schemas.openxmlformats.org/officeDocument/2006/relationships/hyperlink" Target="https://fortune.com/company/motorola-solutions/" TargetMode="External"/><Relationship Id="rId58" Type="http://schemas.openxmlformats.org/officeDocument/2006/relationships/hyperlink" Target="https://www.fiercewireless.com/tech/verizons-big-advantage-teeters-edge-mec" TargetMode="External"/><Relationship Id="rId74" Type="http://schemas.openxmlformats.org/officeDocument/2006/relationships/hyperlink" Target="https://www.daytonabeach.com/events/" TargetMode="External"/><Relationship Id="rId79" Type="http://schemas.openxmlformats.org/officeDocument/2006/relationships/hyperlink" Target="https://cops.usdoj.gov/html/dispatch/01-2022/police_staffing_strategies.html" TargetMode="External"/><Relationship Id="rId102" Type="http://schemas.openxmlformats.org/officeDocument/2006/relationships/hyperlink" Target="https://www.warner.senate.gov/public/index.cfm/2023/2/warner-thune-introduce-legislation-to-support-integration-of-drones-into-airspace" TargetMode="External"/><Relationship Id="rId123" Type="http://schemas.microsoft.com/office/2019/05/relationships/documenttasks" Target="documenttasks/documenttasks1.xml"/><Relationship Id="rId5" Type="http://schemas.openxmlformats.org/officeDocument/2006/relationships/webSettings" Target="webSettings.xml"/><Relationship Id="rId90" Type="http://schemas.openxmlformats.org/officeDocument/2006/relationships/hyperlink" Target="https://dronedj.com/2023/02/15/chinas-spy-balloon-casts-shade-on-dji-drones-flown-by-uk-police/" TargetMode="External"/><Relationship Id="rId95" Type="http://schemas.openxmlformats.org/officeDocument/2006/relationships/hyperlink" Target="https://www.congress.gov/bill/117th-congress/senate-bill/73/text" TargetMode="External"/><Relationship Id="rId22" Type="http://schemas.openxmlformats.org/officeDocument/2006/relationships/image" Target="media/image11.png"/><Relationship Id="rId27" Type="http://schemas.openxmlformats.org/officeDocument/2006/relationships/hyperlink" Target="https://www.seattle.gov/documents/Departments/CityAuditor/auditreports/SpecialEventsFinalReport121317.pdf" TargetMode="External"/><Relationship Id="rId43" Type="http://schemas.openxmlformats.org/officeDocument/2006/relationships/hyperlink" Target="https://www.mccr.info/blog/att-firstnet-vs-verizons-frontline" TargetMode="External"/><Relationship Id="rId48" Type="http://schemas.openxmlformats.org/officeDocument/2006/relationships/hyperlink" Target="https://www.t-mobile.com/news/un-carrier/connecting-heroes" TargetMode="External"/><Relationship Id="rId64" Type="http://schemas.openxmlformats.org/officeDocument/2006/relationships/hyperlink" Target="https://www.parrot.com/us/drones/anafi-usa/cybersecurity" TargetMode="External"/><Relationship Id="rId69" Type="http://schemas.openxmlformats.org/officeDocument/2006/relationships/hyperlink" Target="https://www.dslrpros.com/dslrpros-blog/best-law-enforcement-drones-of-2022/" TargetMode="External"/><Relationship Id="rId113" Type="http://schemas.openxmlformats.org/officeDocument/2006/relationships/hyperlink" Target="https://www.fdle.state.fl.us/FCJEI/Programs/SLP/Documents/Full-Text/Perry,-T-Michele-paper.aspx" TargetMode="External"/><Relationship Id="rId118" Type="http://schemas.openxmlformats.org/officeDocument/2006/relationships/header" Target="header2.xml"/><Relationship Id="rId80" Type="http://schemas.openxmlformats.org/officeDocument/2006/relationships/hyperlink" Target="https://www.themarshallproject.org/2023/01/21/police-hiring-government-jobs-decline" TargetMode="External"/><Relationship Id="rId85" Type="http://schemas.openxmlformats.org/officeDocument/2006/relationships/hyperlink" Target="https://www.alliedmarketresearch.com/crowd-management-and-event-security-market" TargetMode="External"/><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hyperlink" Target="https://droneii.com/drone-market-map-2022-drone-world-infographic" TargetMode="External"/><Relationship Id="rId38" Type="http://schemas.openxmlformats.org/officeDocument/2006/relationships/hyperlink" Target="https://www.racom.net/our-solutions/law-enforcement-solutions" TargetMode="External"/><Relationship Id="rId59" Type="http://schemas.openxmlformats.org/officeDocument/2006/relationships/hyperlink" Target="https://www.fiercewireless.com/tech/verizon-adds-google-cloud-5g-edge-trifecta" TargetMode="External"/><Relationship Id="rId103" Type="http://schemas.openxmlformats.org/officeDocument/2006/relationships/hyperlink" Target="https://www.geospatialworld.net/blogs/what-is-bvlos-and-why-is-it-important-for-drone-industry/" TargetMode="External"/><Relationship Id="rId108" Type="http://schemas.openxmlformats.org/officeDocument/2006/relationships/hyperlink" Target="https://azure.microsoft.com/en-us/pricing/calculator/" TargetMode="External"/><Relationship Id="rId54" Type="http://schemas.openxmlformats.org/officeDocument/2006/relationships/hyperlink" Target="https://www.motorolasolutions.com/en_us/solutions/ai.html" TargetMode="External"/><Relationship Id="rId70" Type="http://schemas.openxmlformats.org/officeDocument/2006/relationships/hyperlink" Target="https://www.fiercewireless.com/operators/t-mobile-makes-public-safety-a-3-way-race-sort" TargetMode="External"/><Relationship Id="rId75" Type="http://schemas.openxmlformats.org/officeDocument/2006/relationships/hyperlink" Target="https://www.adorama.com/alc/police-drones/" TargetMode="External"/><Relationship Id="rId91" Type="http://schemas.openxmlformats.org/officeDocument/2006/relationships/hyperlink" Target="https://theintercept.com/2021/10/12/nypd-chinese-drones-surveillance/" TargetMode="External"/><Relationship Id="rId96" Type="http://schemas.openxmlformats.org/officeDocument/2006/relationships/hyperlink" Target="https://www.kpbs.org/news/local/2022/01/14/chula-vistas-use-of-chinese-drones-raises-red-flag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hyperlink" Target="https://www.verizon.com/business/solutions/public-sector/public-safety/programs/verizon-response-team/" TargetMode="External"/><Relationship Id="rId49" Type="http://schemas.openxmlformats.org/officeDocument/2006/relationships/hyperlink" Target="https://www.t-mobile.com/business/government/first-responders-connecting-heroes?icid=TFB_TMO_P_191STRSPND_I0R0TBUWBPS6Y04220693" TargetMode="External"/><Relationship Id="rId114" Type="http://schemas.openxmlformats.org/officeDocument/2006/relationships/hyperlink" Target="https://communityimpact.com/dallas-fort-worth/frisco/city-county/2023/04/05/76k-grant-to-fund-drone-for-frisco-fire-department/" TargetMode="External"/><Relationship Id="rId119" Type="http://schemas.openxmlformats.org/officeDocument/2006/relationships/footer" Target="footer2.xml"/><Relationship Id="rId44" Type="http://schemas.openxmlformats.org/officeDocument/2006/relationships/hyperlink" Target="https://www.t-mobile.com/business/government/first-responders-connecting-heroes" TargetMode="External"/><Relationship Id="rId60" Type="http://schemas.openxmlformats.org/officeDocument/2006/relationships/hyperlink" Target="https://landscape.lfedge.org/" TargetMode="External"/><Relationship Id="rId65" Type="http://schemas.openxmlformats.org/officeDocument/2006/relationships/hyperlink" Target="https://www.chulavistaca.gov/departments/police-department/programs/uas-drone-program/our-drone-s" TargetMode="External"/><Relationship Id="rId81" Type="http://schemas.openxmlformats.org/officeDocument/2006/relationships/hyperlink" Target="https://www.ojp.gov/ncjrs/virtual-library/abstracts/law-enforcement-next-ten-years" TargetMode="External"/><Relationship Id="rId86" Type="http://schemas.openxmlformats.org/officeDocument/2006/relationships/hyperlink" Target="https://www.globenewswire.com/en/news-release/2022/11/24/2562077/28124/en/Global-Major-Event-Security-Market-Analysis-Report-2022-As-People-Return-to-Sporting-Events-Concerts-and-Conventions-Venue-Managers-Hope-to-Rebuild-Budgets-for-Needed-System-Upgrad.html"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mutualink.net/" TargetMode="External"/><Relationship Id="rId109" Type="http://schemas.openxmlformats.org/officeDocument/2006/relationships/hyperlink" Target="https://tateeda.com/blog/it-consulting-rates-per-hour" TargetMode="External"/><Relationship Id="rId34" Type="http://schemas.openxmlformats.org/officeDocument/2006/relationships/hyperlink" Target="https://www.flytnow.com/public-safety" TargetMode="External"/><Relationship Id="rId50" Type="http://schemas.openxmlformats.org/officeDocument/2006/relationships/hyperlink" Target="https://www.cvedia.com/cvedia-rt" TargetMode="External"/><Relationship Id="rId55" Type="http://schemas.openxmlformats.org/officeDocument/2006/relationships/hyperlink" Target="https://www.motorolasolutions.com/content/dam/msi/images/artificialintelligence/public_safety_benefits_-_responsible_ai_final.pdf" TargetMode="External"/><Relationship Id="rId76" Type="http://schemas.openxmlformats.org/officeDocument/2006/relationships/hyperlink" Target="https://www.nyc.gov/site/nypd/stats/reports-analysis/uas-drones.page" TargetMode="External"/><Relationship Id="rId97" Type="http://schemas.openxmlformats.org/officeDocument/2006/relationships/hyperlink" Target="https://www.strategicmarketresearch.com/market-report/commercial-drones-market" TargetMode="External"/><Relationship Id="rId104" Type="http://schemas.openxmlformats.org/officeDocument/2006/relationships/hyperlink" Target="https://www.faa.gov/sites/faa.gov/files/2022-09/insert-card-one-FAA-final.pdf"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carrier.huawei.com/en/products/core-network/5g-mec" TargetMode="External"/><Relationship Id="rId92" Type="http://schemas.openxmlformats.org/officeDocument/2006/relationships/hyperlink" Target="https://www.defense.gov/News/Releases/Release/Article/2706082/department-statement-on-dji-systems/" TargetMode="External"/><Relationship Id="rId2" Type="http://schemas.openxmlformats.org/officeDocument/2006/relationships/numbering" Target="numbering.xml"/><Relationship Id="rId29" Type="http://schemas.openxmlformats.org/officeDocument/2006/relationships/hyperlink" Target="https://www.motorolasolutions.com/en_us/video-security-access-control/drones/cape-drone-software.html" TargetMode="External"/><Relationship Id="rId24" Type="http://schemas.openxmlformats.org/officeDocument/2006/relationships/image" Target="media/image13.png"/><Relationship Id="rId40" Type="http://schemas.openxmlformats.org/officeDocument/2006/relationships/hyperlink" Target="https://www.fiercewireless.com/wireless/verizon-counts-51m-first-responder-subs-att-has-37m" TargetMode="External"/><Relationship Id="rId45" Type="http://schemas.openxmlformats.org/officeDocument/2006/relationships/hyperlink" Target="https://www.t-mobile.com/news/network/t-mobile-and-the-drone-racing-league-launch-first-5g-enabled-drone" TargetMode="External"/><Relationship Id="rId66" Type="http://schemas.openxmlformats.org/officeDocument/2006/relationships/hyperlink" Target="https://consortiq.com/uas-resources/will-skydio-overtake-dji-as-the-next-big-drone-manufacturer" TargetMode="External"/><Relationship Id="rId87" Type="http://schemas.openxmlformats.org/officeDocument/2006/relationships/hyperlink" Target="https://www.jpmorgan.com/commercial-banking/insights/economic-trends" TargetMode="External"/><Relationship Id="rId110" Type="http://schemas.openxmlformats.org/officeDocument/2006/relationships/hyperlink" Target="https://arlingtonva.s3.amazonaws.com/wp-content/uploads/sites/22/2019/05/ACPD-OT-FINAL-REPORT-for-publication.pdf" TargetMode="External"/><Relationship Id="rId115" Type="http://schemas.openxmlformats.org/officeDocument/2006/relationships/hyperlink" Target="https://agenda.friscotexas.gov/OnBaseAgendaOnline/Documents/ViewDocument/4_4_2023%20-%2050471%20-%20City%20Council%20-%20%20-%20CONSOLIDATED%20QUOTES.PDF%20-%20Consider%20an.pdf?meetingId=4556&amp;documentType=Agenda&amp;itemId=50471&amp;publishId=35093&amp;isSection=false" TargetMode="External"/><Relationship Id="rId61" Type="http://schemas.openxmlformats.org/officeDocument/2006/relationships/hyperlink" Target="https://urgentcomm.com/2022/03/27/verizon-has-45-market-share-lead-in-public-safety-adoption-keynote-speaker-says/" TargetMode="External"/><Relationship Id="rId82" Type="http://schemas.openxmlformats.org/officeDocument/2006/relationships/hyperlink" Target="https://baltimorebrew.com/2023/01/17/baltimore-police-are-getting-out-of-the-special-events-management-business/"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www.verizon.com/about/news/verizon-response-team-drone-piloting-program-takes" TargetMode="External"/><Relationship Id="rId35" Type="http://schemas.openxmlformats.org/officeDocument/2006/relationships/hyperlink" Target="https://dronedj.com/2022/11/15/top-drone-service-companies-2022/" TargetMode="External"/><Relationship Id="rId56" Type="http://schemas.openxmlformats.org/officeDocument/2006/relationships/hyperlink" Target="https://www.motorolasolutions.com/newsroom/press-releases/fourth-quarter-full-year-2022-financial-results.html" TargetMode="External"/><Relationship Id="rId77" Type="http://schemas.openxmlformats.org/officeDocument/2006/relationships/hyperlink" Target="https://dronecenter.bard.edu/" TargetMode="External"/><Relationship Id="rId100" Type="http://schemas.openxmlformats.org/officeDocument/2006/relationships/hyperlink" Target="https://dronedj.com/2023/02/09/new-senate-bill-aims-to-boost-faa-bvlos-drone-flight-approvals/" TargetMode="External"/><Relationship Id="rId105" Type="http://schemas.openxmlformats.org/officeDocument/2006/relationships/hyperlink" Target="https://developer.qualcomm.com/blog/pushing-limits-drones-skydio-autonomy" TargetMode="External"/><Relationship Id="rId8" Type="http://schemas.openxmlformats.org/officeDocument/2006/relationships/comments" Target="comments.xml"/><Relationship Id="rId51" Type="http://schemas.openxmlformats.org/officeDocument/2006/relationships/hyperlink" Target="https://www.whistleout.com/CellPhones/Guides/5g-coverage-maps-compared" TargetMode="External"/><Relationship Id="rId72" Type="http://schemas.openxmlformats.org/officeDocument/2006/relationships/hyperlink" Target="https://www.verizon.com/about/news/verizon-unveils-public-safety-private-core" TargetMode="External"/><Relationship Id="rId93" Type="http://schemas.openxmlformats.org/officeDocument/2006/relationships/hyperlink" Target="https://www.washingtonexaminer.com/policy/foreign/fbi-and-dhs-confirm-buying-and-using-chinese-drones-as-ban-hasnt-happened" TargetMode="External"/><Relationship Id="rId98" Type="http://schemas.openxmlformats.org/officeDocument/2006/relationships/hyperlink" Target="https://www.modalai.com/pages/5-things-to-know-about-5g-drones" TargetMode="External"/><Relationship Id="rId121" Type="http://schemas.microsoft.com/office/2011/relationships/people" Target="people.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www.cnet.com/tech/mobile/verizon-vs-at-t-vs-t-mobile-compared-how-to-pick-the-best-5g-carrier-for-you/" TargetMode="External"/><Relationship Id="rId67" Type="http://schemas.openxmlformats.org/officeDocument/2006/relationships/hyperlink" Target="https://dronelife.com/2021/06/24/drone-market-share-whats-changed-in-the-race-between-dji-autel-and-skydio/" TargetMode="External"/><Relationship Id="rId11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hyperlink" Target="https://www.verizon.com/business/solutions/5g/edge-computing/public-mec/" TargetMode="External"/><Relationship Id="rId62" Type="http://schemas.openxmlformats.org/officeDocument/2006/relationships/hyperlink" Target="https://www.dji.com/mini-3" TargetMode="External"/><Relationship Id="rId83" Type="http://schemas.openxmlformats.org/officeDocument/2006/relationships/hyperlink" Target="https://1819news.com/news/item/watching-from-above-which-police-departments-are-using-surveillance-drones" TargetMode="External"/><Relationship Id="rId88" Type="http://schemas.openxmlformats.org/officeDocument/2006/relationships/hyperlink" Target="https://cops.usdoj.gov/RIC/Publications/cops-w0713-pub.pdf" TargetMode="External"/><Relationship Id="rId111" Type="http://schemas.openxmlformats.org/officeDocument/2006/relationships/hyperlink" Target="https://www.police1.com/investigations/articles/why-texas-police-top-the-list-of-overtime-earners-2H3F73dl0qDadZzB/" TargetMode="External"/><Relationship Id="rId15" Type="http://schemas.openxmlformats.org/officeDocument/2006/relationships/image" Target="media/image4.png"/><Relationship Id="rId36" Type="http://schemas.openxmlformats.org/officeDocument/2006/relationships/hyperlink" Target="https://www.terra-drone.net/global/updates/" TargetMode="External"/><Relationship Id="rId57" Type="http://schemas.openxmlformats.org/officeDocument/2006/relationships/hyperlink" Target="https://investors.att.com/financial-reports/quarterly-earnings/2022" TargetMode="External"/><Relationship Id="rId106" Type="http://schemas.openxmlformats.org/officeDocument/2006/relationships/hyperlink" Target="https://www.gsma.com/5GHub/images/5G-Case-Study-Drones-digital_2022-03-17-055715_pvqe.pdf" TargetMode="External"/><Relationship Id="rId10" Type="http://schemas.microsoft.com/office/2016/09/relationships/commentsIds" Target="commentsIds.xml"/><Relationship Id="rId31" Type="http://schemas.openxmlformats.org/officeDocument/2006/relationships/hyperlink" Target="https://www.firstnet.com/power-of-firstnet/large-planned-events.html" TargetMode="External"/><Relationship Id="rId52" Type="http://schemas.openxmlformats.org/officeDocument/2006/relationships/hyperlink" Target="https://www.motorolasolutions.com/en_us/video-security-access-control/fixed-video-security.html" TargetMode="External"/><Relationship Id="rId73" Type="http://schemas.openxmlformats.org/officeDocument/2006/relationships/hyperlink" Target="https://www.statista.com/outlook/dmo/eservices/event-tickets/united-states" TargetMode="External"/><Relationship Id="rId78" Type="http://schemas.openxmlformats.org/officeDocument/2006/relationships/hyperlink" Target="https://www.eff.org/deeplinks/2020/09/how-police-fund-surveillance-technology-part-problem" TargetMode="External"/><Relationship Id="rId94" Type="http://schemas.openxmlformats.org/officeDocument/2006/relationships/hyperlink" Target="https://www.congress.gov/bill/117th-congress/senate-bill/73" TargetMode="External"/><Relationship Id="rId99" Type="http://schemas.openxmlformats.org/officeDocument/2006/relationships/hyperlink" Target="https://www.fcc.gov/proceedings-actions/mergers-transactions/att-and-qualcomm" TargetMode="External"/><Relationship Id="rId101" Type="http://schemas.openxmlformats.org/officeDocument/2006/relationships/hyperlink" Target="https://www.warner.senate.gov/public/_cache/files/0/f/0f9705fb-b17d-4f61-96a4-5ce1ecf8586c/7FA37B2DD0C78176331C26D8A72E77C6.increasing-competitiveness-for-american-drones-icad-act.pdf" TargetMode="External"/><Relationship Id="rId122" Type="http://schemas.openxmlformats.org/officeDocument/2006/relationships/theme" Target="theme/theme1.xml"/></Relationships>
</file>

<file path=word/documenttasks/documenttasks1.xml><?xml version="1.0" encoding="utf-8"?>
<t:Tasks xmlns:t="http://schemas.microsoft.com/office/tasks/2019/documenttasks" xmlns:oel="http://schemas.microsoft.com/office/2019/extlst">
  <t:Task id="{56ECD07D-90BA-48C9-A0F5-E64923E7FC67}">
    <t:Anchor>
      <t:Comment id="667451772"/>
    </t:Anchor>
    <t:History>
      <t:Event id="{53E1E99A-9FE3-4B88-A61E-3782E80725E9}" time="2023-03-25T01:07:21.097Z">
        <t:Attribution userId="S::axb220101@utdallas.edu::9db460a2-0fd7-447f-9630-b0480d5f210d" userProvider="AD" userName="Blair, Annabelle"/>
        <t:Anchor>
          <t:Comment id="667451772"/>
        </t:Anchor>
        <t:Create/>
      </t:Event>
      <t:Event id="{85BAD52E-C4DE-4095-9529-1229C910A1F4}" time="2023-03-25T01:07:21.097Z">
        <t:Attribution userId="S::axb220101@utdallas.edu::9db460a2-0fd7-447f-9630-b0480d5f210d" userProvider="AD" userName="Blair, Annabelle"/>
        <t:Anchor>
          <t:Comment id="667451772"/>
        </t:Anchor>
        <t:Assign userId="S::gxa210011@utdallas.edu::2d3e2cbe-574f-4f59-b27d-48f72497b396" userProvider="AD" userName="Ananthaneni, Guru Charan Chowdary"/>
      </t:Event>
      <t:Event id="{FAB7526E-DF82-41B0-ADBE-9AC9D209A1C3}" time="2023-03-25T01:07:21.097Z">
        <t:Attribution userId="S::axb220101@utdallas.edu::9db460a2-0fd7-447f-9630-b0480d5f210d" userProvider="AD" userName="Blair, Annabelle"/>
        <t:Anchor>
          <t:Comment id="667451772"/>
        </t:Anchor>
        <t:SetTitle title="@Ananthaneni, Guru Charan Chowdary are we missing something here?"/>
      </t:Event>
    </t:History>
  </t:Task>
  <t:Task id="{B8DC0433-6E75-4EE7-BE5D-C561A711D342}">
    <t:Anchor>
      <t:Comment id="667775993"/>
    </t:Anchor>
    <t:History>
      <t:Event id="{3A6C6915-CCCE-4156-96C6-4E02ED484D7F}" time="2023-03-28T19:11:05.807Z">
        <t:Attribution userId="S::hml170001@utdallas.edu::c42f30eb-b057-472e-a891-c39251135076" userProvider="AD" userName="Lai, Han M"/>
        <t:Anchor>
          <t:Comment id="667775993"/>
        </t:Anchor>
        <t:Create/>
      </t:Event>
      <t:Event id="{80AA50D4-64FA-4D7D-BED3-2DDC8339CDBD}" time="2023-03-28T19:11:05.807Z">
        <t:Attribution userId="S::hml170001@utdallas.edu::c42f30eb-b057-472e-a891-c39251135076" userProvider="AD" userName="Lai, Han M"/>
        <t:Anchor>
          <t:Comment id="667775993"/>
        </t:Anchor>
        <t:Assign userId="S::uxm220013@utdallas.edu::b4943bff-e4a6-4b73-839f-9d8068ffd316" userProvider="AD" userName="Mishra, Umesh Kumar C"/>
      </t:Event>
      <t:Event id="{2CAB4DD1-413C-4D8D-8CC4-73AC5C7B6D0A}" time="2023-03-28T19:11:05.807Z">
        <t:Attribution userId="S::hml170001@utdallas.edu::c42f30eb-b057-472e-a891-c39251135076" userProvider="AD" userName="Lai, Han M"/>
        <t:Anchor>
          <t:Comment id="667775993"/>
        </t:Anchor>
        <t:SetTitle title="…price out the average cost by guessing the streaming needed for 6 drones for x many hours per month on average. @Mishra, Umesh Kumar C any thoughts - not sure how to use the azure cost estimate for 6 drones for x hours per month so based on azure…"/>
      </t:Event>
      <t:Event id="{D3A18DFD-EF42-4187-B78C-DD4C56C42303}" time="2023-03-28T23:21:48.64Z">
        <t:Attribution userId="S::hml170001@utdallas.edu::c42f30eb-b057-472e-a891-c39251135076" userProvider="AD" userName="Lai, Han M"/>
        <t:Progress percentComplete="100"/>
      </t:Event>
    </t:History>
  </t:Task>
  <t:Task id="{3A57D4BC-5D39-4B6C-BAE9-74F8EB7BDE2A}">
    <t:Anchor>
      <t:Comment id="670354102"/>
    </t:Anchor>
    <t:History>
      <t:Event id="{0EC5B0B7-D06A-4C10-B514-A1E08C5536E4}" time="2023-04-27T15:28:04.983Z">
        <t:Attribution userId="S::hml170001@utdallas.edu::c42f30eb-b057-472e-a891-c39251135076" userProvider="AD" userName="Lai, Han M"/>
        <t:Anchor>
          <t:Comment id="670354612"/>
        </t:Anchor>
        <t:Create/>
      </t:Event>
      <t:Event id="{789FC669-2B3B-4713-8FB0-A73324E9CBC7}" time="2023-04-27T15:28:04.983Z">
        <t:Attribution userId="S::hml170001@utdallas.edu::c42f30eb-b057-472e-a891-c39251135076" userProvider="AD" userName="Lai, Han M"/>
        <t:Anchor>
          <t:Comment id="670354612"/>
        </t:Anchor>
        <t:Assign userId="S::uxm220013@utdallas.edu::b4943bff-e4a6-4b73-839f-9d8068ffd316" userProvider="AD" userName="Mishra, Umesh Kumar C"/>
      </t:Event>
      <t:Event id="{42C40F58-AA59-41E7-973A-F6C2D0722EAE}" time="2023-04-27T15:28:04.983Z">
        <t:Attribution userId="S::hml170001@utdallas.edu::c42f30eb-b057-472e-a891-c39251135076" userProvider="AD" userName="Lai, Han M"/>
        <t:Anchor>
          <t:Comment id="670354612"/>
        </t:Anchor>
        <t:SetTitle title="@Mishra, Umesh Kumar C "/>
      </t:Event>
      <t:Event id="{0222F0B9-D56C-4C41-ADFE-AC89C23AF48E}" time="2023-04-30T01:04:45.57Z">
        <t:Attribution userId="S::hml170001@utdallas.edu::c42f30eb-b057-472e-a891-c39251135076" userProvider="AD" userName="Lai, Han M"/>
        <t:Progress percentComplete="100"/>
      </t:Event>
    </t:History>
  </t:Task>
  <t:Task id="{FF3BD897-B54A-45CB-9A72-D59E09E873F5}">
    <t:Anchor>
      <t:Comment id="670561984"/>
    </t:Anchor>
    <t:History>
      <t:Event id="{146C5EEB-402B-49D6-B6A9-1F95C79684D8}" time="2023-04-29T01:18:38.81Z">
        <t:Attribution userId="S::hml170001@utdallas.edu::c42f30eb-b057-472e-a891-c39251135076" userProvider="AD" userName="Lai, Han M"/>
        <t:Anchor>
          <t:Comment id="670561984"/>
        </t:Anchor>
        <t:Create/>
      </t:Event>
      <t:Event id="{31300F37-74C5-409F-B5AC-B2B61A152CCE}" time="2023-04-29T01:18:38.81Z">
        <t:Attribution userId="S::hml170001@utdallas.edu::c42f30eb-b057-472e-a891-c39251135076" userProvider="AD" userName="Lai, Han M"/>
        <t:Anchor>
          <t:Comment id="670561984"/>
        </t:Anchor>
        <t:Assign userId="S::axb220101@utdallas.edu::9db460a2-0fd7-447f-9630-b0480d5f210d" userProvider="AD" userName="Blair, Annabelle"/>
      </t:Event>
      <t:Event id="{D067EE1A-673A-4FF5-92E6-7D36BE299DD1}" time="2023-04-29T01:18:38.81Z">
        <t:Attribution userId="S::hml170001@utdallas.edu::c42f30eb-b057-472e-a891-c39251135076" userProvider="AD" userName="Lai, Han M"/>
        <t:Anchor>
          <t:Comment id="670561984"/>
        </t:Anchor>
        <t:SetTitle title="@Blair, Annabelle "/>
      </t:Event>
      <t:Event id="{CE86EB80-91FB-4F8A-856F-EFC08DFBDA29}" time="2023-04-29T18:25:16.598Z">
        <t:Attribution userId="S::axb220101@utdallas.edu::9db460a2-0fd7-447f-9630-b0480d5f210d" userProvider="AD" userName="Blair, Annabelle"/>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35145-D097-B947-9028-3164557F4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2669</TotalTime>
  <Pages>47</Pages>
  <Words>18278</Words>
  <Characters>104186</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122220</CharactersWithSpaces>
  <SharedDoc>false</SharedDoc>
  <HLinks>
    <vt:vector size="1074" baseType="variant">
      <vt:variant>
        <vt:i4>2883633</vt:i4>
      </vt:variant>
      <vt:variant>
        <vt:i4>879</vt:i4>
      </vt:variant>
      <vt:variant>
        <vt:i4>0</vt:i4>
      </vt:variant>
      <vt:variant>
        <vt:i4>5</vt:i4>
      </vt:variant>
      <vt:variant>
        <vt:lpwstr>https://agenda.friscotexas.gov/OnBaseAgendaOnline/Documents/ViewDocument/4_4_2023 - 50471 - City Council -  - CONSOLIDATED QUOTES.PDF - Consider an.pdf?meetingId=4556&amp;documentType=Agenda&amp;itemId=50471&amp;publishId=35093&amp;isSection=false</vt:lpwstr>
      </vt:variant>
      <vt:variant>
        <vt:lpwstr/>
      </vt:variant>
      <vt:variant>
        <vt:i4>6488172</vt:i4>
      </vt:variant>
      <vt:variant>
        <vt:i4>876</vt:i4>
      </vt:variant>
      <vt:variant>
        <vt:i4>0</vt:i4>
      </vt:variant>
      <vt:variant>
        <vt:i4>5</vt:i4>
      </vt:variant>
      <vt:variant>
        <vt:lpwstr>https://communityimpact.com/dallas-fort-worth/frisco/city-county/2023/04/05/76k-grant-to-fund-drone-for-frisco-fire-department/</vt:lpwstr>
      </vt:variant>
      <vt:variant>
        <vt:lpwstr/>
      </vt:variant>
      <vt:variant>
        <vt:i4>3145842</vt:i4>
      </vt:variant>
      <vt:variant>
        <vt:i4>873</vt:i4>
      </vt:variant>
      <vt:variant>
        <vt:i4>0</vt:i4>
      </vt:variant>
      <vt:variant>
        <vt:i4>5</vt:i4>
      </vt:variant>
      <vt:variant>
        <vt:lpwstr>https://www.fdle.state.fl.us/FCJEI/Programs/SLP/Documents/Full-Text/Perry,-T-Michele-paper.aspx</vt:lpwstr>
      </vt:variant>
      <vt:variant>
        <vt:lpwstr/>
      </vt:variant>
      <vt:variant>
        <vt:i4>1638493</vt:i4>
      </vt:variant>
      <vt:variant>
        <vt:i4>870</vt:i4>
      </vt:variant>
      <vt:variant>
        <vt:i4>0</vt:i4>
      </vt:variant>
      <vt:variant>
        <vt:i4>5</vt:i4>
      </vt:variant>
      <vt:variant>
        <vt:lpwstr>https://www.seattle.gov/documents/Departments/CityAuditor/auditreports/SpecialEventsFinalReport121317.pdf</vt:lpwstr>
      </vt:variant>
      <vt:variant>
        <vt:lpwstr/>
      </vt:variant>
      <vt:variant>
        <vt:i4>7340066</vt:i4>
      </vt:variant>
      <vt:variant>
        <vt:i4>867</vt:i4>
      </vt:variant>
      <vt:variant>
        <vt:i4>0</vt:i4>
      </vt:variant>
      <vt:variant>
        <vt:i4>5</vt:i4>
      </vt:variant>
      <vt:variant>
        <vt:lpwstr>https://www.police1.com/investigations/articles/why-texas-police-top-the-list-of-overtime-earners-2H3F73dl0qDadZzB/</vt:lpwstr>
      </vt:variant>
      <vt:variant>
        <vt:lpwstr/>
      </vt:variant>
      <vt:variant>
        <vt:i4>6160410</vt:i4>
      </vt:variant>
      <vt:variant>
        <vt:i4>864</vt:i4>
      </vt:variant>
      <vt:variant>
        <vt:i4>0</vt:i4>
      </vt:variant>
      <vt:variant>
        <vt:i4>5</vt:i4>
      </vt:variant>
      <vt:variant>
        <vt:lpwstr>https://arlingtonva.s3.amazonaws.com/wp-content/uploads/sites/22/2019/05/ACPD-OT-FINAL-REPORT-for-publication.pdf</vt:lpwstr>
      </vt:variant>
      <vt:variant>
        <vt:lpwstr/>
      </vt:variant>
      <vt:variant>
        <vt:i4>4456541</vt:i4>
      </vt:variant>
      <vt:variant>
        <vt:i4>861</vt:i4>
      </vt:variant>
      <vt:variant>
        <vt:i4>0</vt:i4>
      </vt:variant>
      <vt:variant>
        <vt:i4>5</vt:i4>
      </vt:variant>
      <vt:variant>
        <vt:lpwstr>https://tateeda.com/blog/it-consulting-rates-per-hour</vt:lpwstr>
      </vt:variant>
      <vt:variant>
        <vt:lpwstr/>
      </vt:variant>
      <vt:variant>
        <vt:i4>5963805</vt:i4>
      </vt:variant>
      <vt:variant>
        <vt:i4>858</vt:i4>
      </vt:variant>
      <vt:variant>
        <vt:i4>0</vt:i4>
      </vt:variant>
      <vt:variant>
        <vt:i4>5</vt:i4>
      </vt:variant>
      <vt:variant>
        <vt:lpwstr>https://azure.microsoft.com/en-us/pricing/calculator/</vt:lpwstr>
      </vt:variant>
      <vt:variant>
        <vt:lpwstr/>
      </vt:variant>
      <vt:variant>
        <vt:i4>393232</vt:i4>
      </vt:variant>
      <vt:variant>
        <vt:i4>855</vt:i4>
      </vt:variant>
      <vt:variant>
        <vt:i4>0</vt:i4>
      </vt:variant>
      <vt:variant>
        <vt:i4>5</vt:i4>
      </vt:variant>
      <vt:variant>
        <vt:lpwstr>https://consortiq.com/uas-resources/bvlos-waiver-heres-what-you-need-to-know</vt:lpwstr>
      </vt:variant>
      <vt:variant>
        <vt:lpwstr/>
      </vt:variant>
      <vt:variant>
        <vt:i4>4456542</vt:i4>
      </vt:variant>
      <vt:variant>
        <vt:i4>852</vt:i4>
      </vt:variant>
      <vt:variant>
        <vt:i4>0</vt:i4>
      </vt:variant>
      <vt:variant>
        <vt:i4>5</vt:i4>
      </vt:variant>
      <vt:variant>
        <vt:lpwstr>https://www.gsma.com/5GHub/images/5G-Case-Study-Drones-digital_2022-03-17-055715_pvqe.pdf</vt:lpwstr>
      </vt:variant>
      <vt:variant>
        <vt:lpwstr/>
      </vt:variant>
      <vt:variant>
        <vt:i4>1704006</vt:i4>
      </vt:variant>
      <vt:variant>
        <vt:i4>849</vt:i4>
      </vt:variant>
      <vt:variant>
        <vt:i4>0</vt:i4>
      </vt:variant>
      <vt:variant>
        <vt:i4>5</vt:i4>
      </vt:variant>
      <vt:variant>
        <vt:lpwstr>https://developer.qualcomm.com/blog/pushing-limits-drones-skydio-autonomy</vt:lpwstr>
      </vt:variant>
      <vt:variant>
        <vt:lpwstr/>
      </vt:variant>
      <vt:variant>
        <vt:i4>5963776</vt:i4>
      </vt:variant>
      <vt:variant>
        <vt:i4>846</vt:i4>
      </vt:variant>
      <vt:variant>
        <vt:i4>0</vt:i4>
      </vt:variant>
      <vt:variant>
        <vt:i4>5</vt:i4>
      </vt:variant>
      <vt:variant>
        <vt:lpwstr>https://www.faa.gov/sites/faa.gov/files/2022-09/insert-card-one-FAA-final.pdf</vt:lpwstr>
      </vt:variant>
      <vt:variant>
        <vt:lpwstr/>
      </vt:variant>
      <vt:variant>
        <vt:i4>7602222</vt:i4>
      </vt:variant>
      <vt:variant>
        <vt:i4>843</vt:i4>
      </vt:variant>
      <vt:variant>
        <vt:i4>0</vt:i4>
      </vt:variant>
      <vt:variant>
        <vt:i4>5</vt:i4>
      </vt:variant>
      <vt:variant>
        <vt:lpwstr>https://www.geospatialworld.net/blogs/what-is-bvlos-and-why-is-it-important-for-drone-industry/</vt:lpwstr>
      </vt:variant>
      <vt:variant>
        <vt:lpwstr/>
      </vt:variant>
      <vt:variant>
        <vt:i4>4063356</vt:i4>
      </vt:variant>
      <vt:variant>
        <vt:i4>840</vt:i4>
      </vt:variant>
      <vt:variant>
        <vt:i4>0</vt:i4>
      </vt:variant>
      <vt:variant>
        <vt:i4>5</vt:i4>
      </vt:variant>
      <vt:variant>
        <vt:lpwstr>https://www.warner.senate.gov/public/index.cfm/2023/2/warner-thune-introduce-legislation-to-support-integration-of-drones-into-airspace</vt:lpwstr>
      </vt:variant>
      <vt:variant>
        <vt:lpwstr/>
      </vt:variant>
      <vt:variant>
        <vt:i4>458812</vt:i4>
      </vt:variant>
      <vt:variant>
        <vt:i4>837</vt:i4>
      </vt:variant>
      <vt:variant>
        <vt:i4>0</vt:i4>
      </vt:variant>
      <vt:variant>
        <vt:i4>5</vt:i4>
      </vt:variant>
      <vt:variant>
        <vt:lpwstr>https://www.warner.senate.gov/public/_cache/files/0/f/0f9705fb-b17d-4f61-96a4-5ce1ecf8586c/7FA37B2DD0C78176331C26D8A72E77C6.increasing-competitiveness-for-american-drones-icad-act.pdf</vt:lpwstr>
      </vt:variant>
      <vt:variant>
        <vt:lpwstr/>
      </vt:variant>
      <vt:variant>
        <vt:i4>2359402</vt:i4>
      </vt:variant>
      <vt:variant>
        <vt:i4>834</vt:i4>
      </vt:variant>
      <vt:variant>
        <vt:i4>0</vt:i4>
      </vt:variant>
      <vt:variant>
        <vt:i4>5</vt:i4>
      </vt:variant>
      <vt:variant>
        <vt:lpwstr>https://dronedj.com/2023/02/09/new-senate-bill-aims-to-boost-faa-bvlos-drone-flight-approvals/</vt:lpwstr>
      </vt:variant>
      <vt:variant>
        <vt:lpwstr/>
      </vt:variant>
      <vt:variant>
        <vt:i4>3670066</vt:i4>
      </vt:variant>
      <vt:variant>
        <vt:i4>831</vt:i4>
      </vt:variant>
      <vt:variant>
        <vt:i4>0</vt:i4>
      </vt:variant>
      <vt:variant>
        <vt:i4>5</vt:i4>
      </vt:variant>
      <vt:variant>
        <vt:lpwstr>https://www.fcc.gov/proceedings-actions/mergers-transactions/att-and-qualcomm</vt:lpwstr>
      </vt:variant>
      <vt:variant>
        <vt:lpwstr>:~:text=Orders%20%26%20Public%20Notices&amp;text=FCC%20Approves%20AT%26T%20Acquisition%20of%20Qualcomm%20Licenses.&amp;text=Applications%20of%20AT%26T%20Mobility%20Spectrum%20LLC%20and%20Qualcomm%20Incorporated</vt:lpwstr>
      </vt:variant>
      <vt:variant>
        <vt:i4>3866671</vt:i4>
      </vt:variant>
      <vt:variant>
        <vt:i4>828</vt:i4>
      </vt:variant>
      <vt:variant>
        <vt:i4>0</vt:i4>
      </vt:variant>
      <vt:variant>
        <vt:i4>5</vt:i4>
      </vt:variant>
      <vt:variant>
        <vt:lpwstr>https://www.modalai.com/pages/5-things-to-know-about-5g-drones</vt:lpwstr>
      </vt:variant>
      <vt:variant>
        <vt:lpwstr>:~:text=5G%20Enables%20Seamless%20Communication%20for%20Drones&amp;text=When%20flying%2C%20drones%20typically%20use,reliability%20and%20low%2Dlatency%20connectivity</vt:lpwstr>
      </vt:variant>
      <vt:variant>
        <vt:i4>3080227</vt:i4>
      </vt:variant>
      <vt:variant>
        <vt:i4>825</vt:i4>
      </vt:variant>
      <vt:variant>
        <vt:i4>0</vt:i4>
      </vt:variant>
      <vt:variant>
        <vt:i4>5</vt:i4>
      </vt:variant>
      <vt:variant>
        <vt:lpwstr>https://www.strategicmarketresearch.com/market-report/commercial-drones-market</vt:lpwstr>
      </vt:variant>
      <vt:variant>
        <vt:lpwstr/>
      </vt:variant>
      <vt:variant>
        <vt:i4>3211389</vt:i4>
      </vt:variant>
      <vt:variant>
        <vt:i4>822</vt:i4>
      </vt:variant>
      <vt:variant>
        <vt:i4>0</vt:i4>
      </vt:variant>
      <vt:variant>
        <vt:i4>5</vt:i4>
      </vt:variant>
      <vt:variant>
        <vt:lpwstr>https://www.kpbs.org/news/local/2022/01/14/chula-vistas-use-of-chinese-drones-raises-red-flags</vt:lpwstr>
      </vt:variant>
      <vt:variant>
        <vt:lpwstr/>
      </vt:variant>
      <vt:variant>
        <vt:i4>5767189</vt:i4>
      </vt:variant>
      <vt:variant>
        <vt:i4>819</vt:i4>
      </vt:variant>
      <vt:variant>
        <vt:i4>0</vt:i4>
      </vt:variant>
      <vt:variant>
        <vt:i4>5</vt:i4>
      </vt:variant>
      <vt:variant>
        <vt:lpwstr>https://www.congress.gov/bill/117th-congress/senate-bill/73/text</vt:lpwstr>
      </vt:variant>
      <vt:variant>
        <vt:lpwstr/>
      </vt:variant>
      <vt:variant>
        <vt:i4>6684714</vt:i4>
      </vt:variant>
      <vt:variant>
        <vt:i4>816</vt:i4>
      </vt:variant>
      <vt:variant>
        <vt:i4>0</vt:i4>
      </vt:variant>
      <vt:variant>
        <vt:i4>5</vt:i4>
      </vt:variant>
      <vt:variant>
        <vt:lpwstr>https://www.congress.gov/bill/117th-congress/senate-bill/73</vt:lpwstr>
      </vt:variant>
      <vt:variant>
        <vt:lpwstr/>
      </vt:variant>
      <vt:variant>
        <vt:i4>8061050</vt:i4>
      </vt:variant>
      <vt:variant>
        <vt:i4>813</vt:i4>
      </vt:variant>
      <vt:variant>
        <vt:i4>0</vt:i4>
      </vt:variant>
      <vt:variant>
        <vt:i4>5</vt:i4>
      </vt:variant>
      <vt:variant>
        <vt:lpwstr>https://www.washingtonexaminer.com/policy/foreign/fbi-and-dhs-confirm-buying-and-using-chinese-drones-as-ban-hasnt-happened</vt:lpwstr>
      </vt:variant>
      <vt:variant>
        <vt:lpwstr/>
      </vt:variant>
      <vt:variant>
        <vt:i4>2687092</vt:i4>
      </vt:variant>
      <vt:variant>
        <vt:i4>810</vt:i4>
      </vt:variant>
      <vt:variant>
        <vt:i4>0</vt:i4>
      </vt:variant>
      <vt:variant>
        <vt:i4>5</vt:i4>
      </vt:variant>
      <vt:variant>
        <vt:lpwstr>https://www.defense.gov/News/Releases/Release/Article/2706082/department-statement-on-dji-systems/</vt:lpwstr>
      </vt:variant>
      <vt:variant>
        <vt:lpwstr/>
      </vt:variant>
      <vt:variant>
        <vt:i4>5308420</vt:i4>
      </vt:variant>
      <vt:variant>
        <vt:i4>807</vt:i4>
      </vt:variant>
      <vt:variant>
        <vt:i4>0</vt:i4>
      </vt:variant>
      <vt:variant>
        <vt:i4>5</vt:i4>
      </vt:variant>
      <vt:variant>
        <vt:lpwstr>https://theintercept.com/2021/10/12/nypd-chinese-drones-surveillance/</vt:lpwstr>
      </vt:variant>
      <vt:variant>
        <vt:lpwstr/>
      </vt:variant>
      <vt:variant>
        <vt:i4>3604603</vt:i4>
      </vt:variant>
      <vt:variant>
        <vt:i4>804</vt:i4>
      </vt:variant>
      <vt:variant>
        <vt:i4>0</vt:i4>
      </vt:variant>
      <vt:variant>
        <vt:i4>5</vt:i4>
      </vt:variant>
      <vt:variant>
        <vt:lpwstr>https://dronedj.com/2023/02/15/chinas-spy-balloon-casts-shade-on-dji-drones-flown-by-uk-police/</vt:lpwstr>
      </vt:variant>
      <vt:variant>
        <vt:lpwstr/>
      </vt:variant>
      <vt:variant>
        <vt:i4>7340082</vt:i4>
      </vt:variant>
      <vt:variant>
        <vt:i4>801</vt:i4>
      </vt:variant>
      <vt:variant>
        <vt:i4>0</vt:i4>
      </vt:variant>
      <vt:variant>
        <vt:i4>5</vt:i4>
      </vt:variant>
      <vt:variant>
        <vt:lpwstr>https://www.verizon.com/about/news/era-cellular-connected-drone-has-arrived</vt:lpwstr>
      </vt:variant>
      <vt:variant>
        <vt:lpwstr/>
      </vt:variant>
      <vt:variant>
        <vt:i4>3080310</vt:i4>
      </vt:variant>
      <vt:variant>
        <vt:i4>798</vt:i4>
      </vt:variant>
      <vt:variant>
        <vt:i4>0</vt:i4>
      </vt:variant>
      <vt:variant>
        <vt:i4>5</vt:i4>
      </vt:variant>
      <vt:variant>
        <vt:lpwstr>https://cops.usdoj.gov/RIC/Publications/cops-w0713-pub.pdf</vt:lpwstr>
      </vt:variant>
      <vt:variant>
        <vt:lpwstr/>
      </vt:variant>
      <vt:variant>
        <vt:i4>851997</vt:i4>
      </vt:variant>
      <vt:variant>
        <vt:i4>795</vt:i4>
      </vt:variant>
      <vt:variant>
        <vt:i4>0</vt:i4>
      </vt:variant>
      <vt:variant>
        <vt:i4>5</vt:i4>
      </vt:variant>
      <vt:variant>
        <vt:lpwstr>https://www.jpmorgan.com/commercial-banking/insights/economic-trends</vt:lpwstr>
      </vt:variant>
      <vt:variant>
        <vt:lpwstr/>
      </vt:variant>
      <vt:variant>
        <vt:i4>8192045</vt:i4>
      </vt:variant>
      <vt:variant>
        <vt:i4>792</vt:i4>
      </vt:variant>
      <vt:variant>
        <vt:i4>0</vt:i4>
      </vt:variant>
      <vt:variant>
        <vt:i4>5</vt:i4>
      </vt:variant>
      <vt:variant>
        <vt:lpwstr>https://www.globenewswire.com/en/news-release/2022/11/24/2562077/28124/en/Global-Major-Event-Security-Market-Analysis-Report-2022-As-People-Return-to-Sporting-Events-Concerts-and-Conventions-Venue-Managers-Hope-to-Rebuild-Budgets-for-Needed-System-Upgrad.html</vt:lpwstr>
      </vt:variant>
      <vt:variant>
        <vt:lpwstr/>
      </vt:variant>
      <vt:variant>
        <vt:i4>7143459</vt:i4>
      </vt:variant>
      <vt:variant>
        <vt:i4>789</vt:i4>
      </vt:variant>
      <vt:variant>
        <vt:i4>0</vt:i4>
      </vt:variant>
      <vt:variant>
        <vt:i4>5</vt:i4>
      </vt:variant>
      <vt:variant>
        <vt:lpwstr>https://www.alliedmarketresearch.com/crowd-management-and-event-security-market</vt:lpwstr>
      </vt:variant>
      <vt:variant>
        <vt:lpwstr/>
      </vt:variant>
      <vt:variant>
        <vt:i4>5636114</vt:i4>
      </vt:variant>
      <vt:variant>
        <vt:i4>786</vt:i4>
      </vt:variant>
      <vt:variant>
        <vt:i4>0</vt:i4>
      </vt:variant>
      <vt:variant>
        <vt:i4>5</vt:i4>
      </vt:variant>
      <vt:variant>
        <vt:lpwstr>https://www.forbes.com/sites/stephenrice1/2019/10/07/10-ways-that-police-use-drones-to-protect-and-serve/?sh=44a1e6ff6580</vt:lpwstr>
      </vt:variant>
      <vt:variant>
        <vt:lpwstr/>
      </vt:variant>
      <vt:variant>
        <vt:i4>2031620</vt:i4>
      </vt:variant>
      <vt:variant>
        <vt:i4>783</vt:i4>
      </vt:variant>
      <vt:variant>
        <vt:i4>0</vt:i4>
      </vt:variant>
      <vt:variant>
        <vt:i4>5</vt:i4>
      </vt:variant>
      <vt:variant>
        <vt:lpwstr>https://1819news.com/news/item/watching-from-above-which-police-departments-are-using-surveillance-drones</vt:lpwstr>
      </vt:variant>
      <vt:variant>
        <vt:lpwstr/>
      </vt:variant>
      <vt:variant>
        <vt:i4>5832723</vt:i4>
      </vt:variant>
      <vt:variant>
        <vt:i4>780</vt:i4>
      </vt:variant>
      <vt:variant>
        <vt:i4>0</vt:i4>
      </vt:variant>
      <vt:variant>
        <vt:i4>5</vt:i4>
      </vt:variant>
      <vt:variant>
        <vt:lpwstr>https://baltimorebrew.com/2023/01/17/baltimore-police-are-getting-out-of-the-special-events-management-business/</vt:lpwstr>
      </vt:variant>
      <vt:variant>
        <vt:lpwstr/>
      </vt:variant>
      <vt:variant>
        <vt:i4>2687032</vt:i4>
      </vt:variant>
      <vt:variant>
        <vt:i4>777</vt:i4>
      </vt:variant>
      <vt:variant>
        <vt:i4>0</vt:i4>
      </vt:variant>
      <vt:variant>
        <vt:i4>5</vt:i4>
      </vt:variant>
      <vt:variant>
        <vt:lpwstr>https://www.ojp.gov/ncjrs/virtual-library/abstracts/law-enforcement-next-ten-years</vt:lpwstr>
      </vt:variant>
      <vt:variant>
        <vt:lpwstr/>
      </vt:variant>
      <vt:variant>
        <vt:i4>3342433</vt:i4>
      </vt:variant>
      <vt:variant>
        <vt:i4>774</vt:i4>
      </vt:variant>
      <vt:variant>
        <vt:i4>0</vt:i4>
      </vt:variant>
      <vt:variant>
        <vt:i4>5</vt:i4>
      </vt:variant>
      <vt:variant>
        <vt:lpwstr>https://www.themarshallproject.org/2023/01/21/police-hiring-government-jobs-decline</vt:lpwstr>
      </vt:variant>
      <vt:variant>
        <vt:lpwstr/>
      </vt:variant>
      <vt:variant>
        <vt:i4>2752634</vt:i4>
      </vt:variant>
      <vt:variant>
        <vt:i4>771</vt:i4>
      </vt:variant>
      <vt:variant>
        <vt:i4>0</vt:i4>
      </vt:variant>
      <vt:variant>
        <vt:i4>5</vt:i4>
      </vt:variant>
      <vt:variant>
        <vt:lpwstr>https://cops.usdoj.gov/html/dispatch/01-2022/police_staffing_strategies.html</vt:lpwstr>
      </vt:variant>
      <vt:variant>
        <vt:lpwstr/>
      </vt:variant>
      <vt:variant>
        <vt:i4>2556024</vt:i4>
      </vt:variant>
      <vt:variant>
        <vt:i4>768</vt:i4>
      </vt:variant>
      <vt:variant>
        <vt:i4>0</vt:i4>
      </vt:variant>
      <vt:variant>
        <vt:i4>5</vt:i4>
      </vt:variant>
      <vt:variant>
        <vt:lpwstr>https://www.eff.org/deeplinks/2020/09/how-police-fund-surveillance-technology-part-problem</vt:lpwstr>
      </vt:variant>
      <vt:variant>
        <vt:lpwstr/>
      </vt:variant>
      <vt:variant>
        <vt:i4>6160407</vt:i4>
      </vt:variant>
      <vt:variant>
        <vt:i4>765</vt:i4>
      </vt:variant>
      <vt:variant>
        <vt:i4>0</vt:i4>
      </vt:variant>
      <vt:variant>
        <vt:i4>5</vt:i4>
      </vt:variant>
      <vt:variant>
        <vt:lpwstr>https://dronecenter.bard.edu/</vt:lpwstr>
      </vt:variant>
      <vt:variant>
        <vt:lpwstr/>
      </vt:variant>
      <vt:variant>
        <vt:i4>6160384</vt:i4>
      </vt:variant>
      <vt:variant>
        <vt:i4>762</vt:i4>
      </vt:variant>
      <vt:variant>
        <vt:i4>0</vt:i4>
      </vt:variant>
      <vt:variant>
        <vt:i4>5</vt:i4>
      </vt:variant>
      <vt:variant>
        <vt:lpwstr>https://www.nyc.gov/site/nypd/stats/reports-analysis/uas-drones.page</vt:lpwstr>
      </vt:variant>
      <vt:variant>
        <vt:lpwstr/>
      </vt:variant>
      <vt:variant>
        <vt:i4>3932287</vt:i4>
      </vt:variant>
      <vt:variant>
        <vt:i4>759</vt:i4>
      </vt:variant>
      <vt:variant>
        <vt:i4>0</vt:i4>
      </vt:variant>
      <vt:variant>
        <vt:i4>5</vt:i4>
      </vt:variant>
      <vt:variant>
        <vt:lpwstr>https://www.adorama.com/alc/police-drones/</vt:lpwstr>
      </vt:variant>
      <vt:variant>
        <vt:lpwstr/>
      </vt:variant>
      <vt:variant>
        <vt:i4>852048</vt:i4>
      </vt:variant>
      <vt:variant>
        <vt:i4>756</vt:i4>
      </vt:variant>
      <vt:variant>
        <vt:i4>0</vt:i4>
      </vt:variant>
      <vt:variant>
        <vt:i4>5</vt:i4>
      </vt:variant>
      <vt:variant>
        <vt:lpwstr>https://www.daytonabeach.com/events/</vt:lpwstr>
      </vt:variant>
      <vt:variant>
        <vt:lpwstr/>
      </vt:variant>
      <vt:variant>
        <vt:i4>65559</vt:i4>
      </vt:variant>
      <vt:variant>
        <vt:i4>753</vt:i4>
      </vt:variant>
      <vt:variant>
        <vt:i4>0</vt:i4>
      </vt:variant>
      <vt:variant>
        <vt:i4>5</vt:i4>
      </vt:variant>
      <vt:variant>
        <vt:lpwstr>https://www.statista.com/outlook/dmo/eservices/event-tickets/united-states</vt:lpwstr>
      </vt:variant>
      <vt:variant>
        <vt:lpwstr>revenue</vt:lpwstr>
      </vt:variant>
      <vt:variant>
        <vt:i4>4522002</vt:i4>
      </vt:variant>
      <vt:variant>
        <vt:i4>750</vt:i4>
      </vt:variant>
      <vt:variant>
        <vt:i4>0</vt:i4>
      </vt:variant>
      <vt:variant>
        <vt:i4>5</vt:i4>
      </vt:variant>
      <vt:variant>
        <vt:lpwstr>https://www.verizon.com/about/news/verizon-unveils-public-safety-private-core</vt:lpwstr>
      </vt:variant>
      <vt:variant>
        <vt:lpwstr/>
      </vt:variant>
      <vt:variant>
        <vt:i4>7995518</vt:i4>
      </vt:variant>
      <vt:variant>
        <vt:i4>747</vt:i4>
      </vt:variant>
      <vt:variant>
        <vt:i4>0</vt:i4>
      </vt:variant>
      <vt:variant>
        <vt:i4>5</vt:i4>
      </vt:variant>
      <vt:variant>
        <vt:lpwstr>https://carrier.huawei.com/en/products/core-network/5g-mec</vt:lpwstr>
      </vt:variant>
      <vt:variant>
        <vt:lpwstr/>
      </vt:variant>
      <vt:variant>
        <vt:i4>3735648</vt:i4>
      </vt:variant>
      <vt:variant>
        <vt:i4>744</vt:i4>
      </vt:variant>
      <vt:variant>
        <vt:i4>0</vt:i4>
      </vt:variant>
      <vt:variant>
        <vt:i4>5</vt:i4>
      </vt:variant>
      <vt:variant>
        <vt:lpwstr>https://www.fiercewireless.com/operators/t-mobile-makes-public-safety-a-3-way-race-sort</vt:lpwstr>
      </vt:variant>
      <vt:variant>
        <vt:lpwstr/>
      </vt:variant>
      <vt:variant>
        <vt:i4>6553649</vt:i4>
      </vt:variant>
      <vt:variant>
        <vt:i4>741</vt:i4>
      </vt:variant>
      <vt:variant>
        <vt:i4>0</vt:i4>
      </vt:variant>
      <vt:variant>
        <vt:i4>5</vt:i4>
      </vt:variant>
      <vt:variant>
        <vt:lpwstr>https://www.dslrpros.com/dslrpros-blog/best-law-enforcement-drones-of-2022/</vt:lpwstr>
      </vt:variant>
      <vt:variant>
        <vt:lpwstr/>
      </vt:variant>
      <vt:variant>
        <vt:i4>8061038</vt:i4>
      </vt:variant>
      <vt:variant>
        <vt:i4>738</vt:i4>
      </vt:variant>
      <vt:variant>
        <vt:i4>0</vt:i4>
      </vt:variant>
      <vt:variant>
        <vt:i4>5</vt:i4>
      </vt:variant>
      <vt:variant>
        <vt:lpwstr>https://dronedj.com/2021/06/29/skywatch-drone-industry-trends-2021/</vt:lpwstr>
      </vt:variant>
      <vt:variant>
        <vt:lpwstr/>
      </vt:variant>
      <vt:variant>
        <vt:i4>7471230</vt:i4>
      </vt:variant>
      <vt:variant>
        <vt:i4>735</vt:i4>
      </vt:variant>
      <vt:variant>
        <vt:i4>0</vt:i4>
      </vt:variant>
      <vt:variant>
        <vt:i4>5</vt:i4>
      </vt:variant>
      <vt:variant>
        <vt:lpwstr>https://dronelife.com/2021/06/24/drone-market-share-whats-changed-in-the-race-between-dji-autel-and-skydio/</vt:lpwstr>
      </vt:variant>
      <vt:variant>
        <vt:lpwstr/>
      </vt:variant>
      <vt:variant>
        <vt:i4>2752574</vt:i4>
      </vt:variant>
      <vt:variant>
        <vt:i4>732</vt:i4>
      </vt:variant>
      <vt:variant>
        <vt:i4>0</vt:i4>
      </vt:variant>
      <vt:variant>
        <vt:i4>5</vt:i4>
      </vt:variant>
      <vt:variant>
        <vt:lpwstr>https://consortiq.com/uas-resources/will-skydio-overtake-dji-as-the-next-big-drone-manufacturer</vt:lpwstr>
      </vt:variant>
      <vt:variant>
        <vt:lpwstr>:~:text=In%20fact%2C%20the%20company%20controls,have%20struggled%20to%20remain%20relevant</vt:lpwstr>
      </vt:variant>
      <vt:variant>
        <vt:i4>1900636</vt:i4>
      </vt:variant>
      <vt:variant>
        <vt:i4>729</vt:i4>
      </vt:variant>
      <vt:variant>
        <vt:i4>0</vt:i4>
      </vt:variant>
      <vt:variant>
        <vt:i4>5</vt:i4>
      </vt:variant>
      <vt:variant>
        <vt:lpwstr>https://www.chulavistaca.gov/departments/police-department/programs/uas-drone-program/our-drone-s</vt:lpwstr>
      </vt:variant>
      <vt:variant>
        <vt:lpwstr/>
      </vt:variant>
      <vt:variant>
        <vt:i4>1703938</vt:i4>
      </vt:variant>
      <vt:variant>
        <vt:i4>726</vt:i4>
      </vt:variant>
      <vt:variant>
        <vt:i4>0</vt:i4>
      </vt:variant>
      <vt:variant>
        <vt:i4>5</vt:i4>
      </vt:variant>
      <vt:variant>
        <vt:lpwstr>https://www.parrot.com/us/drones/anafi-usa/cybersecurity</vt:lpwstr>
      </vt:variant>
      <vt:variant>
        <vt:lpwstr/>
      </vt:variant>
      <vt:variant>
        <vt:i4>6750314</vt:i4>
      </vt:variant>
      <vt:variant>
        <vt:i4>723</vt:i4>
      </vt:variant>
      <vt:variant>
        <vt:i4>0</vt:i4>
      </vt:variant>
      <vt:variant>
        <vt:i4>5</vt:i4>
      </vt:variant>
      <vt:variant>
        <vt:lpwstr>https://dronelife.com/2022/12/29/top-drone-manufacturers-of-2022-whats-changed/</vt:lpwstr>
      </vt:variant>
      <vt:variant>
        <vt:lpwstr/>
      </vt:variant>
      <vt:variant>
        <vt:i4>8323181</vt:i4>
      </vt:variant>
      <vt:variant>
        <vt:i4>720</vt:i4>
      </vt:variant>
      <vt:variant>
        <vt:i4>0</vt:i4>
      </vt:variant>
      <vt:variant>
        <vt:i4>5</vt:i4>
      </vt:variant>
      <vt:variant>
        <vt:lpwstr>https://www.dji.com/mini-3</vt:lpwstr>
      </vt:variant>
      <vt:variant>
        <vt:lpwstr/>
      </vt:variant>
      <vt:variant>
        <vt:i4>1572929</vt:i4>
      </vt:variant>
      <vt:variant>
        <vt:i4>717</vt:i4>
      </vt:variant>
      <vt:variant>
        <vt:i4>0</vt:i4>
      </vt:variant>
      <vt:variant>
        <vt:i4>5</vt:i4>
      </vt:variant>
      <vt:variant>
        <vt:lpwstr>https://urgentcomm.com/2022/03/27/verizon-has-45-market-share-lead-in-public-safety-adoption-keynote-speaker-says/</vt:lpwstr>
      </vt:variant>
      <vt:variant>
        <vt:lpwstr>:~:text=News-,Verizon%20has%2045%25%20market%2Dshare%20lead%20in%20public%2D,safety%20adoption%2C%20keynote%20speaker%20says&amp;text=Verizon%20Frontline%20has%20the%20greatest,Frontline%20official%20said%20last%20week</vt:lpwstr>
      </vt:variant>
      <vt:variant>
        <vt:i4>4587527</vt:i4>
      </vt:variant>
      <vt:variant>
        <vt:i4>714</vt:i4>
      </vt:variant>
      <vt:variant>
        <vt:i4>0</vt:i4>
      </vt:variant>
      <vt:variant>
        <vt:i4>5</vt:i4>
      </vt:variant>
      <vt:variant>
        <vt:lpwstr>https://landscape.lfedge.org/</vt:lpwstr>
      </vt:variant>
      <vt:variant>
        <vt:lpwstr/>
      </vt:variant>
      <vt:variant>
        <vt:i4>6291569</vt:i4>
      </vt:variant>
      <vt:variant>
        <vt:i4>711</vt:i4>
      </vt:variant>
      <vt:variant>
        <vt:i4>0</vt:i4>
      </vt:variant>
      <vt:variant>
        <vt:i4>5</vt:i4>
      </vt:variant>
      <vt:variant>
        <vt:lpwstr>https://www.fiercewireless.com/tech/verizon-adds-google-cloud-5g-edge-trifecta</vt:lpwstr>
      </vt:variant>
      <vt:variant>
        <vt:lpwstr/>
      </vt:variant>
      <vt:variant>
        <vt:i4>4128825</vt:i4>
      </vt:variant>
      <vt:variant>
        <vt:i4>708</vt:i4>
      </vt:variant>
      <vt:variant>
        <vt:i4>0</vt:i4>
      </vt:variant>
      <vt:variant>
        <vt:i4>5</vt:i4>
      </vt:variant>
      <vt:variant>
        <vt:lpwstr>https://www.fiercewireless.com/tech/verizons-big-advantage-teeters-edge-mec</vt:lpwstr>
      </vt:variant>
      <vt:variant>
        <vt:lpwstr/>
      </vt:variant>
      <vt:variant>
        <vt:i4>7274530</vt:i4>
      </vt:variant>
      <vt:variant>
        <vt:i4>705</vt:i4>
      </vt:variant>
      <vt:variant>
        <vt:i4>0</vt:i4>
      </vt:variant>
      <vt:variant>
        <vt:i4>5</vt:i4>
      </vt:variant>
      <vt:variant>
        <vt:lpwstr>https://investors.att.com/financial-reports/quarterly-earnings/2022</vt:lpwstr>
      </vt:variant>
      <vt:variant>
        <vt:lpwstr/>
      </vt:variant>
      <vt:variant>
        <vt:i4>7929962</vt:i4>
      </vt:variant>
      <vt:variant>
        <vt:i4>702</vt:i4>
      </vt:variant>
      <vt:variant>
        <vt:i4>0</vt:i4>
      </vt:variant>
      <vt:variant>
        <vt:i4>5</vt:i4>
      </vt:variant>
      <vt:variant>
        <vt:lpwstr>https://www.motorolasolutions.com/newsroom/press-releases/fourth-quarter-full-year-2022-financial-results.html</vt:lpwstr>
      </vt:variant>
      <vt:variant>
        <vt:lpwstr/>
      </vt:variant>
      <vt:variant>
        <vt:i4>5308426</vt:i4>
      </vt:variant>
      <vt:variant>
        <vt:i4>699</vt:i4>
      </vt:variant>
      <vt:variant>
        <vt:i4>0</vt:i4>
      </vt:variant>
      <vt:variant>
        <vt:i4>5</vt:i4>
      </vt:variant>
      <vt:variant>
        <vt:lpwstr>https://www.motorolasolutions.com/content/dam/msi/images/artificialintelligence/public_safety_benefits_-_responsible_ai_final.pdf</vt:lpwstr>
      </vt:variant>
      <vt:variant>
        <vt:lpwstr/>
      </vt:variant>
      <vt:variant>
        <vt:i4>6225979</vt:i4>
      </vt:variant>
      <vt:variant>
        <vt:i4>696</vt:i4>
      </vt:variant>
      <vt:variant>
        <vt:i4>0</vt:i4>
      </vt:variant>
      <vt:variant>
        <vt:i4>5</vt:i4>
      </vt:variant>
      <vt:variant>
        <vt:lpwstr>https://www.motorolasolutions.com/en_us/solutions/ai.html</vt:lpwstr>
      </vt:variant>
      <vt:variant>
        <vt:lpwstr/>
      </vt:variant>
      <vt:variant>
        <vt:i4>2949227</vt:i4>
      </vt:variant>
      <vt:variant>
        <vt:i4>693</vt:i4>
      </vt:variant>
      <vt:variant>
        <vt:i4>0</vt:i4>
      </vt:variant>
      <vt:variant>
        <vt:i4>5</vt:i4>
      </vt:variant>
      <vt:variant>
        <vt:lpwstr>https://fortune.com/company/motorola-solutions/</vt:lpwstr>
      </vt:variant>
      <vt:variant>
        <vt:lpwstr/>
      </vt:variant>
      <vt:variant>
        <vt:i4>2228252</vt:i4>
      </vt:variant>
      <vt:variant>
        <vt:i4>690</vt:i4>
      </vt:variant>
      <vt:variant>
        <vt:i4>0</vt:i4>
      </vt:variant>
      <vt:variant>
        <vt:i4>5</vt:i4>
      </vt:variant>
      <vt:variant>
        <vt:lpwstr>https://www.motorolasolutions.com/en_us/video-security-access-control/fixed-video-security.html</vt:lpwstr>
      </vt:variant>
      <vt:variant>
        <vt:lpwstr/>
      </vt:variant>
      <vt:variant>
        <vt:i4>82</vt:i4>
      </vt:variant>
      <vt:variant>
        <vt:i4>687</vt:i4>
      </vt:variant>
      <vt:variant>
        <vt:i4>0</vt:i4>
      </vt:variant>
      <vt:variant>
        <vt:i4>5</vt:i4>
      </vt:variant>
      <vt:variant>
        <vt:lpwstr>https://www.whistleout.com/CellPhones/Guides/5g-coverage-maps-compared</vt:lpwstr>
      </vt:variant>
      <vt:variant>
        <vt:lpwstr>:~:text=T%2DMobile%20blankets%2053.79%25%20of,nationwide%20coverage%20to%20over%2053%25</vt:lpwstr>
      </vt:variant>
      <vt:variant>
        <vt:i4>196672</vt:i4>
      </vt:variant>
      <vt:variant>
        <vt:i4>684</vt:i4>
      </vt:variant>
      <vt:variant>
        <vt:i4>0</vt:i4>
      </vt:variant>
      <vt:variant>
        <vt:i4>5</vt:i4>
      </vt:variant>
      <vt:variant>
        <vt:lpwstr>https://www.cvedia.com/cvedia-rt</vt:lpwstr>
      </vt:variant>
      <vt:variant>
        <vt:lpwstr/>
      </vt:variant>
      <vt:variant>
        <vt:i4>2228322</vt:i4>
      </vt:variant>
      <vt:variant>
        <vt:i4>681</vt:i4>
      </vt:variant>
      <vt:variant>
        <vt:i4>0</vt:i4>
      </vt:variant>
      <vt:variant>
        <vt:i4>5</vt:i4>
      </vt:variant>
      <vt:variant>
        <vt:lpwstr>https://www.t-mobile.com/business/government/first-responders-connecting-heroes?icid=TFB_TMO_P_191STRSPND_I0R0TBUWBPS6Y04220693</vt:lpwstr>
      </vt:variant>
      <vt:variant>
        <vt:lpwstr>eligibility</vt:lpwstr>
      </vt:variant>
      <vt:variant>
        <vt:i4>8126525</vt:i4>
      </vt:variant>
      <vt:variant>
        <vt:i4>678</vt:i4>
      </vt:variant>
      <vt:variant>
        <vt:i4>0</vt:i4>
      </vt:variant>
      <vt:variant>
        <vt:i4>5</vt:i4>
      </vt:variant>
      <vt:variant>
        <vt:lpwstr>https://www.t-mobile.com/news/un-carrier/connecting-heroes</vt:lpwstr>
      </vt:variant>
      <vt:variant>
        <vt:lpwstr/>
      </vt:variant>
      <vt:variant>
        <vt:i4>1769488</vt:i4>
      </vt:variant>
      <vt:variant>
        <vt:i4>675</vt:i4>
      </vt:variant>
      <vt:variant>
        <vt:i4>0</vt:i4>
      </vt:variant>
      <vt:variant>
        <vt:i4>5</vt:i4>
      </vt:variant>
      <vt:variant>
        <vt:lpwstr>https://www.fiercewireless.com/operators/t-mobile-invests-drone-racing-league</vt:lpwstr>
      </vt:variant>
      <vt:variant>
        <vt:lpwstr/>
      </vt:variant>
      <vt:variant>
        <vt:i4>7864425</vt:i4>
      </vt:variant>
      <vt:variant>
        <vt:i4>672</vt:i4>
      </vt:variant>
      <vt:variant>
        <vt:i4>0</vt:i4>
      </vt:variant>
      <vt:variant>
        <vt:i4>5</vt:i4>
      </vt:variant>
      <vt:variant>
        <vt:lpwstr>https://www.cnet.com/tech/mobile/verizon-vs-at-t-vs-t-mobile-compared-how-to-pick-the-best-5g-carrier-for-you/</vt:lpwstr>
      </vt:variant>
      <vt:variant>
        <vt:lpwstr/>
      </vt:variant>
      <vt:variant>
        <vt:i4>1376321</vt:i4>
      </vt:variant>
      <vt:variant>
        <vt:i4>669</vt:i4>
      </vt:variant>
      <vt:variant>
        <vt:i4>0</vt:i4>
      </vt:variant>
      <vt:variant>
        <vt:i4>5</vt:i4>
      </vt:variant>
      <vt:variant>
        <vt:lpwstr>https://www.t-mobile.com/news/network/t-mobile-and-the-drone-racing-league-launch-first-5g-enabled-drone</vt:lpwstr>
      </vt:variant>
      <vt:variant>
        <vt:lpwstr/>
      </vt:variant>
      <vt:variant>
        <vt:i4>131163</vt:i4>
      </vt:variant>
      <vt:variant>
        <vt:i4>666</vt:i4>
      </vt:variant>
      <vt:variant>
        <vt:i4>0</vt:i4>
      </vt:variant>
      <vt:variant>
        <vt:i4>5</vt:i4>
      </vt:variant>
      <vt:variant>
        <vt:lpwstr>https://www.t-mobile.com/business/government/first-responders-connecting-heroes</vt:lpwstr>
      </vt:variant>
      <vt:variant>
        <vt:lpwstr>:~:text=Free%20unlimited%20service,Contact%20us%20See%20eligibility</vt:lpwstr>
      </vt:variant>
      <vt:variant>
        <vt:i4>4915209</vt:i4>
      </vt:variant>
      <vt:variant>
        <vt:i4>663</vt:i4>
      </vt:variant>
      <vt:variant>
        <vt:i4>0</vt:i4>
      </vt:variant>
      <vt:variant>
        <vt:i4>5</vt:i4>
      </vt:variant>
      <vt:variant>
        <vt:lpwstr>https://www.mccr.info/blog/att-firstnet-vs-verizons-frontline</vt:lpwstr>
      </vt:variant>
      <vt:variant>
        <vt:lpwstr>:~:text=AT%26T%20Firstnet%20and%20Verizon%20Frontline%20are%20great%20companies%20to%20choose,are%20uninterrupted%20by%20the%20public</vt:lpwstr>
      </vt:variant>
      <vt:variant>
        <vt:i4>3211325</vt:i4>
      </vt:variant>
      <vt:variant>
        <vt:i4>660</vt:i4>
      </vt:variant>
      <vt:variant>
        <vt:i4>0</vt:i4>
      </vt:variant>
      <vt:variant>
        <vt:i4>5</vt:i4>
      </vt:variant>
      <vt:variant>
        <vt:lpwstr>https://urgentcomm.com/2022/03/27/verizon-has-45-market-share-lead-in-public-safety-adoption-keynote-speaker-says/</vt:lpwstr>
      </vt:variant>
      <vt:variant>
        <vt:lpwstr>:~:text=News-,Verizon%20has%2045%25%20market%2Dshare%20lead%20in%20public%2D,safety%20adoption%2C%20keynote%20speaker%20says</vt:lpwstr>
      </vt:variant>
      <vt:variant>
        <vt:i4>4849753</vt:i4>
      </vt:variant>
      <vt:variant>
        <vt:i4>657</vt:i4>
      </vt:variant>
      <vt:variant>
        <vt:i4>0</vt:i4>
      </vt:variant>
      <vt:variant>
        <vt:i4>5</vt:i4>
      </vt:variant>
      <vt:variant>
        <vt:lpwstr>https://www.verizon.com/business/solutions/5g/edge-computing/public-mec/</vt:lpwstr>
      </vt:variant>
      <vt:variant>
        <vt:lpwstr/>
      </vt:variant>
      <vt:variant>
        <vt:i4>7667762</vt:i4>
      </vt:variant>
      <vt:variant>
        <vt:i4>654</vt:i4>
      </vt:variant>
      <vt:variant>
        <vt:i4>0</vt:i4>
      </vt:variant>
      <vt:variant>
        <vt:i4>5</vt:i4>
      </vt:variant>
      <vt:variant>
        <vt:lpwstr>https://www.fiercewireless.com/wireless/verizon-counts-51m-first-responder-subs-att-has-37m</vt:lpwstr>
      </vt:variant>
      <vt:variant>
        <vt:lpwstr/>
      </vt:variant>
      <vt:variant>
        <vt:i4>7798816</vt:i4>
      </vt:variant>
      <vt:variant>
        <vt:i4>651</vt:i4>
      </vt:variant>
      <vt:variant>
        <vt:i4>0</vt:i4>
      </vt:variant>
      <vt:variant>
        <vt:i4>5</vt:i4>
      </vt:variant>
      <vt:variant>
        <vt:lpwstr>https://mutualink.net/</vt:lpwstr>
      </vt:variant>
      <vt:variant>
        <vt:lpwstr/>
      </vt:variant>
      <vt:variant>
        <vt:i4>5570646</vt:i4>
      </vt:variant>
      <vt:variant>
        <vt:i4>648</vt:i4>
      </vt:variant>
      <vt:variant>
        <vt:i4>0</vt:i4>
      </vt:variant>
      <vt:variant>
        <vt:i4>5</vt:i4>
      </vt:variant>
      <vt:variant>
        <vt:lpwstr>https://www.racom.net/our-solutions/law-enforcement-solutions</vt:lpwstr>
      </vt:variant>
      <vt:variant>
        <vt:lpwstr/>
      </vt:variant>
      <vt:variant>
        <vt:i4>2687073</vt:i4>
      </vt:variant>
      <vt:variant>
        <vt:i4>645</vt:i4>
      </vt:variant>
      <vt:variant>
        <vt:i4>0</vt:i4>
      </vt:variant>
      <vt:variant>
        <vt:i4>5</vt:i4>
      </vt:variant>
      <vt:variant>
        <vt:lpwstr>https://www.fiercewireless.com/wireless/verizon-counts-51m-first-responder-subs-att-has37m</vt:lpwstr>
      </vt:variant>
      <vt:variant>
        <vt:lpwstr>:~:text=AT%26T%20EVP%20Chris%20Sambar%20said,organizations%20dedicated%20to%20public%20safety</vt:lpwstr>
      </vt:variant>
      <vt:variant>
        <vt:i4>8257633</vt:i4>
      </vt:variant>
      <vt:variant>
        <vt:i4>642</vt:i4>
      </vt:variant>
      <vt:variant>
        <vt:i4>0</vt:i4>
      </vt:variant>
      <vt:variant>
        <vt:i4>5</vt:i4>
      </vt:variant>
      <vt:variant>
        <vt:lpwstr>https://www.terra-drone.net/global/updates/</vt:lpwstr>
      </vt:variant>
      <vt:variant>
        <vt:lpwstr/>
      </vt:variant>
      <vt:variant>
        <vt:i4>1245279</vt:i4>
      </vt:variant>
      <vt:variant>
        <vt:i4>639</vt:i4>
      </vt:variant>
      <vt:variant>
        <vt:i4>0</vt:i4>
      </vt:variant>
      <vt:variant>
        <vt:i4>5</vt:i4>
      </vt:variant>
      <vt:variant>
        <vt:lpwstr>https://dronedj.com/2022/11/15/top-drone-service-companies-2022/</vt:lpwstr>
      </vt:variant>
      <vt:variant>
        <vt:lpwstr/>
      </vt:variant>
      <vt:variant>
        <vt:i4>4849690</vt:i4>
      </vt:variant>
      <vt:variant>
        <vt:i4>636</vt:i4>
      </vt:variant>
      <vt:variant>
        <vt:i4>0</vt:i4>
      </vt:variant>
      <vt:variant>
        <vt:i4>5</vt:i4>
      </vt:variant>
      <vt:variant>
        <vt:lpwstr>https://www.flytnow.com/public-safety</vt:lpwstr>
      </vt:variant>
      <vt:variant>
        <vt:lpwstr/>
      </vt:variant>
      <vt:variant>
        <vt:i4>131165</vt:i4>
      </vt:variant>
      <vt:variant>
        <vt:i4>633</vt:i4>
      </vt:variant>
      <vt:variant>
        <vt:i4>0</vt:i4>
      </vt:variant>
      <vt:variant>
        <vt:i4>5</vt:i4>
      </vt:variant>
      <vt:variant>
        <vt:lpwstr>https://droneii.com/drone-market-map-2022-drone-world-infographic</vt:lpwstr>
      </vt:variant>
      <vt:variant>
        <vt:lpwstr>:~:text=Out%20of%20the%201%2C076%20drone,drone%20service%20providers%20(37.6%25)</vt:lpwstr>
      </vt:variant>
      <vt:variant>
        <vt:i4>65602</vt:i4>
      </vt:variant>
      <vt:variant>
        <vt:i4>630</vt:i4>
      </vt:variant>
      <vt:variant>
        <vt:i4>0</vt:i4>
      </vt:variant>
      <vt:variant>
        <vt:i4>5</vt:i4>
      </vt:variant>
      <vt:variant>
        <vt:lpwstr>https://www.firstnet.com/power-of-firstnet/why-firstnet/additional-capacity.html</vt:lpwstr>
      </vt:variant>
      <vt:variant>
        <vt:lpwstr/>
      </vt:variant>
      <vt:variant>
        <vt:i4>5439567</vt:i4>
      </vt:variant>
      <vt:variant>
        <vt:i4>627</vt:i4>
      </vt:variant>
      <vt:variant>
        <vt:i4>0</vt:i4>
      </vt:variant>
      <vt:variant>
        <vt:i4>5</vt:i4>
      </vt:variant>
      <vt:variant>
        <vt:lpwstr>https://www.firstnet.com/power-of-firstnet/large-planned-events.html</vt:lpwstr>
      </vt:variant>
      <vt:variant>
        <vt:lpwstr/>
      </vt:variant>
      <vt:variant>
        <vt:i4>5963868</vt:i4>
      </vt:variant>
      <vt:variant>
        <vt:i4>624</vt:i4>
      </vt:variant>
      <vt:variant>
        <vt:i4>0</vt:i4>
      </vt:variant>
      <vt:variant>
        <vt:i4>5</vt:i4>
      </vt:variant>
      <vt:variant>
        <vt:lpwstr>https://www.verizon.com/about/news/verizon-response-team-drone-piloting-program-takes</vt:lpwstr>
      </vt:variant>
      <vt:variant>
        <vt:lpwstr/>
      </vt:variant>
      <vt:variant>
        <vt:i4>6094902</vt:i4>
      </vt:variant>
      <vt:variant>
        <vt:i4>621</vt:i4>
      </vt:variant>
      <vt:variant>
        <vt:i4>0</vt:i4>
      </vt:variant>
      <vt:variant>
        <vt:i4>5</vt:i4>
      </vt:variant>
      <vt:variant>
        <vt:lpwstr>https://www.motorolasolutions.com/en_us/video-security-access-control/drones/cape-drone-software.html</vt:lpwstr>
      </vt:variant>
      <vt:variant>
        <vt:lpwstr/>
      </vt:variant>
      <vt:variant>
        <vt:i4>6488190</vt:i4>
      </vt:variant>
      <vt:variant>
        <vt:i4>618</vt:i4>
      </vt:variant>
      <vt:variant>
        <vt:i4>0</vt:i4>
      </vt:variant>
      <vt:variant>
        <vt:i4>5</vt:i4>
      </vt:variant>
      <vt:variant>
        <vt:lpwstr>https://www.verizon.com/business/solutions/public-sector/public-safety/programs/verizon-response-team/</vt:lpwstr>
      </vt:variant>
      <vt:variant>
        <vt:lpwstr/>
      </vt:variant>
      <vt:variant>
        <vt:i4>1638493</vt:i4>
      </vt:variant>
      <vt:variant>
        <vt:i4>615</vt:i4>
      </vt:variant>
      <vt:variant>
        <vt:i4>0</vt:i4>
      </vt:variant>
      <vt:variant>
        <vt:i4>5</vt:i4>
      </vt:variant>
      <vt:variant>
        <vt:lpwstr>https://www.seattle.gov/documents/Departments/CityAuditor/auditreports/SpecialEventsFinalReport121317.pdf</vt:lpwstr>
      </vt:variant>
      <vt:variant>
        <vt:lpwstr/>
      </vt:variant>
      <vt:variant>
        <vt:i4>1048634</vt:i4>
      </vt:variant>
      <vt:variant>
        <vt:i4>536</vt:i4>
      </vt:variant>
      <vt:variant>
        <vt:i4>0</vt:i4>
      </vt:variant>
      <vt:variant>
        <vt:i4>5</vt:i4>
      </vt:variant>
      <vt:variant>
        <vt:lpwstr/>
      </vt:variant>
      <vt:variant>
        <vt:lpwstr>_Toc133484042</vt:lpwstr>
      </vt:variant>
      <vt:variant>
        <vt:i4>1048634</vt:i4>
      </vt:variant>
      <vt:variant>
        <vt:i4>530</vt:i4>
      </vt:variant>
      <vt:variant>
        <vt:i4>0</vt:i4>
      </vt:variant>
      <vt:variant>
        <vt:i4>5</vt:i4>
      </vt:variant>
      <vt:variant>
        <vt:lpwstr/>
      </vt:variant>
      <vt:variant>
        <vt:lpwstr>_Toc133484041</vt:lpwstr>
      </vt:variant>
      <vt:variant>
        <vt:i4>1048634</vt:i4>
      </vt:variant>
      <vt:variant>
        <vt:i4>524</vt:i4>
      </vt:variant>
      <vt:variant>
        <vt:i4>0</vt:i4>
      </vt:variant>
      <vt:variant>
        <vt:i4>5</vt:i4>
      </vt:variant>
      <vt:variant>
        <vt:lpwstr/>
      </vt:variant>
      <vt:variant>
        <vt:lpwstr>_Toc133484040</vt:lpwstr>
      </vt:variant>
      <vt:variant>
        <vt:i4>1507386</vt:i4>
      </vt:variant>
      <vt:variant>
        <vt:i4>518</vt:i4>
      </vt:variant>
      <vt:variant>
        <vt:i4>0</vt:i4>
      </vt:variant>
      <vt:variant>
        <vt:i4>5</vt:i4>
      </vt:variant>
      <vt:variant>
        <vt:lpwstr/>
      </vt:variant>
      <vt:variant>
        <vt:lpwstr>_Toc133484039</vt:lpwstr>
      </vt:variant>
      <vt:variant>
        <vt:i4>1507386</vt:i4>
      </vt:variant>
      <vt:variant>
        <vt:i4>512</vt:i4>
      </vt:variant>
      <vt:variant>
        <vt:i4>0</vt:i4>
      </vt:variant>
      <vt:variant>
        <vt:i4>5</vt:i4>
      </vt:variant>
      <vt:variant>
        <vt:lpwstr/>
      </vt:variant>
      <vt:variant>
        <vt:lpwstr>_Toc133484038</vt:lpwstr>
      </vt:variant>
      <vt:variant>
        <vt:i4>1507386</vt:i4>
      </vt:variant>
      <vt:variant>
        <vt:i4>506</vt:i4>
      </vt:variant>
      <vt:variant>
        <vt:i4>0</vt:i4>
      </vt:variant>
      <vt:variant>
        <vt:i4>5</vt:i4>
      </vt:variant>
      <vt:variant>
        <vt:lpwstr/>
      </vt:variant>
      <vt:variant>
        <vt:lpwstr>_Toc133484037</vt:lpwstr>
      </vt:variant>
      <vt:variant>
        <vt:i4>1507386</vt:i4>
      </vt:variant>
      <vt:variant>
        <vt:i4>500</vt:i4>
      </vt:variant>
      <vt:variant>
        <vt:i4>0</vt:i4>
      </vt:variant>
      <vt:variant>
        <vt:i4>5</vt:i4>
      </vt:variant>
      <vt:variant>
        <vt:lpwstr/>
      </vt:variant>
      <vt:variant>
        <vt:lpwstr>_Toc133484036</vt:lpwstr>
      </vt:variant>
      <vt:variant>
        <vt:i4>1507386</vt:i4>
      </vt:variant>
      <vt:variant>
        <vt:i4>494</vt:i4>
      </vt:variant>
      <vt:variant>
        <vt:i4>0</vt:i4>
      </vt:variant>
      <vt:variant>
        <vt:i4>5</vt:i4>
      </vt:variant>
      <vt:variant>
        <vt:lpwstr/>
      </vt:variant>
      <vt:variant>
        <vt:lpwstr>_Toc133484035</vt:lpwstr>
      </vt:variant>
      <vt:variant>
        <vt:i4>1507386</vt:i4>
      </vt:variant>
      <vt:variant>
        <vt:i4>488</vt:i4>
      </vt:variant>
      <vt:variant>
        <vt:i4>0</vt:i4>
      </vt:variant>
      <vt:variant>
        <vt:i4>5</vt:i4>
      </vt:variant>
      <vt:variant>
        <vt:lpwstr/>
      </vt:variant>
      <vt:variant>
        <vt:lpwstr>_Toc133484034</vt:lpwstr>
      </vt:variant>
      <vt:variant>
        <vt:i4>1507386</vt:i4>
      </vt:variant>
      <vt:variant>
        <vt:i4>482</vt:i4>
      </vt:variant>
      <vt:variant>
        <vt:i4>0</vt:i4>
      </vt:variant>
      <vt:variant>
        <vt:i4>5</vt:i4>
      </vt:variant>
      <vt:variant>
        <vt:lpwstr/>
      </vt:variant>
      <vt:variant>
        <vt:lpwstr>_Toc133484033</vt:lpwstr>
      </vt:variant>
      <vt:variant>
        <vt:i4>1507386</vt:i4>
      </vt:variant>
      <vt:variant>
        <vt:i4>476</vt:i4>
      </vt:variant>
      <vt:variant>
        <vt:i4>0</vt:i4>
      </vt:variant>
      <vt:variant>
        <vt:i4>5</vt:i4>
      </vt:variant>
      <vt:variant>
        <vt:lpwstr/>
      </vt:variant>
      <vt:variant>
        <vt:lpwstr>_Toc133484032</vt:lpwstr>
      </vt:variant>
      <vt:variant>
        <vt:i4>1507386</vt:i4>
      </vt:variant>
      <vt:variant>
        <vt:i4>470</vt:i4>
      </vt:variant>
      <vt:variant>
        <vt:i4>0</vt:i4>
      </vt:variant>
      <vt:variant>
        <vt:i4>5</vt:i4>
      </vt:variant>
      <vt:variant>
        <vt:lpwstr/>
      </vt:variant>
      <vt:variant>
        <vt:lpwstr>_Toc133484031</vt:lpwstr>
      </vt:variant>
      <vt:variant>
        <vt:i4>1507386</vt:i4>
      </vt:variant>
      <vt:variant>
        <vt:i4>464</vt:i4>
      </vt:variant>
      <vt:variant>
        <vt:i4>0</vt:i4>
      </vt:variant>
      <vt:variant>
        <vt:i4>5</vt:i4>
      </vt:variant>
      <vt:variant>
        <vt:lpwstr/>
      </vt:variant>
      <vt:variant>
        <vt:lpwstr>_Toc133484030</vt:lpwstr>
      </vt:variant>
      <vt:variant>
        <vt:i4>1376315</vt:i4>
      </vt:variant>
      <vt:variant>
        <vt:i4>455</vt:i4>
      </vt:variant>
      <vt:variant>
        <vt:i4>0</vt:i4>
      </vt:variant>
      <vt:variant>
        <vt:i4>5</vt:i4>
      </vt:variant>
      <vt:variant>
        <vt:lpwstr/>
      </vt:variant>
      <vt:variant>
        <vt:lpwstr>_Toc133603945</vt:lpwstr>
      </vt:variant>
      <vt:variant>
        <vt:i4>1376315</vt:i4>
      </vt:variant>
      <vt:variant>
        <vt:i4>449</vt:i4>
      </vt:variant>
      <vt:variant>
        <vt:i4>0</vt:i4>
      </vt:variant>
      <vt:variant>
        <vt:i4>5</vt:i4>
      </vt:variant>
      <vt:variant>
        <vt:lpwstr/>
      </vt:variant>
      <vt:variant>
        <vt:lpwstr>_Toc133603944</vt:lpwstr>
      </vt:variant>
      <vt:variant>
        <vt:i4>1376315</vt:i4>
      </vt:variant>
      <vt:variant>
        <vt:i4>443</vt:i4>
      </vt:variant>
      <vt:variant>
        <vt:i4>0</vt:i4>
      </vt:variant>
      <vt:variant>
        <vt:i4>5</vt:i4>
      </vt:variant>
      <vt:variant>
        <vt:lpwstr/>
      </vt:variant>
      <vt:variant>
        <vt:lpwstr>_Toc133603943</vt:lpwstr>
      </vt:variant>
      <vt:variant>
        <vt:i4>1376315</vt:i4>
      </vt:variant>
      <vt:variant>
        <vt:i4>437</vt:i4>
      </vt:variant>
      <vt:variant>
        <vt:i4>0</vt:i4>
      </vt:variant>
      <vt:variant>
        <vt:i4>5</vt:i4>
      </vt:variant>
      <vt:variant>
        <vt:lpwstr/>
      </vt:variant>
      <vt:variant>
        <vt:lpwstr>_Toc133603942</vt:lpwstr>
      </vt:variant>
      <vt:variant>
        <vt:i4>1376315</vt:i4>
      </vt:variant>
      <vt:variant>
        <vt:i4>431</vt:i4>
      </vt:variant>
      <vt:variant>
        <vt:i4>0</vt:i4>
      </vt:variant>
      <vt:variant>
        <vt:i4>5</vt:i4>
      </vt:variant>
      <vt:variant>
        <vt:lpwstr/>
      </vt:variant>
      <vt:variant>
        <vt:lpwstr>_Toc133603941</vt:lpwstr>
      </vt:variant>
      <vt:variant>
        <vt:i4>1376315</vt:i4>
      </vt:variant>
      <vt:variant>
        <vt:i4>425</vt:i4>
      </vt:variant>
      <vt:variant>
        <vt:i4>0</vt:i4>
      </vt:variant>
      <vt:variant>
        <vt:i4>5</vt:i4>
      </vt:variant>
      <vt:variant>
        <vt:lpwstr/>
      </vt:variant>
      <vt:variant>
        <vt:lpwstr>_Toc133603940</vt:lpwstr>
      </vt:variant>
      <vt:variant>
        <vt:i4>1179707</vt:i4>
      </vt:variant>
      <vt:variant>
        <vt:i4>419</vt:i4>
      </vt:variant>
      <vt:variant>
        <vt:i4>0</vt:i4>
      </vt:variant>
      <vt:variant>
        <vt:i4>5</vt:i4>
      </vt:variant>
      <vt:variant>
        <vt:lpwstr/>
      </vt:variant>
      <vt:variant>
        <vt:lpwstr>_Toc133603939</vt:lpwstr>
      </vt:variant>
      <vt:variant>
        <vt:i4>1179707</vt:i4>
      </vt:variant>
      <vt:variant>
        <vt:i4>413</vt:i4>
      </vt:variant>
      <vt:variant>
        <vt:i4>0</vt:i4>
      </vt:variant>
      <vt:variant>
        <vt:i4>5</vt:i4>
      </vt:variant>
      <vt:variant>
        <vt:lpwstr/>
      </vt:variant>
      <vt:variant>
        <vt:lpwstr>_Toc133603938</vt:lpwstr>
      </vt:variant>
      <vt:variant>
        <vt:i4>1179707</vt:i4>
      </vt:variant>
      <vt:variant>
        <vt:i4>407</vt:i4>
      </vt:variant>
      <vt:variant>
        <vt:i4>0</vt:i4>
      </vt:variant>
      <vt:variant>
        <vt:i4>5</vt:i4>
      </vt:variant>
      <vt:variant>
        <vt:lpwstr/>
      </vt:variant>
      <vt:variant>
        <vt:lpwstr>_Toc133603937</vt:lpwstr>
      </vt:variant>
      <vt:variant>
        <vt:i4>1179707</vt:i4>
      </vt:variant>
      <vt:variant>
        <vt:i4>401</vt:i4>
      </vt:variant>
      <vt:variant>
        <vt:i4>0</vt:i4>
      </vt:variant>
      <vt:variant>
        <vt:i4>5</vt:i4>
      </vt:variant>
      <vt:variant>
        <vt:lpwstr/>
      </vt:variant>
      <vt:variant>
        <vt:lpwstr>_Toc133603936</vt:lpwstr>
      </vt:variant>
      <vt:variant>
        <vt:i4>1179707</vt:i4>
      </vt:variant>
      <vt:variant>
        <vt:i4>395</vt:i4>
      </vt:variant>
      <vt:variant>
        <vt:i4>0</vt:i4>
      </vt:variant>
      <vt:variant>
        <vt:i4>5</vt:i4>
      </vt:variant>
      <vt:variant>
        <vt:lpwstr/>
      </vt:variant>
      <vt:variant>
        <vt:lpwstr>_Toc133603935</vt:lpwstr>
      </vt:variant>
      <vt:variant>
        <vt:i4>1179707</vt:i4>
      </vt:variant>
      <vt:variant>
        <vt:i4>386</vt:i4>
      </vt:variant>
      <vt:variant>
        <vt:i4>0</vt:i4>
      </vt:variant>
      <vt:variant>
        <vt:i4>5</vt:i4>
      </vt:variant>
      <vt:variant>
        <vt:lpwstr/>
      </vt:variant>
      <vt:variant>
        <vt:lpwstr>_Toc133603934</vt:lpwstr>
      </vt:variant>
      <vt:variant>
        <vt:i4>1179707</vt:i4>
      </vt:variant>
      <vt:variant>
        <vt:i4>380</vt:i4>
      </vt:variant>
      <vt:variant>
        <vt:i4>0</vt:i4>
      </vt:variant>
      <vt:variant>
        <vt:i4>5</vt:i4>
      </vt:variant>
      <vt:variant>
        <vt:lpwstr/>
      </vt:variant>
      <vt:variant>
        <vt:lpwstr>_Toc133603933</vt:lpwstr>
      </vt:variant>
      <vt:variant>
        <vt:i4>1179707</vt:i4>
      </vt:variant>
      <vt:variant>
        <vt:i4>374</vt:i4>
      </vt:variant>
      <vt:variant>
        <vt:i4>0</vt:i4>
      </vt:variant>
      <vt:variant>
        <vt:i4>5</vt:i4>
      </vt:variant>
      <vt:variant>
        <vt:lpwstr/>
      </vt:variant>
      <vt:variant>
        <vt:lpwstr>_Toc133603932</vt:lpwstr>
      </vt:variant>
      <vt:variant>
        <vt:i4>1179707</vt:i4>
      </vt:variant>
      <vt:variant>
        <vt:i4>368</vt:i4>
      </vt:variant>
      <vt:variant>
        <vt:i4>0</vt:i4>
      </vt:variant>
      <vt:variant>
        <vt:i4>5</vt:i4>
      </vt:variant>
      <vt:variant>
        <vt:lpwstr/>
      </vt:variant>
      <vt:variant>
        <vt:lpwstr>_Toc133603931</vt:lpwstr>
      </vt:variant>
      <vt:variant>
        <vt:i4>1179707</vt:i4>
      </vt:variant>
      <vt:variant>
        <vt:i4>362</vt:i4>
      </vt:variant>
      <vt:variant>
        <vt:i4>0</vt:i4>
      </vt:variant>
      <vt:variant>
        <vt:i4>5</vt:i4>
      </vt:variant>
      <vt:variant>
        <vt:lpwstr/>
      </vt:variant>
      <vt:variant>
        <vt:lpwstr>_Toc133603930</vt:lpwstr>
      </vt:variant>
      <vt:variant>
        <vt:i4>1245243</vt:i4>
      </vt:variant>
      <vt:variant>
        <vt:i4>356</vt:i4>
      </vt:variant>
      <vt:variant>
        <vt:i4>0</vt:i4>
      </vt:variant>
      <vt:variant>
        <vt:i4>5</vt:i4>
      </vt:variant>
      <vt:variant>
        <vt:lpwstr/>
      </vt:variant>
      <vt:variant>
        <vt:lpwstr>_Toc133603929</vt:lpwstr>
      </vt:variant>
      <vt:variant>
        <vt:i4>1245243</vt:i4>
      </vt:variant>
      <vt:variant>
        <vt:i4>350</vt:i4>
      </vt:variant>
      <vt:variant>
        <vt:i4>0</vt:i4>
      </vt:variant>
      <vt:variant>
        <vt:i4>5</vt:i4>
      </vt:variant>
      <vt:variant>
        <vt:lpwstr/>
      </vt:variant>
      <vt:variant>
        <vt:lpwstr>_Toc133603928</vt:lpwstr>
      </vt:variant>
      <vt:variant>
        <vt:i4>1245243</vt:i4>
      </vt:variant>
      <vt:variant>
        <vt:i4>344</vt:i4>
      </vt:variant>
      <vt:variant>
        <vt:i4>0</vt:i4>
      </vt:variant>
      <vt:variant>
        <vt:i4>5</vt:i4>
      </vt:variant>
      <vt:variant>
        <vt:lpwstr/>
      </vt:variant>
      <vt:variant>
        <vt:lpwstr>_Toc133603927</vt:lpwstr>
      </vt:variant>
      <vt:variant>
        <vt:i4>1245243</vt:i4>
      </vt:variant>
      <vt:variant>
        <vt:i4>338</vt:i4>
      </vt:variant>
      <vt:variant>
        <vt:i4>0</vt:i4>
      </vt:variant>
      <vt:variant>
        <vt:i4>5</vt:i4>
      </vt:variant>
      <vt:variant>
        <vt:lpwstr/>
      </vt:variant>
      <vt:variant>
        <vt:lpwstr>_Toc133603926</vt:lpwstr>
      </vt:variant>
      <vt:variant>
        <vt:i4>1245243</vt:i4>
      </vt:variant>
      <vt:variant>
        <vt:i4>332</vt:i4>
      </vt:variant>
      <vt:variant>
        <vt:i4>0</vt:i4>
      </vt:variant>
      <vt:variant>
        <vt:i4>5</vt:i4>
      </vt:variant>
      <vt:variant>
        <vt:lpwstr/>
      </vt:variant>
      <vt:variant>
        <vt:lpwstr>_Toc133603925</vt:lpwstr>
      </vt:variant>
      <vt:variant>
        <vt:i4>1245243</vt:i4>
      </vt:variant>
      <vt:variant>
        <vt:i4>326</vt:i4>
      </vt:variant>
      <vt:variant>
        <vt:i4>0</vt:i4>
      </vt:variant>
      <vt:variant>
        <vt:i4>5</vt:i4>
      </vt:variant>
      <vt:variant>
        <vt:lpwstr/>
      </vt:variant>
      <vt:variant>
        <vt:lpwstr>_Toc133603924</vt:lpwstr>
      </vt:variant>
      <vt:variant>
        <vt:i4>1245243</vt:i4>
      </vt:variant>
      <vt:variant>
        <vt:i4>320</vt:i4>
      </vt:variant>
      <vt:variant>
        <vt:i4>0</vt:i4>
      </vt:variant>
      <vt:variant>
        <vt:i4>5</vt:i4>
      </vt:variant>
      <vt:variant>
        <vt:lpwstr/>
      </vt:variant>
      <vt:variant>
        <vt:lpwstr>_Toc133603923</vt:lpwstr>
      </vt:variant>
      <vt:variant>
        <vt:i4>1245243</vt:i4>
      </vt:variant>
      <vt:variant>
        <vt:i4>314</vt:i4>
      </vt:variant>
      <vt:variant>
        <vt:i4>0</vt:i4>
      </vt:variant>
      <vt:variant>
        <vt:i4>5</vt:i4>
      </vt:variant>
      <vt:variant>
        <vt:lpwstr/>
      </vt:variant>
      <vt:variant>
        <vt:lpwstr>_Toc133603922</vt:lpwstr>
      </vt:variant>
      <vt:variant>
        <vt:i4>1245243</vt:i4>
      </vt:variant>
      <vt:variant>
        <vt:i4>308</vt:i4>
      </vt:variant>
      <vt:variant>
        <vt:i4>0</vt:i4>
      </vt:variant>
      <vt:variant>
        <vt:i4>5</vt:i4>
      </vt:variant>
      <vt:variant>
        <vt:lpwstr/>
      </vt:variant>
      <vt:variant>
        <vt:lpwstr>_Toc133603921</vt:lpwstr>
      </vt:variant>
      <vt:variant>
        <vt:i4>1245243</vt:i4>
      </vt:variant>
      <vt:variant>
        <vt:i4>302</vt:i4>
      </vt:variant>
      <vt:variant>
        <vt:i4>0</vt:i4>
      </vt:variant>
      <vt:variant>
        <vt:i4>5</vt:i4>
      </vt:variant>
      <vt:variant>
        <vt:lpwstr/>
      </vt:variant>
      <vt:variant>
        <vt:lpwstr>_Toc133603920</vt:lpwstr>
      </vt:variant>
      <vt:variant>
        <vt:i4>1048635</vt:i4>
      </vt:variant>
      <vt:variant>
        <vt:i4>296</vt:i4>
      </vt:variant>
      <vt:variant>
        <vt:i4>0</vt:i4>
      </vt:variant>
      <vt:variant>
        <vt:i4>5</vt:i4>
      </vt:variant>
      <vt:variant>
        <vt:lpwstr/>
      </vt:variant>
      <vt:variant>
        <vt:lpwstr>_Toc133603919</vt:lpwstr>
      </vt:variant>
      <vt:variant>
        <vt:i4>1048635</vt:i4>
      </vt:variant>
      <vt:variant>
        <vt:i4>290</vt:i4>
      </vt:variant>
      <vt:variant>
        <vt:i4>0</vt:i4>
      </vt:variant>
      <vt:variant>
        <vt:i4>5</vt:i4>
      </vt:variant>
      <vt:variant>
        <vt:lpwstr/>
      </vt:variant>
      <vt:variant>
        <vt:lpwstr>_Toc133603918</vt:lpwstr>
      </vt:variant>
      <vt:variant>
        <vt:i4>1048635</vt:i4>
      </vt:variant>
      <vt:variant>
        <vt:i4>284</vt:i4>
      </vt:variant>
      <vt:variant>
        <vt:i4>0</vt:i4>
      </vt:variant>
      <vt:variant>
        <vt:i4>5</vt:i4>
      </vt:variant>
      <vt:variant>
        <vt:lpwstr/>
      </vt:variant>
      <vt:variant>
        <vt:lpwstr>_Toc133603917</vt:lpwstr>
      </vt:variant>
      <vt:variant>
        <vt:i4>1048635</vt:i4>
      </vt:variant>
      <vt:variant>
        <vt:i4>278</vt:i4>
      </vt:variant>
      <vt:variant>
        <vt:i4>0</vt:i4>
      </vt:variant>
      <vt:variant>
        <vt:i4>5</vt:i4>
      </vt:variant>
      <vt:variant>
        <vt:lpwstr/>
      </vt:variant>
      <vt:variant>
        <vt:lpwstr>_Toc133603916</vt:lpwstr>
      </vt:variant>
      <vt:variant>
        <vt:i4>1048635</vt:i4>
      </vt:variant>
      <vt:variant>
        <vt:i4>272</vt:i4>
      </vt:variant>
      <vt:variant>
        <vt:i4>0</vt:i4>
      </vt:variant>
      <vt:variant>
        <vt:i4>5</vt:i4>
      </vt:variant>
      <vt:variant>
        <vt:lpwstr/>
      </vt:variant>
      <vt:variant>
        <vt:lpwstr>_Toc133603915</vt:lpwstr>
      </vt:variant>
      <vt:variant>
        <vt:i4>1048635</vt:i4>
      </vt:variant>
      <vt:variant>
        <vt:i4>266</vt:i4>
      </vt:variant>
      <vt:variant>
        <vt:i4>0</vt:i4>
      </vt:variant>
      <vt:variant>
        <vt:i4>5</vt:i4>
      </vt:variant>
      <vt:variant>
        <vt:lpwstr/>
      </vt:variant>
      <vt:variant>
        <vt:lpwstr>_Toc133603914</vt:lpwstr>
      </vt:variant>
      <vt:variant>
        <vt:i4>1048635</vt:i4>
      </vt:variant>
      <vt:variant>
        <vt:i4>260</vt:i4>
      </vt:variant>
      <vt:variant>
        <vt:i4>0</vt:i4>
      </vt:variant>
      <vt:variant>
        <vt:i4>5</vt:i4>
      </vt:variant>
      <vt:variant>
        <vt:lpwstr/>
      </vt:variant>
      <vt:variant>
        <vt:lpwstr>_Toc133603913</vt:lpwstr>
      </vt:variant>
      <vt:variant>
        <vt:i4>1048635</vt:i4>
      </vt:variant>
      <vt:variant>
        <vt:i4>254</vt:i4>
      </vt:variant>
      <vt:variant>
        <vt:i4>0</vt:i4>
      </vt:variant>
      <vt:variant>
        <vt:i4>5</vt:i4>
      </vt:variant>
      <vt:variant>
        <vt:lpwstr/>
      </vt:variant>
      <vt:variant>
        <vt:lpwstr>_Toc133603912</vt:lpwstr>
      </vt:variant>
      <vt:variant>
        <vt:i4>1048635</vt:i4>
      </vt:variant>
      <vt:variant>
        <vt:i4>248</vt:i4>
      </vt:variant>
      <vt:variant>
        <vt:i4>0</vt:i4>
      </vt:variant>
      <vt:variant>
        <vt:i4>5</vt:i4>
      </vt:variant>
      <vt:variant>
        <vt:lpwstr/>
      </vt:variant>
      <vt:variant>
        <vt:lpwstr>_Toc133603911</vt:lpwstr>
      </vt:variant>
      <vt:variant>
        <vt:i4>1048635</vt:i4>
      </vt:variant>
      <vt:variant>
        <vt:i4>242</vt:i4>
      </vt:variant>
      <vt:variant>
        <vt:i4>0</vt:i4>
      </vt:variant>
      <vt:variant>
        <vt:i4>5</vt:i4>
      </vt:variant>
      <vt:variant>
        <vt:lpwstr/>
      </vt:variant>
      <vt:variant>
        <vt:lpwstr>_Toc133603910</vt:lpwstr>
      </vt:variant>
      <vt:variant>
        <vt:i4>1114171</vt:i4>
      </vt:variant>
      <vt:variant>
        <vt:i4>236</vt:i4>
      </vt:variant>
      <vt:variant>
        <vt:i4>0</vt:i4>
      </vt:variant>
      <vt:variant>
        <vt:i4>5</vt:i4>
      </vt:variant>
      <vt:variant>
        <vt:lpwstr/>
      </vt:variant>
      <vt:variant>
        <vt:lpwstr>_Toc133603909</vt:lpwstr>
      </vt:variant>
      <vt:variant>
        <vt:i4>1114171</vt:i4>
      </vt:variant>
      <vt:variant>
        <vt:i4>230</vt:i4>
      </vt:variant>
      <vt:variant>
        <vt:i4>0</vt:i4>
      </vt:variant>
      <vt:variant>
        <vt:i4>5</vt:i4>
      </vt:variant>
      <vt:variant>
        <vt:lpwstr/>
      </vt:variant>
      <vt:variant>
        <vt:lpwstr>_Toc133603908</vt:lpwstr>
      </vt:variant>
      <vt:variant>
        <vt:i4>1114171</vt:i4>
      </vt:variant>
      <vt:variant>
        <vt:i4>224</vt:i4>
      </vt:variant>
      <vt:variant>
        <vt:i4>0</vt:i4>
      </vt:variant>
      <vt:variant>
        <vt:i4>5</vt:i4>
      </vt:variant>
      <vt:variant>
        <vt:lpwstr/>
      </vt:variant>
      <vt:variant>
        <vt:lpwstr>_Toc133603907</vt:lpwstr>
      </vt:variant>
      <vt:variant>
        <vt:i4>1114171</vt:i4>
      </vt:variant>
      <vt:variant>
        <vt:i4>218</vt:i4>
      </vt:variant>
      <vt:variant>
        <vt:i4>0</vt:i4>
      </vt:variant>
      <vt:variant>
        <vt:i4>5</vt:i4>
      </vt:variant>
      <vt:variant>
        <vt:lpwstr/>
      </vt:variant>
      <vt:variant>
        <vt:lpwstr>_Toc133603906</vt:lpwstr>
      </vt:variant>
      <vt:variant>
        <vt:i4>1114171</vt:i4>
      </vt:variant>
      <vt:variant>
        <vt:i4>212</vt:i4>
      </vt:variant>
      <vt:variant>
        <vt:i4>0</vt:i4>
      </vt:variant>
      <vt:variant>
        <vt:i4>5</vt:i4>
      </vt:variant>
      <vt:variant>
        <vt:lpwstr/>
      </vt:variant>
      <vt:variant>
        <vt:lpwstr>_Toc133603905</vt:lpwstr>
      </vt:variant>
      <vt:variant>
        <vt:i4>1114171</vt:i4>
      </vt:variant>
      <vt:variant>
        <vt:i4>206</vt:i4>
      </vt:variant>
      <vt:variant>
        <vt:i4>0</vt:i4>
      </vt:variant>
      <vt:variant>
        <vt:i4>5</vt:i4>
      </vt:variant>
      <vt:variant>
        <vt:lpwstr/>
      </vt:variant>
      <vt:variant>
        <vt:lpwstr>_Toc133603904</vt:lpwstr>
      </vt:variant>
      <vt:variant>
        <vt:i4>1114171</vt:i4>
      </vt:variant>
      <vt:variant>
        <vt:i4>200</vt:i4>
      </vt:variant>
      <vt:variant>
        <vt:i4>0</vt:i4>
      </vt:variant>
      <vt:variant>
        <vt:i4>5</vt:i4>
      </vt:variant>
      <vt:variant>
        <vt:lpwstr/>
      </vt:variant>
      <vt:variant>
        <vt:lpwstr>_Toc133603903</vt:lpwstr>
      </vt:variant>
      <vt:variant>
        <vt:i4>1114171</vt:i4>
      </vt:variant>
      <vt:variant>
        <vt:i4>194</vt:i4>
      </vt:variant>
      <vt:variant>
        <vt:i4>0</vt:i4>
      </vt:variant>
      <vt:variant>
        <vt:i4>5</vt:i4>
      </vt:variant>
      <vt:variant>
        <vt:lpwstr/>
      </vt:variant>
      <vt:variant>
        <vt:lpwstr>_Toc133603902</vt:lpwstr>
      </vt:variant>
      <vt:variant>
        <vt:i4>1114171</vt:i4>
      </vt:variant>
      <vt:variant>
        <vt:i4>188</vt:i4>
      </vt:variant>
      <vt:variant>
        <vt:i4>0</vt:i4>
      </vt:variant>
      <vt:variant>
        <vt:i4>5</vt:i4>
      </vt:variant>
      <vt:variant>
        <vt:lpwstr/>
      </vt:variant>
      <vt:variant>
        <vt:lpwstr>_Toc133603901</vt:lpwstr>
      </vt:variant>
      <vt:variant>
        <vt:i4>1114171</vt:i4>
      </vt:variant>
      <vt:variant>
        <vt:i4>182</vt:i4>
      </vt:variant>
      <vt:variant>
        <vt:i4>0</vt:i4>
      </vt:variant>
      <vt:variant>
        <vt:i4>5</vt:i4>
      </vt:variant>
      <vt:variant>
        <vt:lpwstr/>
      </vt:variant>
      <vt:variant>
        <vt:lpwstr>_Toc133603900</vt:lpwstr>
      </vt:variant>
      <vt:variant>
        <vt:i4>1572922</vt:i4>
      </vt:variant>
      <vt:variant>
        <vt:i4>176</vt:i4>
      </vt:variant>
      <vt:variant>
        <vt:i4>0</vt:i4>
      </vt:variant>
      <vt:variant>
        <vt:i4>5</vt:i4>
      </vt:variant>
      <vt:variant>
        <vt:lpwstr/>
      </vt:variant>
      <vt:variant>
        <vt:lpwstr>_Toc133603899</vt:lpwstr>
      </vt:variant>
      <vt:variant>
        <vt:i4>1572922</vt:i4>
      </vt:variant>
      <vt:variant>
        <vt:i4>170</vt:i4>
      </vt:variant>
      <vt:variant>
        <vt:i4>0</vt:i4>
      </vt:variant>
      <vt:variant>
        <vt:i4>5</vt:i4>
      </vt:variant>
      <vt:variant>
        <vt:lpwstr/>
      </vt:variant>
      <vt:variant>
        <vt:lpwstr>_Toc133603898</vt:lpwstr>
      </vt:variant>
      <vt:variant>
        <vt:i4>1572922</vt:i4>
      </vt:variant>
      <vt:variant>
        <vt:i4>164</vt:i4>
      </vt:variant>
      <vt:variant>
        <vt:i4>0</vt:i4>
      </vt:variant>
      <vt:variant>
        <vt:i4>5</vt:i4>
      </vt:variant>
      <vt:variant>
        <vt:lpwstr/>
      </vt:variant>
      <vt:variant>
        <vt:lpwstr>_Toc133603897</vt:lpwstr>
      </vt:variant>
      <vt:variant>
        <vt:i4>1572922</vt:i4>
      </vt:variant>
      <vt:variant>
        <vt:i4>158</vt:i4>
      </vt:variant>
      <vt:variant>
        <vt:i4>0</vt:i4>
      </vt:variant>
      <vt:variant>
        <vt:i4>5</vt:i4>
      </vt:variant>
      <vt:variant>
        <vt:lpwstr/>
      </vt:variant>
      <vt:variant>
        <vt:lpwstr>_Toc133603896</vt:lpwstr>
      </vt:variant>
      <vt:variant>
        <vt:i4>1572922</vt:i4>
      </vt:variant>
      <vt:variant>
        <vt:i4>152</vt:i4>
      </vt:variant>
      <vt:variant>
        <vt:i4>0</vt:i4>
      </vt:variant>
      <vt:variant>
        <vt:i4>5</vt:i4>
      </vt:variant>
      <vt:variant>
        <vt:lpwstr/>
      </vt:variant>
      <vt:variant>
        <vt:lpwstr>_Toc133603895</vt:lpwstr>
      </vt:variant>
      <vt:variant>
        <vt:i4>1572922</vt:i4>
      </vt:variant>
      <vt:variant>
        <vt:i4>146</vt:i4>
      </vt:variant>
      <vt:variant>
        <vt:i4>0</vt:i4>
      </vt:variant>
      <vt:variant>
        <vt:i4>5</vt:i4>
      </vt:variant>
      <vt:variant>
        <vt:lpwstr/>
      </vt:variant>
      <vt:variant>
        <vt:lpwstr>_Toc133603894</vt:lpwstr>
      </vt:variant>
      <vt:variant>
        <vt:i4>1572922</vt:i4>
      </vt:variant>
      <vt:variant>
        <vt:i4>140</vt:i4>
      </vt:variant>
      <vt:variant>
        <vt:i4>0</vt:i4>
      </vt:variant>
      <vt:variant>
        <vt:i4>5</vt:i4>
      </vt:variant>
      <vt:variant>
        <vt:lpwstr/>
      </vt:variant>
      <vt:variant>
        <vt:lpwstr>_Toc133603893</vt:lpwstr>
      </vt:variant>
      <vt:variant>
        <vt:i4>1572922</vt:i4>
      </vt:variant>
      <vt:variant>
        <vt:i4>134</vt:i4>
      </vt:variant>
      <vt:variant>
        <vt:i4>0</vt:i4>
      </vt:variant>
      <vt:variant>
        <vt:i4>5</vt:i4>
      </vt:variant>
      <vt:variant>
        <vt:lpwstr/>
      </vt:variant>
      <vt:variant>
        <vt:lpwstr>_Toc133603892</vt:lpwstr>
      </vt:variant>
      <vt:variant>
        <vt:i4>1572922</vt:i4>
      </vt:variant>
      <vt:variant>
        <vt:i4>128</vt:i4>
      </vt:variant>
      <vt:variant>
        <vt:i4>0</vt:i4>
      </vt:variant>
      <vt:variant>
        <vt:i4>5</vt:i4>
      </vt:variant>
      <vt:variant>
        <vt:lpwstr/>
      </vt:variant>
      <vt:variant>
        <vt:lpwstr>_Toc133603891</vt:lpwstr>
      </vt:variant>
      <vt:variant>
        <vt:i4>1572922</vt:i4>
      </vt:variant>
      <vt:variant>
        <vt:i4>122</vt:i4>
      </vt:variant>
      <vt:variant>
        <vt:i4>0</vt:i4>
      </vt:variant>
      <vt:variant>
        <vt:i4>5</vt:i4>
      </vt:variant>
      <vt:variant>
        <vt:lpwstr/>
      </vt:variant>
      <vt:variant>
        <vt:lpwstr>_Toc133603890</vt:lpwstr>
      </vt:variant>
      <vt:variant>
        <vt:i4>1638458</vt:i4>
      </vt:variant>
      <vt:variant>
        <vt:i4>116</vt:i4>
      </vt:variant>
      <vt:variant>
        <vt:i4>0</vt:i4>
      </vt:variant>
      <vt:variant>
        <vt:i4>5</vt:i4>
      </vt:variant>
      <vt:variant>
        <vt:lpwstr/>
      </vt:variant>
      <vt:variant>
        <vt:lpwstr>_Toc133603889</vt:lpwstr>
      </vt:variant>
      <vt:variant>
        <vt:i4>1638458</vt:i4>
      </vt:variant>
      <vt:variant>
        <vt:i4>110</vt:i4>
      </vt:variant>
      <vt:variant>
        <vt:i4>0</vt:i4>
      </vt:variant>
      <vt:variant>
        <vt:i4>5</vt:i4>
      </vt:variant>
      <vt:variant>
        <vt:lpwstr/>
      </vt:variant>
      <vt:variant>
        <vt:lpwstr>_Toc133603888</vt:lpwstr>
      </vt:variant>
      <vt:variant>
        <vt:i4>1638458</vt:i4>
      </vt:variant>
      <vt:variant>
        <vt:i4>104</vt:i4>
      </vt:variant>
      <vt:variant>
        <vt:i4>0</vt:i4>
      </vt:variant>
      <vt:variant>
        <vt:i4>5</vt:i4>
      </vt:variant>
      <vt:variant>
        <vt:lpwstr/>
      </vt:variant>
      <vt:variant>
        <vt:lpwstr>_Toc133603887</vt:lpwstr>
      </vt:variant>
      <vt:variant>
        <vt:i4>1638458</vt:i4>
      </vt:variant>
      <vt:variant>
        <vt:i4>98</vt:i4>
      </vt:variant>
      <vt:variant>
        <vt:i4>0</vt:i4>
      </vt:variant>
      <vt:variant>
        <vt:i4>5</vt:i4>
      </vt:variant>
      <vt:variant>
        <vt:lpwstr/>
      </vt:variant>
      <vt:variant>
        <vt:lpwstr>_Toc133603886</vt:lpwstr>
      </vt:variant>
      <vt:variant>
        <vt:i4>1638458</vt:i4>
      </vt:variant>
      <vt:variant>
        <vt:i4>92</vt:i4>
      </vt:variant>
      <vt:variant>
        <vt:i4>0</vt:i4>
      </vt:variant>
      <vt:variant>
        <vt:i4>5</vt:i4>
      </vt:variant>
      <vt:variant>
        <vt:lpwstr/>
      </vt:variant>
      <vt:variant>
        <vt:lpwstr>_Toc133603885</vt:lpwstr>
      </vt:variant>
      <vt:variant>
        <vt:i4>1638458</vt:i4>
      </vt:variant>
      <vt:variant>
        <vt:i4>86</vt:i4>
      </vt:variant>
      <vt:variant>
        <vt:i4>0</vt:i4>
      </vt:variant>
      <vt:variant>
        <vt:i4>5</vt:i4>
      </vt:variant>
      <vt:variant>
        <vt:lpwstr/>
      </vt:variant>
      <vt:variant>
        <vt:lpwstr>_Toc133603884</vt:lpwstr>
      </vt:variant>
      <vt:variant>
        <vt:i4>1638458</vt:i4>
      </vt:variant>
      <vt:variant>
        <vt:i4>80</vt:i4>
      </vt:variant>
      <vt:variant>
        <vt:i4>0</vt:i4>
      </vt:variant>
      <vt:variant>
        <vt:i4>5</vt:i4>
      </vt:variant>
      <vt:variant>
        <vt:lpwstr/>
      </vt:variant>
      <vt:variant>
        <vt:lpwstr>_Toc133603883</vt:lpwstr>
      </vt:variant>
      <vt:variant>
        <vt:i4>1638458</vt:i4>
      </vt:variant>
      <vt:variant>
        <vt:i4>74</vt:i4>
      </vt:variant>
      <vt:variant>
        <vt:i4>0</vt:i4>
      </vt:variant>
      <vt:variant>
        <vt:i4>5</vt:i4>
      </vt:variant>
      <vt:variant>
        <vt:lpwstr/>
      </vt:variant>
      <vt:variant>
        <vt:lpwstr>_Toc133603882</vt:lpwstr>
      </vt:variant>
      <vt:variant>
        <vt:i4>1638458</vt:i4>
      </vt:variant>
      <vt:variant>
        <vt:i4>68</vt:i4>
      </vt:variant>
      <vt:variant>
        <vt:i4>0</vt:i4>
      </vt:variant>
      <vt:variant>
        <vt:i4>5</vt:i4>
      </vt:variant>
      <vt:variant>
        <vt:lpwstr/>
      </vt:variant>
      <vt:variant>
        <vt:lpwstr>_Toc133603881</vt:lpwstr>
      </vt:variant>
      <vt:variant>
        <vt:i4>1638458</vt:i4>
      </vt:variant>
      <vt:variant>
        <vt:i4>62</vt:i4>
      </vt:variant>
      <vt:variant>
        <vt:i4>0</vt:i4>
      </vt:variant>
      <vt:variant>
        <vt:i4>5</vt:i4>
      </vt:variant>
      <vt:variant>
        <vt:lpwstr/>
      </vt:variant>
      <vt:variant>
        <vt:lpwstr>_Toc133603880</vt:lpwstr>
      </vt:variant>
      <vt:variant>
        <vt:i4>1441850</vt:i4>
      </vt:variant>
      <vt:variant>
        <vt:i4>56</vt:i4>
      </vt:variant>
      <vt:variant>
        <vt:i4>0</vt:i4>
      </vt:variant>
      <vt:variant>
        <vt:i4>5</vt:i4>
      </vt:variant>
      <vt:variant>
        <vt:lpwstr/>
      </vt:variant>
      <vt:variant>
        <vt:lpwstr>_Toc133603879</vt:lpwstr>
      </vt:variant>
      <vt:variant>
        <vt:i4>1441850</vt:i4>
      </vt:variant>
      <vt:variant>
        <vt:i4>50</vt:i4>
      </vt:variant>
      <vt:variant>
        <vt:i4>0</vt:i4>
      </vt:variant>
      <vt:variant>
        <vt:i4>5</vt:i4>
      </vt:variant>
      <vt:variant>
        <vt:lpwstr/>
      </vt:variant>
      <vt:variant>
        <vt:lpwstr>_Toc133603878</vt:lpwstr>
      </vt:variant>
      <vt:variant>
        <vt:i4>1441850</vt:i4>
      </vt:variant>
      <vt:variant>
        <vt:i4>44</vt:i4>
      </vt:variant>
      <vt:variant>
        <vt:i4>0</vt:i4>
      </vt:variant>
      <vt:variant>
        <vt:i4>5</vt:i4>
      </vt:variant>
      <vt:variant>
        <vt:lpwstr/>
      </vt:variant>
      <vt:variant>
        <vt:lpwstr>_Toc133603877</vt:lpwstr>
      </vt:variant>
      <vt:variant>
        <vt:i4>1441850</vt:i4>
      </vt:variant>
      <vt:variant>
        <vt:i4>38</vt:i4>
      </vt:variant>
      <vt:variant>
        <vt:i4>0</vt:i4>
      </vt:variant>
      <vt:variant>
        <vt:i4>5</vt:i4>
      </vt:variant>
      <vt:variant>
        <vt:lpwstr/>
      </vt:variant>
      <vt:variant>
        <vt:lpwstr>_Toc133603876</vt:lpwstr>
      </vt:variant>
      <vt:variant>
        <vt:i4>1441850</vt:i4>
      </vt:variant>
      <vt:variant>
        <vt:i4>32</vt:i4>
      </vt:variant>
      <vt:variant>
        <vt:i4>0</vt:i4>
      </vt:variant>
      <vt:variant>
        <vt:i4>5</vt:i4>
      </vt:variant>
      <vt:variant>
        <vt:lpwstr/>
      </vt:variant>
      <vt:variant>
        <vt:lpwstr>_Toc133603875</vt:lpwstr>
      </vt:variant>
      <vt:variant>
        <vt:i4>1441850</vt:i4>
      </vt:variant>
      <vt:variant>
        <vt:i4>26</vt:i4>
      </vt:variant>
      <vt:variant>
        <vt:i4>0</vt:i4>
      </vt:variant>
      <vt:variant>
        <vt:i4>5</vt:i4>
      </vt:variant>
      <vt:variant>
        <vt:lpwstr/>
      </vt:variant>
      <vt:variant>
        <vt:lpwstr>_Toc133603874</vt:lpwstr>
      </vt:variant>
      <vt:variant>
        <vt:i4>1441850</vt:i4>
      </vt:variant>
      <vt:variant>
        <vt:i4>20</vt:i4>
      </vt:variant>
      <vt:variant>
        <vt:i4>0</vt:i4>
      </vt:variant>
      <vt:variant>
        <vt:i4>5</vt:i4>
      </vt:variant>
      <vt:variant>
        <vt:lpwstr/>
      </vt:variant>
      <vt:variant>
        <vt:lpwstr>_Toc133603873</vt:lpwstr>
      </vt:variant>
      <vt:variant>
        <vt:i4>1441850</vt:i4>
      </vt:variant>
      <vt:variant>
        <vt:i4>14</vt:i4>
      </vt:variant>
      <vt:variant>
        <vt:i4>0</vt:i4>
      </vt:variant>
      <vt:variant>
        <vt:i4>5</vt:i4>
      </vt:variant>
      <vt:variant>
        <vt:lpwstr/>
      </vt:variant>
      <vt:variant>
        <vt:lpwstr>_Toc133603872</vt:lpwstr>
      </vt:variant>
      <vt:variant>
        <vt:i4>1441850</vt:i4>
      </vt:variant>
      <vt:variant>
        <vt:i4>8</vt:i4>
      </vt:variant>
      <vt:variant>
        <vt:i4>0</vt:i4>
      </vt:variant>
      <vt:variant>
        <vt:i4>5</vt:i4>
      </vt:variant>
      <vt:variant>
        <vt:lpwstr/>
      </vt:variant>
      <vt:variant>
        <vt:lpwstr>_Toc133603871</vt:lpwstr>
      </vt:variant>
      <vt:variant>
        <vt:i4>1441850</vt:i4>
      </vt:variant>
      <vt:variant>
        <vt:i4>2</vt:i4>
      </vt:variant>
      <vt:variant>
        <vt:i4>0</vt:i4>
      </vt:variant>
      <vt:variant>
        <vt:i4>5</vt:i4>
      </vt:variant>
      <vt:variant>
        <vt:lpwstr/>
      </vt:variant>
      <vt:variant>
        <vt:lpwstr>_Toc133603870</vt:lpwstr>
      </vt:variant>
      <vt:variant>
        <vt:i4>1900590</vt:i4>
      </vt:variant>
      <vt:variant>
        <vt:i4>0</vt:i4>
      </vt:variant>
      <vt:variant>
        <vt:i4>0</vt:i4>
      </vt:variant>
      <vt:variant>
        <vt:i4>5</vt:i4>
      </vt:variant>
      <vt:variant>
        <vt:lpwstr>mailto:uxm220013@utdallas.edu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 Han M</dc:creator>
  <cp:keywords/>
  <dc:description/>
  <cp:lastModifiedBy>Lai, Han M</cp:lastModifiedBy>
  <cp:revision>147</cp:revision>
  <dcterms:created xsi:type="dcterms:W3CDTF">2023-04-23T06:05:00Z</dcterms:created>
  <dcterms:modified xsi:type="dcterms:W3CDTF">2023-04-30T01:16:00Z</dcterms:modified>
</cp:coreProperties>
</file>