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980" w:rsidRDefault="00940980" w:rsidP="00940980">
      <w:pPr>
        <w:pStyle w:val="NormalWeb"/>
        <w:shd w:val="clear" w:color="auto" w:fill="FFFFFF"/>
        <w:rPr>
          <w:color w:val="000000"/>
          <w:sz w:val="27"/>
          <w:szCs w:val="27"/>
        </w:rPr>
      </w:pPr>
      <w:r>
        <w:rPr>
          <w:rFonts w:ascii="Arial" w:hAnsi="Arial"/>
          <w:color w:val="000000"/>
          <w:sz w:val="27"/>
          <w:szCs w:val="27"/>
        </w:rPr>
        <w:t>Since the first release of 'the Z' in the early 70's, Nissan ignited the passion of performance enthusiasts who desired high performance, sharp handling and killer looks. The 350Z has now taken the Z legend to new heights and has produced what is arguably the greatest Z yet.</w:t>
      </w:r>
    </w:p>
    <w:p w:rsidR="00940980" w:rsidRDefault="00940980" w:rsidP="00940980">
      <w:pPr>
        <w:pStyle w:val="NormalWeb"/>
        <w:shd w:val="clear" w:color="auto" w:fill="FFFFFF"/>
        <w:rPr>
          <w:color w:val="000000"/>
          <w:sz w:val="27"/>
          <w:szCs w:val="27"/>
        </w:rPr>
      </w:pPr>
      <w:r>
        <w:rPr>
          <w:rFonts w:ascii="Arial" w:hAnsi="Arial"/>
          <w:color w:val="000000"/>
          <w:sz w:val="27"/>
          <w:szCs w:val="27"/>
        </w:rPr>
        <w:t>Now, the perfect partnership has been formed in order to take the 350Z to a performance level that will have thoroughbred supercars running scared. Drawing on over 20 years of turbocharging, supercharging, intercooling and engine management system design and production knowledge, APS has created the ultimate High Output System for the Z's 3.5L engine.</w:t>
      </w:r>
    </w:p>
    <w:p w:rsidR="00940980" w:rsidRPr="00940980" w:rsidRDefault="00940980" w:rsidP="00940980">
      <w:pPr>
        <w:shd w:val="clear" w:color="auto" w:fill="FFFFFF"/>
        <w:spacing w:before="100" w:beforeAutospacing="1" w:after="100" w:afterAutospacing="1"/>
        <w:rPr>
          <w:rFonts w:ascii="Times" w:hAnsi="Times" w:cs="Times New Roman"/>
          <w:color w:val="000000"/>
          <w:sz w:val="27"/>
          <w:szCs w:val="27"/>
        </w:rPr>
      </w:pPr>
      <w:r w:rsidRPr="00940980">
        <w:rPr>
          <w:rFonts w:ascii="Arial" w:hAnsi="Arial" w:cs="Times New Roman"/>
          <w:b/>
          <w:bCs/>
          <w:color w:val="000000"/>
          <w:sz w:val="27"/>
          <w:szCs w:val="27"/>
        </w:rPr>
        <w:t>With insane horsepower and monster torque, the APS High Output System moves the 350Z performance enthusiast exclusively into the supercar owner's club.</w:t>
      </w:r>
    </w:p>
    <w:p w:rsidR="00940980" w:rsidRPr="00940980" w:rsidRDefault="00940980" w:rsidP="00940980">
      <w:pPr>
        <w:shd w:val="clear" w:color="auto" w:fill="FFFFFF"/>
        <w:rPr>
          <w:rFonts w:ascii="Times" w:eastAsia="Times New Roman" w:hAnsi="Times" w:cs="Times New Roman"/>
          <w:color w:val="000000"/>
          <w:sz w:val="27"/>
          <w:szCs w:val="27"/>
        </w:rPr>
      </w:pPr>
      <w:r w:rsidRPr="00940980">
        <w:rPr>
          <w:rFonts w:ascii="Arial" w:eastAsia="Times New Roman" w:hAnsi="Arial" w:cs="Times New Roman"/>
          <w:color w:val="000000"/>
          <w:sz w:val="27"/>
          <w:szCs w:val="27"/>
        </w:rPr>
        <w:t xml:space="preserve">Best of all, the APS enhanced 350Z delivers uncompromised </w:t>
      </w:r>
      <w:proofErr w:type="spellStart"/>
      <w:r w:rsidRPr="00940980">
        <w:rPr>
          <w:rFonts w:ascii="Arial" w:eastAsia="Times New Roman" w:hAnsi="Arial" w:cs="Times New Roman"/>
          <w:color w:val="000000"/>
          <w:sz w:val="27"/>
          <w:szCs w:val="27"/>
        </w:rPr>
        <w:t>driveability</w:t>
      </w:r>
      <w:proofErr w:type="spellEnd"/>
      <w:r w:rsidRPr="00940980">
        <w:rPr>
          <w:rFonts w:ascii="Arial" w:eastAsia="Times New Roman" w:hAnsi="Arial" w:cs="Times New Roman"/>
          <w:color w:val="000000"/>
          <w:sz w:val="27"/>
          <w:szCs w:val="27"/>
        </w:rPr>
        <w:t>. Crisp throttle response, tidal waves of torque, silky smooth highway cruising and excellent fuel economy all add up to an outstanding daily driver - and at your whim, mash the pedal and unleash the beast within.</w:t>
      </w:r>
    </w:p>
    <w:p w:rsidR="00D15AD3" w:rsidRDefault="00D15AD3"/>
    <w:p w:rsidR="00940980" w:rsidRPr="00940980" w:rsidRDefault="00940980" w:rsidP="00940980">
      <w:pPr>
        <w:shd w:val="clear" w:color="auto" w:fill="FFFFFF"/>
        <w:spacing w:before="100" w:beforeAutospacing="1" w:after="100" w:afterAutospacing="1"/>
        <w:rPr>
          <w:rFonts w:ascii="Times" w:hAnsi="Times" w:cs="Times New Roman"/>
          <w:color w:val="000000"/>
          <w:sz w:val="27"/>
          <w:szCs w:val="27"/>
        </w:rPr>
      </w:pPr>
      <w:r w:rsidRPr="00940980">
        <w:rPr>
          <w:rFonts w:ascii="Arial" w:hAnsi="Arial" w:cs="Times New Roman"/>
          <w:b/>
          <w:bCs/>
          <w:color w:val="DC143C"/>
          <w:sz w:val="27"/>
          <w:szCs w:val="27"/>
        </w:rPr>
        <w:t>NOTE: For European and Australian Specification vehicles, it is mandatory that the APS True Dual 2.5" Cat Back Sports Exhaust System be installed.</w:t>
      </w:r>
    </w:p>
    <w:p w:rsidR="00940980" w:rsidRPr="00940980" w:rsidRDefault="00940980" w:rsidP="00940980">
      <w:pPr>
        <w:shd w:val="clear" w:color="auto" w:fill="FFFFFF"/>
        <w:spacing w:before="100" w:beforeAutospacing="1" w:after="100" w:afterAutospacing="1"/>
        <w:rPr>
          <w:rFonts w:ascii="Times" w:hAnsi="Times" w:cs="Times New Roman"/>
          <w:color w:val="000000"/>
          <w:sz w:val="27"/>
          <w:szCs w:val="27"/>
        </w:rPr>
      </w:pPr>
      <w:r w:rsidRPr="00940980">
        <w:rPr>
          <w:rFonts w:ascii="Arial" w:hAnsi="Arial" w:cs="Times New Roman"/>
          <w:color w:val="696969"/>
          <w:sz w:val="27"/>
          <w:szCs w:val="27"/>
        </w:rPr>
        <w:t>NOTE Auto Transmission Applicability Reference</w:t>
      </w:r>
    </w:p>
    <w:p w:rsidR="00940980" w:rsidRPr="00940980" w:rsidRDefault="00940980" w:rsidP="00940980">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940980">
        <w:rPr>
          <w:rFonts w:ascii="Arial" w:eastAsia="Times New Roman" w:hAnsi="Arial" w:cs="Times New Roman"/>
          <w:color w:val="696969"/>
          <w:sz w:val="27"/>
          <w:szCs w:val="27"/>
        </w:rPr>
        <w:t>Physically fits</w:t>
      </w:r>
    </w:p>
    <w:p w:rsidR="00940980" w:rsidRPr="00940980" w:rsidRDefault="00940980" w:rsidP="00940980">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940980">
        <w:rPr>
          <w:rFonts w:ascii="Arial" w:eastAsia="Times New Roman" w:hAnsi="Arial" w:cs="Times New Roman"/>
          <w:color w:val="696969"/>
          <w:sz w:val="27"/>
          <w:szCs w:val="27"/>
        </w:rPr>
        <w:t>Requires torque capacity upgrade by trans specialist</w:t>
      </w:r>
    </w:p>
    <w:p w:rsidR="00940980" w:rsidRDefault="00940980">
      <w:bookmarkStart w:id="0" w:name="_GoBack"/>
      <w:bookmarkEnd w:id="0"/>
    </w:p>
    <w:sectPr w:rsidR="00940980" w:rsidSect="00D15A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131C"/>
    <w:multiLevelType w:val="multilevel"/>
    <w:tmpl w:val="AE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80"/>
    <w:rsid w:val="00940980"/>
    <w:rsid w:val="00D15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188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98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98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763072">
      <w:bodyDiv w:val="1"/>
      <w:marLeft w:val="0"/>
      <w:marRight w:val="0"/>
      <w:marTop w:val="0"/>
      <w:marBottom w:val="0"/>
      <w:divBdr>
        <w:top w:val="none" w:sz="0" w:space="0" w:color="auto"/>
        <w:left w:val="none" w:sz="0" w:space="0" w:color="auto"/>
        <w:bottom w:val="none" w:sz="0" w:space="0" w:color="auto"/>
        <w:right w:val="none" w:sz="0" w:space="0" w:color="auto"/>
      </w:divBdr>
    </w:div>
    <w:div w:id="950210570">
      <w:bodyDiv w:val="1"/>
      <w:marLeft w:val="0"/>
      <w:marRight w:val="0"/>
      <w:marTop w:val="0"/>
      <w:marBottom w:val="0"/>
      <w:divBdr>
        <w:top w:val="none" w:sz="0" w:space="0" w:color="auto"/>
        <w:left w:val="none" w:sz="0" w:space="0" w:color="auto"/>
        <w:bottom w:val="none" w:sz="0" w:space="0" w:color="auto"/>
        <w:right w:val="none" w:sz="0" w:space="0" w:color="auto"/>
      </w:divBdr>
    </w:div>
    <w:div w:id="2077169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1133</Characters>
  <Application>Microsoft Macintosh Word</Application>
  <DocSecurity>0</DocSecurity>
  <Lines>9</Lines>
  <Paragraphs>2</Paragraphs>
  <ScaleCrop>false</ScaleCrop>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2013-11-04T21:19:00Z</dcterms:created>
  <dcterms:modified xsi:type="dcterms:W3CDTF">2013-11-04T21:22:00Z</dcterms:modified>
</cp:coreProperties>
</file>