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OOPS Conc</w:t>
      </w:r>
      <w:r w:rsidR="00E516DF">
        <w:rPr>
          <w:rFonts w:cstheme="minorHAnsi"/>
        </w:rPr>
        <w:t xml:space="preserve"> </w:t>
      </w:r>
      <w:r w:rsidRPr="00CF07F8">
        <w:rPr>
          <w:rFonts w:cstheme="minorHAnsi"/>
        </w:rPr>
        <w:t xml:space="preserve">epts:- </w:t>
      </w:r>
    </w:p>
    <w:p w:rsidR="00CF07F8" w:rsidRPr="00CF07F8" w:rsidRDefault="00960054" w:rsidP="00CF07F8">
      <w:pPr>
        <w:pStyle w:val="ListParagraph"/>
        <w:numPr>
          <w:ilvl w:val="0"/>
          <w:numId w:val="1"/>
        </w:numPr>
        <w:jc w:val="both"/>
        <w:rPr>
          <w:rFonts w:cstheme="minorHAnsi"/>
        </w:rPr>
      </w:pPr>
      <w:r w:rsidRPr="00CF07F8">
        <w:rPr>
          <w:rFonts w:cstheme="minorHAnsi"/>
        </w:rPr>
        <w:t xml:space="preserve">Encapsulation :- </w:t>
      </w:r>
      <w:r w:rsidR="00034EEE" w:rsidRPr="00CF07F8">
        <w:rPr>
          <w:rFonts w:cstheme="minorHAnsi"/>
        </w:rPr>
        <w:t>Wrapping data members &amp; its functions in to a single unit.</w:t>
      </w:r>
      <w:r w:rsidR="00B67F2B" w:rsidRPr="00CF07F8">
        <w:rPr>
          <w:rFonts w:cstheme="minorHAnsi"/>
        </w:rPr>
        <w:t xml:space="preserve"> Those are called with object of a class.</w:t>
      </w:r>
    </w:p>
    <w:p w:rsidR="00960054" w:rsidRPr="00CF07F8" w:rsidRDefault="00960054" w:rsidP="00CF07F8">
      <w:pPr>
        <w:jc w:val="both"/>
        <w:rPr>
          <w:rFonts w:cstheme="minorHAnsi"/>
        </w:rPr>
      </w:pPr>
      <w:r w:rsidRPr="00CF07F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88441F" w:rsidRDefault="0088441F"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User defined exception:</w:t>
      </w:r>
    </w:p>
    <w:p w:rsidR="004809C1" w:rsidRDefault="004809C1" w:rsidP="008A09BF">
      <w:pPr>
        <w:shd w:val="clear" w:color="auto" w:fill="FFFFFF"/>
        <w:spacing w:before="100" w:beforeAutospacing="1"/>
        <w:ind w:left="360"/>
        <w:jc w:val="both"/>
        <w:rPr>
          <w:rFonts w:eastAsia="Times New Roman" w:cstheme="minorHAnsi"/>
          <w:color w:val="000000"/>
        </w:rPr>
      </w:pPr>
    </w:p>
    <w:p w:rsidR="008A09BF" w:rsidRPr="0041597C" w:rsidRDefault="008A09BF" w:rsidP="00475C09">
      <w:pPr>
        <w:shd w:val="clear" w:color="auto" w:fill="FFFFFF"/>
        <w:spacing w:before="100" w:beforeAutospacing="1"/>
        <w:ind w:left="360"/>
        <w:jc w:val="both"/>
        <w:rPr>
          <w:rFonts w:eastAsia="Times New Roman" w:cstheme="minorHAnsi"/>
          <w:color w:val="000000"/>
        </w:rPr>
      </w:pPr>
    </w:p>
    <w:p w:rsidR="00475C09" w:rsidRPr="00CF07F8" w:rsidRDefault="00475C09"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7C7" w:rsidRDefault="00BD57C7" w:rsidP="00E82C78">
      <w:pPr>
        <w:spacing w:after="0"/>
      </w:pPr>
      <w:r>
        <w:separator/>
      </w:r>
    </w:p>
  </w:endnote>
  <w:endnote w:type="continuationSeparator" w:id="1">
    <w:p w:rsidR="00BD57C7" w:rsidRDefault="00BD57C7"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7C7" w:rsidRDefault="00BD57C7" w:rsidP="00E82C78">
      <w:pPr>
        <w:spacing w:after="0"/>
      </w:pPr>
      <w:r>
        <w:separator/>
      </w:r>
    </w:p>
  </w:footnote>
  <w:footnote w:type="continuationSeparator" w:id="1">
    <w:p w:rsidR="00BD57C7" w:rsidRDefault="00BD57C7"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661D8"/>
    <w:rsid w:val="000909E6"/>
    <w:rsid w:val="000B7120"/>
    <w:rsid w:val="000D6A6A"/>
    <w:rsid w:val="000F52A4"/>
    <w:rsid w:val="000F550F"/>
    <w:rsid w:val="000F758E"/>
    <w:rsid w:val="0011006B"/>
    <w:rsid w:val="001145FC"/>
    <w:rsid w:val="00121DD2"/>
    <w:rsid w:val="00123411"/>
    <w:rsid w:val="00171AA0"/>
    <w:rsid w:val="0017692A"/>
    <w:rsid w:val="001930CC"/>
    <w:rsid w:val="001A5FC3"/>
    <w:rsid w:val="001B11A9"/>
    <w:rsid w:val="001B359C"/>
    <w:rsid w:val="001C45C2"/>
    <w:rsid w:val="001D2B82"/>
    <w:rsid w:val="001D5031"/>
    <w:rsid w:val="001E18B8"/>
    <w:rsid w:val="00213A60"/>
    <w:rsid w:val="00220387"/>
    <w:rsid w:val="0024347F"/>
    <w:rsid w:val="00277493"/>
    <w:rsid w:val="0028708D"/>
    <w:rsid w:val="002B2BD5"/>
    <w:rsid w:val="002D30AE"/>
    <w:rsid w:val="002D5A81"/>
    <w:rsid w:val="00316C1E"/>
    <w:rsid w:val="00333B62"/>
    <w:rsid w:val="003405C7"/>
    <w:rsid w:val="00353FF0"/>
    <w:rsid w:val="00365CEC"/>
    <w:rsid w:val="00366B2B"/>
    <w:rsid w:val="0038743A"/>
    <w:rsid w:val="003B0BBE"/>
    <w:rsid w:val="003D1A75"/>
    <w:rsid w:val="003D444E"/>
    <w:rsid w:val="003E0604"/>
    <w:rsid w:val="003E7ED6"/>
    <w:rsid w:val="004035E3"/>
    <w:rsid w:val="0041597C"/>
    <w:rsid w:val="004640AF"/>
    <w:rsid w:val="00475C09"/>
    <w:rsid w:val="00477C14"/>
    <w:rsid w:val="004809C1"/>
    <w:rsid w:val="00483BDC"/>
    <w:rsid w:val="00491238"/>
    <w:rsid w:val="004A1E8D"/>
    <w:rsid w:val="004A525C"/>
    <w:rsid w:val="004C1212"/>
    <w:rsid w:val="004C504A"/>
    <w:rsid w:val="004D7783"/>
    <w:rsid w:val="004F59FD"/>
    <w:rsid w:val="005244B5"/>
    <w:rsid w:val="00531BC8"/>
    <w:rsid w:val="00531D74"/>
    <w:rsid w:val="005328C5"/>
    <w:rsid w:val="00555358"/>
    <w:rsid w:val="005944D1"/>
    <w:rsid w:val="00597949"/>
    <w:rsid w:val="005E3974"/>
    <w:rsid w:val="005F43F6"/>
    <w:rsid w:val="0063555D"/>
    <w:rsid w:val="00636041"/>
    <w:rsid w:val="00644006"/>
    <w:rsid w:val="00644527"/>
    <w:rsid w:val="00651FE6"/>
    <w:rsid w:val="00652362"/>
    <w:rsid w:val="00666E3F"/>
    <w:rsid w:val="00677A30"/>
    <w:rsid w:val="0069429C"/>
    <w:rsid w:val="006A7C76"/>
    <w:rsid w:val="006C3890"/>
    <w:rsid w:val="006D02BA"/>
    <w:rsid w:val="006D4B91"/>
    <w:rsid w:val="006E0D23"/>
    <w:rsid w:val="006E3E2C"/>
    <w:rsid w:val="006E42BC"/>
    <w:rsid w:val="006F2D1C"/>
    <w:rsid w:val="006F6B9B"/>
    <w:rsid w:val="007169A4"/>
    <w:rsid w:val="00723667"/>
    <w:rsid w:val="00773CDA"/>
    <w:rsid w:val="007775A6"/>
    <w:rsid w:val="007A0811"/>
    <w:rsid w:val="007A666A"/>
    <w:rsid w:val="007B57E3"/>
    <w:rsid w:val="007B6527"/>
    <w:rsid w:val="007C14EE"/>
    <w:rsid w:val="007D7071"/>
    <w:rsid w:val="007F3193"/>
    <w:rsid w:val="008530A7"/>
    <w:rsid w:val="00864D2A"/>
    <w:rsid w:val="0086681D"/>
    <w:rsid w:val="00876393"/>
    <w:rsid w:val="0088441F"/>
    <w:rsid w:val="00885C14"/>
    <w:rsid w:val="008A09BF"/>
    <w:rsid w:val="008D33B8"/>
    <w:rsid w:val="008F20BB"/>
    <w:rsid w:val="0090690C"/>
    <w:rsid w:val="00906CC7"/>
    <w:rsid w:val="00934D7F"/>
    <w:rsid w:val="009458DD"/>
    <w:rsid w:val="009505D2"/>
    <w:rsid w:val="00960054"/>
    <w:rsid w:val="00987A83"/>
    <w:rsid w:val="0099073E"/>
    <w:rsid w:val="0099332E"/>
    <w:rsid w:val="009B0C39"/>
    <w:rsid w:val="009B4289"/>
    <w:rsid w:val="009B5D66"/>
    <w:rsid w:val="009C12A1"/>
    <w:rsid w:val="009D6B5D"/>
    <w:rsid w:val="009F7E11"/>
    <w:rsid w:val="00A028A3"/>
    <w:rsid w:val="00A10130"/>
    <w:rsid w:val="00A11144"/>
    <w:rsid w:val="00A35D03"/>
    <w:rsid w:val="00A37EE4"/>
    <w:rsid w:val="00A61A93"/>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92BC9"/>
    <w:rsid w:val="00BB37E7"/>
    <w:rsid w:val="00BC0246"/>
    <w:rsid w:val="00BC791B"/>
    <w:rsid w:val="00BD57C7"/>
    <w:rsid w:val="00BD5929"/>
    <w:rsid w:val="00C053C8"/>
    <w:rsid w:val="00C058E1"/>
    <w:rsid w:val="00C06BF8"/>
    <w:rsid w:val="00C16847"/>
    <w:rsid w:val="00C34390"/>
    <w:rsid w:val="00C5060B"/>
    <w:rsid w:val="00C713E8"/>
    <w:rsid w:val="00C8058F"/>
    <w:rsid w:val="00C9725F"/>
    <w:rsid w:val="00CB4779"/>
    <w:rsid w:val="00CB683A"/>
    <w:rsid w:val="00CE0E80"/>
    <w:rsid w:val="00CF07F8"/>
    <w:rsid w:val="00D109B3"/>
    <w:rsid w:val="00D40967"/>
    <w:rsid w:val="00D40FE9"/>
    <w:rsid w:val="00D443FF"/>
    <w:rsid w:val="00D67DA6"/>
    <w:rsid w:val="00D71E33"/>
    <w:rsid w:val="00D83A4E"/>
    <w:rsid w:val="00D8629D"/>
    <w:rsid w:val="00D95C11"/>
    <w:rsid w:val="00DA0A9B"/>
    <w:rsid w:val="00DE6B11"/>
    <w:rsid w:val="00DF17E2"/>
    <w:rsid w:val="00E15605"/>
    <w:rsid w:val="00E25503"/>
    <w:rsid w:val="00E2612C"/>
    <w:rsid w:val="00E516DF"/>
    <w:rsid w:val="00E82C78"/>
    <w:rsid w:val="00E84653"/>
    <w:rsid w:val="00E87868"/>
    <w:rsid w:val="00EB0D89"/>
    <w:rsid w:val="00EB7204"/>
    <w:rsid w:val="00F04D53"/>
    <w:rsid w:val="00F677F7"/>
    <w:rsid w:val="00F7764E"/>
    <w:rsid w:val="00FA5417"/>
    <w:rsid w:val="00FB7213"/>
    <w:rsid w:val="00FC6754"/>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2414</TotalTime>
  <Pages>19</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254</cp:revision>
  <dcterms:created xsi:type="dcterms:W3CDTF">2016-11-01T02:35:00Z</dcterms:created>
  <dcterms:modified xsi:type="dcterms:W3CDTF">2017-01-03T04:00:00Z</dcterms:modified>
</cp:coreProperties>
</file>