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SOFTWARE REQUIREMENTS SPECIFICATION</w:t>
      </w:r>
    </w:p>
    <w:p>
      <w:pPr>
        <w:jc w:val="center"/>
      </w:pPr>
      <w:r>
        <w:rPr>
          <w:b/>
        </w:rPr>
        <w:t>Smart Complaint Management System</w:t>
      </w:r>
    </w:p>
    <w:p>
      <w:pPr>
        <w:jc w:val="center"/>
      </w:pPr>
      <w:r>
        <w:rPr>
          <w:b w:val="0"/>
        </w:rPr>
        <w:t>Project ID: 67</w:t>
      </w:r>
    </w:p>
    <w:p>
      <w:pPr>
        <w:jc w:val="center"/>
      </w:pPr>
      <w:r>
        <w:rPr>
          <w:b w:val="0"/>
        </w:rPr>
        <w:t>B.Tech. (CSE) – Software Engineering Mini Project</w:t>
      </w:r>
    </w:p>
    <w:p>
      <w:pPr>
        <w:jc w:val="center"/>
      </w:pPr>
      <w:r>
        <w:rPr>
          <w:b w:val="0"/>
        </w:rPr>
        <w:t>PES University, Bengaluru</w:t>
      </w:r>
    </w:p>
    <w:p/>
    <w:p>
      <w:pPr>
        <w:jc w:val="center"/>
      </w:pPr>
      <w:r>
        <w:rPr>
          <w:rFonts w:ascii="Times New Roman" w:hAnsi="Times New Roman"/>
          <w:b/>
          <w:sz w:val="22"/>
        </w:rPr>
        <w:t>Prepared by: GPNA</w:t>
      </w:r>
    </w:p>
    <w:p>
      <w:pPr>
        <w:jc w:val="center"/>
      </w:pPr>
      <w:r>
        <w:rPr>
          <w:b w:val="0"/>
        </w:rPr>
        <w:t>Version 1.0</w:t>
      </w:r>
    </w:p>
    <w:p>
      <w:pPr>
        <w:jc w:val="center"/>
      </w:pPr>
      <w:r>
        <w:rPr>
          <w:b w:val="0"/>
        </w:rPr>
        <w:t>September 2026</w:t>
      </w:r>
    </w:p>
    <w:p>
      <w:r>
        <w:br w:type="page"/>
      </w:r>
    </w:p>
    <w:p>
      <w:pPr>
        <w:jc w:val="center"/>
      </w:pPr>
      <w:r>
        <w:rPr>
          <w:b/>
        </w:rPr>
        <w:t>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Version</w:t>
            </w:r>
          </w:p>
        </w:tc>
        <w:tc>
          <w:tcPr>
            <w:tcW w:type="dxa" w:w="3312"/>
            <w:vAlign w:val="center"/>
          </w:tcPr>
          <w:p>
            <w:r>
              <w:rPr>
                <w:b/>
              </w:rPr>
              <w:t>Date</w:t>
            </w:r>
          </w:p>
        </w:tc>
        <w:tc>
          <w:tcPr>
            <w:tcW w:type="dxa" w:w="3312"/>
            <w:vAlign w:val="center"/>
          </w:tcPr>
          <w:p>
            <w:r>
              <w:rPr>
                <w:b/>
              </w:rPr>
              <w:t>Description</w:t>
            </w:r>
          </w:p>
        </w:tc>
      </w:tr>
      <w:tr>
        <w:tc>
          <w:tcPr>
            <w:tcW w:type="dxa" w:w="3312"/>
          </w:tcPr>
          <w:p>
            <w:r>
              <w:t>1.0</w:t>
            </w:r>
          </w:p>
        </w:tc>
        <w:tc>
          <w:tcPr>
            <w:tcW w:type="dxa" w:w="3312"/>
          </w:tcPr>
          <w:p>
            <w:r>
              <w:t>September 2026</w:t>
            </w:r>
          </w:p>
        </w:tc>
        <w:tc>
          <w:tcPr>
            <w:tcW w:type="dxa" w:w="3312"/>
          </w:tcPr>
          <w:p>
            <w:r>
              <w:t>Initial SRS version for the Smart Complaint Management System.</w:t>
            </w:r>
          </w:p>
        </w:tc>
      </w:tr>
    </w:tbl>
    <w:p>
      <w:r>
        <w:br w:type="page"/>
      </w:r>
    </w:p>
    <w:p>
      <w:pPr>
        <w:jc w:val="center"/>
      </w:pPr>
      <w:r>
        <w:rPr>
          <w:b/>
        </w:rPr>
        <w:t>Table of Contents</w:t>
      </w:r>
    </w:p>
    <w:p>
      <w:pPr>
        <w:jc w:val="left"/>
      </w:pPr>
      <w:r>
        <w:rPr>
          <w:b w:val="0"/>
        </w:rPr>
        <w:t>1. Introduction</w:t>
      </w:r>
    </w:p>
    <w:p>
      <w:pPr>
        <w:jc w:val="left"/>
      </w:pPr>
      <w:r>
        <w:rPr>
          <w:b w:val="0"/>
        </w:rPr>
        <w:t>2. Overall Description</w:t>
      </w:r>
    </w:p>
    <w:p>
      <w:pPr>
        <w:jc w:val="left"/>
      </w:pPr>
      <w:r>
        <w:rPr>
          <w:b w:val="0"/>
        </w:rPr>
        <w:t>3. External Interface Requirements</w:t>
      </w:r>
    </w:p>
    <w:p>
      <w:pPr>
        <w:jc w:val="left"/>
      </w:pPr>
      <w:r>
        <w:rPr>
          <w:b w:val="0"/>
        </w:rPr>
        <w:t>4. System Features</w:t>
      </w:r>
    </w:p>
    <w:p>
      <w:pPr>
        <w:jc w:val="left"/>
      </w:pPr>
      <w:r>
        <w:rPr>
          <w:b w:val="0"/>
        </w:rPr>
        <w:t>5. Non-Functional Requirements</w:t>
      </w:r>
    </w:p>
    <w:p>
      <w:pPr>
        <w:jc w:val="left"/>
      </w:pPr>
      <w:r>
        <w:rPr>
          <w:b w:val="0"/>
        </w:rPr>
        <w:t>6. Other Requirements</w:t>
      </w:r>
    </w:p>
    <w:p>
      <w:pPr>
        <w:jc w:val="left"/>
      </w:pPr>
      <w:r>
        <w:rPr>
          <w:b w:val="0"/>
        </w:rPr>
        <w:t>7. Use Cases</w:t>
      </w:r>
    </w:p>
    <w:p>
      <w:pPr>
        <w:jc w:val="left"/>
      </w:pPr>
      <w:r>
        <w:rPr>
          <w:b w:val="0"/>
        </w:rPr>
        <w:t>8. Data Requirements</w:t>
      </w:r>
    </w:p>
    <w:p>
      <w:pPr>
        <w:jc w:val="left"/>
      </w:pPr>
      <w:r>
        <w:rPr>
          <w:b w:val="0"/>
        </w:rPr>
        <w:t>9. Business Rules</w:t>
      </w:r>
    </w:p>
    <w:p>
      <w:pPr>
        <w:jc w:val="left"/>
      </w:pPr>
      <w:r>
        <w:rPr>
          <w:b w:val="0"/>
        </w:rPr>
        <w:t>10. Analysis Models</w:t>
      </w:r>
    </w:p>
    <w:p>
      <w:pPr>
        <w:jc w:val="left"/>
      </w:pPr>
      <w:r>
        <w:rPr>
          <w:b w:val="0"/>
        </w:rPr>
        <w:t>11. Requirement Traceability Matrix</w:t>
      </w:r>
    </w:p>
    <w:p>
      <w:pPr>
        <w:jc w:val="left"/>
      </w:pPr>
      <w:r>
        <w:rPr>
          <w:b w:val="0"/>
        </w:rPr>
        <w:t>Appendix A – Glossary</w:t>
      </w:r>
    </w:p>
    <w:p>
      <w:pPr>
        <w:jc w:val="left"/>
      </w:pPr>
      <w:r>
        <w:rPr>
          <w:b w:val="0"/>
        </w:rPr>
        <w:t>Appendix B – Field Layouts</w:t>
      </w:r>
    </w:p>
    <w:p>
      <w:r>
        <w:br w:type="page"/>
      </w:r>
    </w:p>
    <w:p>
      <w:pPr>
        <w:pStyle w:val="Heading1"/>
      </w:pPr>
      <w:r>
        <w:t>1. Introduction</w:t>
      </w:r>
    </w:p>
    <w:p>
      <w:pPr>
        <w:pStyle w:val="Heading2"/>
      </w:pPr>
      <w:r>
        <w:t>1.1 Purpose</w:t>
      </w:r>
    </w:p>
    <w:p>
      <w:pPr>
        <w:jc w:val="left"/>
      </w:pPr>
      <w:r>
        <w:rPr>
          <w:b w:val="0"/>
        </w:rPr>
        <w:t>This Software Requirements Specification (SRS) defines the requirements for the Smart Complaint Management System. The system is intended to provide a centralized platform for submitting, categorizing, prioritizing, assigning, tracking, escalating, and resolving complaints. It serves as the baseline for design, implementation, testing, and validation of the project.</w:t>
      </w:r>
    </w:p>
    <w:p>
      <w:pPr>
        <w:pStyle w:val="Heading2"/>
      </w:pPr>
      <w:r>
        <w:t>1.2 Intended Audience</w:t>
      </w:r>
    </w:p>
    <w:p>
      <w:pPr>
        <w:jc w:val="left"/>
      </w:pPr>
      <w:r>
        <w:rPr>
          <w:b w:val="0"/>
        </w:rPr>
        <w:t>This document is intended for the project team, faculty evaluators, developers, testers, project coordinators, administrators, and end users. It provides a common understanding of the system scope, functional requirements, interfaces, constraints, and quality requirements.</w:t>
      </w:r>
    </w:p>
    <w:p>
      <w:pPr>
        <w:pStyle w:val="Heading2"/>
      </w:pPr>
      <w:r>
        <w:t>1.3 Product Scope</w:t>
      </w:r>
    </w:p>
    <w:p>
      <w:pPr>
        <w:jc w:val="left"/>
      </w:pPr>
      <w:r>
        <w:rPr>
          <w:b w:val="0"/>
        </w:rPr>
        <w:t>The system will allow users to lodge complaints and monitor their status while administrators or authorized staff can categorize, prioritize, assign, update, escalate, and resolve complaints. An administrative dashboard will provide an overview of complaint volume, status, priority, and resolution performance.</w:t>
      </w:r>
    </w:p>
    <w:p>
      <w:pPr>
        <w:pStyle w:val="Heading2"/>
      </w:pPr>
      <w:r>
        <w:t>1.4 References</w:t>
      </w:r>
    </w:p>
    <w:p>
      <w:pPr>
        <w:pStyle w:val="ListBullet"/>
      </w:pPr>
      <w:r>
        <w:t>PES University, Department of Computer Science and Engineering, Jackfruit – Software Engineering Mini-Project Guidelines 2026.</w:t>
      </w:r>
    </w:p>
    <w:p>
      <w:pPr>
        <w:pStyle w:val="ListBullet"/>
      </w:pPr>
      <w:r>
        <w:t>Smart Complaint Management System – Project Proposal, Project ID 67.</w:t>
      </w:r>
    </w:p>
    <w:p>
      <w:pPr>
        <w:pStyle w:val="Heading2"/>
      </w:pPr>
      <w:r>
        <w:t>1.5 Definitions and Acronyms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tcPr>
          <w:p>
            <w:r>
              <w:t>SRS</w:t>
            </w:r>
          </w:p>
        </w:tc>
        <w:tc>
          <w:tcPr>
            <w:tcW w:type="dxa" w:w="4968"/>
          </w:tcPr>
          <w:p>
            <w:r>
              <w:t>Software Requirements Specification</w:t>
            </w:r>
          </w:p>
        </w:tc>
      </w:tr>
      <w:tr>
        <w:tc>
          <w:tcPr>
            <w:tcW w:type="dxa" w:w="4968"/>
          </w:tcPr>
          <w:p>
            <w:r>
              <w:t>SLA</w:t>
            </w:r>
          </w:p>
        </w:tc>
        <w:tc>
          <w:tcPr>
            <w:tcW w:type="dxa" w:w="4968"/>
          </w:tcPr>
          <w:p>
            <w:r>
              <w:t>Service Level Agreement; target time for handling a complaint</w:t>
            </w:r>
          </w:p>
        </w:tc>
      </w:tr>
      <w:tr>
        <w:tc>
          <w:tcPr>
            <w:tcW w:type="dxa" w:w="4968"/>
          </w:tcPr>
          <w:p>
            <w:r>
              <w:t>Complaint</w:t>
            </w:r>
          </w:p>
        </w:tc>
        <w:tc>
          <w:tcPr>
            <w:tcW w:type="dxa" w:w="4968"/>
          </w:tcPr>
          <w:p>
            <w:r>
              <w:t>A problem or issue submitted by a registered user</w:t>
            </w:r>
          </w:p>
        </w:tc>
      </w:tr>
      <w:tr>
        <w:tc>
          <w:tcPr>
            <w:tcW w:type="dxa" w:w="4968"/>
          </w:tcPr>
          <w:p>
            <w:r>
              <w:t>Admin</w:t>
            </w:r>
          </w:p>
        </w:tc>
        <w:tc>
          <w:tcPr>
            <w:tcW w:type="dxa" w:w="4968"/>
          </w:tcPr>
          <w:p>
            <w:r>
              <w:t>Authorized user responsible for system-level management</w:t>
            </w:r>
          </w:p>
        </w:tc>
      </w:tr>
      <w:tr>
        <w:tc>
          <w:tcPr>
            <w:tcW w:type="dxa" w:w="4968"/>
          </w:tcPr>
          <w:p>
            <w:r>
              <w:t>Priority</w:t>
            </w:r>
          </w:p>
        </w:tc>
        <w:tc>
          <w:tcPr>
            <w:tcW w:type="dxa" w:w="4968"/>
          </w:tcPr>
          <w:p>
            <w:r>
              <w:t>Urgency level assigned to a complaint</w:t>
            </w:r>
          </w:p>
        </w:tc>
      </w:tr>
      <w:tr>
        <w:tc>
          <w:tcPr>
            <w:tcW w:type="dxa" w:w="4968"/>
          </w:tcPr>
          <w:p>
            <w:r>
              <w:t>Escalation</w:t>
            </w:r>
          </w:p>
        </w:tc>
        <w:tc>
          <w:tcPr>
            <w:tcW w:type="dxa" w:w="4968"/>
          </w:tcPr>
          <w:p>
            <w:r>
              <w:t>Transfer or elevation of a complaint when it exceeds defined handling conditions</w:t>
            </w:r>
          </w:p>
        </w:tc>
      </w:tr>
    </w:tbl>
    <w:p>
      <w:pPr>
        <w:pStyle w:val="Heading1"/>
      </w:pPr>
      <w:r>
        <w:t>2. Overall Description</w:t>
      </w:r>
    </w:p>
    <w:p>
      <w:pPr>
        <w:pStyle w:val="Heading2"/>
      </w:pPr>
      <w:r>
        <w:t>2.1 Product Perspective</w:t>
      </w:r>
    </w:p>
    <w:p>
      <w:pPr>
        <w:jc w:val="left"/>
      </w:pPr>
      <w:r>
        <w:rPr>
          <w:b w:val="0"/>
        </w:rPr>
        <w:t>The Smart Complaint Management System is a web-based, database-driven application. It provides a centralized alternative to informal complaint handling by maintaining complaint records and their lifecycle in one system.</w:t>
      </w:r>
    </w:p>
    <w:p>
      <w:pPr>
        <w:pStyle w:val="Heading2"/>
      </w:pPr>
      <w:r>
        <w:t>2.2 Product Functions</w:t>
      </w:r>
    </w:p>
    <w:p>
      <w:pPr>
        <w:pStyle w:val="ListBullet"/>
      </w:pPr>
      <w:r>
        <w:t>User registration and authentication.</w:t>
      </w:r>
    </w:p>
    <w:p>
      <w:pPr>
        <w:pStyle w:val="ListBullet"/>
      </w:pPr>
      <w:r>
        <w:t>Complaint submission with category, description, and optional supporting information.</w:t>
      </w:r>
    </w:p>
    <w:p>
      <w:pPr>
        <w:pStyle w:val="ListBullet"/>
      </w:pPr>
      <w:r>
        <w:t>Complaint categorization and priority assignment.</w:t>
      </w:r>
    </w:p>
    <w:p>
      <w:pPr>
        <w:pStyle w:val="ListBullet"/>
      </w:pPr>
      <w:r>
        <w:t>Complaint assignment to authorized staff or departments.</w:t>
      </w:r>
    </w:p>
    <w:p>
      <w:pPr>
        <w:pStyle w:val="ListBullet"/>
      </w:pPr>
      <w:r>
        <w:t>Complaint status tracking from submission to resolution.</w:t>
      </w:r>
    </w:p>
    <w:p>
      <w:pPr>
        <w:pStyle w:val="ListBullet"/>
      </w:pPr>
      <w:r>
        <w:t>SLA/deadline tracking and escalation of overdue complaints.</w:t>
      </w:r>
    </w:p>
    <w:p>
      <w:pPr>
        <w:pStyle w:val="ListBullet"/>
      </w:pPr>
      <w:r>
        <w:t>Notifications for important complaint status changes.</w:t>
      </w:r>
    </w:p>
    <w:p>
      <w:pPr>
        <w:pStyle w:val="ListBullet"/>
      </w:pPr>
      <w:r>
        <w:t>Administrative dashboard and complaint reports.</w:t>
      </w:r>
    </w:p>
    <w:p>
      <w:pPr>
        <w:pStyle w:val="ListBullet"/>
      </w:pPr>
      <w:r>
        <w:t>Complaint history and resolution records.</w:t>
      </w:r>
    </w:p>
    <w:p>
      <w:pPr>
        <w:pStyle w:val="Heading2"/>
      </w:pPr>
      <w:r>
        <w:t>2.3 User Classes and Characteristics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User Class</w:t>
            </w:r>
          </w:p>
        </w:tc>
        <w:tc>
          <w:tcPr>
            <w:tcW w:type="dxa" w:w="4968"/>
            <w:vAlign w:val="center"/>
          </w:tcPr>
          <w:p>
            <w:r>
              <w:rPr>
                <w:b/>
              </w:rPr>
              <w:t>Responsibilities</w:t>
            </w:r>
          </w:p>
        </w:tc>
      </w:tr>
      <w:tr>
        <w:tc>
          <w:tcPr>
            <w:tcW w:type="dxa" w:w="4968"/>
          </w:tcPr>
          <w:p>
            <w:r>
              <w:t>User</w:t>
            </w:r>
          </w:p>
        </w:tc>
        <w:tc>
          <w:tcPr>
            <w:tcW w:type="dxa" w:w="4968"/>
          </w:tcPr>
          <w:p>
            <w:r>
              <w:t>Register/login, submit complaints, view submitted complaints, track status, and provide feedback.</w:t>
            </w:r>
          </w:p>
        </w:tc>
      </w:tr>
      <w:tr>
        <w:tc>
          <w:tcPr>
            <w:tcW w:type="dxa" w:w="4968"/>
          </w:tcPr>
          <w:p>
            <w:r>
              <w:t>Staff/Resolver</w:t>
            </w:r>
          </w:p>
        </w:tc>
        <w:tc>
          <w:tcPr>
            <w:tcW w:type="dxa" w:w="4968"/>
          </w:tcPr>
          <w:p>
            <w:r>
              <w:t>View assigned complaints, update status, add resolution details, and handle complaints within SLA.</w:t>
            </w:r>
          </w:p>
        </w:tc>
      </w:tr>
      <w:tr>
        <w:tc>
          <w:tcPr>
            <w:tcW w:type="dxa" w:w="4968"/>
          </w:tcPr>
          <w:p>
            <w:r>
              <w:t>Administrator</w:t>
            </w:r>
          </w:p>
        </w:tc>
        <w:tc>
          <w:tcPr>
            <w:tcW w:type="dxa" w:w="4968"/>
          </w:tcPr>
          <w:p>
            <w:r>
              <w:t>Manage users, categories, priorities, assignments, escalation rules, and dashboard/reporting functions.</w:t>
            </w:r>
          </w:p>
        </w:tc>
      </w:tr>
    </w:tbl>
    <w:p>
      <w:pPr>
        <w:pStyle w:val="Heading2"/>
      </w:pPr>
      <w:r>
        <w:t>2.4 Operating Environment</w:t>
      </w:r>
    </w:p>
    <w:p>
      <w:pPr>
        <w:pStyle w:val="ListBullet"/>
      </w:pPr>
      <w:r>
        <w:t>Web browser such as Google Chrome, Microsoft Edge, or Mozilla Firefox.</w:t>
      </w:r>
    </w:p>
    <w:p>
      <w:pPr>
        <w:pStyle w:val="ListBullet"/>
      </w:pPr>
      <w:r>
        <w:t>Application server capable of running the selected backend framework.</w:t>
      </w:r>
    </w:p>
    <w:p>
      <w:pPr>
        <w:pStyle w:val="ListBullet"/>
      </w:pPr>
      <w:r>
        <w:t>Relational database management system.</w:t>
      </w:r>
    </w:p>
    <w:p>
      <w:pPr>
        <w:pStyle w:val="ListBullet"/>
      </w:pPr>
      <w:r>
        <w:t>Internet or local network connectivity for client-server communication.</w:t>
      </w:r>
    </w:p>
    <w:p>
      <w:pPr>
        <w:pStyle w:val="Heading2"/>
      </w:pPr>
      <w:r>
        <w:t>2.5 Design and Implementation Constraints</w:t>
      </w:r>
    </w:p>
    <w:p>
      <w:pPr>
        <w:pStyle w:val="ListBullet"/>
      </w:pPr>
      <w:r>
        <w:t>The system should use role-based access to restrict privileged functions.</w:t>
      </w:r>
    </w:p>
    <w:p>
      <w:pPr>
        <w:pStyle w:val="ListBullet"/>
      </w:pPr>
      <w:r>
        <w:t>Complaint status transitions should follow defined business rules.</w:t>
      </w:r>
    </w:p>
    <w:p>
      <w:pPr>
        <w:pStyle w:val="ListBullet"/>
      </w:pPr>
      <w:r>
        <w:t>Input validation must be applied to user-entered data.</w:t>
      </w:r>
    </w:p>
    <w:p>
      <w:pPr>
        <w:pStyle w:val="Heading2"/>
      </w:pPr>
      <w:r>
        <w:t>2.6 Assumptions and Dependencies</w:t>
      </w:r>
    </w:p>
    <w:p>
      <w:pPr>
        <w:pStyle w:val="ListBullet"/>
      </w:pPr>
      <w:r>
        <w:t>Users have access to a supported web browser.</w:t>
      </w:r>
    </w:p>
    <w:p>
      <w:pPr>
        <w:pStyle w:val="ListBullet"/>
      </w:pPr>
      <w:r>
        <w:t>Administrators and staff are authorized by the system owner.</w:t>
      </w:r>
    </w:p>
    <w:p>
      <w:pPr>
        <w:pStyle w:val="ListBullet"/>
      </w:pPr>
      <w:r>
        <w:t>SLA durations and escalation rules are configured by the administrator.</w:t>
      </w:r>
    </w:p>
    <w:p>
      <w:pPr>
        <w:pStyle w:val="ListBullet"/>
      </w:pPr>
      <w:r>
        <w:t>The system is initially intended for a controlled organization such as a college, department, or service organization.</w:t>
      </w:r>
    </w:p>
    <w:p>
      <w:pPr>
        <w:pStyle w:val="ListBullet"/>
      </w:pPr>
      <w:r>
        <w:t>The project will use a suitable web development stack and relational database selected by the team.</w:t>
      </w:r>
    </w:p>
    <w:p>
      <w:pPr>
        <w:pStyle w:val="ListBullet"/>
      </w:pPr>
      <w:r>
        <w:t>External notification services, if used, may require separate configuration and credentials.</w:t>
      </w:r>
    </w:p>
    <w:p>
      <w:pPr>
        <w:pStyle w:val="Heading1"/>
      </w:pPr>
      <w:r>
        <w:t>3. External Interface Requirements</w:t>
      </w:r>
    </w:p>
    <w:p>
      <w:pPr>
        <w:pStyle w:val="Heading2"/>
      </w:pPr>
      <w:r>
        <w:t>3.1 User Interface</w:t>
      </w:r>
    </w:p>
    <w:p>
      <w:pPr>
        <w:pStyle w:val="ListBullet"/>
      </w:pPr>
      <w:r>
        <w:t>Login and registration screens.</w:t>
      </w:r>
    </w:p>
    <w:p>
      <w:pPr>
        <w:pStyle w:val="ListBullet"/>
      </w:pPr>
      <w:r>
        <w:t>Complaint submission form.</w:t>
      </w:r>
    </w:p>
    <w:p>
      <w:pPr>
        <w:pStyle w:val="ListBullet"/>
      </w:pPr>
      <w:r>
        <w:t>User complaint list and complaint-detail screen.</w:t>
      </w:r>
    </w:p>
    <w:p>
      <w:pPr>
        <w:pStyle w:val="ListBullet"/>
      </w:pPr>
      <w:r>
        <w:t>Staff dashboard showing assigned and pending complaints.</w:t>
      </w:r>
    </w:p>
    <w:p>
      <w:pPr>
        <w:pStyle w:val="ListBullet"/>
      </w:pPr>
      <w:r>
        <w:t>Administrator dashboard with filters, status summaries, and reports.</w:t>
      </w:r>
    </w:p>
    <w:p>
      <w:pPr>
        <w:pStyle w:val="Heading2"/>
      </w:pPr>
      <w:r>
        <w:t>3.2 Software Interfaces</w:t>
      </w:r>
    </w:p>
    <w:p>
      <w:pPr>
        <w:pStyle w:val="ListBullet"/>
      </w:pPr>
      <w:r>
        <w:t>Relational database for persistent storage of users, complaints, categories, assignments, status history, and related records.</w:t>
      </w:r>
    </w:p>
    <w:p>
      <w:pPr>
        <w:pStyle w:val="ListBullet"/>
      </w:pPr>
      <w:r>
        <w:t>Backend application interface for processing requests and enforcing business rules.</w:t>
      </w:r>
    </w:p>
    <w:p>
      <w:pPr>
        <w:pStyle w:val="Heading2"/>
      </w:pPr>
      <w:r>
        <w:t>3.3 Communications Interfaces</w:t>
      </w:r>
    </w:p>
    <w:p>
      <w:pPr>
        <w:pStyle w:val="ListBullet"/>
      </w:pPr>
      <w:r>
        <w:t>The web client and server shall communicate using HTTP/HTTPS.</w:t>
      </w:r>
    </w:p>
    <w:p>
      <w:pPr>
        <w:pStyle w:val="ListBullet"/>
      </w:pPr>
      <w:r>
        <w:rPr>
          <w:rFonts w:ascii="Times New Roman" w:hAnsi="Times New Roman"/>
          <w:sz w:val="22"/>
        </w:rPr>
        <w:t>The system shall provide in-app notifications for important complaint events. Where configured, notifications may also be delivered through external channels such as email, SMS, and WhatsApp.</w:t>
      </w:r>
    </w:p>
    <w:p>
      <w:pPr>
        <w:pStyle w:val="Heading1"/>
      </w:pPr>
      <w:r>
        <w:t>4. System Features</w:t>
      </w:r>
    </w:p>
    <w:p>
      <w:pPr>
        <w:pStyle w:val="Heading2"/>
      </w:pPr>
      <w:r>
        <w:t>4.1 User and Authentication Management</w:t>
      </w:r>
    </w:p>
    <w:p>
      <w:pPr>
        <w:jc w:val="left"/>
      </w:pPr>
      <w:r>
        <w:rPr>
          <w:b w:val="0"/>
        </w:rPr>
        <w:t>Priority: High</w:t>
      </w:r>
    </w:p>
    <w:p>
      <w:pPr>
        <w:pStyle w:val="ListBullet"/>
      </w:pPr>
      <w:r>
        <w:rPr>
          <w:rFonts w:ascii="Times New Roman" w:hAnsi="Times New Roman"/>
          <w:sz w:val="22"/>
        </w:rPr>
        <w:t>FR-01: The system shall allow users to register using required details.</w:t>
      </w:r>
    </w:p>
    <w:p>
      <w:pPr>
        <w:pStyle w:val="ListBullet"/>
      </w:pPr>
      <w:r>
        <w:rPr>
          <w:rFonts w:ascii="Times New Roman" w:hAnsi="Times New Roman"/>
          <w:sz w:val="22"/>
        </w:rPr>
        <w:t>FR-02: The system shall authenticate users before granting access to protected functions.</w:t>
      </w:r>
    </w:p>
    <w:p>
      <w:pPr>
        <w:pStyle w:val="ListBullet"/>
      </w:pPr>
      <w:r>
        <w:rPr>
          <w:rFonts w:ascii="Times New Roman" w:hAnsi="Times New Roman"/>
          <w:sz w:val="22"/>
        </w:rPr>
        <w:t>FR-03: The system shall provide role-based access for users, staff, and administrators.</w:t>
      </w:r>
    </w:p>
    <w:p>
      <w:pPr>
        <w:pStyle w:val="ListBullet"/>
      </w:pPr>
      <w:r>
        <w:rPr>
          <w:rFonts w:ascii="Times New Roman" w:hAnsi="Times New Roman"/>
          <w:sz w:val="22"/>
        </w:rPr>
        <w:t>FR-04: The system shall reject invalid login credentials.</w:t>
      </w:r>
    </w:p>
    <w:p>
      <w:pPr>
        <w:pStyle w:val="Heading2"/>
      </w:pPr>
      <w:r>
        <w:t>4.2 Complaint Submission and Tracking</w:t>
      </w:r>
    </w:p>
    <w:p>
      <w:pPr>
        <w:jc w:val="left"/>
      </w:pPr>
      <w:r>
        <w:rPr>
          <w:b w:val="0"/>
        </w:rPr>
        <w:t>Priority: High</w:t>
      </w:r>
    </w:p>
    <w:p>
      <w:pPr>
        <w:pStyle w:val="ListBullet"/>
      </w:pPr>
      <w:r>
        <w:rPr>
          <w:rFonts w:ascii="Times New Roman" w:hAnsi="Times New Roman"/>
          <w:sz w:val="22"/>
        </w:rPr>
        <w:t>FR-05: The system shall allow an authenticated user to submit a complaint.</w:t>
      </w:r>
    </w:p>
    <w:p>
      <w:pPr>
        <w:pStyle w:val="ListBullet"/>
      </w:pPr>
      <w:r>
        <w:rPr>
          <w:rFonts w:ascii="Times New Roman" w:hAnsi="Times New Roman"/>
          <w:sz w:val="22"/>
        </w:rPr>
        <w:t>FR-06: A complaint shall contain a unique identifier, category, description, priority, creator, date/time, and status.</w:t>
      </w:r>
    </w:p>
    <w:p>
      <w:pPr>
        <w:pStyle w:val="ListBullet"/>
      </w:pPr>
      <w:r>
        <w:rPr>
          <w:rFonts w:ascii="Times New Roman" w:hAnsi="Times New Roman"/>
          <w:sz w:val="22"/>
        </w:rPr>
        <w:t>FR-07: The user shall be able to view the current status and history of their complaints.</w:t>
      </w:r>
    </w:p>
    <w:p>
      <w:pPr>
        <w:pStyle w:val="ListBullet"/>
      </w:pPr>
      <w:r>
        <w:rPr>
          <w:rFonts w:ascii="Times New Roman" w:hAnsi="Times New Roman"/>
          <w:sz w:val="22"/>
        </w:rPr>
        <w:t>FR-08: The system shall prevent submission when mandatory fields are missing.</w:t>
      </w:r>
    </w:p>
    <w:p>
      <w:pPr>
        <w:pStyle w:val="Heading2"/>
      </w:pPr>
      <w:r>
        <w:t>4.3 Categorization and Priority Management</w:t>
      </w:r>
    </w:p>
    <w:p>
      <w:pPr>
        <w:jc w:val="left"/>
      </w:pPr>
      <w:r>
        <w:rPr>
          <w:b w:val="0"/>
        </w:rPr>
        <w:t>Priority: High</w:t>
      </w:r>
    </w:p>
    <w:p>
      <w:pPr>
        <w:pStyle w:val="ListBullet"/>
      </w:pPr>
      <w:r>
        <w:rPr>
          <w:rFonts w:ascii="Times New Roman" w:hAnsi="Times New Roman"/>
          <w:sz w:val="22"/>
        </w:rPr>
        <w:t>FR-09: The system shall classify complaints using predefined categories.</w:t>
      </w:r>
    </w:p>
    <w:p>
      <w:pPr>
        <w:pStyle w:val="ListBullet"/>
      </w:pPr>
      <w:r>
        <w:rPr>
          <w:rFonts w:ascii="Times New Roman" w:hAnsi="Times New Roman"/>
          <w:sz w:val="22"/>
        </w:rPr>
        <w:t>FR-10: Authorized staff shall be able to assign or modify complaint priority according to defined rules.</w:t>
      </w:r>
    </w:p>
    <w:p>
      <w:pPr>
        <w:pStyle w:val="ListBullet"/>
      </w:pPr>
      <w:r>
        <w:rPr>
          <w:rFonts w:ascii="Times New Roman" w:hAnsi="Times New Roman"/>
          <w:sz w:val="22"/>
        </w:rPr>
        <w:t>FR-11: The system shall support multiple priority levels such as Low, Medium, High, and Critical.</w:t>
      </w:r>
    </w:p>
    <w:p>
      <w:pPr>
        <w:pStyle w:val="Heading2"/>
      </w:pPr>
      <w:r>
        <w:t>4.4 Assignment and Resolution</w:t>
      </w:r>
    </w:p>
    <w:p>
      <w:pPr>
        <w:jc w:val="left"/>
      </w:pPr>
      <w:r>
        <w:rPr>
          <w:b w:val="0"/>
        </w:rPr>
        <w:t>Priority: High</w:t>
      </w:r>
    </w:p>
    <w:p>
      <w:pPr>
        <w:pStyle w:val="ListBullet"/>
      </w:pPr>
      <w:r>
        <w:rPr>
          <w:rFonts w:ascii="Times New Roman" w:hAnsi="Times New Roman"/>
          <w:sz w:val="22"/>
        </w:rPr>
        <w:t>FR-12: Administrators or authorized staff shall assign complaints to appropriate staff members or departments.</w:t>
      </w:r>
    </w:p>
    <w:p>
      <w:pPr>
        <w:pStyle w:val="ListBullet"/>
      </w:pPr>
      <w:r>
        <w:rPr>
          <w:rFonts w:ascii="Times New Roman" w:hAnsi="Times New Roman"/>
          <w:sz w:val="22"/>
        </w:rPr>
        <w:t>FR-13: Assigned staff shall be able to update complaint status.</w:t>
      </w:r>
    </w:p>
    <w:p>
      <w:pPr>
        <w:pStyle w:val="ListBullet"/>
      </w:pPr>
      <w:r>
        <w:rPr>
          <w:rFonts w:ascii="Times New Roman" w:hAnsi="Times New Roman"/>
          <w:sz w:val="22"/>
        </w:rPr>
        <w:t>FR-14: Authorized staff shall record resolution details before marking a complaint as resolved.</w:t>
      </w:r>
    </w:p>
    <w:p>
      <w:pPr>
        <w:pStyle w:val="ListBullet"/>
      </w:pPr>
      <w:r>
        <w:rPr>
          <w:rFonts w:ascii="Times New Roman" w:hAnsi="Times New Roman"/>
          <w:sz w:val="22"/>
        </w:rPr>
        <w:t>FR-15: The system shall maintain complaint status history.</w:t>
      </w:r>
    </w:p>
    <w:p>
      <w:pPr>
        <w:pStyle w:val="Heading2"/>
      </w:pPr>
      <w:r>
        <w:t>4.5 SLA Monitoring and Escalation</w:t>
      </w:r>
    </w:p>
    <w:p>
      <w:pPr>
        <w:jc w:val="left"/>
      </w:pPr>
      <w:r>
        <w:rPr>
          <w:b w:val="0"/>
        </w:rPr>
        <w:t>Priority: Medium</w:t>
      </w:r>
    </w:p>
    <w:p>
      <w:pPr>
        <w:pStyle w:val="ListBullet"/>
      </w:pPr>
      <w:r>
        <w:rPr>
          <w:rFonts w:ascii="Times New Roman" w:hAnsi="Times New Roman"/>
          <w:sz w:val="22"/>
        </w:rPr>
        <w:t>FR-16: The system shall associate applicable SLA/deadline information with complaints.</w:t>
      </w:r>
    </w:p>
    <w:p>
      <w:pPr>
        <w:pStyle w:val="ListBullet"/>
      </w:pPr>
      <w:r>
        <w:rPr>
          <w:rFonts w:ascii="Times New Roman" w:hAnsi="Times New Roman"/>
          <w:sz w:val="22"/>
        </w:rPr>
        <w:t>FR-17: The system shall identify complaints approaching or exceeding their SLA.</w:t>
      </w:r>
    </w:p>
    <w:p>
      <w:pPr>
        <w:pStyle w:val="ListBullet"/>
      </w:pPr>
      <w:r>
        <w:rPr>
          <w:rFonts w:ascii="Times New Roman" w:hAnsi="Times New Roman"/>
          <w:sz w:val="22"/>
        </w:rPr>
        <w:t>FR-18: The system shall escalate eligible overdue complaints according to configured rules.</w:t>
      </w:r>
    </w:p>
    <w:p>
      <w:pPr>
        <w:pStyle w:val="ListBullet"/>
      </w:pPr>
      <w:r>
        <w:rPr>
          <w:rFonts w:ascii="Times New Roman" w:hAnsi="Times New Roman"/>
          <w:sz w:val="22"/>
        </w:rPr>
        <w:t>FR-19: Escalated complaints shall be visible to authorized administrators.</w:t>
      </w:r>
    </w:p>
    <w:p>
      <w:pPr>
        <w:pStyle w:val="Heading2"/>
      </w:pPr>
      <w:r>
        <w:t>4.6 Notifications</w:t>
      </w:r>
    </w:p>
    <w:p>
      <w:pPr>
        <w:jc w:val="left"/>
      </w:pPr>
      <w:r>
        <w:rPr>
          <w:b w:val="0"/>
        </w:rPr>
        <w:t>Priority: Medium</w:t>
      </w:r>
    </w:p>
    <w:p>
      <w:pPr>
        <w:pStyle w:val="ListBullet"/>
      </w:pPr>
      <w:r>
        <w:rPr>
          <w:rFonts w:ascii="Times New Roman" w:hAnsi="Times New Roman"/>
          <w:sz w:val="22"/>
        </w:rPr>
        <w:t>FR-20: The system shall notify users when significant complaint status changes occur.</w:t>
      </w:r>
    </w:p>
    <w:p>
      <w:pPr>
        <w:pStyle w:val="ListBullet"/>
      </w:pPr>
      <w:r>
        <w:rPr>
          <w:rFonts w:ascii="Times New Roman" w:hAnsi="Times New Roman"/>
          <w:b w:val="0"/>
          <w:sz w:val="22"/>
        </w:rPr>
        <w:t>FR-21: The system shall support notifications for newly assigned, status-changed, or escalated complaints through in-app notifications and, where configured, external channels such as email, SMS, and WhatsApp.</w:t>
      </w:r>
    </w:p>
    <w:p>
      <w:pPr>
        <w:pStyle w:val="Heading2"/>
      </w:pPr>
      <w:r>
        <w:t>4.7 Dashboard and Reporting</w:t>
      </w:r>
    </w:p>
    <w:p>
      <w:pPr>
        <w:jc w:val="left"/>
      </w:pPr>
      <w:r>
        <w:rPr>
          <w:b w:val="0"/>
        </w:rPr>
        <w:t>Priority: Medium</w:t>
      </w:r>
    </w:p>
    <w:p>
      <w:pPr>
        <w:pStyle w:val="ListBullet"/>
      </w:pPr>
      <w:r>
        <w:rPr>
          <w:rFonts w:ascii="Times New Roman" w:hAnsi="Times New Roman"/>
          <w:sz w:val="22"/>
        </w:rPr>
        <w:t>FR-22: Administrators shall be able to view complaint counts by status, category, and priority.</w:t>
      </w:r>
    </w:p>
    <w:p>
      <w:pPr>
        <w:pStyle w:val="ListBullet"/>
      </w:pPr>
      <w:r>
        <w:rPr>
          <w:rFonts w:ascii="Times New Roman" w:hAnsi="Times New Roman"/>
          <w:sz w:val="22"/>
        </w:rPr>
        <w:t>FR-23: The dashboard shall support filtering of complaint records.</w:t>
      </w:r>
    </w:p>
    <w:p>
      <w:pPr>
        <w:pStyle w:val="ListBullet"/>
      </w:pPr>
      <w:r>
        <w:rPr>
          <w:rFonts w:ascii="Times New Roman" w:hAnsi="Times New Roman"/>
          <w:sz w:val="22"/>
        </w:rPr>
        <w:t>FR-24: The system shall provide summary information useful for monitoring resolution performance.</w:t>
      </w:r>
    </w:p>
    <w:p>
      <w:pPr>
        <w:pStyle w:val="Heading1"/>
      </w:pPr>
      <w:r>
        <w:t>5. Non-Functional Requirements</w:t>
      </w:r>
    </w:p>
    <w:p>
      <w:pPr>
        <w:pStyle w:val="Heading2"/>
      </w:pPr>
      <w:r>
        <w:t>5.1 Performance</w:t>
      </w:r>
    </w:p>
    <w:p>
      <w:pPr>
        <w:pStyle w:val="ListBullet"/>
      </w:pPr>
      <w:r>
        <w:rPr>
          <w:rFonts w:ascii="Times New Roman" w:hAnsi="Times New Roman"/>
          <w:sz w:val="22"/>
        </w:rPr>
        <w:t>NFR-01: The system should respond to normal user requests within 3 seconds under the expected project workload.</w:t>
      </w:r>
    </w:p>
    <w:p>
      <w:pPr>
        <w:pStyle w:val="ListBullet"/>
      </w:pPr>
      <w:r>
        <w:t>Database queries should be designed to avoid unnecessary duplicate processing.</w:t>
      </w:r>
    </w:p>
    <w:p>
      <w:pPr>
        <w:pStyle w:val="Heading2"/>
      </w:pPr>
      <w:r>
        <w:t>5.2 Safety</w:t>
      </w:r>
    </w:p>
    <w:p>
      <w:pPr>
        <w:pStyle w:val="ListBullet"/>
      </w:pPr>
      <w:r>
        <w:rPr>
          <w:rFonts w:ascii="Times New Roman" w:hAnsi="Times New Roman"/>
          <w:sz w:val="22"/>
        </w:rPr>
        <w:t>NFR-02: The system shall avoid destructive operations without appropriate authorization or confirmation where applicable.</w:t>
      </w:r>
    </w:p>
    <w:p>
      <w:pPr>
        <w:pStyle w:val="ListBullet"/>
      </w:pPr>
      <w:r>
        <w:rPr>
          <w:rFonts w:ascii="Times New Roman" w:hAnsi="Times New Roman"/>
          <w:sz w:val="22"/>
        </w:rPr>
        <w:t>NFR-03: Complaint data shall remain consistent when records are updated or resolved.</w:t>
      </w:r>
    </w:p>
    <w:p>
      <w:pPr>
        <w:pStyle w:val="Heading2"/>
      </w:pPr>
      <w:r>
        <w:t>5.3 Security</w:t>
      </w:r>
    </w:p>
    <w:p>
      <w:pPr>
        <w:pStyle w:val="ListBullet"/>
      </w:pPr>
      <w:r>
        <w:rPr>
          <w:rFonts w:ascii="Times New Roman" w:hAnsi="Times New Roman"/>
          <w:sz w:val="22"/>
        </w:rPr>
        <w:t>NFR-04: Passwords shall not be stored in plain text.</w:t>
      </w:r>
    </w:p>
    <w:p>
      <w:pPr>
        <w:pStyle w:val="ListBullet"/>
      </w:pPr>
      <w:r>
        <w:rPr>
          <w:rFonts w:ascii="Times New Roman" w:hAnsi="Times New Roman"/>
          <w:sz w:val="22"/>
        </w:rPr>
        <w:t>NFR-05: Protected functions shall require authentication.</w:t>
      </w:r>
    </w:p>
    <w:p>
      <w:pPr>
        <w:pStyle w:val="ListBullet"/>
      </w:pPr>
      <w:r>
        <w:rPr>
          <w:rFonts w:ascii="Times New Roman" w:hAnsi="Times New Roman"/>
          <w:sz w:val="22"/>
        </w:rPr>
        <w:t>NFR-06: Role-based authorization shall prevent unauthorized access to administrative functions.</w:t>
      </w:r>
    </w:p>
    <w:p>
      <w:pPr>
        <w:pStyle w:val="ListBullet"/>
      </w:pPr>
      <w:r>
        <w:rPr>
          <w:rFonts w:ascii="Times New Roman" w:hAnsi="Times New Roman"/>
          <w:sz w:val="22"/>
        </w:rPr>
        <w:t>NFR-07: User input shall be validated to reduce invalid or malicious input.</w:t>
      </w:r>
    </w:p>
    <w:p>
      <w:pPr>
        <w:pStyle w:val="Heading2"/>
      </w:pPr>
      <w:r>
        <w:t>5.4 Usability</w:t>
      </w:r>
    </w:p>
    <w:p>
      <w:pPr>
        <w:pStyle w:val="ListBullet"/>
      </w:pPr>
      <w:r>
        <w:t>The interface should be clear and consistent across major screens.</w:t>
      </w:r>
    </w:p>
    <w:p>
      <w:pPr>
        <w:pStyle w:val="ListBullet"/>
      </w:pPr>
      <w:r>
        <w:t>Complaint status and required actions should be easy for users to understand.</w:t>
      </w:r>
    </w:p>
    <w:p>
      <w:pPr>
        <w:pStyle w:val="Heading2"/>
      </w:pPr>
      <w:r>
        <w:t>5.5 Reliability</w:t>
      </w:r>
    </w:p>
    <w:p>
      <w:pPr>
        <w:pStyle w:val="ListBullet"/>
      </w:pPr>
      <w:r>
        <w:t>Complaint records should remain consistent throughout status and assignment changes.</w:t>
      </w:r>
    </w:p>
    <w:p>
      <w:pPr>
        <w:pStyle w:val="ListBullet"/>
      </w:pPr>
      <w:r>
        <w:t>The system should handle invalid inputs without crashing.</w:t>
      </w:r>
    </w:p>
    <w:p>
      <w:pPr>
        <w:pStyle w:val="Heading2"/>
      </w:pPr>
      <w:r>
        <w:t>5.6 Maintainability</w:t>
      </w:r>
    </w:p>
    <w:p>
      <w:pPr>
        <w:pStyle w:val="ListBullet"/>
      </w:pPr>
      <w:r>
        <w:t>The application should use modular components so individual features can be modified with minimal impact on other features.</w:t>
      </w:r>
    </w:p>
    <w:p>
      <w:pPr>
        <w:pStyle w:val="ListBullet"/>
      </w:pPr>
      <w:r>
        <w:t>Code and database structures should be documented sufficiently for future maintenance.</w:t>
      </w:r>
    </w:p>
    <w:p>
      <w:pPr>
        <w:pStyle w:val="Heading2"/>
      </w:pPr>
      <w:r>
        <w:t>5.7 Software Quality Attributes</w:t>
      </w:r>
    </w:p>
    <w:p>
      <w:pPr>
        <w:pStyle w:val="ListBullet"/>
      </w:pPr>
      <w:r>
        <w:t>The system should be usable, reliable, secure, maintainable, and sufficiently performant for the expected project workload.</w:t>
      </w:r>
    </w:p>
    <w:p>
      <w:pPr>
        <w:pStyle w:val="ListBullet"/>
      </w:pPr>
      <w:r>
        <w:t>The system should support modular development and testing of individual features.</w:t>
      </w:r>
    </w:p>
    <w:p>
      <w:pPr>
        <w:pStyle w:val="Heading1"/>
      </w:pPr>
      <w:r>
        <w:t>6. Other Requirements</w:t>
      </w:r>
    </w:p>
    <w:p>
      <w:pPr>
        <w:pStyle w:val="Heading2"/>
      </w:pPr>
      <w:r>
        <w:t>6.1 Database Requirements</w:t>
      </w:r>
    </w:p>
    <w:p>
      <w:pPr>
        <w:jc w:val="left"/>
      </w:pPr>
      <w:r>
        <w:rPr>
          <w:b w:val="0"/>
        </w:rPr>
        <w:t>The database shall persist user accounts, roles, complaint details, categories, priorities, assignments, status history, SLA information, notifications, and resolution details.</w:t>
      </w:r>
    </w:p>
    <w:p>
      <w:pPr>
        <w:pStyle w:val="Heading2"/>
      </w:pPr>
      <w:r>
        <w:t>6.2 Data Validation</w:t>
      </w:r>
    </w:p>
    <w:p>
      <w:pPr>
        <w:pStyle w:val="ListBullet"/>
      </w:pPr>
      <w:r>
        <w:t>Mandatory fields shall be validated.</w:t>
      </w:r>
    </w:p>
    <w:p>
      <w:pPr>
        <w:pStyle w:val="ListBullet"/>
      </w:pPr>
      <w:r>
        <w:t>Invalid identifiers, dates, and status transitions shall be rejected.</w:t>
      </w:r>
    </w:p>
    <w:p>
      <w:pPr>
        <w:pStyle w:val="ListBullet"/>
      </w:pPr>
      <w:r>
        <w:t>Only authorized roles shall modify protected data.</w:t>
      </w:r>
    </w:p>
    <w:p>
      <w:pPr>
        <w:pStyle w:val="Heading1"/>
      </w:pPr>
      <w:r>
        <w:t>7. Use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Use Case</w:t>
            </w:r>
          </w:p>
        </w:tc>
        <w:tc>
          <w:tcPr>
            <w:tcW w:type="dxa" w:w="3312"/>
            <w:vAlign w:val="center"/>
          </w:tcPr>
          <w:p>
            <w:r>
              <w:rPr>
                <w:b/>
              </w:rPr>
              <w:t>Primary Actor</w:t>
            </w:r>
          </w:p>
        </w:tc>
        <w:tc>
          <w:tcPr>
            <w:tcW w:type="dxa" w:w="3312"/>
            <w:vAlign w:val="center"/>
          </w:tcPr>
          <w:p>
            <w:r>
              <w:rPr>
                <w:b/>
              </w:rPr>
              <w:t>Description</w:t>
            </w:r>
          </w:p>
        </w:tc>
      </w:tr>
      <w:tr>
        <w:tc>
          <w:tcPr>
            <w:tcW w:type="dxa" w:w="3312"/>
          </w:tcPr>
          <w:p>
            <w:r>
              <w:t>Register/Login</w:t>
            </w:r>
          </w:p>
        </w:tc>
        <w:tc>
          <w:tcPr>
            <w:tcW w:type="dxa" w:w="3312"/>
          </w:tcPr>
          <w:p>
            <w:r>
              <w:t>User</w:t>
            </w:r>
          </w:p>
        </w:tc>
        <w:tc>
          <w:tcPr>
            <w:tcW w:type="dxa" w:w="3312"/>
          </w:tcPr>
          <w:p>
            <w:r>
              <w:t>Creates an account or authenticates into the system.</w:t>
            </w:r>
          </w:p>
        </w:tc>
      </w:tr>
      <w:tr>
        <w:tc>
          <w:tcPr>
            <w:tcW w:type="dxa" w:w="3312"/>
          </w:tcPr>
          <w:p>
            <w:r>
              <w:t>Submit Complaint</w:t>
            </w:r>
          </w:p>
        </w:tc>
        <w:tc>
          <w:tcPr>
            <w:tcW w:type="dxa" w:w="3312"/>
          </w:tcPr>
          <w:p>
            <w:r>
              <w:t>User</w:t>
            </w:r>
          </w:p>
        </w:tc>
        <w:tc>
          <w:tcPr>
            <w:tcW w:type="dxa" w:w="3312"/>
          </w:tcPr>
          <w:p>
            <w:r>
              <w:t>Creates and submits a new complaint.</w:t>
            </w:r>
          </w:p>
        </w:tc>
      </w:tr>
      <w:tr>
        <w:tc>
          <w:tcPr>
            <w:tcW w:type="dxa" w:w="3312"/>
          </w:tcPr>
          <w:p>
            <w:r>
              <w:t>Track Complaint</w:t>
            </w:r>
          </w:p>
        </w:tc>
        <w:tc>
          <w:tcPr>
            <w:tcW w:type="dxa" w:w="3312"/>
          </w:tcPr>
          <w:p>
            <w:r>
              <w:t>User</w:t>
            </w:r>
          </w:p>
        </w:tc>
        <w:tc>
          <w:tcPr>
            <w:tcW w:type="dxa" w:w="3312"/>
          </w:tcPr>
          <w:p>
            <w:r>
              <w:t>Views complaint status and history.</w:t>
            </w:r>
          </w:p>
        </w:tc>
      </w:tr>
      <w:tr>
        <w:tc>
          <w:tcPr>
            <w:tcW w:type="dxa" w:w="3312"/>
          </w:tcPr>
          <w:p>
            <w:r>
              <w:t>Assign Complaint</w:t>
            </w:r>
          </w:p>
        </w:tc>
        <w:tc>
          <w:tcPr>
            <w:tcW w:type="dxa" w:w="3312"/>
          </w:tcPr>
          <w:p>
            <w:r>
              <w:t>Admin/Staff</w:t>
            </w:r>
          </w:p>
        </w:tc>
        <w:tc>
          <w:tcPr>
            <w:tcW w:type="dxa" w:w="3312"/>
          </w:tcPr>
          <w:p>
            <w:r>
              <w:t>Assigns a complaint to a resolver or department.</w:t>
            </w:r>
          </w:p>
        </w:tc>
      </w:tr>
      <w:tr>
        <w:tc>
          <w:tcPr>
            <w:tcW w:type="dxa" w:w="3312"/>
          </w:tcPr>
          <w:p>
            <w:r>
              <w:t>Update Complaint</w:t>
            </w:r>
          </w:p>
        </w:tc>
        <w:tc>
          <w:tcPr>
            <w:tcW w:type="dxa" w:w="3312"/>
          </w:tcPr>
          <w:p>
            <w:r>
              <w:t>Staff</w:t>
            </w:r>
          </w:p>
        </w:tc>
        <w:tc>
          <w:tcPr>
            <w:tcW w:type="dxa" w:w="3312"/>
          </w:tcPr>
          <w:p>
            <w:r>
              <w:t>Updates status and resolution information.</w:t>
            </w:r>
          </w:p>
        </w:tc>
      </w:tr>
      <w:tr>
        <w:tc>
          <w:tcPr>
            <w:tcW w:type="dxa" w:w="3312"/>
          </w:tcPr>
          <w:p>
            <w:r>
              <w:t>Escalate Complaint</w:t>
            </w:r>
          </w:p>
        </w:tc>
        <w:tc>
          <w:tcPr>
            <w:tcW w:type="dxa" w:w="3312"/>
          </w:tcPr>
          <w:p>
            <w:r>
              <w:t>System/Admin</w:t>
            </w:r>
          </w:p>
        </w:tc>
        <w:tc>
          <w:tcPr>
            <w:tcW w:type="dxa" w:w="3312"/>
          </w:tcPr>
          <w:p>
            <w:r>
              <w:t>Escalates eligible overdue or high-priority complaints.</w:t>
            </w:r>
          </w:p>
        </w:tc>
      </w:tr>
      <w:tr>
        <w:tc>
          <w:tcPr>
            <w:tcW w:type="dxa" w:w="3312"/>
          </w:tcPr>
          <w:p>
            <w:r>
              <w:t>Manage Users/Categories</w:t>
            </w:r>
          </w:p>
        </w:tc>
        <w:tc>
          <w:tcPr>
            <w:tcW w:type="dxa" w:w="3312"/>
          </w:tcPr>
          <w:p>
            <w:r>
              <w:t>Admin</w:t>
            </w:r>
          </w:p>
        </w:tc>
        <w:tc>
          <w:tcPr>
            <w:tcW w:type="dxa" w:w="3312"/>
          </w:tcPr>
          <w:p>
            <w:r>
              <w:t>Maintains users and complaint categories.</w:t>
            </w:r>
          </w:p>
        </w:tc>
      </w:tr>
      <w:tr>
        <w:tc>
          <w:tcPr>
            <w:tcW w:type="dxa" w:w="3312"/>
          </w:tcPr>
          <w:p>
            <w:r>
              <w:t>View Reports</w:t>
            </w:r>
          </w:p>
        </w:tc>
        <w:tc>
          <w:tcPr>
            <w:tcW w:type="dxa" w:w="3312"/>
          </w:tcPr>
          <w:p>
            <w:r>
              <w:t>Admin</w:t>
            </w:r>
          </w:p>
        </w:tc>
        <w:tc>
          <w:tcPr>
            <w:tcW w:type="dxa" w:w="3312"/>
          </w:tcPr>
          <w:p>
            <w:r>
              <w:t>Views complaint summaries and performance information.</w:t>
            </w:r>
          </w:p>
        </w:tc>
      </w:tr>
    </w:tbl>
    <w:p>
      <w:pPr>
        <w:pStyle w:val="Heading1"/>
      </w:pPr>
      <w:r>
        <w:t>8. Data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Entity</w:t>
            </w:r>
          </w:p>
        </w:tc>
        <w:tc>
          <w:tcPr>
            <w:tcW w:type="dxa" w:w="4968"/>
            <w:vAlign w:val="center"/>
          </w:tcPr>
          <w:p>
            <w:r>
              <w:rPr>
                <w:b/>
              </w:rPr>
              <w:t>Key Information</w:t>
            </w:r>
          </w:p>
        </w:tc>
      </w:tr>
      <w:tr>
        <w:tc>
          <w:tcPr>
            <w:tcW w:type="dxa" w:w="4968"/>
          </w:tcPr>
          <w:p>
            <w:r>
              <w:t>User</w:t>
            </w:r>
          </w:p>
        </w:tc>
        <w:tc>
          <w:tcPr>
            <w:tcW w:type="dxa" w:w="4968"/>
          </w:tcPr>
          <w:p>
            <w:r>
              <w:t>User ID, name, email, password hash, role, account status</w:t>
            </w:r>
          </w:p>
        </w:tc>
      </w:tr>
      <w:tr>
        <w:tc>
          <w:tcPr>
            <w:tcW w:type="dxa" w:w="4968"/>
          </w:tcPr>
          <w:p>
            <w:r>
              <w:t>Complaint</w:t>
            </w:r>
          </w:p>
        </w:tc>
        <w:tc>
          <w:tcPr>
            <w:tcW w:type="dxa" w:w="4968"/>
          </w:tcPr>
          <w:p>
            <w:r>
              <w:t>Complaint ID, user ID, category, description, priority, status, created date</w:t>
            </w:r>
          </w:p>
        </w:tc>
      </w:tr>
      <w:tr>
        <w:tc>
          <w:tcPr>
            <w:tcW w:type="dxa" w:w="4968"/>
          </w:tcPr>
          <w:p>
            <w:r>
              <w:t>Category</w:t>
            </w:r>
          </w:p>
        </w:tc>
        <w:tc>
          <w:tcPr>
            <w:tcW w:type="dxa" w:w="4968"/>
          </w:tcPr>
          <w:p>
            <w:r>
              <w:t>Category ID, category name, description</w:t>
            </w:r>
          </w:p>
        </w:tc>
      </w:tr>
      <w:tr>
        <w:tc>
          <w:tcPr>
            <w:tcW w:type="dxa" w:w="4968"/>
          </w:tcPr>
          <w:p>
            <w:r>
              <w:t>Assignment</w:t>
            </w:r>
          </w:p>
        </w:tc>
        <w:tc>
          <w:tcPr>
            <w:tcW w:type="dxa" w:w="4968"/>
          </w:tcPr>
          <w:p>
            <w:r>
              <w:t>Assignment ID, complaint ID, staff ID, assigned date</w:t>
            </w:r>
          </w:p>
        </w:tc>
      </w:tr>
      <w:tr>
        <w:tc>
          <w:tcPr>
            <w:tcW w:type="dxa" w:w="4968"/>
          </w:tcPr>
          <w:p>
            <w:r>
              <w:t>Status History</w:t>
            </w:r>
          </w:p>
        </w:tc>
        <w:tc>
          <w:tcPr>
            <w:tcW w:type="dxa" w:w="4968"/>
          </w:tcPr>
          <w:p>
            <w:r>
              <w:t>History ID, complaint ID, old status, new status, timestamp</w:t>
            </w:r>
          </w:p>
        </w:tc>
      </w:tr>
      <w:tr>
        <w:tc>
          <w:tcPr>
            <w:tcW w:type="dxa" w:w="4968"/>
          </w:tcPr>
          <w:p>
            <w:r>
              <w:t>SLA</w:t>
            </w:r>
          </w:p>
        </w:tc>
        <w:tc>
          <w:tcPr>
            <w:tcW w:type="dxa" w:w="4968"/>
          </w:tcPr>
          <w:p>
            <w:r>
              <w:t>SLA ID, complaint/priority reference, target duration, deadline</w:t>
            </w:r>
          </w:p>
        </w:tc>
      </w:tr>
      <w:tr>
        <w:tc>
          <w:tcPr>
            <w:tcW w:type="dxa" w:w="4968"/>
          </w:tcPr>
          <w:p>
            <w:r>
              <w:t>Notification</w:t>
            </w:r>
          </w:p>
        </w:tc>
        <w:tc>
          <w:tcPr>
            <w:tcW w:type="dxa" w:w="4968"/>
          </w:tcPr>
          <w:p>
            <w:r>
              <w:t>Notification ID, recipient, message, timestamp, read status</w:t>
            </w:r>
          </w:p>
        </w:tc>
      </w:tr>
      <w:tr>
        <w:tc>
          <w:tcPr>
            <w:tcW w:type="dxa" w:w="4968"/>
          </w:tcPr>
          <w:p>
            <w:r>
              <w:t>Resolution</w:t>
            </w:r>
          </w:p>
        </w:tc>
        <w:tc>
          <w:tcPr>
            <w:tcW w:type="dxa" w:w="4968"/>
          </w:tcPr>
          <w:p>
            <w:r>
              <w:t>Resolution ID, complaint ID, resolver, resolution details, resolved date</w:t>
            </w:r>
          </w:p>
        </w:tc>
      </w:tr>
    </w:tbl>
    <w:p>
      <w:pPr>
        <w:pStyle w:val="Heading1"/>
      </w:pPr>
      <w:r>
        <w:t>9. Business Rules</w:t>
      </w:r>
    </w:p>
    <w:p>
      <w:pPr>
        <w:pStyle w:val="ListBullet"/>
      </w:pPr>
      <w:r>
        <w:t>BR-01: A complaint must be submitted by an authenticated user.</w:t>
      </w:r>
    </w:p>
    <w:p>
      <w:pPr>
        <w:pStyle w:val="ListBullet"/>
      </w:pPr>
      <w:r>
        <w:t>BR-02: Every complaint must have a valid category and priority.</w:t>
      </w:r>
    </w:p>
    <w:p>
      <w:pPr>
        <w:pStyle w:val="ListBullet"/>
      </w:pPr>
      <w:r>
        <w:t>BR-03: Only authorized staff or administrators may assign complaints.</w:t>
      </w:r>
    </w:p>
    <w:p>
      <w:pPr>
        <w:pStyle w:val="ListBullet"/>
      </w:pPr>
      <w:r>
        <w:t>BR-04: Only authorized staff may update the processing status of an assigned complaint.</w:t>
      </w:r>
    </w:p>
    <w:p>
      <w:pPr>
        <w:pStyle w:val="ListBullet"/>
      </w:pPr>
      <w:r>
        <w:t>BR-05: A complaint cannot be marked Resolved without resolution details.</w:t>
      </w:r>
    </w:p>
    <w:p>
      <w:pPr>
        <w:pStyle w:val="ListBullet"/>
      </w:pPr>
      <w:r>
        <w:t>BR-06: SLA deadlines shall be determined using the configured priority/category rules.</w:t>
      </w:r>
    </w:p>
    <w:p>
      <w:pPr>
        <w:pStyle w:val="ListBullet"/>
      </w:pPr>
      <w:r>
        <w:t>BR-07: A complaint that exceeds its applicable SLA may be escalated according to the configured escalation rule.</w:t>
      </w:r>
    </w:p>
    <w:p>
      <w:pPr>
        <w:pStyle w:val="ListBullet"/>
      </w:pPr>
      <w:r>
        <w:t>BR-08: Users may view only complaints they are authorized to access.</w:t>
      </w:r>
    </w:p>
    <w:p>
      <w:pPr>
        <w:pStyle w:val="ListBullet"/>
      </w:pPr>
      <w:r>
        <w:t>BR-09: Administrative functions shall be restricted to administrator roles.</w:t>
      </w:r>
    </w:p>
    <w:p>
      <w:pPr>
        <w:pStyle w:val="ListBullet"/>
      </w:pPr>
      <w:r>
        <w:t>BR-10: Status history shall be retained when a complaint status changes.</w:t>
      </w:r>
    </w:p>
    <w:p>
      <w:pPr>
        <w:pStyle w:val="Heading1"/>
      </w:pPr>
      <w:r>
        <w:t>10. Analysis Models</w:t>
      </w:r>
    </w:p>
    <w:p>
      <w:pPr>
        <w:pStyle w:val="Heading2"/>
      </w:pPr>
      <w:r>
        <w:t>10.1 Use Case Model</w:t>
      </w:r>
    </w:p>
    <w:p>
      <w:r>
        <w:rPr>
          <w:rFonts w:ascii="Times New Roman" w:hAnsi="Times New Roman"/>
          <w:b w:val="0"/>
          <w:sz w:val="22"/>
        </w:rPr>
        <w:t>The following basic UML Use Case Diagram identifies the principal actors and their major interactions with the system.</w:t>
      </w:r>
    </w:p>
    <w:p>
      <w:pPr>
        <w:jc w:val="center"/>
      </w:pPr>
      <w:r>
        <w:drawing>
          <wp:inline xmlns:a="http://schemas.openxmlformats.org/drawingml/2006/main" xmlns:pic="http://schemas.openxmlformats.org/drawingml/2006/picture">
            <wp:extent cx="6400800" cy="3962265"/>
            <wp:docPr id="1" name="Picture 1"/>
            <wp:cNvGraphicFramePr>
              <a:graphicFrameLocks noChangeAspect="1"/>
            </wp:cNvGraphicFramePr>
            <a:graphic>
              <a:graphicData uri="http://schemas.openxmlformats.org/drawingml/2006/picture">
                <pic:pic>
                  <pic:nvPicPr>
                    <pic:cNvPr id="0" name="GPNA_Smart_Complaint_UML_Use_Case_Diagram.png"/>
                    <pic:cNvPicPr/>
                  </pic:nvPicPr>
                  <pic:blipFill>
                    <a:blip r:embed="rId9"/>
                    <a:stretch>
                      <a:fillRect/>
                    </a:stretch>
                  </pic:blipFill>
                  <pic:spPr>
                    <a:xfrm>
                      <a:off x="0" y="0"/>
                      <a:ext cx="6400800" cy="3962265"/>
                    </a:xfrm>
                    <a:prstGeom prst="rect"/>
                  </pic:spPr>
                </pic:pic>
              </a:graphicData>
            </a:graphic>
          </wp:inline>
        </w:drawing>
      </w:r>
    </w:p>
    <w:p>
      <w:pPr>
        <w:jc w:val="center"/>
      </w:pPr>
      <w:r>
        <w:rPr>
          <w:rFonts w:ascii="Times New Roman" w:hAnsi="Times New Roman"/>
          <w:i/>
          <w:sz w:val="20"/>
        </w:rPr>
        <w:t>Figure 1. Basic UML Use Case Diagram – Smart Complaint Management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Actor</w:t>
            </w:r>
          </w:p>
        </w:tc>
        <w:tc>
          <w:tcPr>
            <w:tcW w:type="dxa" w:w="4968"/>
            <w:vAlign w:val="center"/>
          </w:tcPr>
          <w:p>
            <w:r>
              <w:rPr>
                <w:b/>
              </w:rPr>
              <w:t>Main Use Cases</w:t>
            </w:r>
          </w:p>
        </w:tc>
      </w:tr>
      <w:tr>
        <w:tc>
          <w:tcPr>
            <w:tcW w:type="dxa" w:w="4968"/>
          </w:tcPr>
          <w:p>
            <w:r>
              <w:t>User</w:t>
            </w:r>
          </w:p>
        </w:tc>
        <w:tc>
          <w:tcPr>
            <w:tcW w:type="dxa" w:w="4968"/>
          </w:tcPr>
          <w:p>
            <w:r>
              <w:t>Register/Login; Submit Complaint; Track Complaint</w:t>
            </w:r>
          </w:p>
        </w:tc>
      </w:tr>
      <w:tr>
        <w:tc>
          <w:tcPr>
            <w:tcW w:type="dxa" w:w="4968"/>
          </w:tcPr>
          <w:p>
            <w:r>
              <w:t>Staff/Resolver</w:t>
            </w:r>
          </w:p>
        </w:tc>
        <w:tc>
          <w:tcPr>
            <w:tcW w:type="dxa" w:w="4968"/>
          </w:tcPr>
          <w:p>
            <w:r>
              <w:t>View Assigned Complaints; Update Complaint; Resolve Complaint</w:t>
            </w:r>
          </w:p>
        </w:tc>
      </w:tr>
      <w:tr>
        <w:tc>
          <w:tcPr>
            <w:tcW w:type="dxa" w:w="4968"/>
          </w:tcPr>
          <w:p>
            <w:r>
              <w:t>Administrator</w:t>
            </w:r>
          </w:p>
        </w:tc>
        <w:tc>
          <w:tcPr>
            <w:tcW w:type="dxa" w:w="4968"/>
          </w:tcPr>
          <w:p>
            <w:r>
              <w:t>Manage Users/Categories; Assign Complaints; Configure Priority/SLA; View Dashboard/Reports</w:t>
            </w:r>
          </w:p>
        </w:tc>
      </w:tr>
      <w:tr>
        <w:tc>
          <w:tcPr>
            <w:tcW w:type="dxa" w:w="4968"/>
          </w:tcPr>
          <w:p>
            <w:r>
              <w:t>System</w:t>
            </w:r>
          </w:p>
        </w:tc>
        <w:tc>
          <w:tcPr>
            <w:tcW w:type="dxa" w:w="4968"/>
          </w:tcPr>
          <w:p>
            <w:r>
              <w:t>Monitor SLA; Trigger Eligible Escalations; Generate Notifications</w:t>
            </w:r>
          </w:p>
        </w:tc>
      </w:tr>
    </w:tbl>
    <w:p>
      <w:pPr>
        <w:pStyle w:val="Heading2"/>
      </w:pPr>
      <w:r>
        <w:t>10.2 High-Level Workflow</w:t>
      </w:r>
    </w:p>
    <w:p>
      <w:pPr>
        <w:jc w:val="left"/>
      </w:pPr>
      <w:r>
        <w:rPr>
          <w:b w:val="0"/>
        </w:rPr>
        <w:t>The basic complaint workflow is: User Login → Submit Complaint → Categorize/Prioritize → Assign to Staff/Department → Process and Update Status → Monitor SLA → Escalate if required → Resolve Complaint → Record Resolution → User Views Final Status.</w:t>
      </w:r>
    </w:p>
    <w:p>
      <w:pPr>
        <w:pStyle w:val="Heading1"/>
      </w:pPr>
      <w:r>
        <w:t>11. Requirement Traceability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Requirement ID</w:t>
            </w:r>
          </w:p>
        </w:tc>
        <w:tc>
          <w:tcPr>
            <w:tcW w:type="dxa" w:w="2484"/>
            <w:vAlign w:val="center"/>
          </w:tcPr>
          <w:p>
            <w:r>
              <w:rPr>
                <w:b/>
              </w:rPr>
              <w:t>Requirement</w:t>
            </w:r>
          </w:p>
        </w:tc>
        <w:tc>
          <w:tcPr>
            <w:tcW w:type="dxa" w:w="2484"/>
            <w:vAlign w:val="center"/>
          </w:tcPr>
          <w:p>
            <w:r>
              <w:rPr>
                <w:b/>
              </w:rPr>
              <w:t>Related Use Case</w:t>
            </w:r>
          </w:p>
        </w:tc>
        <w:tc>
          <w:tcPr>
            <w:tcW w:type="dxa" w:w="2484"/>
            <w:vAlign w:val="center"/>
          </w:tcPr>
          <w:p>
            <w:r>
              <w:rPr>
                <w:b/>
              </w:rPr>
              <w:t>Planned Validation</w:t>
            </w:r>
          </w:p>
        </w:tc>
      </w:tr>
      <w:tr>
        <w:tc>
          <w:tcPr>
            <w:tcW w:type="dxa" w:w="2484"/>
          </w:tcPr>
          <w:p>
            <w:r>
              <w:rPr>
                <w:rFonts w:ascii="Times New Roman" w:hAnsi="Times New Roman"/>
                <w:sz w:val="22"/>
              </w:rPr>
              <w:t>FR-01–FR-04</w:t>
            </w:r>
          </w:p>
        </w:tc>
        <w:tc>
          <w:tcPr>
            <w:tcW w:type="dxa" w:w="2484"/>
          </w:tcPr>
          <w:p>
            <w:r>
              <w:rPr>
                <w:rFonts w:ascii="Times New Roman" w:hAnsi="Times New Roman"/>
                <w:sz w:val="22"/>
              </w:rPr>
              <w:t>User registration and authentication</w:t>
            </w:r>
          </w:p>
        </w:tc>
        <w:tc>
          <w:tcPr>
            <w:tcW w:type="dxa" w:w="2484"/>
          </w:tcPr>
          <w:p>
            <w:r>
              <w:rPr>
                <w:rFonts w:ascii="Times New Roman" w:hAnsi="Times New Roman"/>
                <w:sz w:val="22"/>
              </w:rPr>
              <w:t>Register/Login</w:t>
            </w:r>
          </w:p>
        </w:tc>
        <w:tc>
          <w:tcPr>
            <w:tcW w:type="dxa" w:w="2484"/>
          </w:tcPr>
          <w:p>
            <w:r>
              <w:rPr>
                <w:rFonts w:ascii="Times New Roman" w:hAnsi="Times New Roman"/>
                <w:sz w:val="22"/>
              </w:rPr>
              <w:t>Authentication and invalid-login tests</w:t>
            </w:r>
          </w:p>
        </w:tc>
      </w:tr>
      <w:tr>
        <w:tc>
          <w:tcPr>
            <w:tcW w:type="dxa" w:w="2484"/>
          </w:tcPr>
          <w:p>
            <w:r>
              <w:rPr>
                <w:rFonts w:ascii="Times New Roman" w:hAnsi="Times New Roman"/>
                <w:sz w:val="22"/>
              </w:rPr>
              <w:t>FR-05–FR-08</w:t>
            </w:r>
          </w:p>
        </w:tc>
        <w:tc>
          <w:tcPr>
            <w:tcW w:type="dxa" w:w="2484"/>
          </w:tcPr>
          <w:p>
            <w:r>
              <w:rPr>
                <w:rFonts w:ascii="Times New Roman" w:hAnsi="Times New Roman"/>
                <w:sz w:val="22"/>
              </w:rPr>
              <w:t>Complaint submission and tracking</w:t>
            </w:r>
          </w:p>
        </w:tc>
        <w:tc>
          <w:tcPr>
            <w:tcW w:type="dxa" w:w="2484"/>
          </w:tcPr>
          <w:p>
            <w:r>
              <w:rPr>
                <w:rFonts w:ascii="Times New Roman" w:hAnsi="Times New Roman"/>
                <w:sz w:val="22"/>
              </w:rPr>
              <w:t>Submit/Track Complaint</w:t>
            </w:r>
          </w:p>
        </w:tc>
        <w:tc>
          <w:tcPr>
            <w:tcW w:type="dxa" w:w="2484"/>
          </w:tcPr>
          <w:p>
            <w:r>
              <w:rPr>
                <w:rFonts w:ascii="Times New Roman" w:hAnsi="Times New Roman"/>
                <w:sz w:val="22"/>
              </w:rPr>
              <w:t>Valid/invalid submission and tracking tests</w:t>
            </w:r>
          </w:p>
        </w:tc>
      </w:tr>
      <w:tr>
        <w:tc>
          <w:tcPr>
            <w:tcW w:type="dxa" w:w="2484"/>
          </w:tcPr>
          <w:p>
            <w:r>
              <w:rPr>
                <w:rFonts w:ascii="Times New Roman" w:hAnsi="Times New Roman"/>
                <w:sz w:val="22"/>
              </w:rPr>
              <w:t>FR-09–FR-11</w:t>
            </w:r>
          </w:p>
        </w:tc>
        <w:tc>
          <w:tcPr>
            <w:tcW w:type="dxa" w:w="2484"/>
          </w:tcPr>
          <w:p>
            <w:r>
              <w:rPr>
                <w:rFonts w:ascii="Times New Roman" w:hAnsi="Times New Roman"/>
                <w:sz w:val="22"/>
              </w:rPr>
              <w:t>Categorization and priority</w:t>
            </w:r>
          </w:p>
        </w:tc>
        <w:tc>
          <w:tcPr>
            <w:tcW w:type="dxa" w:w="2484"/>
          </w:tcPr>
          <w:p>
            <w:r>
              <w:rPr>
                <w:rFonts w:ascii="Times New Roman" w:hAnsi="Times New Roman"/>
                <w:sz w:val="22"/>
              </w:rPr>
              <w:t>Submit Complaint / Update Complaint</w:t>
            </w:r>
          </w:p>
        </w:tc>
        <w:tc>
          <w:tcPr>
            <w:tcW w:type="dxa" w:w="2484"/>
          </w:tcPr>
          <w:p>
            <w:r>
              <w:rPr>
                <w:rFonts w:ascii="Times New Roman" w:hAnsi="Times New Roman"/>
                <w:sz w:val="22"/>
              </w:rPr>
              <w:t>Category and priority validation tests</w:t>
            </w:r>
          </w:p>
        </w:tc>
      </w:tr>
      <w:tr>
        <w:tc>
          <w:tcPr>
            <w:tcW w:type="dxa" w:w="2484"/>
          </w:tcPr>
          <w:p>
            <w:r>
              <w:rPr>
                <w:rFonts w:ascii="Times New Roman" w:hAnsi="Times New Roman"/>
                <w:sz w:val="22"/>
              </w:rPr>
              <w:t>FR-12–FR-15</w:t>
            </w:r>
          </w:p>
        </w:tc>
        <w:tc>
          <w:tcPr>
            <w:tcW w:type="dxa" w:w="2484"/>
          </w:tcPr>
          <w:p>
            <w:r>
              <w:rPr>
                <w:rFonts w:ascii="Times New Roman" w:hAnsi="Times New Roman"/>
                <w:sz w:val="22"/>
              </w:rPr>
              <w:t>Assignment, status updates, and resolution</w:t>
            </w:r>
          </w:p>
        </w:tc>
        <w:tc>
          <w:tcPr>
            <w:tcW w:type="dxa" w:w="2484"/>
          </w:tcPr>
          <w:p>
            <w:r>
              <w:rPr>
                <w:rFonts w:ascii="Times New Roman" w:hAnsi="Times New Roman"/>
                <w:sz w:val="22"/>
              </w:rPr>
              <w:t>Assign/Update Complaint</w:t>
            </w:r>
          </w:p>
        </w:tc>
        <w:tc>
          <w:tcPr>
            <w:tcW w:type="dxa" w:w="2484"/>
          </w:tcPr>
          <w:p>
            <w:r>
              <w:rPr>
                <w:rFonts w:ascii="Times New Roman" w:hAnsi="Times New Roman"/>
                <w:sz w:val="22"/>
              </w:rPr>
              <w:t>Assignment and resolution workflow tests</w:t>
            </w:r>
          </w:p>
        </w:tc>
      </w:tr>
      <w:tr>
        <w:tc>
          <w:tcPr>
            <w:tcW w:type="dxa" w:w="2484"/>
          </w:tcPr>
          <w:p>
            <w:r>
              <w:rPr>
                <w:rFonts w:ascii="Times New Roman" w:hAnsi="Times New Roman"/>
                <w:sz w:val="22"/>
              </w:rPr>
              <w:t>FR-16–FR-19</w:t>
            </w:r>
          </w:p>
        </w:tc>
        <w:tc>
          <w:tcPr>
            <w:tcW w:type="dxa" w:w="2484"/>
          </w:tcPr>
          <w:p>
            <w:r>
              <w:rPr>
                <w:rFonts w:ascii="Times New Roman" w:hAnsi="Times New Roman"/>
                <w:sz w:val="22"/>
              </w:rPr>
              <w:t>SLA monitoring and escalation</w:t>
            </w:r>
          </w:p>
        </w:tc>
        <w:tc>
          <w:tcPr>
            <w:tcW w:type="dxa" w:w="2484"/>
          </w:tcPr>
          <w:p>
            <w:r>
              <w:rPr>
                <w:rFonts w:ascii="Times New Roman" w:hAnsi="Times New Roman"/>
                <w:sz w:val="22"/>
              </w:rPr>
              <w:t>Escalate Complaint</w:t>
            </w:r>
          </w:p>
        </w:tc>
        <w:tc>
          <w:tcPr>
            <w:tcW w:type="dxa" w:w="2484"/>
          </w:tcPr>
          <w:p>
            <w:r>
              <w:rPr>
                <w:rFonts w:ascii="Times New Roman" w:hAnsi="Times New Roman"/>
                <w:sz w:val="22"/>
              </w:rPr>
              <w:t>SLA and escalation tests</w:t>
            </w:r>
          </w:p>
        </w:tc>
      </w:tr>
      <w:tr>
        <w:tc>
          <w:tcPr>
            <w:tcW w:type="dxa" w:w="2484"/>
          </w:tcPr>
          <w:p>
            <w:r>
              <w:rPr>
                <w:rFonts w:ascii="Times New Roman" w:hAnsi="Times New Roman"/>
                <w:b w:val="0"/>
                <w:sz w:val="22"/>
              </w:rPr>
              <w:t>FR-20–FR-21</w:t>
            </w:r>
          </w:p>
        </w:tc>
        <w:tc>
          <w:tcPr>
            <w:tcW w:type="dxa" w:w="2484"/>
          </w:tcPr>
          <w:p>
            <w:r>
              <w:rPr>
                <w:rFonts w:ascii="Times New Roman" w:hAnsi="Times New Roman"/>
                <w:b w:val="0"/>
                <w:sz w:val="22"/>
              </w:rPr>
              <w:t>In-app and external notifications</w:t>
            </w:r>
          </w:p>
        </w:tc>
        <w:tc>
          <w:tcPr>
            <w:tcW w:type="dxa" w:w="2484"/>
          </w:tcPr>
          <w:p>
            <w:r>
              <w:rPr>
                <w:rFonts w:ascii="Times New Roman" w:hAnsi="Times New Roman"/>
                <w:b w:val="0"/>
                <w:sz w:val="22"/>
              </w:rPr>
              <w:t>Notification Management</w:t>
            </w:r>
          </w:p>
        </w:tc>
        <w:tc>
          <w:tcPr>
            <w:tcW w:type="dxa" w:w="2484"/>
          </w:tcPr>
          <w:p>
            <w:r>
              <w:rPr>
                <w:rFonts w:ascii="Times New Roman" w:hAnsi="Times New Roman"/>
                <w:b w:val="0"/>
                <w:sz w:val="22"/>
              </w:rPr>
              <w:t>Notification trigger/channel tests</w:t>
            </w:r>
          </w:p>
        </w:tc>
      </w:tr>
      <w:tr>
        <w:tc>
          <w:tcPr>
            <w:tcW w:type="dxa" w:w="2484"/>
          </w:tcPr>
          <w:p>
            <w:r>
              <w:rPr>
                <w:rFonts w:ascii="Times New Roman" w:hAnsi="Times New Roman"/>
                <w:sz w:val="22"/>
              </w:rPr>
              <w:t>FR-22–FR-24</w:t>
            </w:r>
          </w:p>
        </w:tc>
        <w:tc>
          <w:tcPr>
            <w:tcW w:type="dxa" w:w="2484"/>
          </w:tcPr>
          <w:p>
            <w:r>
              <w:rPr>
                <w:rFonts w:ascii="Times New Roman" w:hAnsi="Times New Roman"/>
                <w:sz w:val="22"/>
              </w:rPr>
              <w:t>Dashboard and reporting</w:t>
            </w:r>
          </w:p>
        </w:tc>
        <w:tc>
          <w:tcPr>
            <w:tcW w:type="dxa" w:w="2484"/>
          </w:tcPr>
          <w:p>
            <w:r>
              <w:rPr>
                <w:rFonts w:ascii="Times New Roman" w:hAnsi="Times New Roman"/>
                <w:sz w:val="22"/>
              </w:rPr>
              <w:t>View Reports</w:t>
            </w:r>
          </w:p>
        </w:tc>
        <w:tc>
          <w:tcPr>
            <w:tcW w:type="dxa" w:w="2484"/>
          </w:tcPr>
          <w:p>
            <w:r>
              <w:rPr>
                <w:rFonts w:ascii="Times New Roman" w:hAnsi="Times New Roman"/>
                <w:sz w:val="22"/>
              </w:rPr>
              <w:t>Dashboard, filtering, and report tests</w:t>
            </w:r>
          </w:p>
        </w:tc>
      </w:tr>
      <w:tr>
        <w:tc>
          <w:tcPr>
            <w:tcW w:type="dxa" w:w="2484"/>
          </w:tcPr>
          <w:p>
            <w:r>
              <w:rPr>
                <w:rFonts w:ascii="Times New Roman" w:hAnsi="Times New Roman"/>
                <w:sz w:val="22"/>
              </w:rPr>
              <w:t>NFR-04–NFR-06</w:t>
            </w:r>
          </w:p>
        </w:tc>
        <w:tc>
          <w:tcPr>
            <w:tcW w:type="dxa" w:w="2484"/>
          </w:tcPr>
          <w:p>
            <w:r>
              <w:rPr>
                <w:rFonts w:ascii="Times New Roman" w:hAnsi="Times New Roman"/>
                <w:sz w:val="22"/>
              </w:rPr>
              <w:t>Authentication and role-based security</w:t>
            </w:r>
          </w:p>
        </w:tc>
        <w:tc>
          <w:tcPr>
            <w:tcW w:type="dxa" w:w="2484"/>
          </w:tcPr>
          <w:p>
            <w:r>
              <w:rPr>
                <w:rFonts w:ascii="Times New Roman" w:hAnsi="Times New Roman"/>
                <w:sz w:val="22"/>
              </w:rPr>
              <w:t>All protected use cases</w:t>
            </w:r>
          </w:p>
        </w:tc>
        <w:tc>
          <w:tcPr>
            <w:tcW w:type="dxa" w:w="2484"/>
          </w:tcPr>
          <w:p>
            <w:r>
              <w:rPr>
                <w:rFonts w:ascii="Times New Roman" w:hAnsi="Times New Roman"/>
                <w:sz w:val="22"/>
              </w:rPr>
              <w:t>Authorization and security tests</w:t>
            </w:r>
          </w:p>
        </w:tc>
      </w:tr>
      <w:tr>
        <w:tc>
          <w:tcPr>
            <w:tcW w:type="dxa" w:w="2484"/>
          </w:tcPr>
          <w:p>
            <w:r>
              <w:rPr>
                <w:rFonts w:ascii="Times New Roman" w:hAnsi="Times New Roman"/>
                <w:sz w:val="22"/>
              </w:rPr>
              <w:t>NFR-07</w:t>
            </w:r>
          </w:p>
        </w:tc>
        <w:tc>
          <w:tcPr>
            <w:tcW w:type="dxa" w:w="2484"/>
          </w:tcPr>
          <w:p>
            <w:r>
              <w:rPr>
                <w:rFonts w:ascii="Times New Roman" w:hAnsi="Times New Roman"/>
                <w:sz w:val="22"/>
              </w:rPr>
              <w:t>Input validation</w:t>
            </w:r>
          </w:p>
        </w:tc>
        <w:tc>
          <w:tcPr>
            <w:tcW w:type="dxa" w:w="2484"/>
          </w:tcPr>
          <w:p>
            <w:r>
              <w:rPr>
                <w:rFonts w:ascii="Times New Roman" w:hAnsi="Times New Roman"/>
                <w:sz w:val="22"/>
              </w:rPr>
              <w:t>All data-entry use cases</w:t>
            </w:r>
          </w:p>
        </w:tc>
        <w:tc>
          <w:tcPr>
            <w:tcW w:type="dxa" w:w="2484"/>
          </w:tcPr>
          <w:p>
            <w:r>
              <w:rPr>
                <w:rFonts w:ascii="Times New Roman" w:hAnsi="Times New Roman"/>
                <w:sz w:val="22"/>
              </w:rPr>
              <w:t>Boundary and invalid-input tests</w:t>
            </w:r>
          </w:p>
        </w:tc>
      </w:tr>
      <w:tr>
        <w:tc>
          <w:tcPr>
            <w:tcW w:type="dxa" w:w="2484"/>
          </w:tcPr>
          <w:p>
            <w:r>
              <w:rPr>
                <w:rFonts w:ascii="Times New Roman" w:hAnsi="Times New Roman"/>
                <w:sz w:val="22"/>
              </w:rPr>
              <w:t>NFR-01</w:t>
            </w:r>
          </w:p>
        </w:tc>
        <w:tc>
          <w:tcPr>
            <w:tcW w:type="dxa" w:w="2484"/>
          </w:tcPr>
          <w:p>
            <w:r>
              <w:rPr>
                <w:rFonts w:ascii="Times New Roman" w:hAnsi="Times New Roman"/>
                <w:sz w:val="22"/>
              </w:rPr>
              <w:t>Performance</w:t>
            </w:r>
          </w:p>
        </w:tc>
        <w:tc>
          <w:tcPr>
            <w:tcW w:type="dxa" w:w="2484"/>
          </w:tcPr>
          <w:p>
            <w:r>
              <w:rPr>
                <w:rFonts w:ascii="Times New Roman" w:hAnsi="Times New Roman"/>
                <w:sz w:val="22"/>
              </w:rPr>
              <w:t>Normal system operations</w:t>
            </w:r>
          </w:p>
        </w:tc>
        <w:tc>
          <w:tcPr>
            <w:tcW w:type="dxa" w:w="2484"/>
          </w:tcPr>
          <w:p>
            <w:r>
              <w:rPr>
                <w:rFonts w:ascii="Times New Roman" w:hAnsi="Times New Roman"/>
                <w:sz w:val="22"/>
              </w:rPr>
              <w:t>Response-time tests under expected project workload</w:t>
            </w:r>
          </w:p>
        </w:tc>
      </w:tr>
      <w:tr>
        <w:tc>
          <w:tcPr>
            <w:tcW w:type="dxa" w:w="2484"/>
          </w:tcPr>
          <w:p>
            <w:r>
              <w:rPr>
                <w:rFonts w:ascii="Times New Roman" w:hAnsi="Times New Roman"/>
                <w:sz w:val="22"/>
              </w:rPr>
              <w:t>NFR-02–NFR-03</w:t>
            </w:r>
          </w:p>
        </w:tc>
        <w:tc>
          <w:tcPr>
            <w:tcW w:type="dxa" w:w="2484"/>
          </w:tcPr>
          <w:p>
            <w:r>
              <w:rPr>
                <w:rFonts w:ascii="Times New Roman" w:hAnsi="Times New Roman"/>
                <w:sz w:val="22"/>
              </w:rPr>
              <w:t>Safety and data consistency</w:t>
            </w:r>
          </w:p>
        </w:tc>
        <w:tc>
          <w:tcPr>
            <w:tcW w:type="dxa" w:w="2484"/>
          </w:tcPr>
          <w:p>
            <w:r>
              <w:rPr>
                <w:rFonts w:ascii="Times New Roman" w:hAnsi="Times New Roman"/>
                <w:sz w:val="22"/>
              </w:rPr>
              <w:t>Data update/resolution workflows</w:t>
            </w:r>
          </w:p>
        </w:tc>
        <w:tc>
          <w:tcPr>
            <w:tcW w:type="dxa" w:w="2484"/>
          </w:tcPr>
          <w:p>
            <w:r>
              <w:rPr>
                <w:rFonts w:ascii="Times New Roman" w:hAnsi="Times New Roman"/>
                <w:sz w:val="22"/>
              </w:rPr>
              <w:t>Safety and consistency tests</w:t>
            </w:r>
          </w:p>
        </w:tc>
      </w:tr>
    </w:tbl>
    <w:p>
      <w:pPr>
        <w:pStyle w:val="Heading1"/>
      </w:pPr>
      <w:r>
        <w:t>Appendix A –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Meaning</w:t>
            </w:r>
          </w:p>
        </w:tc>
      </w:tr>
      <w:tr>
        <w:tc>
          <w:tcPr>
            <w:tcW w:type="dxa" w:w="4968"/>
          </w:tcPr>
          <w:p>
            <w:r>
              <w:t>Complaint</w:t>
            </w:r>
          </w:p>
        </w:tc>
        <w:tc>
          <w:tcPr>
            <w:tcW w:type="dxa" w:w="4968"/>
          </w:tcPr>
          <w:p>
            <w:r>
              <w:t>Issue submitted by a user for handling and resolution.</w:t>
            </w:r>
          </w:p>
        </w:tc>
      </w:tr>
      <w:tr>
        <w:tc>
          <w:tcPr>
            <w:tcW w:type="dxa" w:w="4968"/>
          </w:tcPr>
          <w:p>
            <w:r>
              <w:t>SLA</w:t>
            </w:r>
          </w:p>
        </w:tc>
        <w:tc>
          <w:tcPr>
            <w:tcW w:type="dxa" w:w="4968"/>
          </w:tcPr>
          <w:p>
            <w:r>
              <w:t>Target time for handling or resolving a complaint.</w:t>
            </w:r>
          </w:p>
        </w:tc>
      </w:tr>
      <w:tr>
        <w:tc>
          <w:tcPr>
            <w:tcW w:type="dxa" w:w="4968"/>
          </w:tcPr>
          <w:p>
            <w:r>
              <w:t>Escalation</w:t>
            </w:r>
          </w:p>
        </w:tc>
        <w:tc>
          <w:tcPr>
            <w:tcW w:type="dxa" w:w="4968"/>
          </w:tcPr>
          <w:p>
            <w:r>
              <w:t>Process of elevating a complaint when defined handling conditions are exceeded.</w:t>
            </w:r>
          </w:p>
        </w:tc>
      </w:tr>
      <w:tr>
        <w:tc>
          <w:tcPr>
            <w:tcW w:type="dxa" w:w="4968"/>
          </w:tcPr>
          <w:p>
            <w:r>
              <w:t>Resolver</w:t>
            </w:r>
          </w:p>
        </w:tc>
        <w:tc>
          <w:tcPr>
            <w:tcW w:type="dxa" w:w="4968"/>
          </w:tcPr>
          <w:p>
            <w:r>
              <w:t>Staff member responsible for processing and resolving a complaint.</w:t>
            </w:r>
          </w:p>
        </w:tc>
      </w:tr>
      <w:tr>
        <w:tc>
          <w:tcPr>
            <w:tcW w:type="dxa" w:w="4968"/>
          </w:tcPr>
          <w:p>
            <w:r>
              <w:t>Priority</w:t>
            </w:r>
          </w:p>
        </w:tc>
        <w:tc>
          <w:tcPr>
            <w:tcW w:type="dxa" w:w="4968"/>
          </w:tcPr>
          <w:p>
            <w:r>
              <w:t>Urgency level assigned to a complaint.</w:t>
            </w:r>
          </w:p>
        </w:tc>
      </w:tr>
      <w:tr>
        <w:tc>
          <w:tcPr>
            <w:tcW w:type="dxa" w:w="4968"/>
          </w:tcPr>
          <w:p>
            <w:r>
              <w:t>Status History</w:t>
            </w:r>
          </w:p>
        </w:tc>
        <w:tc>
          <w:tcPr>
            <w:tcW w:type="dxa" w:w="4968"/>
          </w:tcPr>
          <w:p>
            <w:r>
              <w:t>Record of changes made to a complaint's status over time.</w:t>
            </w:r>
          </w:p>
        </w:tc>
      </w:tr>
    </w:tbl>
    <w:p>
      <w:pPr>
        <w:pStyle w:val="Heading1"/>
      </w:pPr>
      <w:r>
        <w:t>Appendix B – Field Layouts</w:t>
      </w:r>
    </w:p>
    <w:p>
      <w:pPr>
        <w:pStyle w:val="Heading2"/>
      </w:pPr>
      <w:r>
        <w:t>B.1 Complaint Submission Form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Field</w:t>
            </w:r>
          </w:p>
        </w:tc>
        <w:tc>
          <w:tcPr>
            <w:tcW w:type="dxa" w:w="2484"/>
            <w:vAlign w:val="center"/>
          </w:tcPr>
          <w:p>
            <w:r>
              <w:rPr>
                <w:b/>
              </w:rPr>
              <w:t>Type</w:t>
            </w:r>
          </w:p>
        </w:tc>
        <w:tc>
          <w:tcPr>
            <w:tcW w:type="dxa" w:w="2484"/>
            <w:vAlign w:val="center"/>
          </w:tcPr>
          <w:p>
            <w:r>
              <w:rPr>
                <w:b/>
              </w:rPr>
              <w:t>Required</w:t>
            </w:r>
          </w:p>
        </w:tc>
        <w:tc>
          <w:tcPr>
            <w:tcW w:type="dxa" w:w="2484"/>
            <w:vAlign w:val="center"/>
          </w:tcPr>
          <w:p>
            <w:r>
              <w:rPr>
                <w:b/>
              </w:rPr>
              <w:t>Description</w:t>
            </w:r>
          </w:p>
        </w:tc>
      </w:tr>
      <w:tr>
        <w:tc>
          <w:tcPr>
            <w:tcW w:type="dxa" w:w="2484"/>
          </w:tcPr>
          <w:p>
            <w:r>
              <w:t>Category</w:t>
            </w:r>
          </w:p>
        </w:tc>
        <w:tc>
          <w:tcPr>
            <w:tcW w:type="dxa" w:w="2484"/>
          </w:tcPr>
          <w:p>
            <w:r>
              <w:t>Selection</w:t>
            </w:r>
          </w:p>
        </w:tc>
        <w:tc>
          <w:tcPr>
            <w:tcW w:type="dxa" w:w="2484"/>
          </w:tcPr>
          <w:p>
            <w:r>
              <w:t>Yes</w:t>
            </w:r>
          </w:p>
        </w:tc>
        <w:tc>
          <w:tcPr>
            <w:tcW w:type="dxa" w:w="2484"/>
          </w:tcPr>
          <w:p>
            <w:r>
              <w:t>Category of the complaint.</w:t>
            </w:r>
          </w:p>
        </w:tc>
      </w:tr>
      <w:tr>
        <w:tc>
          <w:tcPr>
            <w:tcW w:type="dxa" w:w="2484"/>
          </w:tcPr>
          <w:p>
            <w:r>
              <w:t>Description</w:t>
            </w:r>
          </w:p>
        </w:tc>
        <w:tc>
          <w:tcPr>
            <w:tcW w:type="dxa" w:w="2484"/>
          </w:tcPr>
          <w:p>
            <w:r>
              <w:t>Text area</w:t>
            </w:r>
          </w:p>
        </w:tc>
        <w:tc>
          <w:tcPr>
            <w:tcW w:type="dxa" w:w="2484"/>
          </w:tcPr>
          <w:p>
            <w:r>
              <w:t>Yes</w:t>
            </w:r>
          </w:p>
        </w:tc>
        <w:tc>
          <w:tcPr>
            <w:tcW w:type="dxa" w:w="2484"/>
          </w:tcPr>
          <w:p>
            <w:r>
              <w:t>Detailed description of the issue.</w:t>
            </w:r>
          </w:p>
        </w:tc>
      </w:tr>
      <w:tr>
        <w:tc>
          <w:tcPr>
            <w:tcW w:type="dxa" w:w="2484"/>
          </w:tcPr>
          <w:p>
            <w:r>
              <w:t>Priority</w:t>
            </w:r>
          </w:p>
        </w:tc>
        <w:tc>
          <w:tcPr>
            <w:tcW w:type="dxa" w:w="2484"/>
          </w:tcPr>
          <w:p>
            <w:r>
              <w:t>Selection</w:t>
            </w:r>
          </w:p>
        </w:tc>
        <w:tc>
          <w:tcPr>
            <w:tcW w:type="dxa" w:w="2484"/>
          </w:tcPr>
          <w:p>
            <w:r>
              <w:t>Yes</w:t>
            </w:r>
          </w:p>
        </w:tc>
        <w:tc>
          <w:tcPr>
            <w:tcW w:type="dxa" w:w="2484"/>
          </w:tcPr>
          <w:p>
            <w:r>
              <w:t>Initial priority of the complaint.</w:t>
            </w:r>
          </w:p>
        </w:tc>
      </w:tr>
      <w:tr>
        <w:tc>
          <w:tcPr>
            <w:tcW w:type="dxa" w:w="2484"/>
          </w:tcPr>
          <w:p>
            <w:r>
              <w:t>Supporting Information</w:t>
            </w:r>
          </w:p>
        </w:tc>
        <w:tc>
          <w:tcPr>
            <w:tcW w:type="dxa" w:w="2484"/>
          </w:tcPr>
          <w:p>
            <w:r>
              <w:t>Text/File</w:t>
            </w:r>
          </w:p>
        </w:tc>
        <w:tc>
          <w:tcPr>
            <w:tcW w:type="dxa" w:w="2484"/>
          </w:tcPr>
          <w:p>
            <w:r>
              <w:t>Optional</w:t>
            </w:r>
          </w:p>
        </w:tc>
        <w:tc>
          <w:tcPr>
            <w:tcW w:type="dxa" w:w="2484"/>
          </w:tcPr>
          <w:p>
            <w:r>
              <w:t>Additional information or evidence, where supported.</w:t>
            </w:r>
          </w:p>
        </w:tc>
      </w:tr>
    </w:tbl>
    <w:p>
      <w:pPr>
        <w:pStyle w:val="Heading2"/>
      </w:pPr>
      <w:r>
        <w:t>B.2 Complaint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Description</w:t>
            </w:r>
          </w:p>
        </w:tc>
      </w:tr>
      <w:tr>
        <w:tc>
          <w:tcPr>
            <w:tcW w:type="dxa" w:w="4968"/>
          </w:tcPr>
          <w:p>
            <w:r>
              <w:t>Complaint ID</w:t>
            </w:r>
          </w:p>
        </w:tc>
        <w:tc>
          <w:tcPr>
            <w:tcW w:type="dxa" w:w="4968"/>
          </w:tcPr>
          <w:p>
            <w:r>
              <w:t>Unique identifier for the complaint.</w:t>
            </w:r>
          </w:p>
        </w:tc>
      </w:tr>
      <w:tr>
        <w:tc>
          <w:tcPr>
            <w:tcW w:type="dxa" w:w="4968"/>
          </w:tcPr>
          <w:p>
            <w:r>
              <w:t>Created Date/Time</w:t>
            </w:r>
          </w:p>
        </w:tc>
        <w:tc>
          <w:tcPr>
            <w:tcW w:type="dxa" w:w="4968"/>
          </w:tcPr>
          <w:p>
            <w:r>
              <w:t>Date and time the complaint was submitted.</w:t>
            </w:r>
          </w:p>
        </w:tc>
      </w:tr>
      <w:tr>
        <w:tc>
          <w:tcPr>
            <w:tcW w:type="dxa" w:w="4968"/>
          </w:tcPr>
          <w:p>
            <w:r>
              <w:t>Category</w:t>
            </w:r>
          </w:p>
        </w:tc>
        <w:tc>
          <w:tcPr>
            <w:tcW w:type="dxa" w:w="4968"/>
          </w:tcPr>
          <w:p>
            <w:r>
              <w:t>Assigned complaint category.</w:t>
            </w:r>
          </w:p>
        </w:tc>
      </w:tr>
      <w:tr>
        <w:tc>
          <w:tcPr>
            <w:tcW w:type="dxa" w:w="4968"/>
          </w:tcPr>
          <w:p>
            <w:r>
              <w:t>Priority</w:t>
            </w:r>
          </w:p>
        </w:tc>
        <w:tc>
          <w:tcPr>
            <w:tcW w:type="dxa" w:w="4968"/>
          </w:tcPr>
          <w:p>
            <w:r>
              <w:t>Current urgency level.</w:t>
            </w:r>
          </w:p>
        </w:tc>
      </w:tr>
      <w:tr>
        <w:tc>
          <w:tcPr>
            <w:tcW w:type="dxa" w:w="4968"/>
          </w:tcPr>
          <w:p>
            <w:r>
              <w:t>Status</w:t>
            </w:r>
          </w:p>
        </w:tc>
        <w:tc>
          <w:tcPr>
            <w:tcW w:type="dxa" w:w="4968"/>
          </w:tcPr>
          <w:p>
            <w:r>
              <w:t>Current complaint lifecycle status.</w:t>
            </w:r>
          </w:p>
        </w:tc>
      </w:tr>
      <w:tr>
        <w:tc>
          <w:tcPr>
            <w:tcW w:type="dxa" w:w="4968"/>
          </w:tcPr>
          <w:p>
            <w:r>
              <w:t>Assigned Staff/Department</w:t>
            </w:r>
          </w:p>
        </w:tc>
        <w:tc>
          <w:tcPr>
            <w:tcW w:type="dxa" w:w="4968"/>
          </w:tcPr>
          <w:p>
            <w:r>
              <w:t>Current resolver or responsible department.</w:t>
            </w:r>
          </w:p>
        </w:tc>
      </w:tr>
      <w:tr>
        <w:tc>
          <w:tcPr>
            <w:tcW w:type="dxa" w:w="4968"/>
          </w:tcPr>
          <w:p>
            <w:r>
              <w:t>SLA Deadline</w:t>
            </w:r>
          </w:p>
        </w:tc>
        <w:tc>
          <w:tcPr>
            <w:tcW w:type="dxa" w:w="4968"/>
          </w:tcPr>
          <w:p>
            <w:r>
              <w:t>Applicable target date/time.</w:t>
            </w:r>
          </w:p>
        </w:tc>
      </w:tr>
      <w:tr>
        <w:tc>
          <w:tcPr>
            <w:tcW w:type="dxa" w:w="4968"/>
          </w:tcPr>
          <w:p>
            <w:r>
              <w:t>Resolution Details</w:t>
            </w:r>
          </w:p>
        </w:tc>
        <w:tc>
          <w:tcPr>
            <w:tcW w:type="dxa" w:w="4968"/>
          </w:tcPr>
          <w:p>
            <w:r>
              <w:t>Information recorded when the complaint is resolved.</w:t>
            </w:r>
          </w:p>
        </w:tc>
      </w:tr>
    </w:tbl>
    <w:p>
      <w:pPr>
        <w:jc w:val="center"/>
      </w:pPr>
      <w:r>
        <w:rPr>
          <w:b/>
        </w:rPr>
        <w:t>End of Software Requirements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