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PROJECT PLAN DOCUMENT</w:t>
      </w:r>
    </w:p>
    <w:p>
      <w:pPr>
        <w:jc w:val="center"/>
      </w:pPr>
      <w:r>
        <w:rPr>
          <w:b/>
          <w:i w:val="0"/>
        </w:rPr>
        <w:t>Smart Complaint Management System</w:t>
      </w:r>
    </w:p>
    <w:p>
      <w:pPr>
        <w:jc w:val="center"/>
      </w:pPr>
      <w:r>
        <w:rPr>
          <w:b w:val="0"/>
          <w:i w:val="0"/>
        </w:rPr>
        <w:t>Project ID: 67</w:t>
      </w:r>
    </w:p>
    <w:p>
      <w:pPr>
        <w:jc w:val="center"/>
      </w:pPr>
      <w:r>
        <w:rPr>
          <w:b w:val="0"/>
          <w:i w:val="0"/>
        </w:rPr>
        <w:t>B.Tech. (CSE) – Software Engineering Mini Project</w:t>
      </w:r>
    </w:p>
    <w:p>
      <w:pPr>
        <w:jc w:val="center"/>
      </w:pPr>
      <w:r>
        <w:rPr>
          <w:b w:val="0"/>
          <w:i w:val="0"/>
        </w:rPr>
        <w:t>PES University, Bengaluru</w:t>
      </w:r>
    </w:p>
    <w:p/>
    <w:p>
      <w:pPr>
        <w:jc w:val="center"/>
      </w:pPr>
      <w:r>
        <w:rPr>
          <w:b/>
          <w:i w:val="0"/>
        </w:rPr>
        <w:t>Team Name: Gundu Guru</w:t>
      </w:r>
    </w:p>
    <w:p>
      <w:pPr>
        <w:jc w:val="center"/>
      </w:pPr>
      <w:r>
        <w:rPr>
          <w:b w:val="0"/>
          <w:i w:val="0"/>
        </w:rPr>
        <w:t>Version 1.0</w:t>
      </w:r>
    </w:p>
    <w:p>
      <w:pPr>
        <w:jc w:val="center"/>
      </w:pPr>
      <w:r>
        <w:rPr>
          <w:b w:val="0"/>
          <w:i w:val="0"/>
        </w:rPr>
        <w:t>Prepared: October 2026</w:t>
      </w:r>
    </w:p>
    <w:p>
      <w:r>
        <w:br w:type="page"/>
      </w:r>
    </w:p>
    <w:p>
      <w:pPr>
        <w:jc w:val="center"/>
      </w:pPr>
      <w:r>
        <w:rPr>
          <w:b/>
          <w:i w:val="0"/>
        </w:rP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b/>
                <w:sz w:val="20"/>
              </w:rPr>
              <w:t>Field</w:t>
            </w:r>
          </w:p>
        </w:tc>
        <w:tc>
          <w:tcPr>
            <w:tcW w:type="dxa" w:w="5040"/>
            <w:vAlign w:val="center"/>
          </w:tcPr>
          <w:p>
            <w:r>
              <w:rPr>
                <w:rFonts w:ascii="Times New Roman" w:hAnsi="Times New Roman"/>
                <w:b/>
                <w:sz w:val="20"/>
              </w:rPr>
              <w:t>Value</w:t>
            </w:r>
          </w:p>
        </w:tc>
      </w:tr>
      <w:tr>
        <w:tc>
          <w:tcPr>
            <w:tcW w:type="dxa" w:w="5040"/>
          </w:tcPr>
          <w:p>
            <w:r>
              <w:rPr>
                <w:rFonts w:ascii="Times New Roman" w:hAnsi="Times New Roman"/>
                <w:sz w:val="19"/>
              </w:rPr>
              <w:t>Project Name</w:t>
            </w:r>
          </w:p>
        </w:tc>
        <w:tc>
          <w:tcPr>
            <w:tcW w:type="dxa" w:w="5040"/>
          </w:tcPr>
          <w:p>
            <w:r>
              <w:rPr>
                <w:rFonts w:ascii="Times New Roman" w:hAnsi="Times New Roman"/>
                <w:sz w:val="19"/>
              </w:rPr>
              <w:t>Smart Complaint Management System</w:t>
            </w:r>
          </w:p>
        </w:tc>
      </w:tr>
      <w:tr>
        <w:tc>
          <w:tcPr>
            <w:tcW w:type="dxa" w:w="5040"/>
          </w:tcPr>
          <w:p>
            <w:r>
              <w:rPr>
                <w:rFonts w:ascii="Times New Roman" w:hAnsi="Times New Roman"/>
                <w:sz w:val="19"/>
              </w:rPr>
              <w:t>Project ID</w:t>
            </w:r>
          </w:p>
        </w:tc>
        <w:tc>
          <w:tcPr>
            <w:tcW w:type="dxa" w:w="5040"/>
          </w:tcPr>
          <w:p>
            <w:r>
              <w:rPr>
                <w:rFonts w:ascii="Times New Roman" w:hAnsi="Times New Roman"/>
                <w:sz w:val="19"/>
              </w:rPr>
              <w:t>67</w:t>
            </w:r>
          </w:p>
        </w:tc>
      </w:tr>
      <w:tr>
        <w:tc>
          <w:tcPr>
            <w:tcW w:type="dxa" w:w="5040"/>
          </w:tcPr>
          <w:p>
            <w:r>
              <w:rPr>
                <w:rFonts w:ascii="Times New Roman" w:hAnsi="Times New Roman"/>
                <w:sz w:val="19"/>
              </w:rPr>
              <w:t>Team Name</w:t>
            </w:r>
          </w:p>
        </w:tc>
        <w:tc>
          <w:tcPr>
            <w:tcW w:type="dxa" w:w="5040"/>
          </w:tcPr>
          <w:p>
            <w:r>
              <w:rPr>
                <w:rFonts w:ascii="Times New Roman" w:hAnsi="Times New Roman"/>
                <w:sz w:val="19"/>
              </w:rPr>
              <w:t>Gundu Guru</w:t>
            </w:r>
          </w:p>
        </w:tc>
      </w:tr>
      <w:tr>
        <w:tc>
          <w:tcPr>
            <w:tcW w:type="dxa" w:w="5040"/>
          </w:tcPr>
          <w:p>
            <w:r>
              <w:rPr>
                <w:rFonts w:ascii="Times New Roman" w:hAnsi="Times New Roman"/>
                <w:sz w:val="19"/>
              </w:rPr>
              <w:t>Lifecycle</w:t>
            </w:r>
          </w:p>
        </w:tc>
        <w:tc>
          <w:tcPr>
            <w:tcW w:type="dxa" w:w="5040"/>
          </w:tcPr>
          <w:p>
            <w:r>
              <w:rPr>
                <w:rFonts w:ascii="Times New Roman" w:hAnsi="Times New Roman"/>
                <w:sz w:val="19"/>
              </w:rPr>
              <w:t>Agile (Scrum-style iterative development)</w:t>
            </w:r>
          </w:p>
        </w:tc>
      </w:tr>
      <w:tr>
        <w:tc>
          <w:tcPr>
            <w:tcW w:type="dxa" w:w="5040"/>
          </w:tcPr>
          <w:p>
            <w:r>
              <w:rPr>
                <w:rFonts w:ascii="Times New Roman" w:hAnsi="Times New Roman"/>
                <w:sz w:val="19"/>
              </w:rPr>
              <w:t>Planned Duration</w:t>
            </w:r>
          </w:p>
        </w:tc>
        <w:tc>
          <w:tcPr>
            <w:tcW w:type="dxa" w:w="5040"/>
          </w:tcPr>
          <w:p>
            <w:r>
              <w:rPr>
                <w:rFonts w:ascii="Times New Roman" w:hAnsi="Times New Roman"/>
                <w:sz w:val="19"/>
              </w:rPr>
              <w:t>6 weeks</w:t>
            </w:r>
          </w:p>
        </w:tc>
      </w:tr>
      <w:tr>
        <w:tc>
          <w:tcPr>
            <w:tcW w:type="dxa" w:w="5040"/>
          </w:tcPr>
          <w:p>
            <w:r>
              <w:rPr>
                <w:rFonts w:ascii="Times New Roman" w:hAnsi="Times New Roman"/>
                <w:sz w:val="19"/>
              </w:rPr>
              <w:t>Document Version</w:t>
            </w:r>
          </w:p>
        </w:tc>
        <w:tc>
          <w:tcPr>
            <w:tcW w:type="dxa" w:w="5040"/>
          </w:tcPr>
          <w:p>
            <w:r>
              <w:rPr>
                <w:rFonts w:ascii="Times New Roman" w:hAnsi="Times New Roman"/>
                <w:sz w:val="19"/>
              </w:rPr>
              <w:t>1.0</w:t>
            </w:r>
          </w:p>
        </w:tc>
      </w:tr>
      <w:tr>
        <w:tc>
          <w:tcPr>
            <w:tcW w:type="dxa" w:w="5040"/>
          </w:tcPr>
          <w:p>
            <w:r>
              <w:rPr>
                <w:rFonts w:ascii="Times New Roman" w:hAnsi="Times New Roman"/>
                <w:sz w:val="19"/>
              </w:rPr>
              <w:t>Prepared</w:t>
            </w:r>
          </w:p>
        </w:tc>
        <w:tc>
          <w:tcPr>
            <w:tcW w:type="dxa" w:w="5040"/>
          </w:tcPr>
          <w:p>
            <w:r>
              <w:rPr>
                <w:rFonts w:ascii="Times New Roman" w:hAnsi="Times New Roman"/>
                <w:sz w:val="19"/>
              </w:rPr>
              <w:t>October 2026</w:t>
            </w:r>
          </w:p>
        </w:tc>
      </w:tr>
    </w:tbl>
    <w:p>
      <w:pPr>
        <w:pStyle w:val="Heading1"/>
      </w:pPr>
      <w:r>
        <w:t>Team Profile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b/>
                <w:sz w:val="20"/>
              </w:rPr>
              <w:t>Member</w:t>
            </w:r>
          </w:p>
        </w:tc>
        <w:tc>
          <w:tcPr>
            <w:tcW w:type="dxa" w:w="3360"/>
            <w:vAlign w:val="center"/>
          </w:tcPr>
          <w:p>
            <w:r>
              <w:rPr>
                <w:rFonts w:ascii="Times New Roman" w:hAnsi="Times New Roman"/>
                <w:b/>
                <w:sz w:val="20"/>
              </w:rPr>
              <w:t>SRN</w:t>
            </w:r>
          </w:p>
        </w:tc>
        <w:tc>
          <w:tcPr>
            <w:tcW w:type="dxa" w:w="3360"/>
            <w:vAlign w:val="center"/>
          </w:tcPr>
          <w:p>
            <w:r>
              <w:rPr>
                <w:rFonts w:ascii="Times New Roman" w:hAnsi="Times New Roman"/>
                <w:b/>
                <w:sz w:val="20"/>
              </w:rPr>
              <w:t>Primary Functional Ownership</w:t>
            </w:r>
          </w:p>
        </w:tc>
      </w:tr>
      <w:tr>
        <w:tc>
          <w:tcPr>
            <w:tcW w:type="dxa" w:w="3360"/>
          </w:tcPr>
          <w:p>
            <w:r>
              <w:rPr>
                <w:rFonts w:ascii="Times New Roman" w:hAnsi="Times New Roman"/>
                <w:sz w:val="19"/>
              </w:rPr>
              <w:t>Purum Gurudev</w:t>
            </w:r>
          </w:p>
        </w:tc>
        <w:tc>
          <w:tcPr>
            <w:tcW w:type="dxa" w:w="3360"/>
          </w:tcPr>
          <w:p>
            <w:r>
              <w:rPr>
                <w:rFonts w:ascii="Times New Roman" w:hAnsi="Times New Roman"/>
                <w:sz w:val="19"/>
              </w:rPr>
              <w:t>PES2UG24AM125</w:t>
            </w:r>
          </w:p>
        </w:tc>
        <w:tc>
          <w:tcPr>
            <w:tcW w:type="dxa" w:w="3360"/>
          </w:tcPr>
          <w:p>
            <w:r>
              <w:rPr>
                <w:rFonts w:ascii="Times New Roman" w:hAnsi="Times New Roman"/>
                <w:sz w:val="19"/>
              </w:rPr>
              <w:t>User Authentication &amp; Account Management</w:t>
            </w:r>
          </w:p>
        </w:tc>
      </w:tr>
      <w:tr>
        <w:tc>
          <w:tcPr>
            <w:tcW w:type="dxa" w:w="3360"/>
          </w:tcPr>
          <w:p>
            <w:r>
              <w:rPr>
                <w:rFonts w:ascii="Times New Roman" w:hAnsi="Times New Roman"/>
                <w:sz w:val="19"/>
              </w:rPr>
              <w:t>Prashyanth V</w:t>
            </w:r>
          </w:p>
        </w:tc>
        <w:tc>
          <w:tcPr>
            <w:tcW w:type="dxa" w:w="3360"/>
          </w:tcPr>
          <w:p>
            <w:r>
              <w:rPr>
                <w:rFonts w:ascii="Times New Roman" w:hAnsi="Times New Roman"/>
                <w:sz w:val="19"/>
              </w:rPr>
              <w:t>PES2UG24AM120</w:t>
            </w:r>
          </w:p>
        </w:tc>
        <w:tc>
          <w:tcPr>
            <w:tcW w:type="dxa" w:w="3360"/>
          </w:tcPr>
          <w:p>
            <w:r>
              <w:rPr>
                <w:rFonts w:ascii="Times New Roman" w:hAnsi="Times New Roman"/>
                <w:sz w:val="19"/>
              </w:rPr>
              <w:t>Complaint Submission, Categorization &amp; Tracking</w:t>
            </w:r>
          </w:p>
        </w:tc>
      </w:tr>
      <w:tr>
        <w:tc>
          <w:tcPr>
            <w:tcW w:type="dxa" w:w="3360"/>
          </w:tcPr>
          <w:p>
            <w:r>
              <w:rPr>
                <w:rFonts w:ascii="Times New Roman" w:hAnsi="Times New Roman"/>
                <w:sz w:val="19"/>
              </w:rPr>
              <w:t>Aditya Pradeep</w:t>
            </w:r>
          </w:p>
        </w:tc>
        <w:tc>
          <w:tcPr>
            <w:tcW w:type="dxa" w:w="3360"/>
          </w:tcPr>
          <w:p>
            <w:r>
              <w:rPr>
                <w:rFonts w:ascii="Times New Roman" w:hAnsi="Times New Roman"/>
                <w:sz w:val="19"/>
              </w:rPr>
              <w:t>PES2UG24AM900</w:t>
            </w:r>
          </w:p>
        </w:tc>
        <w:tc>
          <w:tcPr>
            <w:tcW w:type="dxa" w:w="3360"/>
          </w:tcPr>
          <w:p>
            <w:r>
              <w:rPr>
                <w:rFonts w:ascii="Times New Roman" w:hAnsi="Times New Roman"/>
                <w:sz w:val="19"/>
              </w:rPr>
              <w:t>Assignment, SLA Monitoring &amp; Escalation</w:t>
            </w:r>
          </w:p>
        </w:tc>
      </w:tr>
      <w:tr>
        <w:tc>
          <w:tcPr>
            <w:tcW w:type="dxa" w:w="3360"/>
          </w:tcPr>
          <w:p>
            <w:r>
              <w:rPr>
                <w:rFonts w:ascii="Times New Roman" w:hAnsi="Times New Roman"/>
                <w:sz w:val="19"/>
              </w:rPr>
              <w:t>Nihar S Jain</w:t>
            </w:r>
          </w:p>
        </w:tc>
        <w:tc>
          <w:tcPr>
            <w:tcW w:type="dxa" w:w="3360"/>
          </w:tcPr>
          <w:p>
            <w:r>
              <w:rPr>
                <w:rFonts w:ascii="Times New Roman" w:hAnsi="Times New Roman"/>
                <w:sz w:val="19"/>
              </w:rPr>
              <w:t>PES2UG24AM104</w:t>
            </w:r>
          </w:p>
        </w:tc>
        <w:tc>
          <w:tcPr>
            <w:tcW w:type="dxa" w:w="3360"/>
          </w:tcPr>
          <w:p>
            <w:r>
              <w:rPr>
                <w:rFonts w:ascii="Times New Roman" w:hAnsi="Times New Roman"/>
                <w:sz w:val="19"/>
              </w:rPr>
              <w:t>Notifications, Dashboard &amp; Reporting</w:t>
            </w:r>
          </w:p>
        </w:tc>
      </w:tr>
    </w:tbl>
    <w:p>
      <w:pPr>
        <w:jc w:val="left"/>
      </w:pPr>
      <w:r>
        <w:rPr>
          <w:b w:val="0"/>
          <w:i/>
        </w:rPr>
        <w:t>All team members are expected to participate in requirements, planning, design, implementation, testing, reviews, and documentation. The functional ownership above identifies the primary end-to-end feature owned by each member.</w:t>
      </w:r>
    </w:p>
    <w:p>
      <w:r>
        <w:br w:type="page"/>
      </w:r>
    </w:p>
    <w:p>
      <w:pPr>
        <w:jc w:val="center"/>
      </w:pPr>
      <w:r>
        <w:rPr>
          <w:b/>
          <w:i w:val="0"/>
        </w:rPr>
        <w:t>Table of Contents</w:t>
      </w:r>
    </w:p>
    <w:p>
      <w:pPr>
        <w:jc w:val="left"/>
      </w:pPr>
      <w:r>
        <w:rPr>
          <w:b w:val="0"/>
          <w:i w:val="0"/>
        </w:rPr>
        <w:t>1. Project Overview</w:t>
      </w:r>
    </w:p>
    <w:p>
      <w:pPr>
        <w:jc w:val="left"/>
      </w:pPr>
      <w:r>
        <w:rPr>
          <w:b w:val="0"/>
          <w:i w:val="0"/>
        </w:rPr>
        <w:t>2. Development Lifecycle</w:t>
      </w:r>
    </w:p>
    <w:p>
      <w:pPr>
        <w:jc w:val="left"/>
      </w:pPr>
      <w:r>
        <w:rPr>
          <w:b w:val="0"/>
          <w:i w:val="0"/>
        </w:rPr>
        <w:t>3. Tools and Infrastructure</w:t>
      </w:r>
    </w:p>
    <w:p>
      <w:pPr>
        <w:jc w:val="left"/>
      </w:pPr>
      <w:r>
        <w:rPr>
          <w:b w:val="0"/>
          <w:i w:val="0"/>
        </w:rPr>
        <w:t>4. Deliverables and Reuse/Build Classification</w:t>
      </w:r>
    </w:p>
    <w:p>
      <w:pPr>
        <w:jc w:val="left"/>
      </w:pPr>
      <w:r>
        <w:rPr>
          <w:b w:val="0"/>
          <w:i w:val="0"/>
        </w:rPr>
        <w:t>5. Team Responsibilities and Product Ownership</w:t>
      </w:r>
    </w:p>
    <w:p>
      <w:pPr>
        <w:jc w:val="left"/>
      </w:pPr>
      <w:r>
        <w:rPr>
          <w:b w:val="0"/>
          <w:i w:val="0"/>
        </w:rPr>
        <w:t>6. Work Breakdown Structure (WBS)</w:t>
      </w:r>
    </w:p>
    <w:p>
      <w:pPr>
        <w:jc w:val="left"/>
      </w:pPr>
      <w:r>
        <w:rPr>
          <w:b w:val="0"/>
          <w:i w:val="0"/>
        </w:rPr>
        <w:t>7. Effort Estimation</w:t>
      </w:r>
    </w:p>
    <w:p>
      <w:pPr>
        <w:jc w:val="left"/>
      </w:pPr>
      <w:r>
        <w:rPr>
          <w:b w:val="0"/>
          <w:i w:val="0"/>
        </w:rPr>
        <w:t>8. Project Schedule and Gantt Chart</w:t>
      </w:r>
    </w:p>
    <w:p>
      <w:pPr>
        <w:jc w:val="left"/>
      </w:pPr>
      <w:r>
        <w:rPr>
          <w:b w:val="0"/>
          <w:i w:val="0"/>
        </w:rPr>
        <w:t>9. Sprint Plan</w:t>
      </w:r>
    </w:p>
    <w:p>
      <w:pPr>
        <w:jc w:val="left"/>
      </w:pPr>
      <w:r>
        <w:rPr>
          <w:b w:val="0"/>
          <w:i w:val="0"/>
        </w:rPr>
        <w:t>10. Risk and Mitigation Plan</w:t>
      </w:r>
    </w:p>
    <w:p>
      <w:pPr>
        <w:jc w:val="left"/>
      </w:pPr>
      <w:r>
        <w:rPr>
          <w:b w:val="0"/>
          <w:i w:val="0"/>
        </w:rPr>
        <w:t>11. Definition of Done</w:t>
      </w:r>
    </w:p>
    <w:p>
      <w:pPr>
        <w:jc w:val="left"/>
      </w:pPr>
      <w:r>
        <w:rPr>
          <w:b w:val="0"/>
          <w:i w:val="0"/>
        </w:rPr>
        <w:t>12. Project Tracking and Reporting</w:t>
      </w:r>
    </w:p>
    <w:p>
      <w:r>
        <w:br w:type="page"/>
      </w:r>
    </w:p>
    <w:p>
      <w:pPr>
        <w:pStyle w:val="Heading1"/>
      </w:pPr>
      <w:r>
        <w:t>1. Project Overview</w:t>
      </w:r>
    </w:p>
    <w:p>
      <w:pPr>
        <w:pStyle w:val="Heading2"/>
      </w:pPr>
      <w:r>
        <w:t>1.1 Objective</w:t>
      </w:r>
    </w:p>
    <w:p>
      <w:pPr>
        <w:jc w:val="left"/>
      </w:pPr>
      <w:r>
        <w:rPr>
          <w:b w:val="0"/>
          <w:i w:val="0"/>
        </w:rPr>
        <w:t>The objective of the Smart Complaint Management System is to provide a centralized web-based platform for lodging, categorizing, prioritizing, assigning, tracking, escalating, and resolving complaints. The project will demonstrate the complete software engineering lifecycle from requirements through validation and final demonstration.</w:t>
      </w:r>
    </w:p>
    <w:p>
      <w:pPr>
        <w:pStyle w:val="Heading2"/>
      </w:pPr>
      <w:r>
        <w:t>1.2 Scope</w:t>
      </w:r>
    </w:p>
    <w:p>
      <w:pPr>
        <w:jc w:val="left"/>
      </w:pPr>
      <w:r>
        <w:rPr>
          <w:b w:val="0"/>
          <w:i w:val="0"/>
        </w:rPr>
        <w:t>The project will implement the functional scope established in the approved SRS: authentication, complaint submission and tracking, categorization and priority management, assignment and resolution, SLA monitoring and escalation, notifications, and administrative dashboard/reporting.</w:t>
      </w:r>
    </w:p>
    <w:p>
      <w:pPr>
        <w:pStyle w:val="Heading2"/>
      </w:pPr>
      <w:r>
        <w:t>1.3 Key Project Goals</w:t>
      </w:r>
    </w:p>
    <w:p>
      <w:pPr>
        <w:pStyle w:val="ListBullet"/>
      </w:pPr>
      <w:r>
        <w:t>Deliver a working web application with role-based access.</w:t>
      </w:r>
    </w:p>
    <w:p>
      <w:pPr>
        <w:pStyle w:val="ListBullet"/>
      </w:pPr>
      <w:r>
        <w:t>Maintain a clear complaint lifecycle with status history.</w:t>
      </w:r>
    </w:p>
    <w:p>
      <w:pPr>
        <w:pStyle w:val="ListBullet"/>
      </w:pPr>
      <w:r>
        <w:t>Provide SLA-based monitoring and escalation.</w:t>
      </w:r>
    </w:p>
    <w:p>
      <w:pPr>
        <w:pStyle w:val="ListBullet"/>
      </w:pPr>
      <w:r>
        <w:t>Provide in-app notifications and configurable external notifications through email, SMS, and WhatsApp.</w:t>
      </w:r>
    </w:p>
    <w:p>
      <w:pPr>
        <w:pStyle w:val="ListBullet"/>
      </w:pPr>
      <w:r>
        <w:t>Provide administrative reporting and filtering.</w:t>
      </w:r>
    </w:p>
    <w:p>
      <w:pPr>
        <w:pStyle w:val="ListBullet"/>
      </w:pPr>
      <w:r>
        <w:t>Maintain traceability from requirements through implementation and testing.</w:t>
      </w:r>
    </w:p>
    <w:p>
      <w:pPr>
        <w:pStyle w:val="Heading1"/>
      </w:pPr>
      <w:r>
        <w:t>2. Development Lifecycle</w:t>
      </w:r>
    </w:p>
    <w:p>
      <w:pPr>
        <w:pStyle w:val="Heading2"/>
      </w:pPr>
      <w:r>
        <w:t>2.1 Selected Lifecycle: Agile</w:t>
      </w:r>
    </w:p>
    <w:p>
      <w:pPr>
        <w:jc w:val="left"/>
      </w:pPr>
      <w:r>
        <w:rPr>
          <w:b w:val="0"/>
          <w:i w:val="0"/>
        </w:rPr>
        <w:t>The project will follow an Agile lifecycle using short, iterative sprints. The development process will prioritize a working increment at the end of each sprint, continuous stakeholder/faculty feedback, regular testing, and incremental integration.</w:t>
      </w:r>
    </w:p>
    <w:p>
      <w:pPr>
        <w:pStyle w:val="Heading2"/>
      </w:pPr>
      <w:r>
        <w:t>2.2 Justification</w:t>
      </w:r>
    </w:p>
    <w:p>
      <w:pPr>
        <w:pStyle w:val="ListBullet"/>
      </w:pPr>
      <w:r>
        <w:t>The project has several independent functional modules that can be developed and integrated incrementally.</w:t>
      </w:r>
    </w:p>
    <w:p>
      <w:pPr>
        <w:pStyle w:val="ListBullet"/>
      </w:pPr>
      <w:r>
        <w:t>Requirements can be refined after reviewing early working increments.</w:t>
      </w:r>
    </w:p>
    <w:p>
      <w:pPr>
        <w:pStyle w:val="ListBullet"/>
      </w:pPr>
      <w:r>
        <w:t>Frequent testing and integration reduce the risk of discovering major defects only at the end of the project.</w:t>
      </w:r>
    </w:p>
    <w:p>
      <w:pPr>
        <w:pStyle w:val="ListBullet"/>
      </w:pPr>
      <w:r>
        <w:t>Agile supports visible individual contribution through issues, branches, pull requests, commits, and sprint outcomes.</w:t>
      </w:r>
    </w:p>
    <w:p>
      <w:pPr>
        <w:pStyle w:val="ListBullet"/>
      </w:pPr>
      <w:r>
        <w:t>The PES guidelines explicitly require Agile methodology.</w:t>
      </w:r>
    </w:p>
    <w:p>
      <w:pPr>
        <w:pStyle w:val="Heading2"/>
      </w:pPr>
      <w:r>
        <w:t>2.3 Agile Working Cycle</w:t>
      </w:r>
    </w:p>
    <w:p>
      <w:pPr>
        <w:jc w:val="left"/>
      </w:pPr>
      <w:r>
        <w:rPr>
          <w:b w:val="0"/>
          <w:i w:val="0"/>
        </w:rPr>
        <w:t>Backlog → Sprint Planning → Development → Unit/Integration Testing → Code Review → Integration → Demonstration/Review → Retrospective → Backlog Refinement → Next Sprint.</w:t>
      </w:r>
    </w:p>
    <w:p>
      <w:pPr>
        <w:pStyle w:val="Heading1"/>
      </w:pPr>
      <w:r>
        <w:t>3. Tools and Infrastructure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b/>
                <w:sz w:val="20"/>
              </w:rPr>
              <w:t>Area</w:t>
            </w:r>
          </w:p>
        </w:tc>
        <w:tc>
          <w:tcPr>
            <w:tcW w:type="dxa" w:w="3360"/>
            <w:vAlign w:val="center"/>
          </w:tcPr>
          <w:p>
            <w:r>
              <w:rPr>
                <w:rFonts w:ascii="Times New Roman" w:hAnsi="Times New Roman"/>
                <w:b/>
                <w:sz w:val="20"/>
              </w:rPr>
              <w:t>Selected Tool</w:t>
            </w:r>
          </w:p>
        </w:tc>
        <w:tc>
          <w:tcPr>
            <w:tcW w:type="dxa" w:w="3360"/>
            <w:vAlign w:val="center"/>
          </w:tcPr>
          <w:p>
            <w:r>
              <w:rPr>
                <w:rFonts w:ascii="Times New Roman" w:hAnsi="Times New Roman"/>
                <w:b/>
                <w:sz w:val="20"/>
              </w:rPr>
              <w:t>Purpose</w:t>
            </w:r>
          </w:p>
        </w:tc>
      </w:tr>
      <w:tr>
        <w:tc>
          <w:tcPr>
            <w:tcW w:type="dxa" w:w="3360"/>
          </w:tcPr>
          <w:p>
            <w:r>
              <w:rPr>
                <w:rFonts w:ascii="Times New Roman" w:hAnsi="Times New Roman"/>
                <w:sz w:val="19"/>
              </w:rPr>
              <w:t>Version Control</w:t>
            </w:r>
          </w:p>
        </w:tc>
        <w:tc>
          <w:tcPr>
            <w:tcW w:type="dxa" w:w="3360"/>
          </w:tcPr>
          <w:p>
            <w:r>
              <w:rPr>
                <w:rFonts w:ascii="Times New Roman" w:hAnsi="Times New Roman"/>
                <w:sz w:val="19"/>
              </w:rPr>
              <w:t>Git + GitHub</w:t>
            </w:r>
          </w:p>
        </w:tc>
        <w:tc>
          <w:tcPr>
            <w:tcW w:type="dxa" w:w="3360"/>
          </w:tcPr>
          <w:p>
            <w:r>
              <w:rPr>
                <w:rFonts w:ascii="Times New Roman" w:hAnsi="Times New Roman"/>
                <w:sz w:val="19"/>
              </w:rPr>
              <w:t>Source control, branching, pull requests, code review, and contribution tracking.</w:t>
            </w:r>
          </w:p>
        </w:tc>
      </w:tr>
      <w:tr>
        <w:tc>
          <w:tcPr>
            <w:tcW w:type="dxa" w:w="3360"/>
          </w:tcPr>
          <w:p>
            <w:r>
              <w:rPr>
                <w:rFonts w:ascii="Times New Roman" w:hAnsi="Times New Roman"/>
                <w:sz w:val="19"/>
              </w:rPr>
              <w:t>Agile Tracking</w:t>
            </w:r>
          </w:p>
        </w:tc>
        <w:tc>
          <w:tcPr>
            <w:tcW w:type="dxa" w:w="3360"/>
          </w:tcPr>
          <w:p>
            <w:r>
              <w:rPr>
                <w:rFonts w:ascii="Times New Roman" w:hAnsi="Times New Roman"/>
                <w:sz w:val="19"/>
              </w:rPr>
              <w:t>GitHub Projects / Issues</w:t>
            </w:r>
          </w:p>
        </w:tc>
        <w:tc>
          <w:tcPr>
            <w:tcW w:type="dxa" w:w="3360"/>
          </w:tcPr>
          <w:p>
            <w:r>
              <w:rPr>
                <w:rFonts w:ascii="Times New Roman" w:hAnsi="Times New Roman"/>
                <w:sz w:val="19"/>
              </w:rPr>
              <w:t>User stories, backlog, tasks, sprint tracking, and issue management.</w:t>
            </w:r>
          </w:p>
        </w:tc>
      </w:tr>
      <w:tr>
        <w:tc>
          <w:tcPr>
            <w:tcW w:type="dxa" w:w="3360"/>
          </w:tcPr>
          <w:p>
            <w:r>
              <w:rPr>
                <w:rFonts w:ascii="Times New Roman" w:hAnsi="Times New Roman"/>
                <w:sz w:val="19"/>
              </w:rPr>
              <w:t>Backend</w:t>
            </w:r>
          </w:p>
        </w:tc>
        <w:tc>
          <w:tcPr>
            <w:tcW w:type="dxa" w:w="3360"/>
          </w:tcPr>
          <w:p>
            <w:r>
              <w:rPr>
                <w:rFonts w:ascii="Times New Roman" w:hAnsi="Times New Roman"/>
                <w:sz w:val="19"/>
              </w:rPr>
              <w:t>Python + FastAPI</w:t>
            </w:r>
          </w:p>
        </w:tc>
        <w:tc>
          <w:tcPr>
            <w:tcW w:type="dxa" w:w="3360"/>
          </w:tcPr>
          <w:p>
            <w:r>
              <w:rPr>
                <w:rFonts w:ascii="Times New Roman" w:hAnsi="Times New Roman"/>
                <w:sz w:val="19"/>
              </w:rPr>
              <w:t>REST API and business logic.</w:t>
            </w:r>
          </w:p>
        </w:tc>
      </w:tr>
      <w:tr>
        <w:tc>
          <w:tcPr>
            <w:tcW w:type="dxa" w:w="3360"/>
          </w:tcPr>
          <w:p>
            <w:r>
              <w:rPr>
                <w:rFonts w:ascii="Times New Roman" w:hAnsi="Times New Roman"/>
                <w:sz w:val="19"/>
              </w:rPr>
              <w:t>Frontend</w:t>
            </w:r>
          </w:p>
        </w:tc>
        <w:tc>
          <w:tcPr>
            <w:tcW w:type="dxa" w:w="3360"/>
          </w:tcPr>
          <w:p>
            <w:r>
              <w:rPr>
                <w:rFonts w:ascii="Times New Roman" w:hAnsi="Times New Roman"/>
                <w:sz w:val="19"/>
              </w:rPr>
              <w:t>HTML/CSS/JavaScript (or equivalent lightweight web UI)</w:t>
            </w:r>
          </w:p>
        </w:tc>
        <w:tc>
          <w:tcPr>
            <w:tcW w:type="dxa" w:w="3360"/>
          </w:tcPr>
          <w:p>
            <w:r>
              <w:rPr>
                <w:rFonts w:ascii="Times New Roman" w:hAnsi="Times New Roman"/>
                <w:sz w:val="19"/>
              </w:rPr>
              <w:t>User-facing application interface.</w:t>
            </w:r>
          </w:p>
        </w:tc>
      </w:tr>
      <w:tr>
        <w:tc>
          <w:tcPr>
            <w:tcW w:type="dxa" w:w="3360"/>
          </w:tcPr>
          <w:p>
            <w:r>
              <w:rPr>
                <w:rFonts w:ascii="Times New Roman" w:hAnsi="Times New Roman"/>
                <w:sz w:val="19"/>
              </w:rPr>
              <w:t>Database</w:t>
            </w:r>
          </w:p>
        </w:tc>
        <w:tc>
          <w:tcPr>
            <w:tcW w:type="dxa" w:w="3360"/>
          </w:tcPr>
          <w:p>
            <w:r>
              <w:rPr>
                <w:rFonts w:ascii="Times New Roman" w:hAnsi="Times New Roman"/>
                <w:sz w:val="19"/>
              </w:rPr>
              <w:t>PostgreSQL</w:t>
            </w:r>
          </w:p>
        </w:tc>
        <w:tc>
          <w:tcPr>
            <w:tcW w:type="dxa" w:w="3360"/>
          </w:tcPr>
          <w:p>
            <w:r>
              <w:rPr>
                <w:rFonts w:ascii="Times New Roman" w:hAnsi="Times New Roman"/>
                <w:sz w:val="19"/>
              </w:rPr>
              <w:t>Persistent relational data storage.</w:t>
            </w:r>
          </w:p>
        </w:tc>
      </w:tr>
      <w:tr>
        <w:tc>
          <w:tcPr>
            <w:tcW w:type="dxa" w:w="3360"/>
          </w:tcPr>
          <w:p>
            <w:r>
              <w:rPr>
                <w:rFonts w:ascii="Times New Roman" w:hAnsi="Times New Roman"/>
                <w:sz w:val="19"/>
              </w:rPr>
              <w:t>Testing</w:t>
            </w:r>
          </w:p>
        </w:tc>
        <w:tc>
          <w:tcPr>
            <w:tcW w:type="dxa" w:w="3360"/>
          </w:tcPr>
          <w:p>
            <w:r>
              <w:rPr>
                <w:rFonts w:ascii="Times New Roman" w:hAnsi="Times New Roman"/>
                <w:sz w:val="19"/>
              </w:rPr>
              <w:t>Pytest + API/client testing tools</w:t>
            </w:r>
          </w:p>
        </w:tc>
        <w:tc>
          <w:tcPr>
            <w:tcW w:type="dxa" w:w="3360"/>
          </w:tcPr>
          <w:p>
            <w:r>
              <w:rPr>
                <w:rFonts w:ascii="Times New Roman" w:hAnsi="Times New Roman"/>
                <w:sz w:val="19"/>
              </w:rPr>
              <w:t>Unit and integration testing.</w:t>
            </w:r>
          </w:p>
        </w:tc>
      </w:tr>
      <w:tr>
        <w:tc>
          <w:tcPr>
            <w:tcW w:type="dxa" w:w="3360"/>
          </w:tcPr>
          <w:p>
            <w:r>
              <w:rPr>
                <w:rFonts w:ascii="Times New Roman" w:hAnsi="Times New Roman"/>
                <w:sz w:val="19"/>
              </w:rPr>
              <w:t>CI</w:t>
            </w:r>
          </w:p>
        </w:tc>
        <w:tc>
          <w:tcPr>
            <w:tcW w:type="dxa" w:w="3360"/>
          </w:tcPr>
          <w:p>
            <w:r>
              <w:rPr>
                <w:rFonts w:ascii="Times New Roman" w:hAnsi="Times New Roman"/>
                <w:sz w:val="19"/>
              </w:rPr>
              <w:t>Jenkins</w:t>
            </w:r>
          </w:p>
        </w:tc>
        <w:tc>
          <w:tcPr>
            <w:tcW w:type="dxa" w:w="3360"/>
          </w:tcPr>
          <w:p>
            <w:r>
              <w:rPr>
                <w:rFonts w:ascii="Times New Roman" w:hAnsi="Times New Roman"/>
                <w:sz w:val="19"/>
              </w:rPr>
              <w:t>Automated build and test execution.</w:t>
            </w:r>
          </w:p>
        </w:tc>
      </w:tr>
      <w:tr>
        <w:tc>
          <w:tcPr>
            <w:tcW w:type="dxa" w:w="3360"/>
          </w:tcPr>
          <w:p>
            <w:r>
              <w:rPr>
                <w:rFonts w:ascii="Times New Roman" w:hAnsi="Times New Roman"/>
                <w:sz w:val="19"/>
              </w:rPr>
              <w:t>CD</w:t>
            </w:r>
          </w:p>
        </w:tc>
        <w:tc>
          <w:tcPr>
            <w:tcW w:type="dxa" w:w="3360"/>
          </w:tcPr>
          <w:p>
            <w:r>
              <w:rPr>
                <w:rFonts w:ascii="Times New Roman" w:hAnsi="Times New Roman"/>
                <w:sz w:val="19"/>
              </w:rPr>
              <w:t>Jenkins</w:t>
            </w:r>
          </w:p>
        </w:tc>
        <w:tc>
          <w:tcPr>
            <w:tcW w:type="dxa" w:w="3360"/>
          </w:tcPr>
          <w:p>
            <w:r>
              <w:rPr>
                <w:rFonts w:ascii="Times New Roman" w:hAnsi="Times New Roman"/>
                <w:sz w:val="19"/>
              </w:rPr>
              <w:t>Automated deployment pipeline for the project environment.</w:t>
            </w:r>
          </w:p>
        </w:tc>
      </w:tr>
      <w:tr>
        <w:tc>
          <w:tcPr>
            <w:tcW w:type="dxa" w:w="3360"/>
          </w:tcPr>
          <w:p>
            <w:r>
              <w:rPr>
                <w:rFonts w:ascii="Times New Roman" w:hAnsi="Times New Roman"/>
                <w:sz w:val="19"/>
              </w:rPr>
              <w:t>Containerization</w:t>
            </w:r>
          </w:p>
        </w:tc>
        <w:tc>
          <w:tcPr>
            <w:tcW w:type="dxa" w:w="3360"/>
          </w:tcPr>
          <w:p>
            <w:r>
              <w:rPr>
                <w:rFonts w:ascii="Times New Roman" w:hAnsi="Times New Roman"/>
                <w:sz w:val="19"/>
              </w:rPr>
              <w:t>Docker</w:t>
            </w:r>
          </w:p>
        </w:tc>
        <w:tc>
          <w:tcPr>
            <w:tcW w:type="dxa" w:w="3360"/>
          </w:tcPr>
          <w:p>
            <w:r>
              <w:rPr>
                <w:rFonts w:ascii="Times New Roman" w:hAnsi="Times New Roman"/>
                <w:sz w:val="19"/>
              </w:rPr>
              <w:t>Consistent development and deployment environments.</w:t>
            </w:r>
          </w:p>
        </w:tc>
      </w:tr>
      <w:tr>
        <w:tc>
          <w:tcPr>
            <w:tcW w:type="dxa" w:w="3360"/>
          </w:tcPr>
          <w:p>
            <w:r>
              <w:rPr>
                <w:rFonts w:ascii="Times New Roman" w:hAnsi="Times New Roman"/>
                <w:sz w:val="19"/>
              </w:rPr>
              <w:t>Static Analysis</w:t>
            </w:r>
          </w:p>
        </w:tc>
        <w:tc>
          <w:tcPr>
            <w:tcW w:type="dxa" w:w="3360"/>
          </w:tcPr>
          <w:p>
            <w:r>
              <w:rPr>
                <w:rFonts w:ascii="Times New Roman" w:hAnsi="Times New Roman"/>
                <w:sz w:val="19"/>
              </w:rPr>
              <w:t>SonarQube or equivalent</w:t>
            </w:r>
          </w:p>
        </w:tc>
        <w:tc>
          <w:tcPr>
            <w:tcW w:type="dxa" w:w="3360"/>
          </w:tcPr>
          <w:p>
            <w:r>
              <w:rPr>
                <w:rFonts w:ascii="Times New Roman" w:hAnsi="Times New Roman"/>
                <w:sz w:val="19"/>
              </w:rPr>
              <w:t>Code quality and static analysis.</w:t>
            </w:r>
          </w:p>
        </w:tc>
      </w:tr>
      <w:tr>
        <w:tc>
          <w:tcPr>
            <w:tcW w:type="dxa" w:w="3360"/>
          </w:tcPr>
          <w:p>
            <w:r>
              <w:rPr>
                <w:rFonts w:ascii="Times New Roman" w:hAnsi="Times New Roman"/>
                <w:sz w:val="19"/>
              </w:rPr>
              <w:t>Documentation/Design</w:t>
            </w:r>
          </w:p>
        </w:tc>
        <w:tc>
          <w:tcPr>
            <w:tcW w:type="dxa" w:w="3360"/>
          </w:tcPr>
          <w:p>
            <w:r>
              <w:rPr>
                <w:rFonts w:ascii="Times New Roman" w:hAnsi="Times New Roman"/>
                <w:sz w:val="19"/>
              </w:rPr>
              <w:t>Draw.io / PlantUML</w:t>
            </w:r>
          </w:p>
        </w:tc>
        <w:tc>
          <w:tcPr>
            <w:tcW w:type="dxa" w:w="3360"/>
          </w:tcPr>
          <w:p>
            <w:r>
              <w:rPr>
                <w:rFonts w:ascii="Times New Roman" w:hAnsi="Times New Roman"/>
                <w:sz w:val="19"/>
              </w:rPr>
              <w:t>Architecture, UML, and design diagrams.</w:t>
            </w:r>
          </w:p>
        </w:tc>
      </w:tr>
    </w:tbl>
    <w:p>
      <w:pPr>
        <w:jc w:val="left"/>
      </w:pPr>
      <w:r>
        <w:rPr>
          <w:b w:val="0"/>
          <w:i/>
        </w:rPr>
        <w:t>The selected tools align with the PES guidelines, which specify Git/GitHub, Jenkins for CI/CD, Docker, testing tools, GitHub/Jira-style tracking, and SonarQube or similar static analysis.</w:t>
      </w:r>
    </w:p>
    <w:p>
      <w:pPr>
        <w:pStyle w:val="Heading1"/>
      </w:pPr>
      <w:r>
        <w:t>4. Deliverables and Reuse/Build Classification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b/>
                <w:sz w:val="20"/>
              </w:rPr>
              <w:t>Deliverable / Component</w:t>
            </w:r>
          </w:p>
        </w:tc>
        <w:tc>
          <w:tcPr>
            <w:tcW w:type="dxa" w:w="3360"/>
            <w:vAlign w:val="center"/>
          </w:tcPr>
          <w:p>
            <w:r>
              <w:rPr>
                <w:rFonts w:ascii="Times New Roman" w:hAnsi="Times New Roman"/>
                <w:b/>
                <w:sz w:val="20"/>
              </w:rPr>
              <w:t>Type</w:t>
            </w:r>
          </w:p>
        </w:tc>
        <w:tc>
          <w:tcPr>
            <w:tcW w:type="dxa" w:w="3360"/>
            <w:vAlign w:val="center"/>
          </w:tcPr>
          <w:p>
            <w:r>
              <w:rPr>
                <w:rFonts w:ascii="Times New Roman" w:hAnsi="Times New Roman"/>
                <w:b/>
                <w:sz w:val="20"/>
              </w:rPr>
              <w:t>Purpose / Justification</w:t>
            </w:r>
          </w:p>
        </w:tc>
      </w:tr>
      <w:tr>
        <w:tc>
          <w:tcPr>
            <w:tcW w:type="dxa" w:w="3360"/>
          </w:tcPr>
          <w:p>
            <w:r>
              <w:rPr>
                <w:rFonts w:ascii="Times New Roman" w:hAnsi="Times New Roman"/>
                <w:sz w:val="19"/>
              </w:rPr>
              <w:t>SRS</w:t>
            </w:r>
          </w:p>
        </w:tc>
        <w:tc>
          <w:tcPr>
            <w:tcW w:type="dxa" w:w="3360"/>
          </w:tcPr>
          <w:p>
            <w:r>
              <w:rPr>
                <w:rFonts w:ascii="Times New Roman" w:hAnsi="Times New Roman"/>
                <w:sz w:val="19"/>
              </w:rPr>
              <w:t>Build / Document</w:t>
            </w:r>
          </w:p>
        </w:tc>
        <w:tc>
          <w:tcPr>
            <w:tcW w:type="dxa" w:w="3360"/>
          </w:tcPr>
          <w:p>
            <w:r>
              <w:rPr>
                <w:rFonts w:ascii="Times New Roman" w:hAnsi="Times New Roman"/>
                <w:sz w:val="19"/>
              </w:rPr>
              <w:t>Project requirements baseline.</w:t>
            </w:r>
          </w:p>
        </w:tc>
      </w:tr>
      <w:tr>
        <w:tc>
          <w:tcPr>
            <w:tcW w:type="dxa" w:w="3360"/>
          </w:tcPr>
          <w:p>
            <w:r>
              <w:rPr>
                <w:rFonts w:ascii="Times New Roman" w:hAnsi="Times New Roman"/>
                <w:sz w:val="19"/>
              </w:rPr>
              <w:t>Project Plan</w:t>
            </w:r>
          </w:p>
        </w:tc>
        <w:tc>
          <w:tcPr>
            <w:tcW w:type="dxa" w:w="3360"/>
          </w:tcPr>
          <w:p>
            <w:r>
              <w:rPr>
                <w:rFonts w:ascii="Times New Roman" w:hAnsi="Times New Roman"/>
                <w:sz w:val="19"/>
              </w:rPr>
              <w:t>Build / Document</w:t>
            </w:r>
          </w:p>
        </w:tc>
        <w:tc>
          <w:tcPr>
            <w:tcW w:type="dxa" w:w="3360"/>
          </w:tcPr>
          <w:p>
            <w:r>
              <w:rPr>
                <w:rFonts w:ascii="Times New Roman" w:hAnsi="Times New Roman"/>
                <w:sz w:val="19"/>
              </w:rPr>
              <w:t>Lifecycle, work breakdown, schedule, effort, and ownership.</w:t>
            </w:r>
          </w:p>
        </w:tc>
      </w:tr>
      <w:tr>
        <w:tc>
          <w:tcPr>
            <w:tcW w:type="dxa" w:w="3360"/>
          </w:tcPr>
          <w:p>
            <w:r>
              <w:rPr>
                <w:rFonts w:ascii="Times New Roman" w:hAnsi="Times New Roman"/>
                <w:sz w:val="19"/>
              </w:rPr>
              <w:t>High-Level Architecture</w:t>
            </w:r>
          </w:p>
        </w:tc>
        <w:tc>
          <w:tcPr>
            <w:tcW w:type="dxa" w:w="3360"/>
          </w:tcPr>
          <w:p>
            <w:r>
              <w:rPr>
                <w:rFonts w:ascii="Times New Roman" w:hAnsi="Times New Roman"/>
                <w:sz w:val="19"/>
              </w:rPr>
              <w:t>Build / Document</w:t>
            </w:r>
          </w:p>
        </w:tc>
        <w:tc>
          <w:tcPr>
            <w:tcW w:type="dxa" w:w="3360"/>
          </w:tcPr>
          <w:p>
            <w:r>
              <w:rPr>
                <w:rFonts w:ascii="Times New Roman" w:hAnsi="Times New Roman"/>
                <w:sz w:val="19"/>
              </w:rPr>
              <w:t>Defines major system components and interactions.</w:t>
            </w:r>
          </w:p>
        </w:tc>
      </w:tr>
      <w:tr>
        <w:tc>
          <w:tcPr>
            <w:tcW w:type="dxa" w:w="3360"/>
          </w:tcPr>
          <w:p>
            <w:r>
              <w:rPr>
                <w:rFonts w:ascii="Times New Roman" w:hAnsi="Times New Roman"/>
                <w:sz w:val="19"/>
              </w:rPr>
              <w:t>Software Design Document</w:t>
            </w:r>
          </w:p>
        </w:tc>
        <w:tc>
          <w:tcPr>
            <w:tcW w:type="dxa" w:w="3360"/>
          </w:tcPr>
          <w:p>
            <w:r>
              <w:rPr>
                <w:rFonts w:ascii="Times New Roman" w:hAnsi="Times New Roman"/>
                <w:sz w:val="19"/>
              </w:rPr>
              <w:t>Build / Document</w:t>
            </w:r>
          </w:p>
        </w:tc>
        <w:tc>
          <w:tcPr>
            <w:tcW w:type="dxa" w:w="3360"/>
          </w:tcPr>
          <w:p>
            <w:r>
              <w:rPr>
                <w:rFonts w:ascii="Times New Roman" w:hAnsi="Times New Roman"/>
                <w:sz w:val="19"/>
              </w:rPr>
              <w:t>Detailed UML, API, database, interfaces, and modular design.</w:t>
            </w:r>
          </w:p>
        </w:tc>
      </w:tr>
      <w:tr>
        <w:tc>
          <w:tcPr>
            <w:tcW w:type="dxa" w:w="3360"/>
          </w:tcPr>
          <w:p>
            <w:r>
              <w:rPr>
                <w:rFonts w:ascii="Times New Roman" w:hAnsi="Times New Roman"/>
                <w:sz w:val="19"/>
              </w:rPr>
              <w:t>Authentication</w:t>
            </w:r>
          </w:p>
        </w:tc>
        <w:tc>
          <w:tcPr>
            <w:tcW w:type="dxa" w:w="3360"/>
          </w:tcPr>
          <w:p>
            <w:r>
              <w:rPr>
                <w:rFonts w:ascii="Times New Roman" w:hAnsi="Times New Roman"/>
                <w:sz w:val="19"/>
              </w:rPr>
              <w:t>Build</w:t>
            </w:r>
          </w:p>
        </w:tc>
        <w:tc>
          <w:tcPr>
            <w:tcW w:type="dxa" w:w="3360"/>
          </w:tcPr>
          <w:p>
            <w:r>
              <w:rPr>
                <w:rFonts w:ascii="Times New Roman" w:hAnsi="Times New Roman"/>
                <w:sz w:val="19"/>
              </w:rPr>
              <w:t>Core project functionality owned by Member 1.</w:t>
            </w:r>
          </w:p>
        </w:tc>
      </w:tr>
      <w:tr>
        <w:tc>
          <w:tcPr>
            <w:tcW w:type="dxa" w:w="3360"/>
          </w:tcPr>
          <w:p>
            <w:r>
              <w:rPr>
                <w:rFonts w:ascii="Times New Roman" w:hAnsi="Times New Roman"/>
                <w:sz w:val="19"/>
              </w:rPr>
              <w:t>Complaint Management</w:t>
            </w:r>
          </w:p>
        </w:tc>
        <w:tc>
          <w:tcPr>
            <w:tcW w:type="dxa" w:w="3360"/>
          </w:tcPr>
          <w:p>
            <w:r>
              <w:rPr>
                <w:rFonts w:ascii="Times New Roman" w:hAnsi="Times New Roman"/>
                <w:sz w:val="19"/>
              </w:rPr>
              <w:t>Build</w:t>
            </w:r>
          </w:p>
        </w:tc>
        <w:tc>
          <w:tcPr>
            <w:tcW w:type="dxa" w:w="3360"/>
          </w:tcPr>
          <w:p>
            <w:r>
              <w:rPr>
                <w:rFonts w:ascii="Times New Roman" w:hAnsi="Times New Roman"/>
                <w:sz w:val="19"/>
              </w:rPr>
              <w:t>Core project functionality owned by Member 2.</w:t>
            </w:r>
          </w:p>
        </w:tc>
      </w:tr>
      <w:tr>
        <w:tc>
          <w:tcPr>
            <w:tcW w:type="dxa" w:w="3360"/>
          </w:tcPr>
          <w:p>
            <w:r>
              <w:rPr>
                <w:rFonts w:ascii="Times New Roman" w:hAnsi="Times New Roman"/>
                <w:sz w:val="19"/>
              </w:rPr>
              <w:t>Assignment/SLA/Escalation</w:t>
            </w:r>
          </w:p>
        </w:tc>
        <w:tc>
          <w:tcPr>
            <w:tcW w:type="dxa" w:w="3360"/>
          </w:tcPr>
          <w:p>
            <w:r>
              <w:rPr>
                <w:rFonts w:ascii="Times New Roman" w:hAnsi="Times New Roman"/>
                <w:sz w:val="19"/>
              </w:rPr>
              <w:t>Build</w:t>
            </w:r>
          </w:p>
        </w:tc>
        <w:tc>
          <w:tcPr>
            <w:tcW w:type="dxa" w:w="3360"/>
          </w:tcPr>
          <w:p>
            <w:r>
              <w:rPr>
                <w:rFonts w:ascii="Times New Roman" w:hAnsi="Times New Roman"/>
                <w:sz w:val="19"/>
              </w:rPr>
              <w:t>Core project functionality owned by Member 3.</w:t>
            </w:r>
          </w:p>
        </w:tc>
      </w:tr>
      <w:tr>
        <w:tc>
          <w:tcPr>
            <w:tcW w:type="dxa" w:w="3360"/>
          </w:tcPr>
          <w:p>
            <w:r>
              <w:rPr>
                <w:rFonts w:ascii="Times New Roman" w:hAnsi="Times New Roman"/>
                <w:sz w:val="19"/>
              </w:rPr>
              <w:t>Notification &amp; Reporting</w:t>
            </w:r>
          </w:p>
        </w:tc>
        <w:tc>
          <w:tcPr>
            <w:tcW w:type="dxa" w:w="3360"/>
          </w:tcPr>
          <w:p>
            <w:r>
              <w:rPr>
                <w:rFonts w:ascii="Times New Roman" w:hAnsi="Times New Roman"/>
                <w:sz w:val="19"/>
              </w:rPr>
              <w:t>Build</w:t>
            </w:r>
          </w:p>
        </w:tc>
        <w:tc>
          <w:tcPr>
            <w:tcW w:type="dxa" w:w="3360"/>
          </w:tcPr>
          <w:p>
            <w:r>
              <w:rPr>
                <w:rFonts w:ascii="Times New Roman" w:hAnsi="Times New Roman"/>
                <w:sz w:val="19"/>
              </w:rPr>
              <w:t>Core project functionality owned by Member 4.</w:t>
            </w:r>
          </w:p>
        </w:tc>
      </w:tr>
      <w:tr>
        <w:tc>
          <w:tcPr>
            <w:tcW w:type="dxa" w:w="3360"/>
          </w:tcPr>
          <w:p>
            <w:r>
              <w:rPr>
                <w:rFonts w:ascii="Times New Roman" w:hAnsi="Times New Roman"/>
                <w:sz w:val="19"/>
              </w:rPr>
              <w:t>Database Layer</w:t>
            </w:r>
          </w:p>
        </w:tc>
        <w:tc>
          <w:tcPr>
            <w:tcW w:type="dxa" w:w="3360"/>
          </w:tcPr>
          <w:p>
            <w:r>
              <w:rPr>
                <w:rFonts w:ascii="Times New Roman" w:hAnsi="Times New Roman"/>
                <w:sz w:val="19"/>
              </w:rPr>
              <w:t>Build</w:t>
            </w:r>
          </w:p>
        </w:tc>
        <w:tc>
          <w:tcPr>
            <w:tcW w:type="dxa" w:w="3360"/>
          </w:tcPr>
          <w:p>
            <w:r>
              <w:rPr>
                <w:rFonts w:ascii="Times New Roman" w:hAnsi="Times New Roman"/>
                <w:sz w:val="19"/>
              </w:rPr>
              <w:t>Project-specific schema and persistence layer.</w:t>
            </w:r>
          </w:p>
        </w:tc>
      </w:tr>
      <w:tr>
        <w:tc>
          <w:tcPr>
            <w:tcW w:type="dxa" w:w="3360"/>
          </w:tcPr>
          <w:p>
            <w:r>
              <w:rPr>
                <w:rFonts w:ascii="Times New Roman" w:hAnsi="Times New Roman"/>
                <w:sz w:val="19"/>
              </w:rPr>
              <w:t>UI Framework / Libraries</w:t>
            </w:r>
          </w:p>
        </w:tc>
        <w:tc>
          <w:tcPr>
            <w:tcW w:type="dxa" w:w="3360"/>
          </w:tcPr>
          <w:p>
            <w:r>
              <w:rPr>
                <w:rFonts w:ascii="Times New Roman" w:hAnsi="Times New Roman"/>
                <w:sz w:val="19"/>
              </w:rPr>
              <w:t>Reuse + Configure</w:t>
            </w:r>
          </w:p>
        </w:tc>
        <w:tc>
          <w:tcPr>
            <w:tcW w:type="dxa" w:w="3360"/>
          </w:tcPr>
          <w:p>
            <w:r>
              <w:rPr>
                <w:rFonts w:ascii="Times New Roman" w:hAnsi="Times New Roman"/>
                <w:sz w:val="19"/>
              </w:rPr>
              <w:t>Use established framework/library components where appropriate instead of developing low-level UI primitives.</w:t>
            </w:r>
          </w:p>
        </w:tc>
      </w:tr>
      <w:tr>
        <w:tc>
          <w:tcPr>
            <w:tcW w:type="dxa" w:w="3360"/>
          </w:tcPr>
          <w:p>
            <w:r>
              <w:rPr>
                <w:rFonts w:ascii="Times New Roman" w:hAnsi="Times New Roman"/>
                <w:sz w:val="19"/>
              </w:rPr>
              <w:t>Authentication/Hashing Libraries</w:t>
            </w:r>
          </w:p>
        </w:tc>
        <w:tc>
          <w:tcPr>
            <w:tcW w:type="dxa" w:w="3360"/>
          </w:tcPr>
          <w:p>
            <w:r>
              <w:rPr>
                <w:rFonts w:ascii="Times New Roman" w:hAnsi="Times New Roman"/>
                <w:sz w:val="19"/>
              </w:rPr>
              <w:t>Reuse + Configure</w:t>
            </w:r>
          </w:p>
        </w:tc>
        <w:tc>
          <w:tcPr>
            <w:tcW w:type="dxa" w:w="3360"/>
          </w:tcPr>
          <w:p>
            <w:r>
              <w:rPr>
                <w:rFonts w:ascii="Times New Roman" w:hAnsi="Times New Roman"/>
                <w:sz w:val="19"/>
              </w:rPr>
              <w:t>Use established, tested security libraries rather than implementing cryptography manually.</w:t>
            </w:r>
          </w:p>
        </w:tc>
      </w:tr>
      <w:tr>
        <w:tc>
          <w:tcPr>
            <w:tcW w:type="dxa" w:w="3360"/>
          </w:tcPr>
          <w:p>
            <w:r>
              <w:rPr>
                <w:rFonts w:ascii="Times New Roman" w:hAnsi="Times New Roman"/>
                <w:sz w:val="19"/>
              </w:rPr>
              <w:t>Email/SMS/WhatsApp Providers</w:t>
            </w:r>
          </w:p>
        </w:tc>
        <w:tc>
          <w:tcPr>
            <w:tcW w:type="dxa" w:w="3360"/>
          </w:tcPr>
          <w:p>
            <w:r>
              <w:rPr>
                <w:rFonts w:ascii="Times New Roman" w:hAnsi="Times New Roman"/>
                <w:sz w:val="19"/>
              </w:rPr>
              <w:t>Reuse + Integrate</w:t>
            </w:r>
          </w:p>
        </w:tc>
        <w:tc>
          <w:tcPr>
            <w:tcW w:type="dxa" w:w="3360"/>
          </w:tcPr>
          <w:p>
            <w:r>
              <w:rPr>
                <w:rFonts w:ascii="Times New Roman" w:hAnsi="Times New Roman"/>
                <w:sz w:val="19"/>
              </w:rPr>
              <w:t>External services may be integrated where configured; the project should not implement messaging infrastructure from scratch.</w:t>
            </w:r>
          </w:p>
        </w:tc>
      </w:tr>
      <w:tr>
        <w:tc>
          <w:tcPr>
            <w:tcW w:type="dxa" w:w="3360"/>
          </w:tcPr>
          <w:p>
            <w:r>
              <w:rPr>
                <w:rFonts w:ascii="Times New Roman" w:hAnsi="Times New Roman"/>
                <w:sz w:val="19"/>
              </w:rPr>
              <w:t>Docker/Jenkins</w:t>
            </w:r>
          </w:p>
        </w:tc>
        <w:tc>
          <w:tcPr>
            <w:tcW w:type="dxa" w:w="3360"/>
          </w:tcPr>
          <w:p>
            <w:r>
              <w:rPr>
                <w:rFonts w:ascii="Times New Roman" w:hAnsi="Times New Roman"/>
                <w:sz w:val="19"/>
              </w:rPr>
              <w:t>Reuse + Configure</w:t>
            </w:r>
          </w:p>
        </w:tc>
        <w:tc>
          <w:tcPr>
            <w:tcW w:type="dxa" w:w="3360"/>
          </w:tcPr>
          <w:p>
            <w:r>
              <w:rPr>
                <w:rFonts w:ascii="Times New Roman" w:hAnsi="Times New Roman"/>
                <w:sz w:val="19"/>
              </w:rPr>
              <w:t>Use standard infrastructure tooling for build, testing, and deployment automation.</w:t>
            </w:r>
          </w:p>
        </w:tc>
      </w:tr>
    </w:tbl>
    <w:p>
      <w:pPr>
        <w:pStyle w:val="Heading1"/>
      </w:pPr>
      <w:r>
        <w:t>5. Team Responsibilities and Product Ownership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rFonts w:ascii="Times New Roman" w:hAnsi="Times New Roman"/>
                <w:b/>
                <w:sz w:val="20"/>
              </w:rPr>
              <w:t>Member</w:t>
            </w:r>
          </w:p>
        </w:tc>
        <w:tc>
          <w:tcPr>
            <w:tcW w:type="dxa" w:w="2520"/>
            <w:vAlign w:val="center"/>
          </w:tcPr>
          <w:p>
            <w:r>
              <w:rPr>
                <w:rFonts w:ascii="Times New Roman" w:hAnsi="Times New Roman"/>
                <w:b/>
                <w:sz w:val="20"/>
              </w:rPr>
              <w:t>Primary Functionality</w:t>
            </w:r>
          </w:p>
        </w:tc>
        <w:tc>
          <w:tcPr>
            <w:tcW w:type="dxa" w:w="2520"/>
            <w:vAlign w:val="center"/>
          </w:tcPr>
          <w:p>
            <w:r>
              <w:rPr>
                <w:rFonts w:ascii="Times New Roman" w:hAnsi="Times New Roman"/>
                <w:b/>
                <w:sz w:val="20"/>
              </w:rPr>
              <w:t>Core Responsibilities</w:t>
            </w:r>
          </w:p>
        </w:tc>
        <w:tc>
          <w:tcPr>
            <w:tcW w:type="dxa" w:w="2520"/>
            <w:vAlign w:val="center"/>
          </w:tcPr>
          <w:p>
            <w:r>
              <w:rPr>
                <w:rFonts w:ascii="Times New Roman" w:hAnsi="Times New Roman"/>
                <w:b/>
                <w:sz w:val="20"/>
              </w:rPr>
              <w:t>Suggested Ownership Measure</w:t>
            </w:r>
          </w:p>
        </w:tc>
      </w:tr>
      <w:tr>
        <w:tc>
          <w:tcPr>
            <w:tcW w:type="dxa" w:w="2520"/>
          </w:tcPr>
          <w:p>
            <w:r>
              <w:rPr>
                <w:rFonts w:ascii="Times New Roman" w:hAnsi="Times New Roman"/>
                <w:sz w:val="19"/>
              </w:rPr>
              <w:t>Purum Gurudev</w:t>
            </w:r>
          </w:p>
        </w:tc>
        <w:tc>
          <w:tcPr>
            <w:tcW w:type="dxa" w:w="2520"/>
          </w:tcPr>
          <w:p>
            <w:r>
              <w:rPr>
                <w:rFonts w:ascii="Times New Roman" w:hAnsi="Times New Roman"/>
                <w:sz w:val="19"/>
              </w:rPr>
              <w:t>Authentication &amp; Account Management</w:t>
            </w:r>
          </w:p>
        </w:tc>
        <w:tc>
          <w:tcPr>
            <w:tcW w:type="dxa" w:w="2520"/>
          </w:tcPr>
          <w:p>
            <w:r>
              <w:rPr>
                <w:rFonts w:ascii="Times New Roman" w:hAnsi="Times New Roman"/>
                <w:sz w:val="19"/>
              </w:rPr>
              <w:t>Registration, login, password handling, role-based access, account status.</w:t>
            </w:r>
          </w:p>
        </w:tc>
        <w:tc>
          <w:tcPr>
            <w:tcW w:type="dxa" w:w="2520"/>
          </w:tcPr>
          <w:p>
            <w:r>
              <w:rPr>
                <w:rFonts w:ascii="Times New Roman" w:hAnsi="Times New Roman"/>
                <w:sz w:val="19"/>
              </w:rPr>
              <w:t>Working authentication flow; unit/integration tests; PRs and commits.</w:t>
            </w:r>
          </w:p>
        </w:tc>
      </w:tr>
      <w:tr>
        <w:tc>
          <w:tcPr>
            <w:tcW w:type="dxa" w:w="2520"/>
          </w:tcPr>
          <w:p>
            <w:r>
              <w:rPr>
                <w:rFonts w:ascii="Times New Roman" w:hAnsi="Times New Roman"/>
                <w:sz w:val="19"/>
              </w:rPr>
              <w:t>Prashyanth V</w:t>
            </w:r>
          </w:p>
        </w:tc>
        <w:tc>
          <w:tcPr>
            <w:tcW w:type="dxa" w:w="2520"/>
          </w:tcPr>
          <w:p>
            <w:r>
              <w:rPr>
                <w:rFonts w:ascii="Times New Roman" w:hAnsi="Times New Roman"/>
                <w:sz w:val="19"/>
              </w:rPr>
              <w:t>Complaint Submission, Categorization &amp; Tracking</w:t>
            </w:r>
          </w:p>
        </w:tc>
        <w:tc>
          <w:tcPr>
            <w:tcW w:type="dxa" w:w="2520"/>
          </w:tcPr>
          <w:p>
            <w:r>
              <w:rPr>
                <w:rFonts w:ascii="Times New Roman" w:hAnsi="Times New Roman"/>
                <w:sz w:val="19"/>
              </w:rPr>
              <w:t>Complaint creation, validation, category, priority, status and history.</w:t>
            </w:r>
          </w:p>
        </w:tc>
        <w:tc>
          <w:tcPr>
            <w:tcW w:type="dxa" w:w="2520"/>
          </w:tcPr>
          <w:p>
            <w:r>
              <w:rPr>
                <w:rFonts w:ascii="Times New Roman" w:hAnsi="Times New Roman"/>
                <w:sz w:val="19"/>
              </w:rPr>
              <w:t>Complete complaint lifecycle entry/tracking; tests; PRs and commits.</w:t>
            </w:r>
          </w:p>
        </w:tc>
      </w:tr>
      <w:tr>
        <w:tc>
          <w:tcPr>
            <w:tcW w:type="dxa" w:w="2520"/>
          </w:tcPr>
          <w:p>
            <w:r>
              <w:rPr>
                <w:rFonts w:ascii="Times New Roman" w:hAnsi="Times New Roman"/>
                <w:sz w:val="19"/>
              </w:rPr>
              <w:t>Aditya Pradeep</w:t>
            </w:r>
          </w:p>
        </w:tc>
        <w:tc>
          <w:tcPr>
            <w:tcW w:type="dxa" w:w="2520"/>
          </w:tcPr>
          <w:p>
            <w:r>
              <w:rPr>
                <w:rFonts w:ascii="Times New Roman" w:hAnsi="Times New Roman"/>
                <w:sz w:val="19"/>
              </w:rPr>
              <w:t>Assignment, SLA &amp; Escalation</w:t>
            </w:r>
          </w:p>
        </w:tc>
        <w:tc>
          <w:tcPr>
            <w:tcW w:type="dxa" w:w="2520"/>
          </w:tcPr>
          <w:p>
            <w:r>
              <w:rPr>
                <w:rFonts w:ascii="Times New Roman" w:hAnsi="Times New Roman"/>
                <w:sz w:val="19"/>
              </w:rPr>
              <w:t>Assignment workflow, SLA calculation/tracking, overdue detection, escalation.</w:t>
            </w:r>
          </w:p>
        </w:tc>
        <w:tc>
          <w:tcPr>
            <w:tcW w:type="dxa" w:w="2520"/>
          </w:tcPr>
          <w:p>
            <w:r>
              <w:rPr>
                <w:rFonts w:ascii="Times New Roman" w:hAnsi="Times New Roman"/>
                <w:sz w:val="19"/>
              </w:rPr>
              <w:t>Working assignment and escalation flow; tests; PRs and commits.</w:t>
            </w:r>
          </w:p>
        </w:tc>
      </w:tr>
      <w:tr>
        <w:tc>
          <w:tcPr>
            <w:tcW w:type="dxa" w:w="2520"/>
          </w:tcPr>
          <w:p>
            <w:r>
              <w:rPr>
                <w:rFonts w:ascii="Times New Roman" w:hAnsi="Times New Roman"/>
                <w:sz w:val="19"/>
              </w:rPr>
              <w:t>Nihar S Jain</w:t>
            </w:r>
          </w:p>
        </w:tc>
        <w:tc>
          <w:tcPr>
            <w:tcW w:type="dxa" w:w="2520"/>
          </w:tcPr>
          <w:p>
            <w:r>
              <w:rPr>
                <w:rFonts w:ascii="Times New Roman" w:hAnsi="Times New Roman"/>
                <w:sz w:val="19"/>
              </w:rPr>
              <w:t>Notifications, Dashboard &amp; Reporting</w:t>
            </w:r>
          </w:p>
        </w:tc>
        <w:tc>
          <w:tcPr>
            <w:tcW w:type="dxa" w:w="2520"/>
          </w:tcPr>
          <w:p>
            <w:r>
              <w:rPr>
                <w:rFonts w:ascii="Times New Roman" w:hAnsi="Times New Roman"/>
                <w:sz w:val="19"/>
              </w:rPr>
              <w:t>In-app notification handling, external notification adapters, dashboard and filters.</w:t>
            </w:r>
          </w:p>
        </w:tc>
        <w:tc>
          <w:tcPr>
            <w:tcW w:type="dxa" w:w="2520"/>
          </w:tcPr>
          <w:p>
            <w:r>
              <w:rPr>
                <w:rFonts w:ascii="Times New Roman" w:hAnsi="Times New Roman"/>
                <w:sz w:val="19"/>
              </w:rPr>
              <w:t>Working notifications and reporting screens; tests; PRs and commits.</w:t>
            </w:r>
          </w:p>
        </w:tc>
      </w:tr>
    </w:tbl>
    <w:p>
      <w:pPr>
        <w:pStyle w:val="Heading2"/>
      </w:pPr>
      <w:r>
        <w:t>5.1 Shared Responsibilities</w:t>
      </w:r>
    </w:p>
    <w:p>
      <w:pPr>
        <w:pStyle w:val="ListBullet"/>
      </w:pPr>
      <w:r>
        <w:t>All members participate in requirements refinement and backlog planning.</w:t>
      </w:r>
    </w:p>
    <w:p>
      <w:pPr>
        <w:pStyle w:val="ListBullet"/>
      </w:pPr>
      <w:r>
        <w:t>All members contribute to architecture/design reviews.</w:t>
      </w:r>
    </w:p>
    <w:p>
      <w:pPr>
        <w:pStyle w:val="ListBullet"/>
      </w:pPr>
      <w:r>
        <w:t>All members perform code reviews through pull requests.</w:t>
      </w:r>
    </w:p>
    <w:p>
      <w:pPr>
        <w:pStyle w:val="ListBullet"/>
      </w:pPr>
      <w:r>
        <w:t>All members contribute to integration and system testing.</w:t>
      </w:r>
    </w:p>
    <w:p>
      <w:pPr>
        <w:pStyle w:val="ListBullet"/>
      </w:pPr>
      <w:r>
        <w:t>All members maintain documentation related to their functionality.</w:t>
      </w:r>
    </w:p>
    <w:p>
      <w:pPr>
        <w:pStyle w:val="ListBullet"/>
      </w:pPr>
      <w:r>
        <w:t>All members maintain meaningful Git commits linked to project tasks.</w:t>
      </w:r>
    </w:p>
    <w:p>
      <w:pPr>
        <w:pStyle w:val="Heading1"/>
      </w:pPr>
      <w:r>
        <w:t>6. Work Breakdown Structure (WBS)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rFonts w:ascii="Times New Roman" w:hAnsi="Times New Roman"/>
                <w:b/>
                <w:sz w:val="20"/>
              </w:rPr>
              <w:t>WBS ID</w:t>
            </w:r>
          </w:p>
        </w:tc>
        <w:tc>
          <w:tcPr>
            <w:tcW w:type="dxa" w:w="2520"/>
            <w:vAlign w:val="center"/>
          </w:tcPr>
          <w:p>
            <w:r>
              <w:rPr>
                <w:rFonts w:ascii="Times New Roman" w:hAnsi="Times New Roman"/>
                <w:b/>
                <w:sz w:val="20"/>
              </w:rPr>
              <w:t>Work Package</w:t>
            </w:r>
          </w:p>
        </w:tc>
        <w:tc>
          <w:tcPr>
            <w:tcW w:type="dxa" w:w="2520"/>
            <w:vAlign w:val="center"/>
          </w:tcPr>
          <w:p>
            <w:r>
              <w:rPr>
                <w:rFonts w:ascii="Times New Roman" w:hAnsi="Times New Roman"/>
                <w:b/>
                <w:sz w:val="20"/>
              </w:rPr>
              <w:t>Major Tasks</w:t>
            </w:r>
          </w:p>
        </w:tc>
        <w:tc>
          <w:tcPr>
            <w:tcW w:type="dxa" w:w="2520"/>
            <w:vAlign w:val="center"/>
          </w:tcPr>
          <w:p>
            <w:r>
              <w:rPr>
                <w:rFonts w:ascii="Times New Roman" w:hAnsi="Times New Roman"/>
                <w:b/>
                <w:sz w:val="20"/>
              </w:rPr>
              <w:t>Primary Owner</w:t>
            </w:r>
          </w:p>
        </w:tc>
      </w:tr>
      <w:tr>
        <w:tc>
          <w:tcPr>
            <w:tcW w:type="dxa" w:w="2520"/>
          </w:tcPr>
          <w:p>
            <w:r>
              <w:rPr>
                <w:rFonts w:ascii="Times New Roman" w:hAnsi="Times New Roman"/>
                <w:sz w:val="19"/>
              </w:rPr>
              <w:t>1.0</w:t>
            </w:r>
          </w:p>
        </w:tc>
        <w:tc>
          <w:tcPr>
            <w:tcW w:type="dxa" w:w="2520"/>
          </w:tcPr>
          <w:p>
            <w:r>
              <w:rPr>
                <w:rFonts w:ascii="Times New Roman" w:hAnsi="Times New Roman"/>
                <w:sz w:val="19"/>
              </w:rPr>
              <w:t>Project Initiation</w:t>
            </w:r>
          </w:p>
        </w:tc>
        <w:tc>
          <w:tcPr>
            <w:tcW w:type="dxa" w:w="2520"/>
          </w:tcPr>
          <w:p>
            <w:r>
              <w:rPr>
                <w:rFonts w:ascii="Times New Roman" w:hAnsi="Times New Roman"/>
                <w:sz w:val="19"/>
              </w:rPr>
              <w:t>Repository, project board, contribution rules, baseline SRS.</w:t>
            </w:r>
          </w:p>
        </w:tc>
        <w:tc>
          <w:tcPr>
            <w:tcW w:type="dxa" w:w="2520"/>
          </w:tcPr>
          <w:p>
            <w:r>
              <w:rPr>
                <w:rFonts w:ascii="Times New Roman" w:hAnsi="Times New Roman"/>
                <w:sz w:val="19"/>
              </w:rPr>
              <w:t>All</w:t>
            </w:r>
          </w:p>
        </w:tc>
      </w:tr>
      <w:tr>
        <w:tc>
          <w:tcPr>
            <w:tcW w:type="dxa" w:w="2520"/>
          </w:tcPr>
          <w:p>
            <w:r>
              <w:rPr>
                <w:rFonts w:ascii="Times New Roman" w:hAnsi="Times New Roman"/>
                <w:sz w:val="19"/>
              </w:rPr>
              <w:t>2.0</w:t>
            </w:r>
          </w:p>
        </w:tc>
        <w:tc>
          <w:tcPr>
            <w:tcW w:type="dxa" w:w="2520"/>
          </w:tcPr>
          <w:p>
            <w:r>
              <w:rPr>
                <w:rFonts w:ascii="Times New Roman" w:hAnsi="Times New Roman"/>
                <w:sz w:val="19"/>
              </w:rPr>
              <w:t>Planning</w:t>
            </w:r>
          </w:p>
        </w:tc>
        <w:tc>
          <w:tcPr>
            <w:tcW w:type="dxa" w:w="2520"/>
          </w:tcPr>
          <w:p>
            <w:r>
              <w:rPr>
                <w:rFonts w:ascii="Times New Roman" w:hAnsi="Times New Roman"/>
                <w:sz w:val="19"/>
              </w:rPr>
              <w:t>Project plan, WBS, effort estimates, Gantt chart.</w:t>
            </w:r>
          </w:p>
        </w:tc>
        <w:tc>
          <w:tcPr>
            <w:tcW w:type="dxa" w:w="2520"/>
          </w:tcPr>
          <w:p>
            <w:r>
              <w:rPr>
                <w:rFonts w:ascii="Times New Roman" w:hAnsi="Times New Roman"/>
                <w:sz w:val="19"/>
              </w:rPr>
              <w:t>Purum + All</w:t>
            </w:r>
          </w:p>
        </w:tc>
      </w:tr>
      <w:tr>
        <w:tc>
          <w:tcPr>
            <w:tcW w:type="dxa" w:w="2520"/>
          </w:tcPr>
          <w:p>
            <w:r>
              <w:rPr>
                <w:rFonts w:ascii="Times New Roman" w:hAnsi="Times New Roman"/>
                <w:sz w:val="19"/>
              </w:rPr>
              <w:t>3.0</w:t>
            </w:r>
          </w:p>
        </w:tc>
        <w:tc>
          <w:tcPr>
            <w:tcW w:type="dxa" w:w="2520"/>
          </w:tcPr>
          <w:p>
            <w:r>
              <w:rPr>
                <w:rFonts w:ascii="Times New Roman" w:hAnsi="Times New Roman"/>
                <w:sz w:val="19"/>
              </w:rPr>
              <w:t>Architecture</w:t>
            </w:r>
          </w:p>
        </w:tc>
        <w:tc>
          <w:tcPr>
            <w:tcW w:type="dxa" w:w="2520"/>
          </w:tcPr>
          <w:p>
            <w:r>
              <w:rPr>
                <w:rFonts w:ascii="Times New Roman" w:hAnsi="Times New Roman"/>
                <w:sz w:val="19"/>
              </w:rPr>
              <w:t>High-level architecture, component boundaries, deployment view.</w:t>
            </w:r>
          </w:p>
        </w:tc>
        <w:tc>
          <w:tcPr>
            <w:tcW w:type="dxa" w:w="2520"/>
          </w:tcPr>
          <w:p>
            <w:r>
              <w:rPr>
                <w:rFonts w:ascii="Times New Roman" w:hAnsi="Times New Roman"/>
                <w:sz w:val="19"/>
              </w:rPr>
              <w:t>All</w:t>
            </w:r>
          </w:p>
        </w:tc>
      </w:tr>
      <w:tr>
        <w:tc>
          <w:tcPr>
            <w:tcW w:type="dxa" w:w="2520"/>
          </w:tcPr>
          <w:p>
            <w:r>
              <w:rPr>
                <w:rFonts w:ascii="Times New Roman" w:hAnsi="Times New Roman"/>
                <w:sz w:val="19"/>
              </w:rPr>
              <w:t>4.0</w:t>
            </w:r>
          </w:p>
        </w:tc>
        <w:tc>
          <w:tcPr>
            <w:tcW w:type="dxa" w:w="2520"/>
          </w:tcPr>
          <w:p>
            <w:r>
              <w:rPr>
                <w:rFonts w:ascii="Times New Roman" w:hAnsi="Times New Roman"/>
                <w:sz w:val="19"/>
              </w:rPr>
              <w:t>Detailed Design</w:t>
            </w:r>
          </w:p>
        </w:tc>
        <w:tc>
          <w:tcPr>
            <w:tcW w:type="dxa" w:w="2520"/>
          </w:tcPr>
          <w:p>
            <w:r>
              <w:rPr>
                <w:rFonts w:ascii="Times New Roman" w:hAnsi="Times New Roman"/>
                <w:sz w:val="19"/>
              </w:rPr>
              <w:t>UML diagrams, ER model, API definitions, interface design.</w:t>
            </w:r>
          </w:p>
        </w:tc>
        <w:tc>
          <w:tcPr>
            <w:tcW w:type="dxa" w:w="2520"/>
          </w:tcPr>
          <w:p>
            <w:r>
              <w:rPr>
                <w:rFonts w:ascii="Times New Roman" w:hAnsi="Times New Roman"/>
                <w:sz w:val="19"/>
              </w:rPr>
              <w:t>All</w:t>
            </w:r>
          </w:p>
        </w:tc>
      </w:tr>
      <w:tr>
        <w:tc>
          <w:tcPr>
            <w:tcW w:type="dxa" w:w="2520"/>
          </w:tcPr>
          <w:p>
            <w:r>
              <w:rPr>
                <w:rFonts w:ascii="Times New Roman" w:hAnsi="Times New Roman"/>
                <w:sz w:val="19"/>
              </w:rPr>
              <w:t>5.0</w:t>
            </w:r>
          </w:p>
        </w:tc>
        <w:tc>
          <w:tcPr>
            <w:tcW w:type="dxa" w:w="2520"/>
          </w:tcPr>
          <w:p>
            <w:r>
              <w:rPr>
                <w:rFonts w:ascii="Times New Roman" w:hAnsi="Times New Roman"/>
                <w:sz w:val="19"/>
              </w:rPr>
              <w:t>Authentication</w:t>
            </w:r>
          </w:p>
        </w:tc>
        <w:tc>
          <w:tcPr>
            <w:tcW w:type="dxa" w:w="2520"/>
          </w:tcPr>
          <w:p>
            <w:r>
              <w:rPr>
                <w:rFonts w:ascii="Times New Roman" w:hAnsi="Times New Roman"/>
                <w:sz w:val="19"/>
              </w:rPr>
              <w:t>Registration, login, roles, protected routes, validation.</w:t>
            </w:r>
          </w:p>
        </w:tc>
        <w:tc>
          <w:tcPr>
            <w:tcW w:type="dxa" w:w="2520"/>
          </w:tcPr>
          <w:p>
            <w:r>
              <w:rPr>
                <w:rFonts w:ascii="Times New Roman" w:hAnsi="Times New Roman"/>
                <w:sz w:val="19"/>
              </w:rPr>
              <w:t>Purum</w:t>
            </w:r>
          </w:p>
        </w:tc>
      </w:tr>
      <w:tr>
        <w:tc>
          <w:tcPr>
            <w:tcW w:type="dxa" w:w="2520"/>
          </w:tcPr>
          <w:p>
            <w:r>
              <w:rPr>
                <w:rFonts w:ascii="Times New Roman" w:hAnsi="Times New Roman"/>
                <w:sz w:val="19"/>
              </w:rPr>
              <w:t>6.0</w:t>
            </w:r>
          </w:p>
        </w:tc>
        <w:tc>
          <w:tcPr>
            <w:tcW w:type="dxa" w:w="2520"/>
          </w:tcPr>
          <w:p>
            <w:r>
              <w:rPr>
                <w:rFonts w:ascii="Times New Roman" w:hAnsi="Times New Roman"/>
                <w:sz w:val="19"/>
              </w:rPr>
              <w:t>Complaint Management</w:t>
            </w:r>
          </w:p>
        </w:tc>
        <w:tc>
          <w:tcPr>
            <w:tcW w:type="dxa" w:w="2520"/>
          </w:tcPr>
          <w:p>
            <w:r>
              <w:rPr>
                <w:rFonts w:ascii="Times New Roman" w:hAnsi="Times New Roman"/>
                <w:sz w:val="19"/>
              </w:rPr>
              <w:t>Create complaint, category, priority, tracking, history.</w:t>
            </w:r>
          </w:p>
        </w:tc>
        <w:tc>
          <w:tcPr>
            <w:tcW w:type="dxa" w:w="2520"/>
          </w:tcPr>
          <w:p>
            <w:r>
              <w:rPr>
                <w:rFonts w:ascii="Times New Roman" w:hAnsi="Times New Roman"/>
                <w:sz w:val="19"/>
              </w:rPr>
              <w:t>Prashyanth</w:t>
            </w:r>
          </w:p>
        </w:tc>
      </w:tr>
      <w:tr>
        <w:tc>
          <w:tcPr>
            <w:tcW w:type="dxa" w:w="2520"/>
          </w:tcPr>
          <w:p>
            <w:r>
              <w:rPr>
                <w:rFonts w:ascii="Times New Roman" w:hAnsi="Times New Roman"/>
                <w:sz w:val="19"/>
              </w:rPr>
              <w:t>7.0</w:t>
            </w:r>
          </w:p>
        </w:tc>
        <w:tc>
          <w:tcPr>
            <w:tcW w:type="dxa" w:w="2520"/>
          </w:tcPr>
          <w:p>
            <w:r>
              <w:rPr>
                <w:rFonts w:ascii="Times New Roman" w:hAnsi="Times New Roman"/>
                <w:sz w:val="19"/>
              </w:rPr>
              <w:t>Assignment &amp; SLA</w:t>
            </w:r>
          </w:p>
        </w:tc>
        <w:tc>
          <w:tcPr>
            <w:tcW w:type="dxa" w:w="2520"/>
          </w:tcPr>
          <w:p>
            <w:r>
              <w:rPr>
                <w:rFonts w:ascii="Times New Roman" w:hAnsi="Times New Roman"/>
                <w:sz w:val="19"/>
              </w:rPr>
              <w:t>Assignment, resolver workflow, SLA tracking, escalation rules.</w:t>
            </w:r>
          </w:p>
        </w:tc>
        <w:tc>
          <w:tcPr>
            <w:tcW w:type="dxa" w:w="2520"/>
          </w:tcPr>
          <w:p>
            <w:r>
              <w:rPr>
                <w:rFonts w:ascii="Times New Roman" w:hAnsi="Times New Roman"/>
                <w:sz w:val="19"/>
              </w:rPr>
              <w:t>Aditya</w:t>
            </w:r>
          </w:p>
        </w:tc>
      </w:tr>
      <w:tr>
        <w:tc>
          <w:tcPr>
            <w:tcW w:type="dxa" w:w="2520"/>
          </w:tcPr>
          <w:p>
            <w:r>
              <w:rPr>
                <w:rFonts w:ascii="Times New Roman" w:hAnsi="Times New Roman"/>
                <w:sz w:val="19"/>
              </w:rPr>
              <w:t>8.0</w:t>
            </w:r>
          </w:p>
        </w:tc>
        <w:tc>
          <w:tcPr>
            <w:tcW w:type="dxa" w:w="2520"/>
          </w:tcPr>
          <w:p>
            <w:r>
              <w:rPr>
                <w:rFonts w:ascii="Times New Roman" w:hAnsi="Times New Roman"/>
                <w:sz w:val="19"/>
              </w:rPr>
              <w:t>Notifications</w:t>
            </w:r>
          </w:p>
        </w:tc>
        <w:tc>
          <w:tcPr>
            <w:tcW w:type="dxa" w:w="2520"/>
          </w:tcPr>
          <w:p>
            <w:r>
              <w:rPr>
                <w:rFonts w:ascii="Times New Roman" w:hAnsi="Times New Roman"/>
                <w:sz w:val="19"/>
              </w:rPr>
              <w:t>In-app notification system and external notification adapters.</w:t>
            </w:r>
          </w:p>
        </w:tc>
        <w:tc>
          <w:tcPr>
            <w:tcW w:type="dxa" w:w="2520"/>
          </w:tcPr>
          <w:p>
            <w:r>
              <w:rPr>
                <w:rFonts w:ascii="Times New Roman" w:hAnsi="Times New Roman"/>
                <w:sz w:val="19"/>
              </w:rPr>
              <w:t>Nihar</w:t>
            </w:r>
          </w:p>
        </w:tc>
      </w:tr>
      <w:tr>
        <w:tc>
          <w:tcPr>
            <w:tcW w:type="dxa" w:w="2520"/>
          </w:tcPr>
          <w:p>
            <w:r>
              <w:rPr>
                <w:rFonts w:ascii="Times New Roman" w:hAnsi="Times New Roman"/>
                <w:sz w:val="19"/>
              </w:rPr>
              <w:t>9.0</w:t>
            </w:r>
          </w:p>
        </w:tc>
        <w:tc>
          <w:tcPr>
            <w:tcW w:type="dxa" w:w="2520"/>
          </w:tcPr>
          <w:p>
            <w:r>
              <w:rPr>
                <w:rFonts w:ascii="Times New Roman" w:hAnsi="Times New Roman"/>
                <w:sz w:val="19"/>
              </w:rPr>
              <w:t>Dashboard &amp; Reporting</w:t>
            </w:r>
          </w:p>
        </w:tc>
        <w:tc>
          <w:tcPr>
            <w:tcW w:type="dxa" w:w="2520"/>
          </w:tcPr>
          <w:p>
            <w:r>
              <w:rPr>
                <w:rFonts w:ascii="Times New Roman" w:hAnsi="Times New Roman"/>
                <w:sz w:val="19"/>
              </w:rPr>
              <w:t>Admin dashboard, filters, complaint summaries and reports.</w:t>
            </w:r>
          </w:p>
        </w:tc>
        <w:tc>
          <w:tcPr>
            <w:tcW w:type="dxa" w:w="2520"/>
          </w:tcPr>
          <w:p>
            <w:r>
              <w:rPr>
                <w:rFonts w:ascii="Times New Roman" w:hAnsi="Times New Roman"/>
                <w:sz w:val="19"/>
              </w:rPr>
              <w:t>Nihar</w:t>
            </w:r>
          </w:p>
        </w:tc>
      </w:tr>
      <w:tr>
        <w:tc>
          <w:tcPr>
            <w:tcW w:type="dxa" w:w="2520"/>
          </w:tcPr>
          <w:p>
            <w:r>
              <w:rPr>
                <w:rFonts w:ascii="Times New Roman" w:hAnsi="Times New Roman"/>
                <w:sz w:val="19"/>
              </w:rPr>
              <w:t>10.0</w:t>
            </w:r>
          </w:p>
        </w:tc>
        <w:tc>
          <w:tcPr>
            <w:tcW w:type="dxa" w:w="2520"/>
          </w:tcPr>
          <w:p>
            <w:r>
              <w:rPr>
                <w:rFonts w:ascii="Times New Roman" w:hAnsi="Times New Roman"/>
                <w:sz w:val="19"/>
              </w:rPr>
              <w:t>Integration</w:t>
            </w:r>
          </w:p>
        </w:tc>
        <w:tc>
          <w:tcPr>
            <w:tcW w:type="dxa" w:w="2520"/>
          </w:tcPr>
          <w:p>
            <w:r>
              <w:rPr>
                <w:rFonts w:ascii="Times New Roman" w:hAnsi="Times New Roman"/>
                <w:sz w:val="19"/>
              </w:rPr>
              <w:t>Cross-module integration, API consistency, database integration.</w:t>
            </w:r>
          </w:p>
        </w:tc>
        <w:tc>
          <w:tcPr>
            <w:tcW w:type="dxa" w:w="2520"/>
          </w:tcPr>
          <w:p>
            <w:r>
              <w:rPr>
                <w:rFonts w:ascii="Times New Roman" w:hAnsi="Times New Roman"/>
                <w:sz w:val="19"/>
              </w:rPr>
              <w:t>All</w:t>
            </w:r>
          </w:p>
        </w:tc>
      </w:tr>
      <w:tr>
        <w:tc>
          <w:tcPr>
            <w:tcW w:type="dxa" w:w="2520"/>
          </w:tcPr>
          <w:p>
            <w:r>
              <w:rPr>
                <w:rFonts w:ascii="Times New Roman" w:hAnsi="Times New Roman"/>
                <w:sz w:val="19"/>
              </w:rPr>
              <w:t>11.0</w:t>
            </w:r>
          </w:p>
        </w:tc>
        <w:tc>
          <w:tcPr>
            <w:tcW w:type="dxa" w:w="2520"/>
          </w:tcPr>
          <w:p>
            <w:r>
              <w:rPr>
                <w:rFonts w:ascii="Times New Roman" w:hAnsi="Times New Roman"/>
                <w:sz w:val="19"/>
              </w:rPr>
              <w:t>Testing</w:t>
            </w:r>
          </w:p>
        </w:tc>
        <w:tc>
          <w:tcPr>
            <w:tcW w:type="dxa" w:w="2520"/>
          </w:tcPr>
          <w:p>
            <w:r>
              <w:rPr>
                <w:rFonts w:ascii="Times New Roman" w:hAnsi="Times New Roman"/>
                <w:sz w:val="19"/>
              </w:rPr>
              <w:t>Unit, integration, system testing, coverage, defect fixing.</w:t>
            </w:r>
          </w:p>
        </w:tc>
        <w:tc>
          <w:tcPr>
            <w:tcW w:type="dxa" w:w="2520"/>
          </w:tcPr>
          <w:p>
            <w:r>
              <w:rPr>
                <w:rFonts w:ascii="Times New Roman" w:hAnsi="Times New Roman"/>
                <w:sz w:val="19"/>
              </w:rPr>
              <w:t>All</w:t>
            </w:r>
          </w:p>
        </w:tc>
      </w:tr>
      <w:tr>
        <w:tc>
          <w:tcPr>
            <w:tcW w:type="dxa" w:w="2520"/>
          </w:tcPr>
          <w:p>
            <w:r>
              <w:rPr>
                <w:rFonts w:ascii="Times New Roman" w:hAnsi="Times New Roman"/>
                <w:sz w:val="19"/>
              </w:rPr>
              <w:t>12.0</w:t>
            </w:r>
          </w:p>
        </w:tc>
        <w:tc>
          <w:tcPr>
            <w:tcW w:type="dxa" w:w="2520"/>
          </w:tcPr>
          <w:p>
            <w:r>
              <w:rPr>
                <w:rFonts w:ascii="Times New Roman" w:hAnsi="Times New Roman"/>
                <w:sz w:val="19"/>
              </w:rPr>
              <w:t>CI/CD &amp; Quality</w:t>
            </w:r>
          </w:p>
        </w:tc>
        <w:tc>
          <w:tcPr>
            <w:tcW w:type="dxa" w:w="2520"/>
          </w:tcPr>
          <w:p>
            <w:r>
              <w:rPr>
                <w:rFonts w:ascii="Times New Roman" w:hAnsi="Times New Roman"/>
                <w:sz w:val="19"/>
              </w:rPr>
              <w:t>Jenkins pipeline, Docker, static analysis, code review evidence.</w:t>
            </w:r>
          </w:p>
        </w:tc>
        <w:tc>
          <w:tcPr>
            <w:tcW w:type="dxa" w:w="2520"/>
          </w:tcPr>
          <w:p>
            <w:r>
              <w:rPr>
                <w:rFonts w:ascii="Times New Roman" w:hAnsi="Times New Roman"/>
                <w:sz w:val="19"/>
              </w:rPr>
              <w:t>All</w:t>
            </w:r>
          </w:p>
        </w:tc>
      </w:tr>
      <w:tr>
        <w:tc>
          <w:tcPr>
            <w:tcW w:type="dxa" w:w="2520"/>
          </w:tcPr>
          <w:p>
            <w:r>
              <w:rPr>
                <w:rFonts w:ascii="Times New Roman" w:hAnsi="Times New Roman"/>
                <w:sz w:val="19"/>
              </w:rPr>
              <w:t>13.0</w:t>
            </w:r>
          </w:p>
        </w:tc>
        <w:tc>
          <w:tcPr>
            <w:tcW w:type="dxa" w:w="2520"/>
          </w:tcPr>
          <w:p>
            <w:r>
              <w:rPr>
                <w:rFonts w:ascii="Times New Roman" w:hAnsi="Times New Roman"/>
                <w:sz w:val="19"/>
              </w:rPr>
              <w:t>Validation</w:t>
            </w:r>
          </w:p>
        </w:tc>
        <w:tc>
          <w:tcPr>
            <w:tcW w:type="dxa" w:w="2520"/>
          </w:tcPr>
          <w:p>
            <w:r>
              <w:rPr>
                <w:rFonts w:ascii="Times New Roman" w:hAnsi="Times New Roman"/>
                <w:sz w:val="19"/>
              </w:rPr>
              <w:t>Requirements traceability, security validation, system validation.</w:t>
            </w:r>
          </w:p>
        </w:tc>
        <w:tc>
          <w:tcPr>
            <w:tcW w:type="dxa" w:w="2520"/>
          </w:tcPr>
          <w:p>
            <w:r>
              <w:rPr>
                <w:rFonts w:ascii="Times New Roman" w:hAnsi="Times New Roman"/>
                <w:sz w:val="19"/>
              </w:rPr>
              <w:t>All</w:t>
            </w:r>
          </w:p>
        </w:tc>
      </w:tr>
      <w:tr>
        <w:tc>
          <w:tcPr>
            <w:tcW w:type="dxa" w:w="2520"/>
          </w:tcPr>
          <w:p>
            <w:r>
              <w:rPr>
                <w:rFonts w:ascii="Times New Roman" w:hAnsi="Times New Roman"/>
                <w:sz w:val="19"/>
              </w:rPr>
              <w:t>14.0</w:t>
            </w:r>
          </w:p>
        </w:tc>
        <w:tc>
          <w:tcPr>
            <w:tcW w:type="dxa" w:w="2520"/>
          </w:tcPr>
          <w:p>
            <w:r>
              <w:rPr>
                <w:rFonts w:ascii="Times New Roman" w:hAnsi="Times New Roman"/>
                <w:sz w:val="19"/>
              </w:rPr>
              <w:t>Final Documentation</w:t>
            </w:r>
          </w:p>
        </w:tc>
        <w:tc>
          <w:tcPr>
            <w:tcW w:type="dxa" w:w="2520"/>
          </w:tcPr>
          <w:p>
            <w:r>
              <w:rPr>
                <w:rFonts w:ascii="Times New Roman" w:hAnsi="Times New Roman"/>
                <w:sz w:val="19"/>
              </w:rPr>
              <w:t>Final report, screenshots, maintenance plan, demo preparation.</w:t>
            </w:r>
          </w:p>
        </w:tc>
        <w:tc>
          <w:tcPr>
            <w:tcW w:type="dxa" w:w="2520"/>
          </w:tcPr>
          <w:p>
            <w:r>
              <w:rPr>
                <w:rFonts w:ascii="Times New Roman" w:hAnsi="Times New Roman"/>
                <w:sz w:val="19"/>
              </w:rPr>
              <w:t>All</w:t>
            </w:r>
          </w:p>
        </w:tc>
      </w:tr>
    </w:tbl>
    <w:p>
      <w:pPr>
        <w:pStyle w:val="Heading1"/>
      </w:pPr>
      <w:r>
        <w:t>7. Effort Estimation</w:t>
      </w:r>
    </w:p>
    <w:p>
      <w:pPr>
        <w:jc w:val="left"/>
      </w:pPr>
      <w:r>
        <w:rPr>
          <w:b w:val="0"/>
          <w:i w:val="0"/>
        </w:rPr>
        <w:t>The following are rough planning estimates expressed in person-months, as requested by the PES project-plan format. They are intended for scheduling and task allocation rather than as precise productivity measurements.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b/>
                <w:sz w:val="20"/>
              </w:rPr>
              <w:t>WBS</w:t>
            </w:r>
          </w:p>
        </w:tc>
        <w:tc>
          <w:tcPr>
            <w:tcW w:type="dxa" w:w="3360"/>
            <w:vAlign w:val="center"/>
          </w:tcPr>
          <w:p>
            <w:r>
              <w:rPr>
                <w:rFonts w:ascii="Times New Roman" w:hAnsi="Times New Roman"/>
                <w:b/>
                <w:sz w:val="20"/>
              </w:rPr>
              <w:t>Work Package</w:t>
            </w:r>
          </w:p>
        </w:tc>
        <w:tc>
          <w:tcPr>
            <w:tcW w:type="dxa" w:w="3360"/>
            <w:vAlign w:val="center"/>
          </w:tcPr>
          <w:p>
            <w:r>
              <w:rPr>
                <w:rFonts w:ascii="Times New Roman" w:hAnsi="Times New Roman"/>
                <w:b/>
                <w:sz w:val="20"/>
              </w:rPr>
              <w:t>Estimated Person-Months</w:t>
            </w:r>
          </w:p>
        </w:tc>
      </w:tr>
      <w:tr>
        <w:tc>
          <w:tcPr>
            <w:tcW w:type="dxa" w:w="3360"/>
          </w:tcPr>
          <w:p>
            <w:r>
              <w:rPr>
                <w:rFonts w:ascii="Times New Roman" w:hAnsi="Times New Roman"/>
                <w:sz w:val="19"/>
              </w:rPr>
              <w:t>1.0</w:t>
            </w:r>
          </w:p>
        </w:tc>
        <w:tc>
          <w:tcPr>
            <w:tcW w:type="dxa" w:w="3360"/>
          </w:tcPr>
          <w:p>
            <w:r>
              <w:rPr>
                <w:rFonts w:ascii="Times New Roman" w:hAnsi="Times New Roman"/>
                <w:sz w:val="19"/>
              </w:rPr>
              <w:t>Project Initiation</w:t>
            </w:r>
          </w:p>
        </w:tc>
        <w:tc>
          <w:tcPr>
            <w:tcW w:type="dxa" w:w="3360"/>
          </w:tcPr>
          <w:p>
            <w:r>
              <w:rPr>
                <w:rFonts w:ascii="Times New Roman" w:hAnsi="Times New Roman"/>
                <w:sz w:val="19"/>
              </w:rPr>
              <w:t>0.20</w:t>
            </w:r>
          </w:p>
        </w:tc>
      </w:tr>
      <w:tr>
        <w:tc>
          <w:tcPr>
            <w:tcW w:type="dxa" w:w="3360"/>
          </w:tcPr>
          <w:p>
            <w:r>
              <w:rPr>
                <w:rFonts w:ascii="Times New Roman" w:hAnsi="Times New Roman"/>
                <w:sz w:val="19"/>
              </w:rPr>
              <w:t>2.0</w:t>
            </w:r>
          </w:p>
        </w:tc>
        <w:tc>
          <w:tcPr>
            <w:tcW w:type="dxa" w:w="3360"/>
          </w:tcPr>
          <w:p>
            <w:r>
              <w:rPr>
                <w:rFonts w:ascii="Times New Roman" w:hAnsi="Times New Roman"/>
                <w:sz w:val="19"/>
              </w:rPr>
              <w:t>Planning</w:t>
            </w:r>
          </w:p>
        </w:tc>
        <w:tc>
          <w:tcPr>
            <w:tcW w:type="dxa" w:w="3360"/>
          </w:tcPr>
          <w:p>
            <w:r>
              <w:rPr>
                <w:rFonts w:ascii="Times New Roman" w:hAnsi="Times New Roman"/>
                <w:sz w:val="19"/>
              </w:rPr>
              <w:t>0.25</w:t>
            </w:r>
          </w:p>
        </w:tc>
      </w:tr>
      <w:tr>
        <w:tc>
          <w:tcPr>
            <w:tcW w:type="dxa" w:w="3360"/>
          </w:tcPr>
          <w:p>
            <w:r>
              <w:rPr>
                <w:rFonts w:ascii="Times New Roman" w:hAnsi="Times New Roman"/>
                <w:sz w:val="19"/>
              </w:rPr>
              <w:t>3.0</w:t>
            </w:r>
          </w:p>
        </w:tc>
        <w:tc>
          <w:tcPr>
            <w:tcW w:type="dxa" w:w="3360"/>
          </w:tcPr>
          <w:p>
            <w:r>
              <w:rPr>
                <w:rFonts w:ascii="Times New Roman" w:hAnsi="Times New Roman"/>
                <w:sz w:val="19"/>
              </w:rPr>
              <w:t>Architecture</w:t>
            </w:r>
          </w:p>
        </w:tc>
        <w:tc>
          <w:tcPr>
            <w:tcW w:type="dxa" w:w="3360"/>
          </w:tcPr>
          <w:p>
            <w:r>
              <w:rPr>
                <w:rFonts w:ascii="Times New Roman" w:hAnsi="Times New Roman"/>
                <w:sz w:val="19"/>
              </w:rPr>
              <w:t>0.40</w:t>
            </w:r>
          </w:p>
        </w:tc>
      </w:tr>
      <w:tr>
        <w:tc>
          <w:tcPr>
            <w:tcW w:type="dxa" w:w="3360"/>
          </w:tcPr>
          <w:p>
            <w:r>
              <w:rPr>
                <w:rFonts w:ascii="Times New Roman" w:hAnsi="Times New Roman"/>
                <w:sz w:val="19"/>
              </w:rPr>
              <w:t>4.0</w:t>
            </w:r>
          </w:p>
        </w:tc>
        <w:tc>
          <w:tcPr>
            <w:tcW w:type="dxa" w:w="3360"/>
          </w:tcPr>
          <w:p>
            <w:r>
              <w:rPr>
                <w:rFonts w:ascii="Times New Roman" w:hAnsi="Times New Roman"/>
                <w:sz w:val="19"/>
              </w:rPr>
              <w:t>Detailed Design</w:t>
            </w:r>
          </w:p>
        </w:tc>
        <w:tc>
          <w:tcPr>
            <w:tcW w:type="dxa" w:w="3360"/>
          </w:tcPr>
          <w:p>
            <w:r>
              <w:rPr>
                <w:rFonts w:ascii="Times New Roman" w:hAnsi="Times New Roman"/>
                <w:sz w:val="19"/>
              </w:rPr>
              <w:t>0.45</w:t>
            </w:r>
          </w:p>
        </w:tc>
      </w:tr>
      <w:tr>
        <w:tc>
          <w:tcPr>
            <w:tcW w:type="dxa" w:w="3360"/>
          </w:tcPr>
          <w:p>
            <w:r>
              <w:rPr>
                <w:rFonts w:ascii="Times New Roman" w:hAnsi="Times New Roman"/>
                <w:sz w:val="19"/>
              </w:rPr>
              <w:t>5.0</w:t>
            </w:r>
          </w:p>
        </w:tc>
        <w:tc>
          <w:tcPr>
            <w:tcW w:type="dxa" w:w="3360"/>
          </w:tcPr>
          <w:p>
            <w:r>
              <w:rPr>
                <w:rFonts w:ascii="Times New Roman" w:hAnsi="Times New Roman"/>
                <w:sz w:val="19"/>
              </w:rPr>
              <w:t>Authentication</w:t>
            </w:r>
          </w:p>
        </w:tc>
        <w:tc>
          <w:tcPr>
            <w:tcW w:type="dxa" w:w="3360"/>
          </w:tcPr>
          <w:p>
            <w:r>
              <w:rPr>
                <w:rFonts w:ascii="Times New Roman" w:hAnsi="Times New Roman"/>
                <w:sz w:val="19"/>
              </w:rPr>
              <w:t>0.45</w:t>
            </w:r>
          </w:p>
        </w:tc>
      </w:tr>
      <w:tr>
        <w:tc>
          <w:tcPr>
            <w:tcW w:type="dxa" w:w="3360"/>
          </w:tcPr>
          <w:p>
            <w:r>
              <w:rPr>
                <w:rFonts w:ascii="Times New Roman" w:hAnsi="Times New Roman"/>
                <w:sz w:val="19"/>
              </w:rPr>
              <w:t>6.0</w:t>
            </w:r>
          </w:p>
        </w:tc>
        <w:tc>
          <w:tcPr>
            <w:tcW w:type="dxa" w:w="3360"/>
          </w:tcPr>
          <w:p>
            <w:r>
              <w:rPr>
                <w:rFonts w:ascii="Times New Roman" w:hAnsi="Times New Roman"/>
                <w:sz w:val="19"/>
              </w:rPr>
              <w:t>Complaint Management</w:t>
            </w:r>
          </w:p>
        </w:tc>
        <w:tc>
          <w:tcPr>
            <w:tcW w:type="dxa" w:w="3360"/>
          </w:tcPr>
          <w:p>
            <w:r>
              <w:rPr>
                <w:rFonts w:ascii="Times New Roman" w:hAnsi="Times New Roman"/>
                <w:sz w:val="19"/>
              </w:rPr>
              <w:t>0.60</w:t>
            </w:r>
          </w:p>
        </w:tc>
      </w:tr>
      <w:tr>
        <w:tc>
          <w:tcPr>
            <w:tcW w:type="dxa" w:w="3360"/>
          </w:tcPr>
          <w:p>
            <w:r>
              <w:rPr>
                <w:rFonts w:ascii="Times New Roman" w:hAnsi="Times New Roman"/>
                <w:sz w:val="19"/>
              </w:rPr>
              <w:t>7.0</w:t>
            </w:r>
          </w:p>
        </w:tc>
        <w:tc>
          <w:tcPr>
            <w:tcW w:type="dxa" w:w="3360"/>
          </w:tcPr>
          <w:p>
            <w:r>
              <w:rPr>
                <w:rFonts w:ascii="Times New Roman" w:hAnsi="Times New Roman"/>
                <w:sz w:val="19"/>
              </w:rPr>
              <w:t>Assignment &amp; SLA</w:t>
            </w:r>
          </w:p>
        </w:tc>
        <w:tc>
          <w:tcPr>
            <w:tcW w:type="dxa" w:w="3360"/>
          </w:tcPr>
          <w:p>
            <w:r>
              <w:rPr>
                <w:rFonts w:ascii="Times New Roman" w:hAnsi="Times New Roman"/>
                <w:sz w:val="19"/>
              </w:rPr>
              <w:t>0.55</w:t>
            </w:r>
          </w:p>
        </w:tc>
      </w:tr>
      <w:tr>
        <w:tc>
          <w:tcPr>
            <w:tcW w:type="dxa" w:w="3360"/>
          </w:tcPr>
          <w:p>
            <w:r>
              <w:rPr>
                <w:rFonts w:ascii="Times New Roman" w:hAnsi="Times New Roman"/>
                <w:sz w:val="19"/>
              </w:rPr>
              <w:t>8.0</w:t>
            </w:r>
          </w:p>
        </w:tc>
        <w:tc>
          <w:tcPr>
            <w:tcW w:type="dxa" w:w="3360"/>
          </w:tcPr>
          <w:p>
            <w:r>
              <w:rPr>
                <w:rFonts w:ascii="Times New Roman" w:hAnsi="Times New Roman"/>
                <w:sz w:val="19"/>
              </w:rPr>
              <w:t>Notifications</w:t>
            </w:r>
          </w:p>
        </w:tc>
        <w:tc>
          <w:tcPr>
            <w:tcW w:type="dxa" w:w="3360"/>
          </w:tcPr>
          <w:p>
            <w:r>
              <w:rPr>
                <w:rFonts w:ascii="Times New Roman" w:hAnsi="Times New Roman"/>
                <w:sz w:val="19"/>
              </w:rPr>
              <w:t>0.45</w:t>
            </w:r>
          </w:p>
        </w:tc>
      </w:tr>
      <w:tr>
        <w:tc>
          <w:tcPr>
            <w:tcW w:type="dxa" w:w="3360"/>
          </w:tcPr>
          <w:p>
            <w:r>
              <w:rPr>
                <w:rFonts w:ascii="Times New Roman" w:hAnsi="Times New Roman"/>
                <w:sz w:val="19"/>
              </w:rPr>
              <w:t>9.0</w:t>
            </w:r>
          </w:p>
        </w:tc>
        <w:tc>
          <w:tcPr>
            <w:tcW w:type="dxa" w:w="3360"/>
          </w:tcPr>
          <w:p>
            <w:r>
              <w:rPr>
                <w:rFonts w:ascii="Times New Roman" w:hAnsi="Times New Roman"/>
                <w:sz w:val="19"/>
              </w:rPr>
              <w:t>Dashboard &amp; Reporting</w:t>
            </w:r>
          </w:p>
        </w:tc>
        <w:tc>
          <w:tcPr>
            <w:tcW w:type="dxa" w:w="3360"/>
          </w:tcPr>
          <w:p>
            <w:r>
              <w:rPr>
                <w:rFonts w:ascii="Times New Roman" w:hAnsi="Times New Roman"/>
                <w:sz w:val="19"/>
              </w:rPr>
              <w:t>0.40</w:t>
            </w:r>
          </w:p>
        </w:tc>
      </w:tr>
      <w:tr>
        <w:tc>
          <w:tcPr>
            <w:tcW w:type="dxa" w:w="3360"/>
          </w:tcPr>
          <w:p>
            <w:r>
              <w:rPr>
                <w:rFonts w:ascii="Times New Roman" w:hAnsi="Times New Roman"/>
                <w:sz w:val="19"/>
              </w:rPr>
              <w:t>10.0</w:t>
            </w:r>
          </w:p>
        </w:tc>
        <w:tc>
          <w:tcPr>
            <w:tcW w:type="dxa" w:w="3360"/>
          </w:tcPr>
          <w:p>
            <w:r>
              <w:rPr>
                <w:rFonts w:ascii="Times New Roman" w:hAnsi="Times New Roman"/>
                <w:sz w:val="19"/>
              </w:rPr>
              <w:t>Integration</w:t>
            </w:r>
          </w:p>
        </w:tc>
        <w:tc>
          <w:tcPr>
            <w:tcW w:type="dxa" w:w="3360"/>
          </w:tcPr>
          <w:p>
            <w:r>
              <w:rPr>
                <w:rFonts w:ascii="Times New Roman" w:hAnsi="Times New Roman"/>
                <w:sz w:val="19"/>
              </w:rPr>
              <w:t>0.45</w:t>
            </w:r>
          </w:p>
        </w:tc>
      </w:tr>
      <w:tr>
        <w:tc>
          <w:tcPr>
            <w:tcW w:type="dxa" w:w="3360"/>
          </w:tcPr>
          <w:p>
            <w:r>
              <w:rPr>
                <w:rFonts w:ascii="Times New Roman" w:hAnsi="Times New Roman"/>
                <w:sz w:val="19"/>
              </w:rPr>
              <w:t>11.0</w:t>
            </w:r>
          </w:p>
        </w:tc>
        <w:tc>
          <w:tcPr>
            <w:tcW w:type="dxa" w:w="3360"/>
          </w:tcPr>
          <w:p>
            <w:r>
              <w:rPr>
                <w:rFonts w:ascii="Times New Roman" w:hAnsi="Times New Roman"/>
                <w:sz w:val="19"/>
              </w:rPr>
              <w:t>Testing</w:t>
            </w:r>
          </w:p>
        </w:tc>
        <w:tc>
          <w:tcPr>
            <w:tcW w:type="dxa" w:w="3360"/>
          </w:tcPr>
          <w:p>
            <w:r>
              <w:rPr>
                <w:rFonts w:ascii="Times New Roman" w:hAnsi="Times New Roman"/>
                <w:sz w:val="19"/>
              </w:rPr>
              <w:t>0.65</w:t>
            </w:r>
          </w:p>
        </w:tc>
      </w:tr>
      <w:tr>
        <w:tc>
          <w:tcPr>
            <w:tcW w:type="dxa" w:w="3360"/>
          </w:tcPr>
          <w:p>
            <w:r>
              <w:rPr>
                <w:rFonts w:ascii="Times New Roman" w:hAnsi="Times New Roman"/>
                <w:sz w:val="19"/>
              </w:rPr>
              <w:t>12.0</w:t>
            </w:r>
          </w:p>
        </w:tc>
        <w:tc>
          <w:tcPr>
            <w:tcW w:type="dxa" w:w="3360"/>
          </w:tcPr>
          <w:p>
            <w:r>
              <w:rPr>
                <w:rFonts w:ascii="Times New Roman" w:hAnsi="Times New Roman"/>
                <w:sz w:val="19"/>
              </w:rPr>
              <w:t>CI/CD &amp; Quality</w:t>
            </w:r>
          </w:p>
        </w:tc>
        <w:tc>
          <w:tcPr>
            <w:tcW w:type="dxa" w:w="3360"/>
          </w:tcPr>
          <w:p>
            <w:r>
              <w:rPr>
                <w:rFonts w:ascii="Times New Roman" w:hAnsi="Times New Roman"/>
                <w:sz w:val="19"/>
              </w:rPr>
              <w:t>0.40</w:t>
            </w:r>
          </w:p>
        </w:tc>
      </w:tr>
      <w:tr>
        <w:tc>
          <w:tcPr>
            <w:tcW w:type="dxa" w:w="3360"/>
          </w:tcPr>
          <w:p>
            <w:r>
              <w:rPr>
                <w:rFonts w:ascii="Times New Roman" w:hAnsi="Times New Roman"/>
                <w:sz w:val="19"/>
              </w:rPr>
              <w:t>13.0</w:t>
            </w:r>
          </w:p>
        </w:tc>
        <w:tc>
          <w:tcPr>
            <w:tcW w:type="dxa" w:w="3360"/>
          </w:tcPr>
          <w:p>
            <w:r>
              <w:rPr>
                <w:rFonts w:ascii="Times New Roman" w:hAnsi="Times New Roman"/>
                <w:sz w:val="19"/>
              </w:rPr>
              <w:t>Validation</w:t>
            </w:r>
          </w:p>
        </w:tc>
        <w:tc>
          <w:tcPr>
            <w:tcW w:type="dxa" w:w="3360"/>
          </w:tcPr>
          <w:p>
            <w:r>
              <w:rPr>
                <w:rFonts w:ascii="Times New Roman" w:hAnsi="Times New Roman"/>
                <w:sz w:val="19"/>
              </w:rPr>
              <w:t>0.35</w:t>
            </w:r>
          </w:p>
        </w:tc>
      </w:tr>
      <w:tr>
        <w:tc>
          <w:tcPr>
            <w:tcW w:type="dxa" w:w="3360"/>
          </w:tcPr>
          <w:p>
            <w:r>
              <w:rPr>
                <w:rFonts w:ascii="Times New Roman" w:hAnsi="Times New Roman"/>
                <w:sz w:val="19"/>
              </w:rPr>
              <w:t>14.0</w:t>
            </w:r>
          </w:p>
        </w:tc>
        <w:tc>
          <w:tcPr>
            <w:tcW w:type="dxa" w:w="3360"/>
          </w:tcPr>
          <w:p>
            <w:r>
              <w:rPr>
                <w:rFonts w:ascii="Times New Roman" w:hAnsi="Times New Roman"/>
                <w:sz w:val="19"/>
              </w:rPr>
              <w:t>Final Documentation &amp; Demo</w:t>
            </w:r>
          </w:p>
        </w:tc>
        <w:tc>
          <w:tcPr>
            <w:tcW w:type="dxa" w:w="3360"/>
          </w:tcPr>
          <w:p>
            <w:r>
              <w:rPr>
                <w:rFonts w:ascii="Times New Roman" w:hAnsi="Times New Roman"/>
                <w:sz w:val="19"/>
              </w:rPr>
              <w:t>0.35</w:t>
            </w:r>
          </w:p>
        </w:tc>
      </w:tr>
      <w:tr>
        <w:tc>
          <w:tcPr>
            <w:tcW w:type="dxa" w:w="3360"/>
          </w:tcPr>
          <w:p>
            <w:r>
              <w:rPr>
                <w:rFonts w:ascii="Times New Roman" w:hAnsi="Times New Roman"/>
                <w:sz w:val="19"/>
              </w:rPr>
            </w:r>
          </w:p>
        </w:tc>
        <w:tc>
          <w:tcPr>
            <w:tcW w:type="dxa" w:w="3360"/>
          </w:tcPr>
          <w:p>
            <w:r>
              <w:rPr>
                <w:rFonts w:ascii="Times New Roman" w:hAnsi="Times New Roman"/>
                <w:sz w:val="19"/>
              </w:rPr>
              <w:t>Total Estimated Effort</w:t>
            </w:r>
          </w:p>
        </w:tc>
        <w:tc>
          <w:tcPr>
            <w:tcW w:type="dxa" w:w="3360"/>
          </w:tcPr>
          <w:p>
            <w:r>
              <w:rPr>
                <w:rFonts w:ascii="Times New Roman" w:hAnsi="Times New Roman"/>
                <w:sz w:val="19"/>
              </w:rPr>
              <w:t>5.95</w:t>
            </w:r>
          </w:p>
        </w:tc>
      </w:tr>
    </w:tbl>
    <w:p>
      <w:pPr>
        <w:jc w:val="left"/>
      </w:pPr>
      <w:r>
        <w:rPr>
          <w:b w:val="0"/>
          <w:i/>
        </w:rPr>
        <w:t>Estimation note: implementation-heavy work packages have been allocated more effort because they include development, debugging, and associated tests. Shared activities are distributed across the team and do not imply that only one member performs them.</w:t>
      </w:r>
    </w:p>
    <w:p>
      <w:pPr>
        <w:pStyle w:val="Heading1"/>
      </w:pPr>
      <w:r>
        <w:t>8. Project Schedule and Gantt Chart</w:t>
      </w:r>
    </w:p>
    <w:p>
      <w:pPr>
        <w:jc w:val="left"/>
      </w:pPr>
      <w:r>
        <w:rPr>
          <w:b w:val="0"/>
          <w:i w:val="0"/>
        </w:rPr>
        <w:t>The planned project duration is six weeks. Work is iterative; therefore, testing, integration, code review, and documentation occur throughout the implementation rather than only at the end.</w:t>
      </w:r>
    </w:p>
    <w:p>
      <w:r>
        <w:drawing>
          <wp:inline xmlns:a="http://schemas.openxmlformats.org/drawingml/2006/main" xmlns:pic="http://schemas.openxmlformats.org/drawingml/2006/picture">
            <wp:extent cx="6309360" cy="3707031"/>
            <wp:docPr id="1" name="Picture 1"/>
            <wp:cNvGraphicFramePr>
              <a:graphicFrameLocks noChangeAspect="1"/>
            </wp:cNvGraphicFramePr>
            <a:graphic>
              <a:graphicData uri="http://schemas.openxmlformats.org/drawingml/2006/picture">
                <pic:pic>
                  <pic:nvPicPr>
                    <pic:cNvPr id="0" name="Gundu_Guru_Project_Plan_Gantt.png"/>
                    <pic:cNvPicPr/>
                  </pic:nvPicPr>
                  <pic:blipFill>
                    <a:blip r:embed="rId10"/>
                    <a:stretch>
                      <a:fillRect/>
                    </a:stretch>
                  </pic:blipFill>
                  <pic:spPr>
                    <a:xfrm>
                      <a:off x="0" y="0"/>
                      <a:ext cx="6309360" cy="3707031"/>
                    </a:xfrm>
                    <a:prstGeom prst="rect"/>
                  </pic:spPr>
                </pic:pic>
              </a:graphicData>
            </a:graphic>
          </wp:inline>
        </w:drawing>
      </w:r>
    </w:p>
    <w:p>
      <w:pPr>
        <w:jc w:val="center"/>
      </w:pPr>
      <w:r>
        <w:rPr>
          <w:b w:val="0"/>
          <w:i/>
        </w:rPr>
        <w:t>Figure 1. Six-week project Gantt chart</w:t>
      </w:r>
    </w:p>
    <w:p>
      <w:pPr>
        <w:pStyle w:val="Heading1"/>
      </w:pPr>
      <w:r>
        <w:t>9. Sprint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rFonts w:ascii="Times New Roman" w:hAnsi="Times New Roman"/>
                <w:b/>
                <w:sz w:val="20"/>
              </w:rPr>
              <w:t>Sprint</w:t>
            </w:r>
          </w:p>
        </w:tc>
        <w:tc>
          <w:tcPr>
            <w:tcW w:type="dxa" w:w="2520"/>
            <w:vAlign w:val="center"/>
          </w:tcPr>
          <w:p>
            <w:r>
              <w:rPr>
                <w:rFonts w:ascii="Times New Roman" w:hAnsi="Times New Roman"/>
                <w:b/>
                <w:sz w:val="20"/>
              </w:rPr>
              <w:t>Focus</w:t>
            </w:r>
          </w:p>
        </w:tc>
        <w:tc>
          <w:tcPr>
            <w:tcW w:type="dxa" w:w="2520"/>
            <w:vAlign w:val="center"/>
          </w:tcPr>
          <w:p>
            <w:r>
              <w:rPr>
                <w:rFonts w:ascii="Times New Roman" w:hAnsi="Times New Roman"/>
                <w:b/>
                <w:sz w:val="20"/>
              </w:rPr>
              <w:t>Expected Increment</w:t>
            </w:r>
          </w:p>
        </w:tc>
        <w:tc>
          <w:tcPr>
            <w:tcW w:type="dxa" w:w="2520"/>
            <w:vAlign w:val="center"/>
          </w:tcPr>
          <w:p>
            <w:r>
              <w:rPr>
                <w:rFonts w:ascii="Times New Roman" w:hAnsi="Times New Roman"/>
                <w:b/>
                <w:sz w:val="20"/>
              </w:rPr>
              <w:t>Exit Criteria</w:t>
            </w:r>
          </w:p>
        </w:tc>
      </w:tr>
      <w:tr>
        <w:tc>
          <w:tcPr>
            <w:tcW w:type="dxa" w:w="2520"/>
          </w:tcPr>
          <w:p>
            <w:r>
              <w:rPr>
                <w:rFonts w:ascii="Times New Roman" w:hAnsi="Times New Roman"/>
                <w:sz w:val="19"/>
              </w:rPr>
              <w:t>Sprint 1 – Week 1</w:t>
            </w:r>
          </w:p>
        </w:tc>
        <w:tc>
          <w:tcPr>
            <w:tcW w:type="dxa" w:w="2520"/>
          </w:tcPr>
          <w:p>
            <w:r>
              <w:rPr>
                <w:rFonts w:ascii="Times New Roman" w:hAnsi="Times New Roman"/>
                <w:sz w:val="19"/>
              </w:rPr>
              <w:t>Planning + Requirements Refinement</w:t>
            </w:r>
          </w:p>
        </w:tc>
        <w:tc>
          <w:tcPr>
            <w:tcW w:type="dxa" w:w="2520"/>
          </w:tcPr>
          <w:p>
            <w:r>
              <w:rPr>
                <w:rFonts w:ascii="Times New Roman" w:hAnsi="Times New Roman"/>
                <w:sz w:val="19"/>
              </w:rPr>
              <w:t>Final backlog, refined requirements, project setup, repository and CI baseline.</w:t>
            </w:r>
          </w:p>
        </w:tc>
        <w:tc>
          <w:tcPr>
            <w:tcW w:type="dxa" w:w="2520"/>
          </w:tcPr>
          <w:p>
            <w:r>
              <w:rPr>
                <w:rFonts w:ascii="Times New Roman" w:hAnsi="Times New Roman"/>
                <w:sz w:val="19"/>
              </w:rPr>
              <w:t>Backlog approved; repo structure established; initial CI job runs.</w:t>
            </w:r>
          </w:p>
        </w:tc>
      </w:tr>
      <w:tr>
        <w:tc>
          <w:tcPr>
            <w:tcW w:type="dxa" w:w="2520"/>
          </w:tcPr>
          <w:p>
            <w:r>
              <w:rPr>
                <w:rFonts w:ascii="Times New Roman" w:hAnsi="Times New Roman"/>
                <w:sz w:val="19"/>
              </w:rPr>
              <w:t>Sprint 2 – Week 2</w:t>
            </w:r>
          </w:p>
        </w:tc>
        <w:tc>
          <w:tcPr>
            <w:tcW w:type="dxa" w:w="2520"/>
          </w:tcPr>
          <w:p>
            <w:r>
              <w:rPr>
                <w:rFonts w:ascii="Times New Roman" w:hAnsi="Times New Roman"/>
                <w:sz w:val="19"/>
              </w:rPr>
              <w:t>Architecture + Design</w:t>
            </w:r>
          </w:p>
        </w:tc>
        <w:tc>
          <w:tcPr>
            <w:tcW w:type="dxa" w:w="2520"/>
          </w:tcPr>
          <w:p>
            <w:r>
              <w:rPr>
                <w:rFonts w:ascii="Times New Roman" w:hAnsi="Times New Roman"/>
                <w:sz w:val="19"/>
              </w:rPr>
              <w:t>Architecture document, API draft, ER model, UML design.</w:t>
            </w:r>
          </w:p>
        </w:tc>
        <w:tc>
          <w:tcPr>
            <w:tcW w:type="dxa" w:w="2520"/>
          </w:tcPr>
          <w:p>
            <w:r>
              <w:rPr>
                <w:rFonts w:ascii="Times New Roman" w:hAnsi="Times New Roman"/>
                <w:sz w:val="19"/>
              </w:rPr>
              <w:t>Design reviewed; interfaces and module boundaries agreed.</w:t>
            </w:r>
          </w:p>
        </w:tc>
      </w:tr>
      <w:tr>
        <w:tc>
          <w:tcPr>
            <w:tcW w:type="dxa" w:w="2520"/>
          </w:tcPr>
          <w:p>
            <w:r>
              <w:rPr>
                <w:rFonts w:ascii="Times New Roman" w:hAnsi="Times New Roman"/>
                <w:sz w:val="19"/>
              </w:rPr>
              <w:t>Sprint 3 – Week 3</w:t>
            </w:r>
          </w:p>
        </w:tc>
        <w:tc>
          <w:tcPr>
            <w:tcW w:type="dxa" w:w="2520"/>
          </w:tcPr>
          <w:p>
            <w:r>
              <w:rPr>
                <w:rFonts w:ascii="Times New Roman" w:hAnsi="Times New Roman"/>
                <w:sz w:val="19"/>
              </w:rPr>
              <w:t>Authentication + Complaint Core</w:t>
            </w:r>
          </w:p>
        </w:tc>
        <w:tc>
          <w:tcPr>
            <w:tcW w:type="dxa" w:w="2520"/>
          </w:tcPr>
          <w:p>
            <w:r>
              <w:rPr>
                <w:rFonts w:ascii="Times New Roman" w:hAnsi="Times New Roman"/>
                <w:sz w:val="19"/>
              </w:rPr>
              <w:t>Registration/login plus complaint creation and tracking.</w:t>
            </w:r>
          </w:p>
        </w:tc>
        <w:tc>
          <w:tcPr>
            <w:tcW w:type="dxa" w:w="2520"/>
          </w:tcPr>
          <w:p>
            <w:r>
              <w:rPr>
                <w:rFonts w:ascii="Times New Roman" w:hAnsi="Times New Roman"/>
                <w:sz w:val="19"/>
              </w:rPr>
              <w:t>Protected login works; complaint can be created and viewed.</w:t>
            </w:r>
          </w:p>
        </w:tc>
      </w:tr>
      <w:tr>
        <w:tc>
          <w:tcPr>
            <w:tcW w:type="dxa" w:w="2520"/>
          </w:tcPr>
          <w:p>
            <w:r>
              <w:rPr>
                <w:rFonts w:ascii="Times New Roman" w:hAnsi="Times New Roman"/>
                <w:sz w:val="19"/>
              </w:rPr>
              <w:t>Sprint 4 – Week 4</w:t>
            </w:r>
          </w:p>
        </w:tc>
        <w:tc>
          <w:tcPr>
            <w:tcW w:type="dxa" w:w="2520"/>
          </w:tcPr>
          <w:p>
            <w:r>
              <w:rPr>
                <w:rFonts w:ascii="Times New Roman" w:hAnsi="Times New Roman"/>
                <w:sz w:val="19"/>
              </w:rPr>
              <w:t>Categorization + Assignment + SLA</w:t>
            </w:r>
          </w:p>
        </w:tc>
        <w:tc>
          <w:tcPr>
            <w:tcW w:type="dxa" w:w="2520"/>
          </w:tcPr>
          <w:p>
            <w:r>
              <w:rPr>
                <w:rFonts w:ascii="Times New Roman" w:hAnsi="Times New Roman"/>
                <w:sz w:val="19"/>
              </w:rPr>
              <w:t>Category/priority, assignment, status transitions, SLA tracking.</w:t>
            </w:r>
          </w:p>
        </w:tc>
        <w:tc>
          <w:tcPr>
            <w:tcW w:type="dxa" w:w="2520"/>
          </w:tcPr>
          <w:p>
            <w:r>
              <w:rPr>
                <w:rFonts w:ascii="Times New Roman" w:hAnsi="Times New Roman"/>
                <w:sz w:val="19"/>
              </w:rPr>
              <w:t>Complaint can move through assigned workflow; SLA rules testable.</w:t>
            </w:r>
          </w:p>
        </w:tc>
      </w:tr>
      <w:tr>
        <w:tc>
          <w:tcPr>
            <w:tcW w:type="dxa" w:w="2520"/>
          </w:tcPr>
          <w:p>
            <w:r>
              <w:rPr>
                <w:rFonts w:ascii="Times New Roman" w:hAnsi="Times New Roman"/>
                <w:sz w:val="19"/>
              </w:rPr>
              <w:t>Sprint 5 – Week 5</w:t>
            </w:r>
          </w:p>
        </w:tc>
        <w:tc>
          <w:tcPr>
            <w:tcW w:type="dxa" w:w="2520"/>
          </w:tcPr>
          <w:p>
            <w:r>
              <w:rPr>
                <w:rFonts w:ascii="Times New Roman" w:hAnsi="Times New Roman"/>
                <w:sz w:val="19"/>
              </w:rPr>
              <w:t>Escalation + Notifications + Dashboard</w:t>
            </w:r>
          </w:p>
        </w:tc>
        <w:tc>
          <w:tcPr>
            <w:tcW w:type="dxa" w:w="2520"/>
          </w:tcPr>
          <w:p>
            <w:r>
              <w:rPr>
                <w:rFonts w:ascii="Times New Roman" w:hAnsi="Times New Roman"/>
                <w:sz w:val="19"/>
              </w:rPr>
              <w:t>Escalation, in-app notifications, external notification adapters, dashboard.</w:t>
            </w:r>
          </w:p>
        </w:tc>
        <w:tc>
          <w:tcPr>
            <w:tcW w:type="dxa" w:w="2520"/>
          </w:tcPr>
          <w:p>
            <w:r>
              <w:rPr>
                <w:rFonts w:ascii="Times New Roman" w:hAnsi="Times New Roman"/>
                <w:sz w:val="19"/>
              </w:rPr>
              <w:t>Core notification and reporting flows work; integrated build passes tests.</w:t>
            </w:r>
          </w:p>
        </w:tc>
      </w:tr>
      <w:tr>
        <w:tc>
          <w:tcPr>
            <w:tcW w:type="dxa" w:w="2520"/>
          </w:tcPr>
          <w:p>
            <w:r>
              <w:rPr>
                <w:rFonts w:ascii="Times New Roman" w:hAnsi="Times New Roman"/>
                <w:sz w:val="19"/>
              </w:rPr>
              <w:t>Sprint 6 – Week 6</w:t>
            </w:r>
          </w:p>
        </w:tc>
        <w:tc>
          <w:tcPr>
            <w:tcW w:type="dxa" w:w="2520"/>
          </w:tcPr>
          <w:p>
            <w:r>
              <w:rPr>
                <w:rFonts w:ascii="Times New Roman" w:hAnsi="Times New Roman"/>
                <w:sz w:val="19"/>
              </w:rPr>
              <w:t>Integration + Validation + Finalization</w:t>
            </w:r>
          </w:p>
        </w:tc>
        <w:tc>
          <w:tcPr>
            <w:tcW w:type="dxa" w:w="2520"/>
          </w:tcPr>
          <w:p>
            <w:r>
              <w:rPr>
                <w:rFonts w:ascii="Times New Roman" w:hAnsi="Times New Roman"/>
                <w:sz w:val="19"/>
              </w:rPr>
              <w:t>System validation, coverage, security checks, final report and demo.</w:t>
            </w:r>
          </w:p>
        </w:tc>
        <w:tc>
          <w:tcPr>
            <w:tcW w:type="dxa" w:w="2520"/>
          </w:tcPr>
          <w:p>
            <w:r>
              <w:rPr>
                <w:rFonts w:ascii="Times New Roman" w:hAnsi="Times New Roman"/>
                <w:sz w:val="19"/>
              </w:rPr>
              <w:t>Critical defects resolved; validation evidence complete; demo build stable.</w:t>
            </w:r>
          </w:p>
        </w:tc>
      </w:tr>
    </w:tbl>
    <w:p>
      <w:pPr>
        <w:pStyle w:val="Heading1"/>
      </w:pPr>
      <w:r>
        <w:t>10. Risk and Mitigation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b/>
                <w:sz w:val="20"/>
              </w:rPr>
              <w:t>Risk</w:t>
            </w:r>
          </w:p>
        </w:tc>
        <w:tc>
          <w:tcPr>
            <w:tcW w:type="dxa" w:w="3360"/>
            <w:vAlign w:val="center"/>
          </w:tcPr>
          <w:p>
            <w:r>
              <w:rPr>
                <w:rFonts w:ascii="Times New Roman" w:hAnsi="Times New Roman"/>
                <w:b/>
                <w:sz w:val="20"/>
              </w:rPr>
              <w:t>Impact</w:t>
            </w:r>
          </w:p>
        </w:tc>
        <w:tc>
          <w:tcPr>
            <w:tcW w:type="dxa" w:w="3360"/>
            <w:vAlign w:val="center"/>
          </w:tcPr>
          <w:p>
            <w:r>
              <w:rPr>
                <w:rFonts w:ascii="Times New Roman" w:hAnsi="Times New Roman"/>
                <w:b/>
                <w:sz w:val="20"/>
              </w:rPr>
              <w:t>Mitigation</w:t>
            </w:r>
          </w:p>
        </w:tc>
      </w:tr>
      <w:tr>
        <w:tc>
          <w:tcPr>
            <w:tcW w:type="dxa" w:w="3360"/>
          </w:tcPr>
          <w:p>
            <w:r>
              <w:rPr>
                <w:rFonts w:ascii="Times New Roman" w:hAnsi="Times New Roman"/>
                <w:sz w:val="19"/>
              </w:rPr>
              <w:t>Integration conflicts between modules</w:t>
            </w:r>
          </w:p>
        </w:tc>
        <w:tc>
          <w:tcPr>
            <w:tcW w:type="dxa" w:w="3360"/>
          </w:tcPr>
          <w:p>
            <w:r>
              <w:rPr>
                <w:rFonts w:ascii="Times New Roman" w:hAnsi="Times New Roman"/>
                <w:sz w:val="19"/>
              </w:rPr>
              <w:t>High</w:t>
            </w:r>
          </w:p>
        </w:tc>
        <w:tc>
          <w:tcPr>
            <w:tcW w:type="dxa" w:w="3360"/>
          </w:tcPr>
          <w:p>
            <w:r>
              <w:rPr>
                <w:rFonts w:ascii="Times New Roman" w:hAnsi="Times New Roman"/>
                <w:sz w:val="19"/>
              </w:rPr>
              <w:t>Define APIs early; use feature branches and pull requests; integrate incrementally.</w:t>
            </w:r>
          </w:p>
        </w:tc>
      </w:tr>
      <w:tr>
        <w:tc>
          <w:tcPr>
            <w:tcW w:type="dxa" w:w="3360"/>
          </w:tcPr>
          <w:p>
            <w:r>
              <w:rPr>
                <w:rFonts w:ascii="Times New Roman" w:hAnsi="Times New Roman"/>
                <w:sz w:val="19"/>
              </w:rPr>
              <w:t>Scope expansion</w:t>
            </w:r>
          </w:p>
        </w:tc>
        <w:tc>
          <w:tcPr>
            <w:tcW w:type="dxa" w:w="3360"/>
          </w:tcPr>
          <w:p>
            <w:r>
              <w:rPr>
                <w:rFonts w:ascii="Times New Roman" w:hAnsi="Times New Roman"/>
                <w:sz w:val="19"/>
              </w:rPr>
              <w:t>High</w:t>
            </w:r>
          </w:p>
        </w:tc>
        <w:tc>
          <w:tcPr>
            <w:tcW w:type="dxa" w:w="3360"/>
          </w:tcPr>
          <w:p>
            <w:r>
              <w:rPr>
                <w:rFonts w:ascii="Times New Roman" w:hAnsi="Times New Roman"/>
                <w:sz w:val="19"/>
              </w:rPr>
              <w:t>Treat SRS as baseline; add new features only through controlled backlog refinement.</w:t>
            </w:r>
          </w:p>
        </w:tc>
      </w:tr>
      <w:tr>
        <w:tc>
          <w:tcPr>
            <w:tcW w:type="dxa" w:w="3360"/>
          </w:tcPr>
          <w:p>
            <w:r>
              <w:rPr>
                <w:rFonts w:ascii="Times New Roman" w:hAnsi="Times New Roman"/>
                <w:sz w:val="19"/>
              </w:rPr>
              <w:t>External notification service setup</w:t>
            </w:r>
          </w:p>
        </w:tc>
        <w:tc>
          <w:tcPr>
            <w:tcW w:type="dxa" w:w="3360"/>
          </w:tcPr>
          <w:p>
            <w:r>
              <w:rPr>
                <w:rFonts w:ascii="Times New Roman" w:hAnsi="Times New Roman"/>
                <w:sz w:val="19"/>
              </w:rPr>
              <w:t>Medium</w:t>
            </w:r>
          </w:p>
        </w:tc>
        <w:tc>
          <w:tcPr>
            <w:tcW w:type="dxa" w:w="3360"/>
          </w:tcPr>
          <w:p>
            <w:r>
              <w:rPr>
                <w:rFonts w:ascii="Times New Roman" w:hAnsi="Times New Roman"/>
                <w:sz w:val="19"/>
              </w:rPr>
              <w:t>Use an adapter design; keep in-app notifications as baseline; external channels are configurable.</w:t>
            </w:r>
          </w:p>
        </w:tc>
      </w:tr>
      <w:tr>
        <w:tc>
          <w:tcPr>
            <w:tcW w:type="dxa" w:w="3360"/>
          </w:tcPr>
          <w:p>
            <w:r>
              <w:rPr>
                <w:rFonts w:ascii="Times New Roman" w:hAnsi="Times New Roman"/>
                <w:sz w:val="19"/>
              </w:rPr>
              <w:t>Insufficient test coverage</w:t>
            </w:r>
          </w:p>
        </w:tc>
        <w:tc>
          <w:tcPr>
            <w:tcW w:type="dxa" w:w="3360"/>
          </w:tcPr>
          <w:p>
            <w:r>
              <w:rPr>
                <w:rFonts w:ascii="Times New Roman" w:hAnsi="Times New Roman"/>
                <w:sz w:val="19"/>
              </w:rPr>
              <w:t>High</w:t>
            </w:r>
          </w:p>
        </w:tc>
        <w:tc>
          <w:tcPr>
            <w:tcW w:type="dxa" w:w="3360"/>
          </w:tcPr>
          <w:p>
            <w:r>
              <w:rPr>
                <w:rFonts w:ascii="Times New Roman" w:hAnsi="Times New Roman"/>
                <w:sz w:val="19"/>
              </w:rPr>
              <w:t>Write tests alongside feature development and monitor coverage in CI.</w:t>
            </w:r>
          </w:p>
        </w:tc>
      </w:tr>
      <w:tr>
        <w:tc>
          <w:tcPr>
            <w:tcW w:type="dxa" w:w="3360"/>
          </w:tcPr>
          <w:p>
            <w:r>
              <w:rPr>
                <w:rFonts w:ascii="Times New Roman" w:hAnsi="Times New Roman"/>
                <w:sz w:val="19"/>
              </w:rPr>
              <w:t>Uneven team contribution</w:t>
            </w:r>
          </w:p>
        </w:tc>
        <w:tc>
          <w:tcPr>
            <w:tcW w:type="dxa" w:w="3360"/>
          </w:tcPr>
          <w:p>
            <w:r>
              <w:rPr>
                <w:rFonts w:ascii="Times New Roman" w:hAnsi="Times New Roman"/>
                <w:sz w:val="19"/>
              </w:rPr>
              <w:t>High</w:t>
            </w:r>
          </w:p>
        </w:tc>
        <w:tc>
          <w:tcPr>
            <w:tcW w:type="dxa" w:w="3360"/>
          </w:tcPr>
          <w:p>
            <w:r>
              <w:rPr>
                <w:rFonts w:ascii="Times New Roman" w:hAnsi="Times New Roman"/>
                <w:sz w:val="19"/>
              </w:rPr>
              <w:t>Assign end-to-end ownership and review GitHub commits, issues, and PRs.</w:t>
            </w:r>
          </w:p>
        </w:tc>
      </w:tr>
      <w:tr>
        <w:tc>
          <w:tcPr>
            <w:tcW w:type="dxa" w:w="3360"/>
          </w:tcPr>
          <w:p>
            <w:r>
              <w:rPr>
                <w:rFonts w:ascii="Times New Roman" w:hAnsi="Times New Roman"/>
                <w:sz w:val="19"/>
              </w:rPr>
              <w:t>Deployment/CI issues</w:t>
            </w:r>
          </w:p>
        </w:tc>
        <w:tc>
          <w:tcPr>
            <w:tcW w:type="dxa" w:w="3360"/>
          </w:tcPr>
          <w:p>
            <w:r>
              <w:rPr>
                <w:rFonts w:ascii="Times New Roman" w:hAnsi="Times New Roman"/>
                <w:sz w:val="19"/>
              </w:rPr>
              <w:t>Medium</w:t>
            </w:r>
          </w:p>
        </w:tc>
        <w:tc>
          <w:tcPr>
            <w:tcW w:type="dxa" w:w="3360"/>
          </w:tcPr>
          <w:p>
            <w:r>
              <w:rPr>
                <w:rFonts w:ascii="Times New Roman" w:hAnsi="Times New Roman"/>
                <w:sz w:val="19"/>
              </w:rPr>
              <w:t>Create the Jenkins/Docker pipeline early and test it on every significant integration.</w:t>
            </w:r>
          </w:p>
        </w:tc>
      </w:tr>
      <w:tr>
        <w:tc>
          <w:tcPr>
            <w:tcW w:type="dxa" w:w="3360"/>
          </w:tcPr>
          <w:p>
            <w:r>
              <w:rPr>
                <w:rFonts w:ascii="Times New Roman" w:hAnsi="Times New Roman"/>
                <w:sz w:val="19"/>
              </w:rPr>
              <w:t>Security defects</w:t>
            </w:r>
          </w:p>
        </w:tc>
        <w:tc>
          <w:tcPr>
            <w:tcW w:type="dxa" w:w="3360"/>
          </w:tcPr>
          <w:p>
            <w:r>
              <w:rPr>
                <w:rFonts w:ascii="Times New Roman" w:hAnsi="Times New Roman"/>
                <w:sz w:val="19"/>
              </w:rPr>
              <w:t>High</w:t>
            </w:r>
          </w:p>
        </w:tc>
        <w:tc>
          <w:tcPr>
            <w:tcW w:type="dxa" w:w="3360"/>
          </w:tcPr>
          <w:p>
            <w:r>
              <w:rPr>
                <w:rFonts w:ascii="Times New Roman" w:hAnsi="Times New Roman"/>
                <w:sz w:val="19"/>
              </w:rPr>
              <w:t>Use established security libraries, role-based authorization, input validation, and security-focused testing.</w:t>
            </w:r>
          </w:p>
        </w:tc>
      </w:tr>
    </w:tbl>
    <w:p>
      <w:pPr>
        <w:pStyle w:val="Heading1"/>
      </w:pPr>
      <w:r>
        <w:t>11. Definition of Done</w:t>
      </w:r>
    </w:p>
    <w:p>
      <w:pPr>
        <w:pStyle w:val="ListBullet"/>
      </w:pPr>
      <w:r>
        <w:t>A user story's functional requirements are implemented and linked to the relevant requirement IDs.</w:t>
      </w:r>
    </w:p>
    <w:p>
      <w:pPr>
        <w:pStyle w:val="ListBullet"/>
      </w:pPr>
      <w:r>
        <w:t>Code is committed to a feature branch and reviewed through a pull request.</w:t>
      </w:r>
    </w:p>
    <w:p>
      <w:pPr>
        <w:pStyle w:val="ListBullet"/>
      </w:pPr>
      <w:r>
        <w:t>Unit tests exist for new business logic and pass.</w:t>
      </w:r>
    </w:p>
    <w:p>
      <w:pPr>
        <w:pStyle w:val="ListBullet"/>
      </w:pPr>
      <w:r>
        <w:t>Relevant integration/system tests pass.</w:t>
      </w:r>
    </w:p>
    <w:p>
      <w:pPr>
        <w:pStyle w:val="ListBullet"/>
      </w:pPr>
      <w:r>
        <w:t>No known critical defect remains for the completed increment.</w:t>
      </w:r>
    </w:p>
    <w:p>
      <w:pPr>
        <w:pStyle w:val="ListBullet"/>
      </w:pPr>
      <w:r>
        <w:t>Documentation and diagrams are updated when the change affects them.</w:t>
      </w:r>
    </w:p>
    <w:p>
      <w:pPr>
        <w:pStyle w:val="ListBullet"/>
      </w:pPr>
      <w:r>
        <w:t>The feature is integrated into the main branch and included in the CI pipeline.</w:t>
      </w:r>
    </w:p>
    <w:p>
      <w:pPr>
        <w:pStyle w:val="ListBullet"/>
      </w:pPr>
      <w:r>
        <w:t>The functionality can be demonstrated in the working application.</w:t>
      </w:r>
    </w:p>
    <w:p>
      <w:pPr>
        <w:pStyle w:val="Heading1"/>
      </w:pPr>
      <w:r>
        <w:t>12. Project Tracking and Reporting</w:t>
      </w:r>
    </w:p>
    <w:p>
      <w:pPr>
        <w:pStyle w:val="ListBullet"/>
      </w:pPr>
      <w:r>
        <w:t>Use GitHub Issues or GitHub Projects to maintain the product backlog, user stories, tasks, defects, and sprint status.</w:t>
      </w:r>
    </w:p>
    <w:p>
      <w:pPr>
        <w:pStyle w:val="ListBullet"/>
      </w:pPr>
      <w:r>
        <w:t>Use one issue for each significant user story or engineering task and link commits/pull requests to the issue.</w:t>
      </w:r>
    </w:p>
    <w:p>
      <w:pPr>
        <w:pStyle w:val="ListBullet"/>
      </w:pPr>
      <w:r>
        <w:t>Use feature branches for development and pull requests for code review.</w:t>
      </w:r>
    </w:p>
    <w:p>
      <w:pPr>
        <w:pStyle w:val="ListBullet"/>
      </w:pPr>
      <w:r>
        <w:t>Use GitHub history to demonstrate individual contribution throughout the project.</w:t>
      </w:r>
    </w:p>
    <w:p>
      <w:pPr>
        <w:pStyle w:val="ListBullet"/>
      </w:pPr>
      <w:r>
        <w:t>Run CI on pull requests and/or main-branch updates.</w:t>
      </w:r>
    </w:p>
    <w:p>
      <w:pPr>
        <w:pStyle w:val="ListBullet"/>
      </w:pPr>
      <w:r>
        <w:t>Maintain a short sprint review/retrospective record at the end of each sprint.</w:t>
      </w:r>
    </w:p>
    <w:p>
      <w:pPr>
        <w:pStyle w:val="ListBullet"/>
      </w:pPr>
      <w:r>
        <w:t>Keep requirements, design references, code references, and test references aligned so the final traceability matrix remains current.</w:t>
      </w:r>
    </w:p>
    <w:p>
      <w:pPr>
        <w:pStyle w:val="Heading1"/>
      </w:pPr>
      <w:r>
        <w:t>References</w:t>
      </w:r>
    </w:p>
    <w:p>
      <w:pPr>
        <w:pStyle w:val="ListBullet"/>
      </w:pPr>
      <w:r>
        <w:t>PES University, Department of Computer Science and Engineering, JACKFRUIT – Software Engineering Project Guidelines 2026.</w:t>
      </w:r>
    </w:p>
    <w:p>
      <w:pPr>
        <w:pStyle w:val="ListBullet"/>
      </w:pPr>
      <w:r>
        <w:t>Smart Complaint Management System – Software Requirements Specification, Project ID 67, Version 1.0.</w:t>
      </w:r>
    </w:p>
    <w:p/>
    <w:p>
      <w:pPr>
        <w:jc w:val="center"/>
      </w:pPr>
      <w:r>
        <w:rPr>
          <w:b/>
          <w:i w:val="0"/>
        </w:rPr>
        <w:t>End of Project Plan Document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