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25A5" w14:textId="01549393" w:rsidR="001F3462" w:rsidRPr="00694DBE" w:rsidRDefault="00694DBE" w:rsidP="00694DBE">
      <w:pPr>
        <w:pBdr>
          <w:top w:val="nil"/>
          <w:left w:val="nil"/>
          <w:bottom w:val="nil"/>
          <w:right w:val="nil"/>
          <w:between w:val="nil"/>
        </w:pBdr>
        <w:jc w:val="both"/>
        <w:rPr>
          <w:bCs/>
          <w:color w:val="333333"/>
          <w:sz w:val="48"/>
          <w:szCs w:val="48"/>
        </w:rPr>
        <w:sectPr w:rsidR="001F3462" w:rsidRPr="00694DBE" w:rsidSect="00D8193C">
          <w:headerReference w:type="even" r:id="rId8"/>
          <w:headerReference w:type="default" r:id="rId9"/>
          <w:footerReference w:type="even" r:id="rId10"/>
          <w:footerReference w:type="default" r:id="rId11"/>
          <w:headerReference w:type="first" r:id="rId12"/>
          <w:footerReference w:type="first" r:id="rId13"/>
          <w:type w:val="continuous"/>
          <w:pgSz w:w="11906" w:h="16838"/>
          <w:pgMar w:top="1077" w:right="907" w:bottom="1440" w:left="907" w:header="720" w:footer="720" w:gutter="0"/>
          <w:cols w:num="3" w:space="720" w:equalWidth="0">
            <w:col w:w="2879" w:space="720"/>
            <w:col w:w="2893" w:space="720"/>
            <w:col w:w="2879" w:space="0"/>
          </w:cols>
          <w:docGrid w:linePitch="272"/>
        </w:sectPr>
      </w:pPr>
      <w:r w:rsidRPr="006D67B9">
        <w:rPr>
          <w:b/>
          <w:bCs/>
          <w:noProof/>
          <w:color w:val="000000" w:themeColor="text1"/>
        </w:rPr>
        <mc:AlternateContent>
          <mc:Choice Requires="wps">
            <w:drawing>
              <wp:anchor distT="45720" distB="45720" distL="114300" distR="114300" simplePos="0" relativeHeight="251659264" behindDoc="0" locked="0" layoutInCell="1" allowOverlap="1" wp14:anchorId="71AD4AEE" wp14:editId="198C9CBF">
                <wp:simplePos x="0" y="0"/>
                <wp:positionH relativeFrom="column">
                  <wp:posOffset>119380</wp:posOffset>
                </wp:positionH>
                <wp:positionV relativeFrom="page">
                  <wp:posOffset>400050</wp:posOffset>
                </wp:positionV>
                <wp:extent cx="6229350" cy="19907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990725"/>
                        </a:xfrm>
                        <a:prstGeom prst="rect">
                          <a:avLst/>
                        </a:prstGeom>
                        <a:solidFill>
                          <a:srgbClr val="FFFFFF"/>
                        </a:solidFill>
                        <a:ln w="9525">
                          <a:noFill/>
                          <a:miter lim="800000"/>
                          <a:headEnd/>
                          <a:tailEnd/>
                        </a:ln>
                      </wps:spPr>
                      <wps:txbx>
                        <w:txbxContent>
                          <w:p w14:paraId="2DD42BC6" w14:textId="5CE3EC2D" w:rsidR="005E2D9B" w:rsidRDefault="005E2D9B" w:rsidP="00BD2024">
                            <w:pPr>
                              <w:pBdr>
                                <w:top w:val="nil"/>
                                <w:left w:val="nil"/>
                                <w:bottom w:val="nil"/>
                                <w:right w:val="nil"/>
                                <w:between w:val="nil"/>
                              </w:pBdr>
                              <w:spacing w:before="240" w:after="80"/>
                              <w:rPr>
                                <w:bCs/>
                                <w:color w:val="333333"/>
                                <w:sz w:val="48"/>
                                <w:szCs w:val="48"/>
                              </w:rPr>
                            </w:pPr>
                            <w:r w:rsidRPr="005E2D9B">
                              <w:rPr>
                                <w:bCs/>
                                <w:color w:val="333333"/>
                                <w:sz w:val="48"/>
                                <w:szCs w:val="48"/>
                              </w:rPr>
                              <w:t>M</w:t>
                            </w:r>
                            <w:r>
                              <w:rPr>
                                <w:bCs/>
                                <w:color w:val="333333"/>
                                <w:sz w:val="48"/>
                                <w:szCs w:val="48"/>
                              </w:rPr>
                              <w:t>a</w:t>
                            </w:r>
                            <w:r w:rsidRPr="005E2D9B">
                              <w:rPr>
                                <w:bCs/>
                                <w:color w:val="333333"/>
                                <w:sz w:val="48"/>
                                <w:szCs w:val="48"/>
                              </w:rPr>
                              <w:t xml:space="preserve">chine </w:t>
                            </w:r>
                            <w:r w:rsidR="007201B0">
                              <w:rPr>
                                <w:bCs/>
                                <w:color w:val="333333"/>
                                <w:sz w:val="48"/>
                                <w:szCs w:val="48"/>
                              </w:rPr>
                              <w:t>L</w:t>
                            </w:r>
                            <w:r w:rsidRPr="005E2D9B">
                              <w:rPr>
                                <w:bCs/>
                                <w:color w:val="333333"/>
                                <w:sz w:val="48"/>
                                <w:szCs w:val="48"/>
                              </w:rPr>
                              <w:t xml:space="preserve">earning </w:t>
                            </w:r>
                            <w:r w:rsidR="00151B61">
                              <w:rPr>
                                <w:bCs/>
                                <w:color w:val="333333"/>
                                <w:sz w:val="48"/>
                                <w:szCs w:val="48"/>
                              </w:rPr>
                              <w:t>f</w:t>
                            </w:r>
                            <w:r w:rsidRPr="005E2D9B">
                              <w:rPr>
                                <w:bCs/>
                                <w:color w:val="333333"/>
                                <w:sz w:val="48"/>
                                <w:szCs w:val="48"/>
                              </w:rPr>
                              <w:t xml:space="preserve">or the </w:t>
                            </w:r>
                            <w:r w:rsidR="007201B0">
                              <w:rPr>
                                <w:bCs/>
                                <w:color w:val="333333"/>
                                <w:sz w:val="48"/>
                                <w:szCs w:val="48"/>
                              </w:rPr>
                              <w:t>C</w:t>
                            </w:r>
                            <w:r w:rsidRPr="005E2D9B">
                              <w:rPr>
                                <w:bCs/>
                                <w:color w:val="333333"/>
                                <w:sz w:val="48"/>
                                <w:szCs w:val="48"/>
                              </w:rPr>
                              <w:t xml:space="preserve">lassification of </w:t>
                            </w:r>
                            <w:r w:rsidR="007201B0">
                              <w:rPr>
                                <w:bCs/>
                                <w:color w:val="333333"/>
                                <w:sz w:val="48"/>
                                <w:szCs w:val="48"/>
                              </w:rPr>
                              <w:t>A</w:t>
                            </w:r>
                            <w:r w:rsidRPr="005E2D9B">
                              <w:rPr>
                                <w:bCs/>
                                <w:color w:val="333333"/>
                                <w:sz w:val="48"/>
                                <w:szCs w:val="48"/>
                              </w:rPr>
                              <w:t xml:space="preserve">udio </w:t>
                            </w:r>
                            <w:r w:rsidR="007201B0">
                              <w:rPr>
                                <w:bCs/>
                                <w:color w:val="333333"/>
                                <w:sz w:val="48"/>
                                <w:szCs w:val="48"/>
                              </w:rPr>
                              <w:t>S</w:t>
                            </w:r>
                            <w:r w:rsidRPr="005E2D9B">
                              <w:rPr>
                                <w:bCs/>
                                <w:color w:val="333333"/>
                                <w:sz w:val="48"/>
                                <w:szCs w:val="48"/>
                              </w:rPr>
                              <w:t>ignals</w:t>
                            </w:r>
                          </w:p>
                          <w:p w14:paraId="29AE1FB1" w14:textId="15EFDBE9" w:rsidR="00694DBE" w:rsidRPr="007A07CC" w:rsidRDefault="00694DBE" w:rsidP="00694DBE">
                            <w:pPr>
                              <w:pBdr>
                                <w:top w:val="nil"/>
                                <w:left w:val="nil"/>
                                <w:bottom w:val="nil"/>
                                <w:right w:val="nil"/>
                                <w:between w:val="nil"/>
                              </w:pBdr>
                              <w:spacing w:before="240" w:after="80"/>
                              <w:rPr>
                                <w:bCs/>
                                <w:color w:val="333333"/>
                                <w:sz w:val="18"/>
                                <w:szCs w:val="18"/>
                              </w:rPr>
                            </w:pPr>
                            <w:r>
                              <w:rPr>
                                <w:bCs/>
                                <w:color w:val="333333"/>
                                <w:sz w:val="18"/>
                                <w:szCs w:val="18"/>
                              </w:rPr>
                              <w:t xml:space="preserve">Course </w:t>
                            </w:r>
                            <w:r w:rsidRPr="00904BAC">
                              <w:rPr>
                                <w:bCs/>
                                <w:color w:val="333333"/>
                                <w:sz w:val="18"/>
                                <w:szCs w:val="18"/>
                              </w:rPr>
                              <w:t xml:space="preserve">Master of Engineering </w:t>
                            </w:r>
                            <w:r w:rsidR="00870DB2">
                              <w:rPr>
                                <w:bCs/>
                                <w:color w:val="333333"/>
                                <w:sz w:val="18"/>
                                <w:szCs w:val="18"/>
                              </w:rPr>
                              <w:t xml:space="preserve">in </w:t>
                            </w:r>
                            <w:r w:rsidRPr="00904BAC">
                              <w:rPr>
                                <w:bCs/>
                                <w:color w:val="333333"/>
                                <w:sz w:val="18"/>
                                <w:szCs w:val="18"/>
                              </w:rPr>
                              <w:t>Information Technology</w:t>
                            </w:r>
                          </w:p>
                          <w:p w14:paraId="1D8184B8" w14:textId="0CCD4C02" w:rsidR="000B3156" w:rsidRPr="006D67B9" w:rsidRDefault="00694DBE" w:rsidP="000B3156">
                            <w:pPr>
                              <w:pBdr>
                                <w:top w:val="nil"/>
                                <w:left w:val="nil"/>
                                <w:bottom w:val="nil"/>
                                <w:right w:val="nil"/>
                                <w:between w:val="nil"/>
                              </w:pBdr>
                              <w:spacing w:after="80"/>
                              <w:rPr>
                                <w:bCs/>
                                <w:color w:val="333333"/>
                                <w:sz w:val="18"/>
                                <w:szCs w:val="18"/>
                              </w:rPr>
                            </w:pPr>
                            <w:r w:rsidRPr="00694DBE">
                              <w:rPr>
                                <w:bCs/>
                                <w:color w:val="333333"/>
                                <w:sz w:val="18"/>
                                <w:szCs w:val="18"/>
                              </w:rPr>
                              <w:t xml:space="preserve">Module Individual Project </w:t>
                            </w:r>
                          </w:p>
                          <w:tbl>
                            <w:tblPr>
                              <w:tblW w:w="3148" w:type="dxa"/>
                              <w:tblInd w:w="3191" w:type="dxa"/>
                              <w:tblLook w:val="04A0" w:firstRow="1" w:lastRow="0" w:firstColumn="1" w:lastColumn="0" w:noHBand="0" w:noVBand="1"/>
                            </w:tblPr>
                            <w:tblGrid>
                              <w:gridCol w:w="3148"/>
                            </w:tblGrid>
                            <w:tr w:rsidR="00472BE4" w14:paraId="7077F12D" w14:textId="77777777" w:rsidTr="00831D8E">
                              <w:trPr>
                                <w:trHeight w:val="153"/>
                              </w:trPr>
                              <w:tc>
                                <w:tcPr>
                                  <w:tcW w:w="3148" w:type="dxa"/>
                                  <w:shd w:val="clear" w:color="auto" w:fill="auto"/>
                                  <w:hideMark/>
                                </w:tcPr>
                                <w:p w14:paraId="6601E102" w14:textId="77777777" w:rsidR="00472BE4" w:rsidRDefault="00472BE4" w:rsidP="00FD7D5E">
                                  <w:pPr>
                                    <w:pStyle w:val="Author"/>
                                    <w:spacing w:before="0" w:after="0"/>
                                    <w:rPr>
                                      <w:color w:val="000000"/>
                                      <w:sz w:val="18"/>
                                      <w:szCs w:val="18"/>
                                    </w:rPr>
                                  </w:pPr>
                                  <w:r>
                                    <w:rPr>
                                      <w:color w:val="000000"/>
                                      <w:sz w:val="18"/>
                                      <w:szCs w:val="18"/>
                                    </w:rPr>
                                    <w:t>Gurunag Sai Udaykumar</w:t>
                                  </w:r>
                                </w:p>
                                <w:p w14:paraId="7121E895" w14:textId="77777777" w:rsidR="00472BE4" w:rsidRDefault="00472BE4" w:rsidP="00FD7D5E">
                                  <w:pPr>
                                    <w:pStyle w:val="Author"/>
                                    <w:spacing w:before="0" w:after="0"/>
                                    <w:rPr>
                                      <w:color w:val="000000"/>
                                      <w:sz w:val="18"/>
                                      <w:szCs w:val="18"/>
                                    </w:rPr>
                                  </w:pPr>
                                  <w:r>
                                    <w:rPr>
                                      <w:color w:val="000000"/>
                                      <w:sz w:val="18"/>
                                      <w:szCs w:val="18"/>
                                    </w:rPr>
                                    <w:t>Mat No: 1387227</w:t>
                                  </w:r>
                                </w:p>
                              </w:tc>
                            </w:tr>
                            <w:tr w:rsidR="00472BE4" w14:paraId="11BDC5B9" w14:textId="77777777" w:rsidTr="00831D8E">
                              <w:trPr>
                                <w:trHeight w:val="427"/>
                              </w:trPr>
                              <w:tc>
                                <w:tcPr>
                                  <w:tcW w:w="3148" w:type="dxa"/>
                                  <w:shd w:val="clear" w:color="auto" w:fill="auto"/>
                                  <w:hideMark/>
                                </w:tcPr>
                                <w:p w14:paraId="05F21C22" w14:textId="77777777" w:rsidR="00472BE4" w:rsidRDefault="00472BE4" w:rsidP="00FD7D5E">
                                  <w:pPr>
                                    <w:pStyle w:val="Author"/>
                                    <w:spacing w:before="0" w:after="0"/>
                                    <w:rPr>
                                      <w:color w:val="000000"/>
                                      <w:sz w:val="18"/>
                                      <w:szCs w:val="18"/>
                                    </w:rPr>
                                  </w:pPr>
                                  <w:r>
                                    <w:rPr>
                                      <w:color w:val="000000"/>
                                      <w:sz w:val="18"/>
                                      <w:szCs w:val="18"/>
                                    </w:rPr>
                                    <w:t>gurunag.udaykumar@stud.fra-uas.de</w:t>
                                  </w:r>
                                </w:p>
                              </w:tc>
                            </w:tr>
                          </w:tbl>
                          <w:p w14:paraId="38571669" w14:textId="77777777" w:rsidR="00694DBE" w:rsidRPr="006D67B9" w:rsidRDefault="00694DBE" w:rsidP="00672E2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AD4AEE" id="_x0000_t202" coordsize="21600,21600" o:spt="202" path="m,l,21600r21600,l21600,xe">
                <v:stroke joinstyle="miter"/>
                <v:path gradientshapeok="t" o:connecttype="rect"/>
              </v:shapetype>
              <v:shape id="Text Box 2" o:spid="_x0000_s1026" type="#_x0000_t202" style="position:absolute;left:0;text-align:left;margin-left:9.4pt;margin-top:31.5pt;width:490.5pt;height:15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" stroked="f">
                <v:textbox>
                  <w:txbxContent>
                    <w:p w14:paraId="2DD42BC6" w14:textId="5CE3EC2D" w:rsidR="005E2D9B" w:rsidRDefault="005E2D9B" w:rsidP="00BD2024">
                      <w:pPr>
                        <w:pBdr>
                          <w:top w:val="nil"/>
                          <w:left w:val="nil"/>
                          <w:bottom w:val="nil"/>
                          <w:right w:val="nil"/>
                          <w:between w:val="nil"/>
                        </w:pBdr>
                        <w:spacing w:before="240" w:after="80"/>
                        <w:rPr>
                          <w:bCs/>
                          <w:color w:val="333333"/>
                          <w:sz w:val="48"/>
                          <w:szCs w:val="48"/>
                        </w:rPr>
                      </w:pPr>
                      <w:r w:rsidRPr="005E2D9B">
                        <w:rPr>
                          <w:bCs/>
                          <w:color w:val="333333"/>
                          <w:sz w:val="48"/>
                          <w:szCs w:val="48"/>
                        </w:rPr>
                        <w:t>M</w:t>
                      </w:r>
                      <w:r>
                        <w:rPr>
                          <w:bCs/>
                          <w:color w:val="333333"/>
                          <w:sz w:val="48"/>
                          <w:szCs w:val="48"/>
                        </w:rPr>
                        <w:t>a</w:t>
                      </w:r>
                      <w:r w:rsidRPr="005E2D9B">
                        <w:rPr>
                          <w:bCs/>
                          <w:color w:val="333333"/>
                          <w:sz w:val="48"/>
                          <w:szCs w:val="48"/>
                        </w:rPr>
                        <w:t xml:space="preserve">chine </w:t>
                      </w:r>
                      <w:r w:rsidR="007201B0">
                        <w:rPr>
                          <w:bCs/>
                          <w:color w:val="333333"/>
                          <w:sz w:val="48"/>
                          <w:szCs w:val="48"/>
                        </w:rPr>
                        <w:t>L</w:t>
                      </w:r>
                      <w:r w:rsidRPr="005E2D9B">
                        <w:rPr>
                          <w:bCs/>
                          <w:color w:val="333333"/>
                          <w:sz w:val="48"/>
                          <w:szCs w:val="48"/>
                        </w:rPr>
                        <w:t xml:space="preserve">earning </w:t>
                      </w:r>
                      <w:r w:rsidR="00151B61">
                        <w:rPr>
                          <w:bCs/>
                          <w:color w:val="333333"/>
                          <w:sz w:val="48"/>
                          <w:szCs w:val="48"/>
                        </w:rPr>
                        <w:t>f</w:t>
                      </w:r>
                      <w:r w:rsidRPr="005E2D9B">
                        <w:rPr>
                          <w:bCs/>
                          <w:color w:val="333333"/>
                          <w:sz w:val="48"/>
                          <w:szCs w:val="48"/>
                        </w:rPr>
                        <w:t xml:space="preserve">or the </w:t>
                      </w:r>
                      <w:r w:rsidR="007201B0">
                        <w:rPr>
                          <w:bCs/>
                          <w:color w:val="333333"/>
                          <w:sz w:val="48"/>
                          <w:szCs w:val="48"/>
                        </w:rPr>
                        <w:t>C</w:t>
                      </w:r>
                      <w:r w:rsidRPr="005E2D9B">
                        <w:rPr>
                          <w:bCs/>
                          <w:color w:val="333333"/>
                          <w:sz w:val="48"/>
                          <w:szCs w:val="48"/>
                        </w:rPr>
                        <w:t xml:space="preserve">lassification of </w:t>
                      </w:r>
                      <w:r w:rsidR="007201B0">
                        <w:rPr>
                          <w:bCs/>
                          <w:color w:val="333333"/>
                          <w:sz w:val="48"/>
                          <w:szCs w:val="48"/>
                        </w:rPr>
                        <w:t>A</w:t>
                      </w:r>
                      <w:r w:rsidRPr="005E2D9B">
                        <w:rPr>
                          <w:bCs/>
                          <w:color w:val="333333"/>
                          <w:sz w:val="48"/>
                          <w:szCs w:val="48"/>
                        </w:rPr>
                        <w:t xml:space="preserve">udio </w:t>
                      </w:r>
                      <w:r w:rsidR="007201B0">
                        <w:rPr>
                          <w:bCs/>
                          <w:color w:val="333333"/>
                          <w:sz w:val="48"/>
                          <w:szCs w:val="48"/>
                        </w:rPr>
                        <w:t>S</w:t>
                      </w:r>
                      <w:r w:rsidRPr="005E2D9B">
                        <w:rPr>
                          <w:bCs/>
                          <w:color w:val="333333"/>
                          <w:sz w:val="48"/>
                          <w:szCs w:val="48"/>
                        </w:rPr>
                        <w:t>ignals</w:t>
                      </w:r>
                    </w:p>
                    <w:p w14:paraId="29AE1FB1" w14:textId="15EFDBE9" w:rsidR="00694DBE" w:rsidRPr="007A07CC" w:rsidRDefault="00694DBE" w:rsidP="00694DBE">
                      <w:pPr>
                        <w:pBdr>
                          <w:top w:val="nil"/>
                          <w:left w:val="nil"/>
                          <w:bottom w:val="nil"/>
                          <w:right w:val="nil"/>
                          <w:between w:val="nil"/>
                        </w:pBdr>
                        <w:spacing w:before="240" w:after="80"/>
                        <w:rPr>
                          <w:bCs/>
                          <w:color w:val="333333"/>
                          <w:sz w:val="18"/>
                          <w:szCs w:val="18"/>
                        </w:rPr>
                      </w:pPr>
                      <w:r>
                        <w:rPr>
                          <w:bCs/>
                          <w:color w:val="333333"/>
                          <w:sz w:val="18"/>
                          <w:szCs w:val="18"/>
                        </w:rPr>
                        <w:t xml:space="preserve">Course </w:t>
                      </w:r>
                      <w:r w:rsidRPr="00904BAC">
                        <w:rPr>
                          <w:bCs/>
                          <w:color w:val="333333"/>
                          <w:sz w:val="18"/>
                          <w:szCs w:val="18"/>
                        </w:rPr>
                        <w:t xml:space="preserve">Master of Engineering </w:t>
                      </w:r>
                      <w:r w:rsidR="00870DB2">
                        <w:rPr>
                          <w:bCs/>
                          <w:color w:val="333333"/>
                          <w:sz w:val="18"/>
                          <w:szCs w:val="18"/>
                        </w:rPr>
                        <w:t xml:space="preserve">in </w:t>
                      </w:r>
                      <w:r w:rsidRPr="00904BAC">
                        <w:rPr>
                          <w:bCs/>
                          <w:color w:val="333333"/>
                          <w:sz w:val="18"/>
                          <w:szCs w:val="18"/>
                        </w:rPr>
                        <w:t>Information Technology</w:t>
                      </w:r>
                    </w:p>
                    <w:p w14:paraId="1D8184B8" w14:textId="0CCD4C02" w:rsidR="000B3156" w:rsidRPr="006D67B9" w:rsidRDefault="00694DBE" w:rsidP="000B3156">
                      <w:pPr>
                        <w:pBdr>
                          <w:top w:val="nil"/>
                          <w:left w:val="nil"/>
                          <w:bottom w:val="nil"/>
                          <w:right w:val="nil"/>
                          <w:between w:val="nil"/>
                        </w:pBdr>
                        <w:spacing w:after="80"/>
                        <w:rPr>
                          <w:bCs/>
                          <w:color w:val="333333"/>
                          <w:sz w:val="18"/>
                          <w:szCs w:val="18"/>
                        </w:rPr>
                      </w:pPr>
                      <w:r w:rsidRPr="00694DBE">
                        <w:rPr>
                          <w:bCs/>
                          <w:color w:val="333333"/>
                          <w:sz w:val="18"/>
                          <w:szCs w:val="18"/>
                        </w:rPr>
                        <w:t xml:space="preserve">Module Individual Project </w:t>
                      </w:r>
                    </w:p>
                    <w:tbl>
                      <w:tblPr>
                        <w:tblW w:w="3148" w:type="dxa"/>
                        <w:tblInd w:w="3191" w:type="dxa"/>
                        <w:tblLook w:val="04A0" w:firstRow="1" w:lastRow="0" w:firstColumn="1" w:lastColumn="0" w:noHBand="0" w:noVBand="1"/>
                      </w:tblPr>
                      <w:tblGrid>
                        <w:gridCol w:w="3148"/>
                      </w:tblGrid>
                      <w:tr w:rsidR="00472BE4" w14:paraId="7077F12D" w14:textId="77777777" w:rsidTr="00831D8E">
                        <w:trPr>
                          <w:trHeight w:val="153"/>
                        </w:trPr>
                        <w:tc>
                          <w:tcPr>
                            <w:tcW w:w="3148" w:type="dxa"/>
                            <w:shd w:val="clear" w:color="auto" w:fill="auto"/>
                            <w:hideMark/>
                          </w:tcPr>
                          <w:p w14:paraId="6601E102" w14:textId="77777777" w:rsidR="00472BE4" w:rsidRDefault="00472BE4" w:rsidP="00FD7D5E">
                            <w:pPr>
                              <w:pStyle w:val="Author"/>
                              <w:spacing w:before="0" w:after="0"/>
                              <w:rPr>
                                <w:color w:val="000000"/>
                                <w:sz w:val="18"/>
                                <w:szCs w:val="18"/>
                              </w:rPr>
                            </w:pPr>
                            <w:r>
                              <w:rPr>
                                <w:color w:val="000000"/>
                                <w:sz w:val="18"/>
                                <w:szCs w:val="18"/>
                              </w:rPr>
                              <w:t>Gurunag Sai Udaykumar</w:t>
                            </w:r>
                          </w:p>
                          <w:p w14:paraId="7121E895" w14:textId="77777777" w:rsidR="00472BE4" w:rsidRDefault="00472BE4" w:rsidP="00FD7D5E">
                            <w:pPr>
                              <w:pStyle w:val="Author"/>
                              <w:spacing w:before="0" w:after="0"/>
                              <w:rPr>
                                <w:color w:val="000000"/>
                                <w:sz w:val="18"/>
                                <w:szCs w:val="18"/>
                              </w:rPr>
                            </w:pPr>
                            <w:r>
                              <w:rPr>
                                <w:color w:val="000000"/>
                                <w:sz w:val="18"/>
                                <w:szCs w:val="18"/>
                              </w:rPr>
                              <w:t>Mat No: 1387227</w:t>
                            </w:r>
                          </w:p>
                        </w:tc>
                      </w:tr>
                      <w:tr w:rsidR="00472BE4" w14:paraId="11BDC5B9" w14:textId="77777777" w:rsidTr="00831D8E">
                        <w:trPr>
                          <w:trHeight w:val="427"/>
                        </w:trPr>
                        <w:tc>
                          <w:tcPr>
                            <w:tcW w:w="3148" w:type="dxa"/>
                            <w:shd w:val="clear" w:color="auto" w:fill="auto"/>
                            <w:hideMark/>
                          </w:tcPr>
                          <w:p w14:paraId="05F21C22" w14:textId="77777777" w:rsidR="00472BE4" w:rsidRDefault="00472BE4" w:rsidP="00FD7D5E">
                            <w:pPr>
                              <w:pStyle w:val="Author"/>
                              <w:spacing w:before="0" w:after="0"/>
                              <w:rPr>
                                <w:color w:val="000000"/>
                                <w:sz w:val="18"/>
                                <w:szCs w:val="18"/>
                              </w:rPr>
                            </w:pPr>
                            <w:r>
                              <w:rPr>
                                <w:color w:val="000000"/>
                                <w:sz w:val="18"/>
                                <w:szCs w:val="18"/>
                              </w:rPr>
                              <w:t>gurunag.udaykumar@stud.fra-uas.de</w:t>
                            </w:r>
                          </w:p>
                        </w:tc>
                      </w:tr>
                    </w:tbl>
                    <w:p w14:paraId="38571669" w14:textId="77777777" w:rsidR="00694DBE" w:rsidRPr="006D67B9" w:rsidRDefault="00694DBE" w:rsidP="00672E2D">
                      <w:pPr>
                        <w:jc w:val="both"/>
                      </w:pPr>
                    </w:p>
                  </w:txbxContent>
                </v:textbox>
                <w10:wrap type="square" anchory="page"/>
              </v:shape>
            </w:pict>
          </mc:Fallback>
        </mc:AlternateContent>
      </w:r>
    </w:p>
    <w:p w14:paraId="2CFB381E" w14:textId="43DD3D99" w:rsidR="006E66E2" w:rsidRPr="006E66E2" w:rsidRDefault="0092727D" w:rsidP="0034593C">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sidR="006E66E2" w:rsidRPr="006E66E2">
        <w:rPr>
          <w:b/>
          <w:color w:val="000000"/>
          <w:sz w:val="18"/>
          <w:szCs w:val="18"/>
        </w:rPr>
        <w:t xml:space="preserve">In a variety of fields, machine learning systems have demonstrated exceptional performance for the classification of datasets. To classify audio data with different frequencies, machine learning techniques have been utilized in this study. The code demonstrates how to take features out of audio files and use supervised learning to categories them into three classes based on material/color: </w:t>
      </w:r>
      <w:r w:rsidR="005601AF">
        <w:rPr>
          <w:b/>
          <w:color w:val="000000"/>
          <w:sz w:val="18"/>
          <w:szCs w:val="18"/>
        </w:rPr>
        <w:t>silver</w:t>
      </w:r>
      <w:r w:rsidR="006E66E2" w:rsidRPr="006E66E2">
        <w:rPr>
          <w:b/>
          <w:color w:val="000000"/>
          <w:sz w:val="18"/>
          <w:szCs w:val="18"/>
        </w:rPr>
        <w:t xml:space="preserve">, </w:t>
      </w:r>
      <w:r w:rsidR="005601AF">
        <w:rPr>
          <w:b/>
          <w:color w:val="000000"/>
          <w:sz w:val="18"/>
          <w:szCs w:val="18"/>
        </w:rPr>
        <w:t>black</w:t>
      </w:r>
      <w:r w:rsidR="005601AF" w:rsidRPr="006E66E2">
        <w:rPr>
          <w:b/>
          <w:color w:val="000000"/>
          <w:sz w:val="18"/>
          <w:szCs w:val="18"/>
        </w:rPr>
        <w:t>,</w:t>
      </w:r>
      <w:r w:rsidR="006E66E2" w:rsidRPr="006E66E2">
        <w:rPr>
          <w:b/>
          <w:color w:val="000000"/>
          <w:sz w:val="18"/>
          <w:szCs w:val="18"/>
        </w:rPr>
        <w:t xml:space="preserve"> and </w:t>
      </w:r>
      <w:r w:rsidR="005601AF">
        <w:rPr>
          <w:b/>
          <w:color w:val="000000"/>
          <w:sz w:val="18"/>
          <w:szCs w:val="18"/>
        </w:rPr>
        <w:t>red</w:t>
      </w:r>
      <w:r w:rsidR="006E66E2" w:rsidRPr="006E66E2">
        <w:rPr>
          <w:b/>
          <w:color w:val="000000"/>
          <w:sz w:val="18"/>
          <w:szCs w:val="18"/>
        </w:rPr>
        <w:t xml:space="preserve"> Algorithms such as MFCC (Mel-frequency Cepstral Coefficients) and Spectrogram are used to preprocess the audio signals to extract frequencies and energies. These audio features are used in Machine Learning algorithms using Support Vector Machines (SVM) and Convolutional neural network (CNN) to identify the audio signals and henceforth generating confusion matrix to determine the model statistics.</w:t>
      </w:r>
    </w:p>
    <w:p w14:paraId="7D54C4E8" w14:textId="3CA4959D" w:rsidR="006E66E2" w:rsidRPr="00873024" w:rsidRDefault="006E66E2" w:rsidP="006E66E2">
      <w:pPr>
        <w:pBdr>
          <w:top w:val="nil"/>
          <w:left w:val="nil"/>
          <w:bottom w:val="nil"/>
          <w:right w:val="nil"/>
          <w:between w:val="nil"/>
        </w:pBdr>
        <w:spacing w:after="200"/>
        <w:ind w:firstLine="272"/>
        <w:jc w:val="both"/>
        <w:rPr>
          <w:b/>
          <w:i/>
          <w:iCs/>
          <w:color w:val="000000"/>
          <w:sz w:val="18"/>
          <w:szCs w:val="18"/>
        </w:rPr>
      </w:pPr>
      <w:r w:rsidRPr="00873024">
        <w:rPr>
          <w:b/>
          <w:i/>
          <w:iCs/>
          <w:color w:val="000000"/>
          <w:sz w:val="18"/>
          <w:szCs w:val="18"/>
        </w:rPr>
        <w:t>Keywords—Machine Learning, MFCC (Mel Frequency Cepstral Coefficients), Spectrogram CNN (Convolutional neural network), Support vector Machine, Confusion Matrix</w:t>
      </w:r>
    </w:p>
    <w:p w14:paraId="45B742B2" w14:textId="13000C76" w:rsidR="00873024" w:rsidRDefault="00100223" w:rsidP="001C19FF">
      <w:pPr>
        <w:pStyle w:val="Heading1"/>
        <w:numPr>
          <w:ilvl w:val="0"/>
          <w:numId w:val="24"/>
        </w:numPr>
        <w:ind w:left="567" w:hanging="207"/>
      </w:pPr>
      <w:r>
        <w:t>INTRODUCTION</w:t>
      </w:r>
    </w:p>
    <w:p w14:paraId="683D3B0D" w14:textId="40A5A8E0" w:rsidR="00AB3A14" w:rsidRDefault="00AB3A14" w:rsidP="00C71CFE">
      <w:pPr>
        <w:ind w:firstLine="360"/>
        <w:jc w:val="both"/>
      </w:pPr>
      <w:r>
        <w:t xml:space="preserve">Audio </w:t>
      </w:r>
      <w:r w:rsidRPr="00AD695C">
        <w:t xml:space="preserve">datasets of the materials are being collected </w:t>
      </w:r>
      <w:r w:rsidR="00190FAE" w:rsidRPr="00AD695C">
        <w:t>using</w:t>
      </w:r>
      <w:r>
        <w:t xml:space="preserve"> ASRS</w:t>
      </w:r>
      <w:r w:rsidRPr="00AB3A14">
        <w:rPr>
          <w:smallCaps/>
        </w:rPr>
        <w:t xml:space="preserve"> (</w:t>
      </w:r>
      <w:r w:rsidR="00CB724B">
        <w:t>Automated Storage and Retrieval System</w:t>
      </w:r>
      <w:r w:rsidRPr="00AB3A14">
        <w:rPr>
          <w:smallCaps/>
        </w:rPr>
        <w:t>)</w:t>
      </w:r>
      <w:r>
        <w:t xml:space="preserve"> using</w:t>
      </w:r>
      <w:r w:rsidR="00211434">
        <w:t xml:space="preserve"> PLC (Programmable Logic Circuit)</w:t>
      </w:r>
      <w:r w:rsidRPr="00AD695C">
        <w:t xml:space="preserve"> which automatically picks and places it at three different layers of slab and produces different</w:t>
      </w:r>
      <w:r>
        <w:t xml:space="preserve"> frequencies of</w:t>
      </w:r>
      <w:r w:rsidRPr="00AD695C">
        <w:t xml:space="preserve"> noise when placed on the slabs. </w:t>
      </w:r>
      <w:r>
        <w:t xml:space="preserve">The proposed idea provides both monitoring and control of all the parameters using PLC. </w:t>
      </w:r>
      <w:r w:rsidRPr="00AD695C">
        <w:t xml:space="preserve">Datasets around 20,000 have been collected by capturing the audio signals using the </w:t>
      </w:r>
      <w:r>
        <w:t>Audacity</w:t>
      </w:r>
      <w:r w:rsidRPr="00AD695C">
        <w:t xml:space="preserve"> Software. These are categorized </w:t>
      </w:r>
      <w:r w:rsidR="00C426C2">
        <w:t>based on color of the material as</w:t>
      </w:r>
      <w:r w:rsidRPr="00AD695C">
        <w:t xml:space="preserve"> </w:t>
      </w:r>
      <w:r w:rsidR="00C426C2">
        <w:t>b</w:t>
      </w:r>
      <w:r w:rsidR="005601AF">
        <w:t>lack</w:t>
      </w:r>
      <w:r w:rsidRPr="00AD695C">
        <w:t xml:space="preserve">, </w:t>
      </w:r>
      <w:r w:rsidR="00B72784">
        <w:t>red,</w:t>
      </w:r>
      <w:r w:rsidRPr="00AD695C">
        <w:t xml:space="preserve"> and</w:t>
      </w:r>
      <w:r w:rsidR="005601AF">
        <w:t xml:space="preserve"> </w:t>
      </w:r>
      <w:r w:rsidR="00C426C2">
        <w:t>s</w:t>
      </w:r>
      <w:r w:rsidR="005601AF">
        <w:t>ilver respectively</w:t>
      </w:r>
      <w:r w:rsidRPr="00AD695C">
        <w:t>.</w:t>
      </w:r>
    </w:p>
    <w:p w14:paraId="05D8E6EB" w14:textId="4FD38B67" w:rsidR="000F3D9A" w:rsidRDefault="00AB3A14" w:rsidP="00C71CFE">
      <w:pPr>
        <w:ind w:firstLine="360"/>
        <w:jc w:val="both"/>
        <w:rPr>
          <w:smallCaps/>
        </w:rPr>
      </w:pPr>
      <w:r>
        <w:t xml:space="preserve">The </w:t>
      </w:r>
      <w:r w:rsidRPr="00AD695C">
        <w:t>project aims to design a learning experiment capable of predicting the type of material from the collected audio signals</w:t>
      </w:r>
      <w:r w:rsidRPr="00A02F2F">
        <w:t>.</w:t>
      </w:r>
      <w:r>
        <w:t xml:space="preserve"> The Automated Storage and Retrieval System provides a list of user benefits. It includes in saving the labor cost, high floor space utilization, increased </w:t>
      </w:r>
      <w:r w:rsidR="005601AF">
        <w:t>safety,</w:t>
      </w:r>
      <w:r>
        <w:t xml:space="preserve"> and stock rotation. By adding Machine Learning algorithms</w:t>
      </w:r>
      <w:sdt>
        <w:sdtPr>
          <w:id w:val="-1104493562"/>
          <w:citation/>
        </w:sdtPr>
        <w:sdtContent>
          <w:r w:rsidR="00732A19">
            <w:fldChar w:fldCharType="begin"/>
          </w:r>
          <w:r w:rsidR="00732A19">
            <w:instrText xml:space="preserve"> CITATION Kha23 \l 1033 </w:instrText>
          </w:r>
          <w:r w:rsidR="00732A19">
            <w:fldChar w:fldCharType="separate"/>
          </w:r>
          <w:r w:rsidR="00732A19">
            <w:rPr>
              <w:noProof/>
            </w:rPr>
            <w:t xml:space="preserve"> [1]</w:t>
          </w:r>
          <w:r w:rsidR="00732A19">
            <w:fldChar w:fldCharType="end"/>
          </w:r>
        </w:sdtContent>
      </w:sdt>
      <w:r>
        <w:t xml:space="preserve">, </w:t>
      </w:r>
      <w:r w:rsidR="005E1AB0">
        <w:t xml:space="preserve">further </w:t>
      </w:r>
      <w:r>
        <w:t xml:space="preserve">add identification of the materials and assists in sorting the material based on the confusion </w:t>
      </w:r>
      <w:r w:rsidRPr="00AB3A14">
        <w:rPr>
          <w:smallCaps/>
        </w:rPr>
        <w:t>m</w:t>
      </w:r>
      <w:r>
        <w:t>atrix</w:t>
      </w:r>
      <w:r w:rsidRPr="00AB3A14">
        <w:rPr>
          <w:smallCaps/>
        </w:rPr>
        <w:t>.</w:t>
      </w:r>
    </w:p>
    <w:p w14:paraId="332934E9" w14:textId="73725FFA" w:rsidR="001F3462" w:rsidRDefault="00100223" w:rsidP="001C19FF">
      <w:pPr>
        <w:pStyle w:val="Heading1"/>
        <w:numPr>
          <w:ilvl w:val="0"/>
          <w:numId w:val="24"/>
        </w:numPr>
        <w:ind w:left="567" w:hanging="207"/>
      </w:pPr>
      <w:r w:rsidRPr="00A517A8">
        <w:t>METHODOLOGY</w:t>
      </w:r>
    </w:p>
    <w:p w14:paraId="592B986D" w14:textId="78836170" w:rsidR="00AB00F9" w:rsidRPr="00AB00F9" w:rsidRDefault="00AB00F9" w:rsidP="00CA20CD">
      <w:pPr>
        <w:ind w:firstLine="360"/>
        <w:jc w:val="both"/>
      </w:pPr>
      <w:r>
        <w:t>Using the existing the system, collect the audio signals using Audacity software with a help of a mic. The mic used is a top end TIE which allows you to make recordings quickly. The audio signals are a collection of the noise produced by the materials. The audio signals are collected at different scenarios where the noises are also recorded along with the input. Using machine learning algorithms, the audio signals are classified and identified based on their frequencies or energies exerted by the materials.</w:t>
      </w:r>
    </w:p>
    <w:p w14:paraId="6A98F08B" w14:textId="1A0D2D32" w:rsidR="00AB3A14" w:rsidRDefault="00AB3A14" w:rsidP="00376005">
      <w:pPr>
        <w:pStyle w:val="Heading2"/>
        <w:numPr>
          <w:ilvl w:val="0"/>
          <w:numId w:val="27"/>
        </w:numPr>
        <w:ind w:left="284" w:hanging="284"/>
      </w:pPr>
      <w:r>
        <w:t>Automated Storage and Retrieval System (ARAS)</w:t>
      </w:r>
    </w:p>
    <w:p w14:paraId="1D4951D8" w14:textId="48C04649" w:rsidR="00505FD9" w:rsidRDefault="00505FD9" w:rsidP="00CA20CD">
      <w:pPr>
        <w:ind w:firstLine="284"/>
        <w:jc w:val="both"/>
      </w:pPr>
      <w:r w:rsidRPr="00287F3A">
        <w:t>An Automated Storage and Retrieval System (ASRS) is described by the Material Handling Institute as a set of tools and controls that manages, stores, and retrieves goods within a predetermined degree of operation with accuracy, speed, and precision.</w:t>
      </w:r>
      <w:r>
        <w:t xml:space="preserve"> The storage system is a three-layered slab where the materials are placed randomly and picked by the Robotic arm and placed at the star shaped receiver. Once the materials are placed, the arm receives the materials and places back in the slab. The PLC (Programmable Logic Controller) is used to pick and drop the materials</w:t>
      </w:r>
      <w:r w:rsidR="005013FE">
        <w:t>. Figure 1 is the ASRS used to generate the audio data for the classification.</w:t>
      </w:r>
    </w:p>
    <w:p w14:paraId="4ED1A8B7" w14:textId="77777777" w:rsidR="00F10A3D" w:rsidRDefault="00F10A3D" w:rsidP="00E2559B">
      <w:pPr>
        <w:ind w:firstLine="284"/>
        <w:jc w:val="both"/>
      </w:pPr>
    </w:p>
    <w:p w14:paraId="4BBD7EAC" w14:textId="56E9DC4C" w:rsidR="00F10A3D" w:rsidRDefault="002F0A42" w:rsidP="002F0A42">
      <w:pPr>
        <w:ind w:firstLine="284"/>
      </w:pPr>
      <w:r>
        <w:rPr>
          <w:noProof/>
          <w:color w:val="000000"/>
          <w:sz w:val="16"/>
          <w:szCs w:val="16"/>
        </w:rPr>
        <w:drawing>
          <wp:inline distT="0" distB="0" distL="0" distR="0" wp14:anchorId="0BE99684" wp14:editId="7F2443A4">
            <wp:extent cx="2296160" cy="2706624"/>
            <wp:effectExtent l="0" t="0" r="8890" b="0"/>
            <wp:docPr id="1636988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829" cy="2719200"/>
                    </a:xfrm>
                    <a:prstGeom prst="rect">
                      <a:avLst/>
                    </a:prstGeom>
                    <a:noFill/>
                    <a:ln>
                      <a:noFill/>
                    </a:ln>
                  </pic:spPr>
                </pic:pic>
              </a:graphicData>
            </a:graphic>
          </wp:inline>
        </w:drawing>
      </w:r>
    </w:p>
    <w:p w14:paraId="42670B9B" w14:textId="77777777" w:rsidR="006F34F2" w:rsidRDefault="006F34F2" w:rsidP="00E2559B">
      <w:pPr>
        <w:ind w:firstLine="284"/>
        <w:jc w:val="both"/>
      </w:pPr>
    </w:p>
    <w:p w14:paraId="3EFB35A8" w14:textId="242EB85F" w:rsidR="006F34F2" w:rsidRPr="000B1A2B" w:rsidRDefault="006F34F2" w:rsidP="00775F20">
      <w:pPr>
        <w:pStyle w:val="Caption"/>
        <w:rPr>
          <w:i w:val="0"/>
          <w:iCs w:val="0"/>
          <w:color w:val="auto"/>
          <w:sz w:val="14"/>
          <w:szCs w:val="14"/>
        </w:rPr>
      </w:pPr>
      <w:r w:rsidRPr="000B1A2B">
        <w:rPr>
          <w:i w:val="0"/>
          <w:iCs w:val="0"/>
          <w:color w:val="auto"/>
          <w:sz w:val="16"/>
          <w:szCs w:val="16"/>
        </w:rPr>
        <w:t>Fig</w:t>
      </w:r>
      <w:r w:rsidR="000B1A2B" w:rsidRPr="000B1A2B">
        <w:rPr>
          <w:i w:val="0"/>
          <w:iCs w:val="0"/>
          <w:color w:val="auto"/>
          <w:sz w:val="16"/>
          <w:szCs w:val="16"/>
        </w:rPr>
        <w:t>.1.</w:t>
      </w:r>
      <w:r w:rsidR="00472785" w:rsidRPr="000B1A2B">
        <w:rPr>
          <w:i w:val="0"/>
          <w:iCs w:val="0"/>
          <w:color w:val="auto"/>
        </w:rPr>
        <w:t xml:space="preserve">Automated Storage and Retrieval System </w:t>
      </w:r>
      <w:r w:rsidRPr="000B1A2B">
        <w:rPr>
          <w:i w:val="0"/>
          <w:iCs w:val="0"/>
          <w:color w:val="auto"/>
          <w:sz w:val="16"/>
          <w:szCs w:val="16"/>
        </w:rPr>
        <w:t>using PLC</w:t>
      </w:r>
    </w:p>
    <w:p w14:paraId="6DF77A7F" w14:textId="63F0BEC3" w:rsidR="006A166E" w:rsidRDefault="006A166E" w:rsidP="008D2EE7">
      <w:pPr>
        <w:pStyle w:val="Heading2"/>
        <w:numPr>
          <w:ilvl w:val="0"/>
          <w:numId w:val="27"/>
        </w:numPr>
        <w:ind w:left="284" w:hanging="284"/>
      </w:pPr>
      <w:r>
        <w:t>Microphone Specification</w:t>
      </w:r>
    </w:p>
    <w:p w14:paraId="36288010" w14:textId="4A82608B" w:rsidR="00FE7462" w:rsidRDefault="00FE7462" w:rsidP="00E31454">
      <w:pPr>
        <w:ind w:firstLine="426"/>
        <w:jc w:val="both"/>
      </w:pPr>
      <w:r>
        <w:t>The microphone used is TIE Studio TUR88</w:t>
      </w:r>
      <w:sdt>
        <w:sdtPr>
          <w:id w:val="-1298752892"/>
          <w:citation/>
        </w:sdtPr>
        <w:sdtContent>
          <w:r w:rsidR="00850675">
            <w:fldChar w:fldCharType="begin"/>
          </w:r>
          <w:r w:rsidR="00850675">
            <w:instrText xml:space="preserve"> CITATION TIE \l 1033 </w:instrText>
          </w:r>
          <w:r w:rsidR="00850675">
            <w:fldChar w:fldCharType="separate"/>
          </w:r>
          <w:r w:rsidR="00732A19">
            <w:rPr>
              <w:noProof/>
            </w:rPr>
            <w:t xml:space="preserve"> [2]</w:t>
          </w:r>
          <w:r w:rsidR="00850675">
            <w:fldChar w:fldCharType="end"/>
          </w:r>
        </w:sdtContent>
      </w:sdt>
      <w:r>
        <w:t xml:space="preserve"> USB Desktop Microphone. </w:t>
      </w:r>
      <w:r w:rsidRPr="0078775C">
        <w:t>The Tie Microphone Pro allows you to make recordings quickly and easily, whilst also functioning as a high-quality output for your headphones to minimize latency to 0 while recording</w:t>
      </w:r>
      <w:r>
        <w:t xml:space="preserve">. </w:t>
      </w:r>
      <w:r w:rsidRPr="0078775C">
        <w:t>With its 3x capsules and 4x pickup patterns (cardioid, omni-directional, figure-of-8, and stereo), the TUR88 offers a multitude of recording options, including podcasts, voice-over, and music. Its integrated stereo mode also enables it to function as a room mic for live demos or source separation.</w:t>
      </w:r>
    </w:p>
    <w:p w14:paraId="4AC5BA2E" w14:textId="77777777" w:rsidR="00FE7462" w:rsidRDefault="00FE7462" w:rsidP="00FE7462">
      <w:pPr>
        <w:jc w:val="both"/>
      </w:pPr>
    </w:p>
    <w:p w14:paraId="1E8464C8" w14:textId="59DF2936" w:rsidR="00FE7462" w:rsidRDefault="00FE7462" w:rsidP="00FE7462">
      <w:pPr>
        <w:jc w:val="both"/>
      </w:pPr>
      <w:r>
        <w:t>The main features of the TIE studio TUR88 microphone</w:t>
      </w:r>
      <w:r w:rsidR="00710A54">
        <w:t xml:space="preserve"> as shown in the figure 2</w:t>
      </w:r>
      <w:r>
        <w:t xml:space="preserve"> includes:</w:t>
      </w:r>
    </w:p>
    <w:p w14:paraId="7F79C502" w14:textId="77777777" w:rsidR="00A82C04" w:rsidRDefault="00FE7462" w:rsidP="00A82C04">
      <w:pPr>
        <w:pStyle w:val="ListParagraph"/>
        <w:numPr>
          <w:ilvl w:val="0"/>
          <w:numId w:val="34"/>
        </w:numPr>
        <w:ind w:left="567" w:hanging="283"/>
        <w:jc w:val="both"/>
      </w:pPr>
      <w:r>
        <w:lastRenderedPageBreak/>
        <w:t>3x 16mm Electret Microphone Capsules</w:t>
      </w:r>
    </w:p>
    <w:p w14:paraId="38C0B388" w14:textId="77777777" w:rsidR="00A82C04" w:rsidRDefault="00FE7462" w:rsidP="00A82C04">
      <w:pPr>
        <w:pStyle w:val="ListParagraph"/>
        <w:numPr>
          <w:ilvl w:val="0"/>
          <w:numId w:val="34"/>
        </w:numPr>
        <w:ind w:left="567" w:hanging="283"/>
        <w:jc w:val="both"/>
      </w:pPr>
      <w:r>
        <w:t>4x Polar Patterns (Cardioid, Omni-Directional, Figure-of-8 &amp; Stereo)</w:t>
      </w:r>
    </w:p>
    <w:p w14:paraId="34E7B5BB" w14:textId="77777777" w:rsidR="00A82C04" w:rsidRDefault="00FE7462" w:rsidP="00A82C04">
      <w:pPr>
        <w:pStyle w:val="ListParagraph"/>
        <w:numPr>
          <w:ilvl w:val="0"/>
          <w:numId w:val="34"/>
        </w:numPr>
        <w:ind w:left="567" w:hanging="283"/>
        <w:jc w:val="both"/>
      </w:pPr>
      <w:r>
        <w:t>Frequency Response: 30Hz–20khz (Microphone) &amp; 20Hz-20kHz (Headphone Output)</w:t>
      </w:r>
    </w:p>
    <w:p w14:paraId="7F0E19A7" w14:textId="77777777" w:rsidR="00A82C04" w:rsidRDefault="00FE7462" w:rsidP="00A82C04">
      <w:pPr>
        <w:pStyle w:val="ListParagraph"/>
        <w:numPr>
          <w:ilvl w:val="0"/>
          <w:numId w:val="34"/>
        </w:numPr>
        <w:ind w:left="567" w:hanging="283"/>
        <w:jc w:val="both"/>
      </w:pPr>
      <w:r>
        <w:t>Sampling Rate: 96kHz</w:t>
      </w:r>
    </w:p>
    <w:p w14:paraId="1D094F39" w14:textId="77777777" w:rsidR="00A82C04" w:rsidRDefault="00FE7462" w:rsidP="00A82C04">
      <w:pPr>
        <w:pStyle w:val="ListParagraph"/>
        <w:numPr>
          <w:ilvl w:val="0"/>
          <w:numId w:val="34"/>
        </w:numPr>
        <w:ind w:left="567" w:hanging="283"/>
        <w:jc w:val="both"/>
      </w:pPr>
      <w:r>
        <w:t>Bit Depth: 24-bit</w:t>
      </w:r>
    </w:p>
    <w:p w14:paraId="363CBD03" w14:textId="77777777" w:rsidR="00A82C04" w:rsidRDefault="00FE7462" w:rsidP="00A82C04">
      <w:pPr>
        <w:pStyle w:val="ListParagraph"/>
        <w:numPr>
          <w:ilvl w:val="0"/>
          <w:numId w:val="34"/>
        </w:numPr>
        <w:ind w:left="567" w:hanging="283"/>
        <w:jc w:val="both"/>
      </w:pPr>
      <w:r>
        <w:t>Dimensions (HxWxD): 280 x 120 x 120mm</w:t>
      </w:r>
    </w:p>
    <w:p w14:paraId="54F42B28" w14:textId="411DFB41" w:rsidR="00FE7462" w:rsidRDefault="00FE7462" w:rsidP="00A82C04">
      <w:pPr>
        <w:pStyle w:val="ListParagraph"/>
        <w:numPr>
          <w:ilvl w:val="0"/>
          <w:numId w:val="34"/>
        </w:numPr>
        <w:ind w:left="567" w:hanging="283"/>
        <w:jc w:val="both"/>
      </w:pPr>
      <w:r>
        <w:t>Weight: 1.38kg</w:t>
      </w:r>
    </w:p>
    <w:p w14:paraId="486BA393" w14:textId="77777777" w:rsidR="000B7520" w:rsidRDefault="000B7520" w:rsidP="000B7520">
      <w:pPr>
        <w:pStyle w:val="ListParagraph"/>
        <w:ind w:left="567"/>
        <w:jc w:val="both"/>
      </w:pPr>
    </w:p>
    <w:p w14:paraId="161E6765" w14:textId="1924057B" w:rsidR="000B7520" w:rsidRDefault="000B7520" w:rsidP="000B7520">
      <w:pPr>
        <w:pStyle w:val="ListParagraph"/>
        <w:ind w:left="0"/>
      </w:pPr>
      <w:r>
        <w:rPr>
          <w:noProof/>
        </w:rPr>
        <w:drawing>
          <wp:inline distT="0" distB="0" distL="0" distR="0" wp14:anchorId="09483DBA" wp14:editId="3798AB26">
            <wp:extent cx="1777096" cy="2131060"/>
            <wp:effectExtent l="0" t="0" r="0" b="2540"/>
            <wp:docPr id="11698833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8139" cy="2144303"/>
                    </a:xfrm>
                    <a:prstGeom prst="rect">
                      <a:avLst/>
                    </a:prstGeom>
                    <a:noFill/>
                    <a:ln>
                      <a:noFill/>
                    </a:ln>
                  </pic:spPr>
                </pic:pic>
              </a:graphicData>
            </a:graphic>
          </wp:inline>
        </w:drawing>
      </w:r>
    </w:p>
    <w:p w14:paraId="22737B32" w14:textId="77777777" w:rsidR="000B7520" w:rsidRDefault="000B7520" w:rsidP="000B7520">
      <w:pPr>
        <w:pStyle w:val="ListParagraph"/>
        <w:ind w:left="0"/>
      </w:pPr>
    </w:p>
    <w:p w14:paraId="223AC9A9" w14:textId="796B97E9" w:rsidR="000B7520" w:rsidRPr="00913B7A" w:rsidRDefault="000B7520" w:rsidP="000B7520">
      <w:pPr>
        <w:pStyle w:val="ListParagraph"/>
        <w:ind w:left="0"/>
        <w:rPr>
          <w:sz w:val="16"/>
          <w:szCs w:val="16"/>
        </w:rPr>
      </w:pPr>
      <w:r w:rsidRPr="00913B7A">
        <w:rPr>
          <w:sz w:val="16"/>
          <w:szCs w:val="16"/>
        </w:rPr>
        <w:t>Fig</w:t>
      </w:r>
      <w:r w:rsidR="000B1A2B">
        <w:rPr>
          <w:sz w:val="16"/>
          <w:szCs w:val="16"/>
        </w:rPr>
        <w:t>.</w:t>
      </w:r>
      <w:r w:rsidRPr="00913B7A">
        <w:rPr>
          <w:sz w:val="16"/>
          <w:szCs w:val="16"/>
        </w:rPr>
        <w:fldChar w:fldCharType="begin"/>
      </w:r>
      <w:r w:rsidRPr="00913B7A">
        <w:rPr>
          <w:sz w:val="16"/>
          <w:szCs w:val="16"/>
        </w:rPr>
        <w:instrText xml:space="preserve"> SEQ Figure \* ARABIC </w:instrText>
      </w:r>
      <w:r w:rsidRPr="00913B7A">
        <w:rPr>
          <w:sz w:val="16"/>
          <w:szCs w:val="16"/>
        </w:rPr>
        <w:fldChar w:fldCharType="separate"/>
      </w:r>
      <w:r w:rsidR="00F61B00">
        <w:rPr>
          <w:noProof/>
          <w:sz w:val="16"/>
          <w:szCs w:val="16"/>
        </w:rPr>
        <w:t>1</w:t>
      </w:r>
      <w:r w:rsidRPr="00913B7A">
        <w:rPr>
          <w:sz w:val="16"/>
          <w:szCs w:val="16"/>
        </w:rPr>
        <w:fldChar w:fldCharType="end"/>
      </w:r>
      <w:r w:rsidR="000B1A2B">
        <w:rPr>
          <w:sz w:val="16"/>
          <w:szCs w:val="16"/>
        </w:rPr>
        <w:t>.</w:t>
      </w:r>
      <w:r w:rsidR="00611D26" w:rsidRPr="00611D26">
        <w:t xml:space="preserve"> </w:t>
      </w:r>
      <w:r w:rsidR="00611D26" w:rsidRPr="00611D26">
        <w:rPr>
          <w:sz w:val="16"/>
          <w:szCs w:val="16"/>
        </w:rPr>
        <w:t>TIE studio TUR88 microphone</w:t>
      </w:r>
    </w:p>
    <w:p w14:paraId="05C87368" w14:textId="77777777" w:rsidR="000B7520" w:rsidRPr="00FE7462" w:rsidRDefault="000B7520" w:rsidP="000B7520">
      <w:pPr>
        <w:pStyle w:val="ListParagraph"/>
        <w:ind w:left="567"/>
      </w:pPr>
    </w:p>
    <w:p w14:paraId="075050C3" w14:textId="0F0C544F" w:rsidR="006A166E" w:rsidRDefault="001968F5" w:rsidP="00203AE6">
      <w:pPr>
        <w:pStyle w:val="Heading2"/>
        <w:numPr>
          <w:ilvl w:val="0"/>
          <w:numId w:val="27"/>
        </w:numPr>
        <w:ind w:left="284" w:hanging="284"/>
      </w:pPr>
      <w:r w:rsidRPr="001968F5">
        <w:t>Mel Frequency Cepstral Coefficients</w:t>
      </w:r>
      <w:r w:rsidR="006A166E">
        <w:t xml:space="preserve"> (MFCC)</w:t>
      </w:r>
    </w:p>
    <w:p w14:paraId="677E264E" w14:textId="0EE82DB7" w:rsidR="002E6BB7" w:rsidRDefault="00D87FDD" w:rsidP="008E11C7">
      <w:pPr>
        <w:ind w:firstLine="426"/>
        <w:jc w:val="both"/>
      </w:pPr>
      <w:r>
        <w:t>MFCCs</w:t>
      </w:r>
      <w:sdt>
        <w:sdtPr>
          <w:id w:val="-1434282781"/>
          <w:citation/>
        </w:sdtPr>
        <w:sdtContent>
          <w:r w:rsidR="00732A19">
            <w:fldChar w:fldCharType="begin"/>
          </w:r>
          <w:r w:rsidR="00732A19">
            <w:instrText xml:space="preserve"> CITATION Utk20 \l 1033 </w:instrText>
          </w:r>
          <w:r w:rsidR="00732A19">
            <w:fldChar w:fldCharType="separate"/>
          </w:r>
          <w:r w:rsidR="00732A19">
            <w:rPr>
              <w:noProof/>
            </w:rPr>
            <w:t xml:space="preserve"> [3]</w:t>
          </w:r>
          <w:r w:rsidR="00732A19">
            <w:fldChar w:fldCharType="end"/>
          </w:r>
        </w:sdtContent>
      </w:sdt>
      <w:sdt>
        <w:sdtPr>
          <w:id w:val="2026901402"/>
          <w:citation/>
        </w:sdtPr>
        <w:sdtContent>
          <w:r w:rsidR="00732A19">
            <w:fldChar w:fldCharType="begin"/>
          </w:r>
          <w:r w:rsidR="00732A19">
            <w:instrText xml:space="preserve"> CITATION Dan23 \l 1033 </w:instrText>
          </w:r>
          <w:r w:rsidR="00732A19">
            <w:fldChar w:fldCharType="separate"/>
          </w:r>
          <w:r w:rsidR="00732A19">
            <w:rPr>
              <w:noProof/>
            </w:rPr>
            <w:t xml:space="preserve"> [4]</w:t>
          </w:r>
          <w:r w:rsidR="00732A19">
            <w:fldChar w:fldCharType="end"/>
          </w:r>
        </w:sdtContent>
      </w:sdt>
      <w:r>
        <w:t xml:space="preserve"> are derived from the short-term power spectrum of an audio signal after it has been pre-processed with the Mel filter bank. MFCCs capture information about the spectral content of the signal, but with a frequency scale that approximates the human auditory system's perception of sound. MFCC is widely used for speech and audio processing tasks. </w:t>
      </w:r>
    </w:p>
    <w:p w14:paraId="3D285550" w14:textId="61697D79" w:rsidR="00D87FDD" w:rsidRDefault="004D7B16" w:rsidP="009D42ED">
      <w:pPr>
        <w:spacing w:before="240" w:after="240"/>
      </w:pPr>
      <w:r>
        <w:rPr>
          <w:noProof/>
        </w:rPr>
        <w:drawing>
          <wp:inline distT="0" distB="0" distL="0" distR="0" wp14:anchorId="43B2DAAE" wp14:editId="7FEE2440">
            <wp:extent cx="2441050" cy="2987687"/>
            <wp:effectExtent l="0" t="0" r="0" b="3175"/>
            <wp:docPr id="2104244650" name="Picture 7" descr="Flow diagram of MFCC extraction process. This flow diagram depicts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 diagram of MFCC extraction process. This flow diagram depicts the... |  Download Scientific Diagram"/>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 t="6730" r="-14832" b="-535"/>
                    <a:stretch/>
                  </pic:blipFill>
                  <pic:spPr bwMode="auto">
                    <a:xfrm>
                      <a:off x="0" y="0"/>
                      <a:ext cx="2453298" cy="3002677"/>
                    </a:xfrm>
                    <a:prstGeom prst="rect">
                      <a:avLst/>
                    </a:prstGeom>
                    <a:noFill/>
                    <a:ln>
                      <a:noFill/>
                    </a:ln>
                    <a:extLst>
                      <a:ext uri="{53640926-AAD7-44D8-BBD7-CCE9431645EC}">
                        <a14:shadowObscured xmlns:a14="http://schemas.microsoft.com/office/drawing/2010/main"/>
                      </a:ext>
                    </a:extLst>
                  </pic:spPr>
                </pic:pic>
              </a:graphicData>
            </a:graphic>
          </wp:inline>
        </w:drawing>
      </w:r>
    </w:p>
    <w:p w14:paraId="32D0D454" w14:textId="658247B8" w:rsidR="003E2297" w:rsidRPr="00071B69" w:rsidRDefault="00D87FDD" w:rsidP="00071B69">
      <w:pPr>
        <w:rPr>
          <w:sz w:val="16"/>
          <w:szCs w:val="16"/>
        </w:rPr>
      </w:pPr>
      <w:r w:rsidRPr="00071B69">
        <w:rPr>
          <w:sz w:val="16"/>
          <w:szCs w:val="16"/>
        </w:rPr>
        <w:t>Fig</w:t>
      </w:r>
      <w:r w:rsidR="000B1A2B" w:rsidRPr="00071B69">
        <w:rPr>
          <w:sz w:val="16"/>
          <w:szCs w:val="16"/>
        </w:rPr>
        <w:t>.3.</w:t>
      </w:r>
      <w:r w:rsidRPr="00071B69">
        <w:rPr>
          <w:sz w:val="16"/>
          <w:szCs w:val="16"/>
        </w:rPr>
        <w:t xml:space="preserve"> Flowchart of MFCC</w:t>
      </w:r>
    </w:p>
    <w:p w14:paraId="0BD9C058" w14:textId="77777777" w:rsidR="000B1A2B" w:rsidRDefault="000B1A2B" w:rsidP="00B33DA1">
      <w:pPr>
        <w:pStyle w:val="ListParagraph"/>
        <w:ind w:left="1288"/>
        <w:jc w:val="both"/>
        <w:rPr>
          <w:sz w:val="16"/>
          <w:szCs w:val="16"/>
        </w:rPr>
      </w:pPr>
    </w:p>
    <w:p w14:paraId="1FFAE182" w14:textId="72A54FF3" w:rsidR="000B1A2B" w:rsidRDefault="00EE0604" w:rsidP="000B1A2B">
      <w:pPr>
        <w:ind w:firstLine="426"/>
        <w:jc w:val="both"/>
      </w:pPr>
      <w:r>
        <w:t xml:space="preserve">The above flow chart in the Figure 3 describes how the MFCC to extract the frequency data from the input audio signal as signal preprocessing. </w:t>
      </w:r>
      <w:r w:rsidR="000B1A2B">
        <w:t xml:space="preserve">It is particularly effective for tasks like speech recognition, speaker identification, and various audio analysis tasks. After computing the Mel-frequency filter bank energies, the coefficients are transformed using a discrete cosine transform (DCT) to obtain cepstral coefficients. These coefficients capture the spectral characteristics of the audio signal. </w:t>
      </w:r>
      <w:r w:rsidR="000B1A2B" w:rsidRPr="0027300B">
        <w:t xml:space="preserve">The features of the audio signals are extracted using the </w:t>
      </w:r>
      <w:r w:rsidR="000B1A2B">
        <w:t>L</w:t>
      </w:r>
      <w:r w:rsidR="000B1A2B" w:rsidRPr="0027300B">
        <w:t>ibrosa library which is used for audio signal preprocessing. The features are saved in excel file.</w:t>
      </w:r>
    </w:p>
    <w:p w14:paraId="1B4E2555" w14:textId="77777777" w:rsidR="000B1A2B" w:rsidRPr="00913B7A" w:rsidRDefault="000B1A2B" w:rsidP="00B33DA1">
      <w:pPr>
        <w:pStyle w:val="ListParagraph"/>
        <w:ind w:left="1288"/>
        <w:jc w:val="both"/>
        <w:rPr>
          <w:sz w:val="16"/>
          <w:szCs w:val="16"/>
        </w:rPr>
      </w:pPr>
    </w:p>
    <w:p w14:paraId="24D0A543" w14:textId="0977C2D8" w:rsidR="006A166E" w:rsidRDefault="00354269" w:rsidP="00857115">
      <w:pPr>
        <w:pStyle w:val="Heading2"/>
        <w:numPr>
          <w:ilvl w:val="0"/>
          <w:numId w:val="27"/>
        </w:numPr>
        <w:ind w:left="284" w:hanging="284"/>
        <w:jc w:val="both"/>
      </w:pPr>
      <w:r>
        <w:t xml:space="preserve">Mel </w:t>
      </w:r>
      <w:r w:rsidR="006A166E">
        <w:t>Spectrogram</w:t>
      </w:r>
    </w:p>
    <w:p w14:paraId="47AE0500" w14:textId="168477DF" w:rsidR="00AA6354" w:rsidRDefault="00957F7B" w:rsidP="00957F7B">
      <w:pPr>
        <w:ind w:firstLine="426"/>
        <w:jc w:val="both"/>
      </w:pPr>
      <w:r w:rsidRPr="00C5050C">
        <w:t>A spectrogram</w:t>
      </w:r>
      <w:sdt>
        <w:sdtPr>
          <w:id w:val="1041564543"/>
          <w:citation/>
        </w:sdtPr>
        <w:sdtContent>
          <w:r w:rsidR="00732A19">
            <w:fldChar w:fldCharType="begin"/>
          </w:r>
          <w:r w:rsidR="00732A19">
            <w:instrText xml:space="preserve"> CITATION Man18 \l 1033 </w:instrText>
          </w:r>
          <w:r w:rsidR="00732A19">
            <w:fldChar w:fldCharType="separate"/>
          </w:r>
          <w:r w:rsidR="00732A19">
            <w:rPr>
              <w:noProof/>
            </w:rPr>
            <w:t xml:space="preserve"> [5]</w:t>
          </w:r>
          <w:r w:rsidR="00732A19">
            <w:fldChar w:fldCharType="end"/>
          </w:r>
        </w:sdtContent>
      </w:sdt>
      <w:r w:rsidRPr="00C5050C">
        <w:t xml:space="preserve"> is a visual description of audio, </w:t>
      </w:r>
      <w:r w:rsidR="005E1AB0">
        <w:t>which</w:t>
      </w:r>
      <w:r w:rsidRPr="00C5050C">
        <w:t xml:space="preserve"> represent time, frequency, and amplitude all in a single graph.</w:t>
      </w:r>
      <w:r w:rsidRPr="00E01109">
        <w:t xml:space="preserve"> A sound spectrogram is also called a Sonogram.</w:t>
      </w:r>
      <w:r>
        <w:t xml:space="preserve"> </w:t>
      </w:r>
      <w:r w:rsidRPr="00E01109">
        <w:t xml:space="preserve">Any kind of noise in the audio may be readily identified and isolated with the use of a spectrogram. Spectrograms may be used to identify various vibration kinds by analyzing the frequency content of a waveform. </w:t>
      </w:r>
    </w:p>
    <w:p w14:paraId="0BC11724" w14:textId="671C6930" w:rsidR="004B109E" w:rsidRDefault="004B109E" w:rsidP="0050088D">
      <w:pPr>
        <w:spacing w:before="240" w:after="240"/>
      </w:pPr>
      <w:r>
        <w:rPr>
          <w:noProof/>
        </w:rPr>
        <w:drawing>
          <wp:inline distT="0" distB="0" distL="0" distR="0" wp14:anchorId="515AF44D" wp14:editId="5ED9904A">
            <wp:extent cx="3149998" cy="1324051"/>
            <wp:effectExtent l="0" t="0" r="0" b="0"/>
            <wp:docPr id="1081184156" name="Picture 12" descr="Mel-spectrogram extraction flow 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l-spectrogram extraction flow chart.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5804" cy="1330695"/>
                    </a:xfrm>
                    <a:prstGeom prst="rect">
                      <a:avLst/>
                    </a:prstGeom>
                    <a:noFill/>
                    <a:ln>
                      <a:noFill/>
                    </a:ln>
                  </pic:spPr>
                </pic:pic>
              </a:graphicData>
            </a:graphic>
          </wp:inline>
        </w:drawing>
      </w:r>
    </w:p>
    <w:p w14:paraId="0D3475FD" w14:textId="417D10D1" w:rsidR="004B109E" w:rsidRPr="004B109E" w:rsidRDefault="004B109E" w:rsidP="004B109E">
      <w:pPr>
        <w:pStyle w:val="ListParagraph"/>
        <w:ind w:left="0"/>
        <w:rPr>
          <w:sz w:val="16"/>
          <w:szCs w:val="16"/>
        </w:rPr>
      </w:pPr>
      <w:r w:rsidRPr="00913B7A">
        <w:rPr>
          <w:sz w:val="16"/>
          <w:szCs w:val="16"/>
        </w:rPr>
        <w:t>Fig</w:t>
      </w:r>
      <w:r>
        <w:rPr>
          <w:sz w:val="16"/>
          <w:szCs w:val="16"/>
        </w:rPr>
        <w:t>.4.</w:t>
      </w:r>
      <w:r w:rsidRPr="00913B7A">
        <w:rPr>
          <w:sz w:val="16"/>
          <w:szCs w:val="16"/>
        </w:rPr>
        <w:t xml:space="preserve"> Flowchart of </w:t>
      </w:r>
      <w:r w:rsidR="00F82611">
        <w:rPr>
          <w:sz w:val="16"/>
          <w:szCs w:val="16"/>
        </w:rPr>
        <w:t>Mel Spectrogram</w:t>
      </w:r>
    </w:p>
    <w:p w14:paraId="52563952" w14:textId="77777777" w:rsidR="004B109E" w:rsidRDefault="004B109E" w:rsidP="00957F7B">
      <w:pPr>
        <w:ind w:firstLine="426"/>
        <w:jc w:val="both"/>
      </w:pPr>
    </w:p>
    <w:p w14:paraId="4C2A2CC5" w14:textId="5BF2D8E3" w:rsidR="00957F7B" w:rsidRPr="00957F7B" w:rsidRDefault="00E5422E" w:rsidP="00957F7B">
      <w:pPr>
        <w:ind w:firstLine="426"/>
        <w:jc w:val="both"/>
        <w:rPr>
          <w:lang w:val="en-IN"/>
        </w:rPr>
      </w:pPr>
      <w:r>
        <w:t>Figure 4 describes the flow diagram of the Mel-Spectrogram</w:t>
      </w:r>
      <w:sdt>
        <w:sdtPr>
          <w:id w:val="-1457940052"/>
          <w:citation/>
        </w:sdtPr>
        <w:sdtContent>
          <w:r w:rsidR="00732A19">
            <w:fldChar w:fldCharType="begin"/>
          </w:r>
          <w:r w:rsidR="00732A19">
            <w:instrText xml:space="preserve"> CITATION Utk20 \l 1033 </w:instrText>
          </w:r>
          <w:r w:rsidR="00732A19">
            <w:fldChar w:fldCharType="separate"/>
          </w:r>
          <w:r w:rsidR="00732A19">
            <w:rPr>
              <w:noProof/>
            </w:rPr>
            <w:t xml:space="preserve"> [3]</w:t>
          </w:r>
          <w:r w:rsidR="00732A19">
            <w:fldChar w:fldCharType="end"/>
          </w:r>
        </w:sdtContent>
      </w:sdt>
      <w:r>
        <w:t xml:space="preserve"> used for preprocessing the audio data for CNN model. </w:t>
      </w:r>
      <w:r w:rsidR="00957F7B" w:rsidRPr="00E01109">
        <w:t>Users may utilize the data to find strong signals and track frequency changes over time.</w:t>
      </w:r>
      <w:r w:rsidR="00957F7B">
        <w:t xml:space="preserve"> </w:t>
      </w:r>
      <w:r w:rsidR="00957F7B" w:rsidRPr="00E01109">
        <w:t>A waterfall display is created when data is plotted in three dimensions. Spectrograms are 2D graphs where colors indicate 3D. Time is represented by the horizontal axis, while frequency is represented by the vertical axis.</w:t>
      </w:r>
      <w:r w:rsidR="00957F7B" w:rsidRPr="00957F7B">
        <w:rPr>
          <w:lang w:val="en-IN"/>
        </w:rPr>
        <w:t xml:space="preserve"> </w:t>
      </w:r>
      <w:r w:rsidR="001E352B">
        <w:rPr>
          <w:lang w:val="en-IN"/>
        </w:rPr>
        <w:t>T</w:t>
      </w:r>
      <w:r w:rsidR="00957F7B" w:rsidRPr="00957F7B">
        <w:rPr>
          <w:lang w:val="en-IN"/>
        </w:rPr>
        <w:t xml:space="preserve">he spectrogram provides a lot of information about the acoustic elements of sound. </w:t>
      </w:r>
    </w:p>
    <w:p w14:paraId="0BAB7813" w14:textId="5EF04027" w:rsidR="00957F7B" w:rsidRPr="003E3EB3" w:rsidRDefault="00957F7B" w:rsidP="003E3EB3">
      <w:pPr>
        <w:ind w:firstLine="426"/>
        <w:jc w:val="both"/>
        <w:rPr>
          <w:lang w:val="en-IN"/>
        </w:rPr>
      </w:pPr>
      <w:r w:rsidRPr="00964343">
        <w:rPr>
          <w:lang w:val="en-IN"/>
        </w:rPr>
        <w:t xml:space="preserve">A machine learning classifier can be utilised in conjunction with the output spectrogram picture. Several learning algorithms, spectrogram analysis, and feature extraction may be applied to carry out fundamental classifications that offer more in-depth understanding of the audio. </w:t>
      </w:r>
      <w:r w:rsidR="005E0689" w:rsidRPr="00964343">
        <w:rPr>
          <w:lang w:val="en-IN"/>
        </w:rPr>
        <w:t>Most</w:t>
      </w:r>
      <w:r w:rsidRPr="00964343">
        <w:rPr>
          <w:lang w:val="en-IN"/>
        </w:rPr>
        <w:t xml:space="preserve"> audio clips also include several unique peculiarities in their spectrograms. These spectrogram characteristics aid in the effective classification of audio.</w:t>
      </w:r>
    </w:p>
    <w:p w14:paraId="1C408667" w14:textId="3785FF9F" w:rsidR="006A166E" w:rsidRDefault="00A10340" w:rsidP="00857115">
      <w:pPr>
        <w:pStyle w:val="Heading2"/>
        <w:numPr>
          <w:ilvl w:val="0"/>
          <w:numId w:val="27"/>
        </w:numPr>
        <w:ind w:left="284" w:hanging="284"/>
      </w:pPr>
      <w:r>
        <w:t>Machine Learning</w:t>
      </w:r>
    </w:p>
    <w:p w14:paraId="21A4B529" w14:textId="77777777" w:rsidR="003E3EB3" w:rsidRPr="003E3EB3" w:rsidRDefault="003E3EB3" w:rsidP="003E3EB3">
      <w:pPr>
        <w:ind w:firstLine="426"/>
        <w:jc w:val="both"/>
        <w:rPr>
          <w:color w:val="000000" w:themeColor="text1"/>
        </w:rPr>
      </w:pPr>
      <w:r w:rsidRPr="003E3EB3">
        <w:rPr>
          <w:color w:val="000000" w:themeColor="text1"/>
        </w:rPr>
        <w:t>Machine learning is an artificial intelligence subject that focuses on creating algorithms and models that allow computers to learn from data and make predictions or judgments without being explicitly programmed. The core concept of machine learning is to allow computers to learn from examples and experience rather than depending on explicit rules or human involvement.</w:t>
      </w:r>
    </w:p>
    <w:p w14:paraId="46C6A369" w14:textId="77777777" w:rsidR="003E3EB3" w:rsidRPr="003E3EB3" w:rsidRDefault="003E3EB3" w:rsidP="003E3EB3">
      <w:pPr>
        <w:ind w:firstLine="720"/>
        <w:jc w:val="both"/>
        <w:rPr>
          <w:color w:val="000000" w:themeColor="text1"/>
        </w:rPr>
      </w:pPr>
      <w:r w:rsidRPr="003E3EB3">
        <w:rPr>
          <w:color w:val="000000" w:themeColor="text1"/>
        </w:rPr>
        <w:lastRenderedPageBreak/>
        <w:t>Algorithms and models in machine learning are trained using a dataset that contains input data and the matching output values. The goal is to train a function to predict output values for new, previously unknown input data. The learning process entails iteratively modifying the model parameters to reduce the discrepancy between the predicted and true outputs.</w:t>
      </w:r>
    </w:p>
    <w:p w14:paraId="4DAA845D" w14:textId="7ACC53C8" w:rsidR="003E3EB3" w:rsidRPr="004F0167" w:rsidRDefault="003E3EB3" w:rsidP="004F0167">
      <w:pPr>
        <w:ind w:firstLine="426"/>
        <w:jc w:val="both"/>
        <w:rPr>
          <w:color w:val="000000" w:themeColor="text1"/>
        </w:rPr>
      </w:pPr>
      <w:r w:rsidRPr="003E3EB3">
        <w:rPr>
          <w:color w:val="000000" w:themeColor="text1"/>
        </w:rPr>
        <w:t xml:space="preserve">There are several types of machine-learning algorithms, including supervised learning, unsupervised learning, and reinforcement learning. In supervised learning, the algorithm is trained on a labelled dataset where the input data is paired with the correct output values. In unsupervised learning, the algorithm is trained on an </w:t>
      </w:r>
      <w:r w:rsidR="005F09FE" w:rsidRPr="003E3EB3">
        <w:rPr>
          <w:color w:val="000000" w:themeColor="text1"/>
        </w:rPr>
        <w:t>unlabeled</w:t>
      </w:r>
      <w:r w:rsidRPr="003E3EB3">
        <w:rPr>
          <w:color w:val="000000" w:themeColor="text1"/>
        </w:rPr>
        <w:t xml:space="preserve"> dataset, and the goal is to discover patterns and structure in the data. To </w:t>
      </w:r>
      <w:r w:rsidR="005F09FE" w:rsidRPr="003E3EB3">
        <w:rPr>
          <w:color w:val="000000" w:themeColor="text1"/>
        </w:rPr>
        <w:t>analyze</w:t>
      </w:r>
      <w:r w:rsidRPr="003E3EB3">
        <w:rPr>
          <w:color w:val="000000" w:themeColor="text1"/>
        </w:rPr>
        <w:t xml:space="preserve"> the experiment, Supervised learning is used, where two different models are created with different algorithms</w:t>
      </w:r>
      <w:sdt>
        <w:sdtPr>
          <w:rPr>
            <w:color w:val="000000" w:themeColor="text1"/>
          </w:rPr>
          <w:id w:val="-1924561875"/>
          <w:citation/>
        </w:sdtPr>
        <w:sdtContent>
          <w:r w:rsidR="00E5433A">
            <w:rPr>
              <w:color w:val="000000" w:themeColor="text1"/>
            </w:rPr>
            <w:fldChar w:fldCharType="begin"/>
          </w:r>
          <w:r w:rsidR="00E5433A">
            <w:rPr>
              <w:color w:val="000000" w:themeColor="text1"/>
            </w:rPr>
            <w:instrText xml:space="preserve"> CITATION Kha23 \l 1033 </w:instrText>
          </w:r>
          <w:r w:rsidR="00E5433A">
            <w:rPr>
              <w:color w:val="000000" w:themeColor="text1"/>
            </w:rPr>
            <w:fldChar w:fldCharType="separate"/>
          </w:r>
          <w:r w:rsidR="00732A19">
            <w:rPr>
              <w:noProof/>
              <w:color w:val="000000" w:themeColor="text1"/>
            </w:rPr>
            <w:t xml:space="preserve"> </w:t>
          </w:r>
          <w:r w:rsidR="00732A19" w:rsidRPr="00732A19">
            <w:rPr>
              <w:noProof/>
              <w:color w:val="000000" w:themeColor="text1"/>
            </w:rPr>
            <w:t>[1]</w:t>
          </w:r>
          <w:r w:rsidR="00E5433A">
            <w:rPr>
              <w:color w:val="000000" w:themeColor="text1"/>
            </w:rPr>
            <w:fldChar w:fldCharType="end"/>
          </w:r>
        </w:sdtContent>
      </w:sdt>
      <w:r w:rsidRPr="003E3EB3">
        <w:rPr>
          <w:color w:val="000000" w:themeColor="text1"/>
        </w:rPr>
        <w:t>, the Convolutional Neural Network (CNN) algorithm and Support Vector Machine (SVM) Algorithm respectively</w:t>
      </w:r>
    </w:p>
    <w:p w14:paraId="077EDAE7" w14:textId="2C8848B1" w:rsidR="00505FD9" w:rsidRDefault="00505FD9" w:rsidP="00213833">
      <w:pPr>
        <w:pStyle w:val="Heading2"/>
        <w:numPr>
          <w:ilvl w:val="0"/>
          <w:numId w:val="27"/>
        </w:numPr>
        <w:ind w:left="284" w:hanging="284"/>
      </w:pPr>
      <w:r>
        <w:t>Convolutional Neural Networks</w:t>
      </w:r>
    </w:p>
    <w:p w14:paraId="24216A4D" w14:textId="68CFAD27" w:rsidR="00331738" w:rsidRDefault="00331738" w:rsidP="00331738">
      <w:pPr>
        <w:ind w:firstLine="360"/>
        <w:jc w:val="both"/>
        <w:rPr>
          <w:noProof/>
          <w:color w:val="000000" w:themeColor="text1"/>
        </w:rPr>
      </w:pPr>
      <w:r w:rsidRPr="00A517A8">
        <w:rPr>
          <w:color w:val="000000" w:themeColor="text1"/>
        </w:rPr>
        <w:t>Convolutional Neural Networks (CNNs)</w:t>
      </w:r>
      <w:sdt>
        <w:sdtPr>
          <w:rPr>
            <w:color w:val="000000" w:themeColor="text1"/>
          </w:rPr>
          <w:id w:val="-493260867"/>
          <w:citation/>
        </w:sdtPr>
        <w:sdtContent>
          <w:r w:rsidR="00732A19">
            <w:rPr>
              <w:color w:val="000000" w:themeColor="text1"/>
            </w:rPr>
            <w:fldChar w:fldCharType="begin"/>
          </w:r>
          <w:r w:rsidR="00732A19">
            <w:rPr>
              <w:color w:val="000000" w:themeColor="text1"/>
            </w:rPr>
            <w:instrText xml:space="preserve"> CITATION Kal \l 1033 </w:instrText>
          </w:r>
          <w:r w:rsidR="00732A19">
            <w:rPr>
              <w:color w:val="000000" w:themeColor="text1"/>
            </w:rPr>
            <w:fldChar w:fldCharType="separate"/>
          </w:r>
          <w:r w:rsidR="00732A19">
            <w:rPr>
              <w:noProof/>
              <w:color w:val="000000" w:themeColor="text1"/>
            </w:rPr>
            <w:t xml:space="preserve"> </w:t>
          </w:r>
          <w:r w:rsidR="00732A19" w:rsidRPr="00732A19">
            <w:rPr>
              <w:noProof/>
              <w:color w:val="000000" w:themeColor="text1"/>
            </w:rPr>
            <w:t>[6]</w:t>
          </w:r>
          <w:r w:rsidR="00732A19">
            <w:rPr>
              <w:color w:val="000000" w:themeColor="text1"/>
            </w:rPr>
            <w:fldChar w:fldCharType="end"/>
          </w:r>
        </w:sdtContent>
      </w:sdt>
      <w:r w:rsidRPr="00A517A8">
        <w:rPr>
          <w:color w:val="000000" w:themeColor="text1"/>
        </w:rPr>
        <w:t xml:space="preserve"> are a type of neural network architecture used in image and video recognition. CNNs are intended to detect and extract characteristics from input </w:t>
      </w:r>
      <w:r w:rsidR="00E022CA">
        <w:rPr>
          <w:color w:val="000000" w:themeColor="text1"/>
        </w:rPr>
        <w:t xml:space="preserve">image, </w:t>
      </w:r>
      <w:r w:rsidR="005D04A1">
        <w:rPr>
          <w:color w:val="000000" w:themeColor="text1"/>
        </w:rPr>
        <w:t>audio,</w:t>
      </w:r>
      <w:r w:rsidRPr="00A517A8">
        <w:rPr>
          <w:color w:val="000000" w:themeColor="text1"/>
        </w:rPr>
        <w:t xml:space="preserve"> or video data </w:t>
      </w:r>
      <w:r w:rsidR="005E0689" w:rsidRPr="00A517A8">
        <w:rPr>
          <w:color w:val="000000" w:themeColor="text1"/>
        </w:rPr>
        <w:t>to</w:t>
      </w:r>
      <w:r w:rsidRPr="00A517A8">
        <w:rPr>
          <w:color w:val="000000" w:themeColor="text1"/>
        </w:rPr>
        <w:t xml:space="preserve"> classify or recognize objects in the photos</w:t>
      </w:r>
      <w:r w:rsidR="00B410F9">
        <w:rPr>
          <w:color w:val="000000" w:themeColor="text1"/>
        </w:rPr>
        <w:t xml:space="preserve">, </w:t>
      </w:r>
      <w:r w:rsidR="005E0689">
        <w:rPr>
          <w:color w:val="000000" w:themeColor="text1"/>
        </w:rPr>
        <w:t>audio,</w:t>
      </w:r>
      <w:r w:rsidRPr="00A517A8">
        <w:rPr>
          <w:color w:val="000000" w:themeColor="text1"/>
        </w:rPr>
        <w:t xml:space="preserve"> or videos.</w:t>
      </w:r>
      <w:r w:rsidRPr="00A517A8">
        <w:rPr>
          <w:noProof/>
          <w:color w:val="000000" w:themeColor="text1"/>
        </w:rPr>
        <w:t xml:space="preserve"> </w:t>
      </w:r>
    </w:p>
    <w:p w14:paraId="30F7D4F4" w14:textId="1F022029" w:rsidR="00331738" w:rsidRPr="00A517A8" w:rsidRDefault="00331738" w:rsidP="00331738">
      <w:pPr>
        <w:ind w:firstLine="720"/>
        <w:jc w:val="both"/>
        <w:rPr>
          <w:color w:val="000000" w:themeColor="text1"/>
        </w:rPr>
      </w:pPr>
      <w:r w:rsidRPr="00A517A8">
        <w:rPr>
          <w:color w:val="000000" w:themeColor="text1"/>
        </w:rPr>
        <w:t>A CNN's architecture</w:t>
      </w:r>
      <w:r w:rsidR="00531F8D">
        <w:rPr>
          <w:color w:val="000000" w:themeColor="text1"/>
        </w:rPr>
        <w:t xml:space="preserve">, as shown in figure </w:t>
      </w:r>
      <w:r w:rsidR="005D04A1">
        <w:rPr>
          <w:color w:val="000000" w:themeColor="text1"/>
        </w:rPr>
        <w:t>5</w:t>
      </w:r>
      <w:r w:rsidR="00531F8D">
        <w:rPr>
          <w:color w:val="000000" w:themeColor="text1"/>
        </w:rPr>
        <w:t>,</w:t>
      </w:r>
      <w:r w:rsidRPr="00A517A8">
        <w:rPr>
          <w:color w:val="000000" w:themeColor="text1"/>
        </w:rPr>
        <w:t xml:space="preserve"> often consists of multiple layers, such as convolutional layers, pooling layers, and fully linked layers. Filters or kernels are applied to the input image in the convolutional layers to recognize characteristics like as edges, lines, and textures. The pooling layers are used to minimize the spatial dimensionality of the output from the convolutional layers, which aids in lowering the network's computational complexity. Finally, the fully connected layers are used to classify or recognize the objects in the image or video.</w:t>
      </w:r>
    </w:p>
    <w:p w14:paraId="2EB16B56" w14:textId="3A275BC7" w:rsidR="00331738" w:rsidRPr="00A517A8" w:rsidRDefault="009F5810" w:rsidP="001706F9">
      <w:pPr>
        <w:spacing w:before="240" w:after="240"/>
        <w:rPr>
          <w:color w:val="000000" w:themeColor="text1"/>
        </w:rPr>
      </w:pPr>
      <w:r>
        <w:rPr>
          <w:noProof/>
        </w:rPr>
        <w:drawing>
          <wp:inline distT="0" distB="0" distL="0" distR="0" wp14:anchorId="08A874B3" wp14:editId="0763F8A0">
            <wp:extent cx="3054850" cy="1511127"/>
            <wp:effectExtent l="0" t="0" r="0" b="0"/>
            <wp:docPr id="1531433572" name="Picture 2" descr="Basic CNN Architecture: Explaining 5 Layers of Convolutional Neural Network  | upGra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CNN Architecture: Explaining 5 Layers of Convolutional Neural Network  | upGrad blo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4684" cy="1515991"/>
                    </a:xfrm>
                    <a:prstGeom prst="rect">
                      <a:avLst/>
                    </a:prstGeom>
                    <a:noFill/>
                    <a:ln>
                      <a:noFill/>
                    </a:ln>
                  </pic:spPr>
                </pic:pic>
              </a:graphicData>
            </a:graphic>
          </wp:inline>
        </w:drawing>
      </w:r>
    </w:p>
    <w:p w14:paraId="676F7BC9" w14:textId="188DE1FB" w:rsidR="00331738" w:rsidRPr="007007C2" w:rsidRDefault="00331738" w:rsidP="001706F9">
      <w:pPr>
        <w:spacing w:after="240"/>
        <w:rPr>
          <w:color w:val="000000" w:themeColor="text1"/>
          <w:sz w:val="16"/>
          <w:szCs w:val="18"/>
        </w:rPr>
      </w:pPr>
      <w:r w:rsidRPr="007007C2">
        <w:rPr>
          <w:color w:val="000000" w:themeColor="text1"/>
          <w:sz w:val="16"/>
          <w:szCs w:val="18"/>
        </w:rPr>
        <w:t>Fig.</w:t>
      </w:r>
      <w:r w:rsidR="005D04A1">
        <w:rPr>
          <w:color w:val="000000" w:themeColor="text1"/>
          <w:sz w:val="16"/>
          <w:szCs w:val="18"/>
        </w:rPr>
        <w:t>5</w:t>
      </w:r>
      <w:r>
        <w:rPr>
          <w:color w:val="000000" w:themeColor="text1"/>
          <w:sz w:val="16"/>
          <w:szCs w:val="18"/>
        </w:rPr>
        <w:t>.</w:t>
      </w:r>
      <w:r w:rsidRPr="007007C2">
        <w:rPr>
          <w:color w:val="000000" w:themeColor="text1"/>
          <w:sz w:val="16"/>
          <w:szCs w:val="18"/>
        </w:rPr>
        <w:t xml:space="preserve"> Convolutional Neural Network Architecture</w:t>
      </w:r>
    </w:p>
    <w:p w14:paraId="3AECBB0A" w14:textId="77777777" w:rsidR="00331738" w:rsidRPr="00A517A8" w:rsidRDefault="00331738" w:rsidP="00331738">
      <w:pPr>
        <w:ind w:firstLine="142"/>
        <w:jc w:val="both"/>
        <w:rPr>
          <w:color w:val="000000" w:themeColor="text1"/>
        </w:rPr>
      </w:pPr>
      <w:r w:rsidRPr="00A517A8">
        <w:rPr>
          <w:color w:val="000000" w:themeColor="text1"/>
        </w:rPr>
        <w:t>The following steps are described to create a CNN model to detect a person wearing winterwear inside the car</w:t>
      </w:r>
    </w:p>
    <w:p w14:paraId="26D0537D" w14:textId="4A073DA1" w:rsidR="00331738" w:rsidRPr="008D0492" w:rsidRDefault="00331738" w:rsidP="008D0492">
      <w:pPr>
        <w:pStyle w:val="ListParagraph"/>
        <w:numPr>
          <w:ilvl w:val="0"/>
          <w:numId w:val="39"/>
        </w:numPr>
        <w:spacing w:after="160"/>
        <w:ind w:left="426" w:hanging="284"/>
        <w:jc w:val="both"/>
        <w:rPr>
          <w:color w:val="000000" w:themeColor="text1"/>
        </w:rPr>
      </w:pPr>
      <w:r w:rsidRPr="008D0492">
        <w:rPr>
          <w:color w:val="000000" w:themeColor="text1"/>
        </w:rPr>
        <w:t>Data Preparation: The first step is to prepare the dataset for training. This involves splitting the dataset into training, validation, and test sets, and pre-processing the images by resizing, normalizing, and augmenting them.</w:t>
      </w:r>
    </w:p>
    <w:p w14:paraId="64CB3E96" w14:textId="77777777" w:rsidR="008D0492" w:rsidRDefault="00331738" w:rsidP="008D0492">
      <w:pPr>
        <w:pStyle w:val="ListParagraph"/>
        <w:numPr>
          <w:ilvl w:val="0"/>
          <w:numId w:val="39"/>
        </w:numPr>
        <w:spacing w:after="160"/>
        <w:ind w:left="426" w:hanging="284"/>
        <w:jc w:val="both"/>
        <w:rPr>
          <w:color w:val="000000" w:themeColor="text1"/>
        </w:rPr>
      </w:pPr>
      <w:r w:rsidRPr="00A517A8">
        <w:rPr>
          <w:color w:val="000000" w:themeColor="text1"/>
        </w:rPr>
        <w:t>Building the CNN: The CNN architecture is designed by specifying the number of convolutional layers, pooling layers, and fully connected layers. The number of filters and kernel sizes are also specified. The input and output dimensions of each layer are calculated based on the size of the input images and the number of output classes.</w:t>
      </w:r>
    </w:p>
    <w:p w14:paraId="39061C04" w14:textId="77777777" w:rsidR="008D0492" w:rsidRDefault="00331738" w:rsidP="008D0492">
      <w:pPr>
        <w:pStyle w:val="ListParagraph"/>
        <w:numPr>
          <w:ilvl w:val="0"/>
          <w:numId w:val="39"/>
        </w:numPr>
        <w:spacing w:after="160"/>
        <w:ind w:left="426" w:hanging="284"/>
        <w:jc w:val="both"/>
        <w:rPr>
          <w:color w:val="000000" w:themeColor="text1"/>
        </w:rPr>
      </w:pPr>
      <w:r w:rsidRPr="008D0492">
        <w:rPr>
          <w:color w:val="000000" w:themeColor="text1"/>
        </w:rPr>
        <w:t>Compiling the Model: After building the CNN architecture, the next step is to compile the model. This involves specifying the loss function, optimizer, and metrics to be used during training.</w:t>
      </w:r>
    </w:p>
    <w:p w14:paraId="55980D5B" w14:textId="77777777" w:rsidR="008D0492" w:rsidRDefault="00331738" w:rsidP="008D0492">
      <w:pPr>
        <w:pStyle w:val="ListParagraph"/>
        <w:numPr>
          <w:ilvl w:val="0"/>
          <w:numId w:val="39"/>
        </w:numPr>
        <w:spacing w:after="160"/>
        <w:ind w:left="426" w:hanging="284"/>
        <w:jc w:val="both"/>
        <w:rPr>
          <w:color w:val="000000" w:themeColor="text1"/>
        </w:rPr>
      </w:pPr>
      <w:r w:rsidRPr="008D0492">
        <w:rPr>
          <w:color w:val="000000" w:themeColor="text1"/>
        </w:rPr>
        <w:t>Training the Model: The model is trained on the training set by feeding batches of images into the network and adjusting the weights based on the error between the predicted output and the true output. The training process continues until the model achieves a satisfactory level of accuracy on the validation set.</w:t>
      </w:r>
    </w:p>
    <w:p w14:paraId="76A7A60A" w14:textId="77777777" w:rsidR="008D0492" w:rsidRDefault="00331738" w:rsidP="008D0492">
      <w:pPr>
        <w:pStyle w:val="ListParagraph"/>
        <w:numPr>
          <w:ilvl w:val="0"/>
          <w:numId w:val="39"/>
        </w:numPr>
        <w:spacing w:after="160"/>
        <w:ind w:left="426" w:hanging="284"/>
        <w:jc w:val="both"/>
        <w:rPr>
          <w:color w:val="000000" w:themeColor="text1"/>
        </w:rPr>
      </w:pPr>
      <w:r w:rsidRPr="008D0492">
        <w:rPr>
          <w:color w:val="000000" w:themeColor="text1"/>
        </w:rPr>
        <w:t>Evaluating the Model: After training the model, it is evaluated on the test set to measure its performance on unseen data. The accuracy, precision, recall, and F1 score are commonly used metrics for evaluating the performance of a CNN.</w:t>
      </w:r>
    </w:p>
    <w:p w14:paraId="29AC38B0" w14:textId="77777777" w:rsidR="008D0492" w:rsidRDefault="00331738" w:rsidP="008D0492">
      <w:pPr>
        <w:pStyle w:val="ListParagraph"/>
        <w:numPr>
          <w:ilvl w:val="0"/>
          <w:numId w:val="39"/>
        </w:numPr>
        <w:spacing w:after="160"/>
        <w:ind w:left="426" w:hanging="284"/>
        <w:jc w:val="both"/>
        <w:rPr>
          <w:color w:val="000000" w:themeColor="text1"/>
        </w:rPr>
      </w:pPr>
      <w:r w:rsidRPr="008D0492">
        <w:rPr>
          <w:color w:val="000000" w:themeColor="text1"/>
        </w:rPr>
        <w:t>Fine-tuning the Model: If the performance of the model is not satisfactory, it can be fine-tuned by adjusting the hyperparameters such as the learning rate, batch size, and number of epochs. The architecture of the CNN can also be modified by adding or removing layers.</w:t>
      </w:r>
    </w:p>
    <w:p w14:paraId="3C18F2A5" w14:textId="7C92E01A" w:rsidR="00331738" w:rsidRPr="008D0492" w:rsidRDefault="00331738" w:rsidP="008D0492">
      <w:pPr>
        <w:pStyle w:val="ListParagraph"/>
        <w:numPr>
          <w:ilvl w:val="0"/>
          <w:numId w:val="39"/>
        </w:numPr>
        <w:spacing w:after="160"/>
        <w:ind w:left="426" w:hanging="284"/>
        <w:jc w:val="both"/>
        <w:rPr>
          <w:color w:val="000000" w:themeColor="text1"/>
        </w:rPr>
      </w:pPr>
      <w:r w:rsidRPr="008D0492">
        <w:rPr>
          <w:color w:val="000000" w:themeColor="text1"/>
        </w:rPr>
        <w:t xml:space="preserve">Predicting on </w:t>
      </w:r>
      <w:r w:rsidR="00512D83" w:rsidRPr="008D0492">
        <w:rPr>
          <w:color w:val="000000" w:themeColor="text1"/>
        </w:rPr>
        <w:t>Test Data</w:t>
      </w:r>
      <w:r w:rsidRPr="008D0492">
        <w:rPr>
          <w:color w:val="000000" w:themeColor="text1"/>
        </w:rPr>
        <w:t>: Once the CNN is trained and evaluated, it can be used to predict the class of new images. The input image is fed into the network, and the output is the predicted class label.</w:t>
      </w:r>
    </w:p>
    <w:p w14:paraId="5D5A61F8" w14:textId="77777777" w:rsidR="00512D83" w:rsidRDefault="00512D83" w:rsidP="00D96807">
      <w:pPr>
        <w:pStyle w:val="Heading2"/>
        <w:numPr>
          <w:ilvl w:val="0"/>
          <w:numId w:val="27"/>
        </w:numPr>
        <w:ind w:left="284" w:hanging="284"/>
      </w:pPr>
      <w:r>
        <w:t>Support Vector Machines (SVM)</w:t>
      </w:r>
    </w:p>
    <w:p w14:paraId="6F6D499F" w14:textId="334E5E27" w:rsidR="00512D83" w:rsidRPr="00A517A8" w:rsidRDefault="00512D83" w:rsidP="00512D83">
      <w:pPr>
        <w:ind w:firstLine="360"/>
        <w:jc w:val="both"/>
        <w:rPr>
          <w:color w:val="000000" w:themeColor="text1"/>
        </w:rPr>
      </w:pPr>
      <w:r w:rsidRPr="00A517A8">
        <w:rPr>
          <w:color w:val="000000" w:themeColor="text1"/>
        </w:rPr>
        <w:t>Support Vector Machine (SVM)</w:t>
      </w:r>
      <w:sdt>
        <w:sdtPr>
          <w:rPr>
            <w:color w:val="000000" w:themeColor="text1"/>
          </w:rPr>
          <w:id w:val="220250499"/>
          <w:citation/>
        </w:sdtPr>
        <w:sdtContent>
          <w:r w:rsidR="00B311DA">
            <w:rPr>
              <w:color w:val="000000" w:themeColor="text1"/>
            </w:rPr>
            <w:fldChar w:fldCharType="begin"/>
          </w:r>
          <w:r w:rsidR="00B311DA">
            <w:rPr>
              <w:color w:val="000000" w:themeColor="text1"/>
            </w:rPr>
            <w:instrText xml:space="preserve"> CITATION Hay19 \l 1033 </w:instrText>
          </w:r>
          <w:r w:rsidR="00B311DA">
            <w:rPr>
              <w:color w:val="000000" w:themeColor="text1"/>
            </w:rPr>
            <w:fldChar w:fldCharType="separate"/>
          </w:r>
          <w:r w:rsidR="00732A19">
            <w:rPr>
              <w:noProof/>
              <w:color w:val="000000" w:themeColor="text1"/>
            </w:rPr>
            <w:t xml:space="preserve"> </w:t>
          </w:r>
          <w:r w:rsidR="00732A19" w:rsidRPr="00732A19">
            <w:rPr>
              <w:noProof/>
              <w:color w:val="000000" w:themeColor="text1"/>
            </w:rPr>
            <w:t>[7]</w:t>
          </w:r>
          <w:r w:rsidR="00B311DA">
            <w:rPr>
              <w:color w:val="000000" w:themeColor="text1"/>
            </w:rPr>
            <w:fldChar w:fldCharType="end"/>
          </w:r>
        </w:sdtContent>
      </w:sdt>
      <w:r w:rsidRPr="00A517A8">
        <w:rPr>
          <w:color w:val="000000" w:themeColor="text1"/>
        </w:rPr>
        <w:t xml:space="preserve"> is a supervised machine learning algorithm used for classification, regression, and outlier detection. The algorithm tries to find the best possible decision boundary that separates the data points into different classes. SVM algorithm works by transforming the data into a higher dimensional space, where it finds the optimal boundary that separates the data points.</w:t>
      </w:r>
    </w:p>
    <w:p w14:paraId="4EAE537E" w14:textId="2DA9141C" w:rsidR="00512D83" w:rsidRPr="00A517A8" w:rsidRDefault="00512D83" w:rsidP="000B08A6">
      <w:pPr>
        <w:ind w:firstLine="284"/>
        <w:jc w:val="both"/>
        <w:rPr>
          <w:color w:val="000000" w:themeColor="text1"/>
        </w:rPr>
      </w:pPr>
      <w:r w:rsidRPr="00A517A8">
        <w:rPr>
          <w:color w:val="000000" w:themeColor="text1"/>
        </w:rPr>
        <w:t xml:space="preserve">There are two types of SVM: linear SVM and nonlinear SVM. Linear SVM tries to find the best hyperplane that separates the data points into different classes, where Non-linear SVM tries to find the best decision boundary by transforming the data into a higher dimensional space using a kernel function which is described in the figure </w:t>
      </w:r>
      <w:r w:rsidR="005D04A1">
        <w:rPr>
          <w:color w:val="000000" w:themeColor="text1"/>
        </w:rPr>
        <w:t>6</w:t>
      </w:r>
      <w:r w:rsidRPr="00A517A8">
        <w:rPr>
          <w:color w:val="000000" w:themeColor="text1"/>
        </w:rPr>
        <w:t>.</w:t>
      </w:r>
    </w:p>
    <w:p w14:paraId="10C5F6FF" w14:textId="77777777" w:rsidR="00512D83" w:rsidRPr="00A517A8" w:rsidRDefault="00512D83" w:rsidP="00512D83">
      <w:pPr>
        <w:rPr>
          <w:color w:val="000000" w:themeColor="text1"/>
        </w:rPr>
      </w:pPr>
      <w:r w:rsidRPr="00A517A8">
        <w:rPr>
          <w:noProof/>
          <w:color w:val="000000" w:themeColor="text1"/>
        </w:rPr>
        <w:drawing>
          <wp:inline distT="0" distB="0" distL="0" distR="0" wp14:anchorId="7F41F25E" wp14:editId="52990889">
            <wp:extent cx="3022434" cy="2606722"/>
            <wp:effectExtent l="0" t="0" r="6985" b="3175"/>
            <wp:docPr id="23" name="Picture 23" descr="1.4. Support Vector Machines — scikit-learn 1.2.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Support Vector Machines — scikit-learn 1.2.2 documentation"/>
                    <pic:cNvPicPr>
                      <a:picLocks noChangeAspect="1" noChangeArrowheads="1"/>
                    </pic:cNvPicPr>
                  </pic:nvPicPr>
                  <pic:blipFill rotWithShape="1">
                    <a:blip r:embed="rId19">
                      <a:extLst>
                        <a:ext uri="{28A0092B-C50C-407E-A947-70E740481C1C}">
                          <a14:useLocalDpi xmlns:a14="http://schemas.microsoft.com/office/drawing/2010/main" val="0"/>
                        </a:ext>
                      </a:extLst>
                    </a:blip>
                    <a:srcRect l="7589"/>
                    <a:stretch/>
                  </pic:blipFill>
                  <pic:spPr bwMode="auto">
                    <a:xfrm>
                      <a:off x="0" y="0"/>
                      <a:ext cx="3064337" cy="2642861"/>
                    </a:xfrm>
                    <a:prstGeom prst="rect">
                      <a:avLst/>
                    </a:prstGeom>
                    <a:noFill/>
                    <a:ln>
                      <a:noFill/>
                    </a:ln>
                    <a:extLst>
                      <a:ext uri="{53640926-AAD7-44D8-BBD7-CCE9431645EC}">
                        <a14:shadowObscured xmlns:a14="http://schemas.microsoft.com/office/drawing/2010/main"/>
                      </a:ext>
                    </a:extLst>
                  </pic:spPr>
                </pic:pic>
              </a:graphicData>
            </a:graphic>
          </wp:inline>
        </w:drawing>
      </w:r>
    </w:p>
    <w:p w14:paraId="20255579" w14:textId="77777777" w:rsidR="000B08A6" w:rsidRDefault="00512D83" w:rsidP="000B08A6">
      <w:pPr>
        <w:spacing w:after="240"/>
        <w:rPr>
          <w:color w:val="000000" w:themeColor="text1"/>
          <w:sz w:val="16"/>
          <w:szCs w:val="18"/>
        </w:rPr>
      </w:pPr>
      <w:r w:rsidRPr="007007C2">
        <w:rPr>
          <w:color w:val="000000" w:themeColor="text1"/>
          <w:sz w:val="16"/>
          <w:szCs w:val="18"/>
        </w:rPr>
        <w:t>Fig.</w:t>
      </w:r>
      <w:r w:rsidR="005D04A1">
        <w:rPr>
          <w:color w:val="000000" w:themeColor="text1"/>
          <w:sz w:val="16"/>
          <w:szCs w:val="18"/>
        </w:rPr>
        <w:t>6</w:t>
      </w:r>
      <w:r>
        <w:rPr>
          <w:color w:val="000000" w:themeColor="text1"/>
          <w:sz w:val="16"/>
          <w:szCs w:val="18"/>
        </w:rPr>
        <w:t>.</w:t>
      </w:r>
      <w:r w:rsidRPr="007007C2">
        <w:rPr>
          <w:color w:val="000000" w:themeColor="text1"/>
          <w:sz w:val="16"/>
          <w:szCs w:val="18"/>
        </w:rPr>
        <w:t xml:space="preserve"> SVC with linear and non-linear Kernel</w:t>
      </w:r>
    </w:p>
    <w:p w14:paraId="6874E567" w14:textId="6DA05420" w:rsidR="00512D83" w:rsidRPr="000B08A6" w:rsidRDefault="005E0689" w:rsidP="000B08A6">
      <w:pPr>
        <w:spacing w:after="240"/>
        <w:ind w:firstLine="284"/>
        <w:jc w:val="both"/>
        <w:rPr>
          <w:color w:val="000000" w:themeColor="text1"/>
          <w:sz w:val="16"/>
          <w:szCs w:val="18"/>
        </w:rPr>
      </w:pPr>
      <w:r w:rsidRPr="00A517A8">
        <w:rPr>
          <w:color w:val="000000" w:themeColor="text1"/>
        </w:rPr>
        <w:t>Like</w:t>
      </w:r>
      <w:r w:rsidR="00512D83" w:rsidRPr="00A517A8">
        <w:rPr>
          <w:color w:val="000000" w:themeColor="text1"/>
        </w:rPr>
        <w:t xml:space="preserve"> the steps of the CNN model, The SVM model has data pre-processing, Creation, </w:t>
      </w:r>
      <w:r w:rsidR="00813E13" w:rsidRPr="00A517A8">
        <w:rPr>
          <w:color w:val="000000" w:themeColor="text1"/>
        </w:rPr>
        <w:t>Evaluation,</w:t>
      </w:r>
      <w:r w:rsidR="00512D83" w:rsidRPr="00A517A8">
        <w:rPr>
          <w:color w:val="000000" w:themeColor="text1"/>
        </w:rPr>
        <w:t xml:space="preserve"> and tuning phase, which are discussed below.</w:t>
      </w:r>
    </w:p>
    <w:p w14:paraId="6287C0E2" w14:textId="77777777" w:rsidR="00AC6DB2" w:rsidRDefault="00512D83" w:rsidP="00AC6DB2">
      <w:pPr>
        <w:pStyle w:val="ListParagraph"/>
        <w:numPr>
          <w:ilvl w:val="0"/>
          <w:numId w:val="40"/>
        </w:numPr>
        <w:spacing w:after="160"/>
        <w:ind w:left="426" w:hanging="284"/>
        <w:jc w:val="both"/>
        <w:rPr>
          <w:color w:val="000000" w:themeColor="text1"/>
        </w:rPr>
      </w:pPr>
      <w:r w:rsidRPr="00AC6DB2">
        <w:rPr>
          <w:color w:val="000000" w:themeColor="text1"/>
        </w:rPr>
        <w:lastRenderedPageBreak/>
        <w:t>Prepare the data: Load the dataset and split it into training and testing sets. It is important to pre-process the data, including scaling and normalization, as SVM is sensitive to the scale of the features.</w:t>
      </w:r>
    </w:p>
    <w:p w14:paraId="38BB1A33" w14:textId="77777777" w:rsidR="00AC6DB2" w:rsidRDefault="00512D83" w:rsidP="00AC6DB2">
      <w:pPr>
        <w:pStyle w:val="ListParagraph"/>
        <w:numPr>
          <w:ilvl w:val="0"/>
          <w:numId w:val="40"/>
        </w:numPr>
        <w:spacing w:after="160"/>
        <w:ind w:left="426" w:hanging="284"/>
        <w:jc w:val="both"/>
        <w:rPr>
          <w:color w:val="000000" w:themeColor="text1"/>
        </w:rPr>
      </w:pPr>
      <w:r w:rsidRPr="00AC6DB2">
        <w:rPr>
          <w:color w:val="000000" w:themeColor="text1"/>
        </w:rPr>
        <w:t>Create an instance of the SVM model: In scikit-learn, you can create a linear SVM model using the Linear SVC class. Set the hyperparameters, such as the regularization parameter C, which controls the trade-off between maximizing the margin and minimizing the classification error.</w:t>
      </w:r>
    </w:p>
    <w:p w14:paraId="69161B85" w14:textId="77777777" w:rsidR="00AC6DB2" w:rsidRDefault="00512D83" w:rsidP="00AC6DB2">
      <w:pPr>
        <w:pStyle w:val="ListParagraph"/>
        <w:numPr>
          <w:ilvl w:val="0"/>
          <w:numId w:val="40"/>
        </w:numPr>
        <w:spacing w:after="160"/>
        <w:ind w:left="426" w:hanging="284"/>
        <w:jc w:val="both"/>
        <w:rPr>
          <w:color w:val="000000" w:themeColor="text1"/>
        </w:rPr>
      </w:pPr>
      <w:r w:rsidRPr="00AC6DB2">
        <w:rPr>
          <w:color w:val="000000" w:themeColor="text1"/>
        </w:rPr>
        <w:t>Train the model: Fit the SVM model to the training data using the fit() method.</w:t>
      </w:r>
    </w:p>
    <w:p w14:paraId="229586A0" w14:textId="3DC5D200" w:rsidR="00512D83" w:rsidRPr="00AC6DB2" w:rsidRDefault="00512D83" w:rsidP="00AC6DB2">
      <w:pPr>
        <w:pStyle w:val="ListParagraph"/>
        <w:numPr>
          <w:ilvl w:val="0"/>
          <w:numId w:val="40"/>
        </w:numPr>
        <w:spacing w:after="160"/>
        <w:ind w:left="426" w:hanging="284"/>
        <w:jc w:val="both"/>
        <w:rPr>
          <w:color w:val="000000" w:themeColor="text1"/>
        </w:rPr>
      </w:pPr>
      <w:r w:rsidRPr="00AC6DB2">
        <w:rPr>
          <w:color w:val="000000" w:themeColor="text1"/>
        </w:rPr>
        <w:t>Test the model: Predict the labels of the test data using the predict() method and evaluate the model's performance using metrics such as accuracy, precision, and recall.</w:t>
      </w:r>
    </w:p>
    <w:p w14:paraId="17B59736" w14:textId="2E9093C6" w:rsidR="006A166E" w:rsidRDefault="006A166E" w:rsidP="00033516">
      <w:pPr>
        <w:pStyle w:val="Heading2"/>
        <w:numPr>
          <w:ilvl w:val="0"/>
          <w:numId w:val="27"/>
        </w:numPr>
        <w:ind w:left="284" w:hanging="284"/>
      </w:pPr>
      <w:r>
        <w:t>Confusion Matrix</w:t>
      </w:r>
    </w:p>
    <w:p w14:paraId="03A01606" w14:textId="654B00F3" w:rsidR="005E51DF" w:rsidRDefault="005E51DF" w:rsidP="00715737">
      <w:pPr>
        <w:ind w:firstLine="360"/>
        <w:jc w:val="both"/>
        <w:rPr>
          <w:color w:val="000000" w:themeColor="text1"/>
        </w:rPr>
      </w:pPr>
      <w:r w:rsidRPr="00A517A8">
        <w:rPr>
          <w:color w:val="000000" w:themeColor="text1"/>
        </w:rPr>
        <w:t xml:space="preserve">By comparing the anticipated labels of a collection of data to the actual labels, a confusion matrix is a table that </w:t>
      </w:r>
      <w:r w:rsidR="00633FA3" w:rsidRPr="00A517A8">
        <w:rPr>
          <w:color w:val="000000" w:themeColor="text1"/>
        </w:rPr>
        <w:t>summarizes</w:t>
      </w:r>
      <w:r w:rsidRPr="00A517A8">
        <w:rPr>
          <w:color w:val="000000" w:themeColor="text1"/>
        </w:rPr>
        <w:t xml:space="preserve"> the performance of a classification method. It is a commonly used method in statistics and machine learning to assess the precision of a classification model.</w:t>
      </w:r>
    </w:p>
    <w:p w14:paraId="0CCA7CBE" w14:textId="77777777" w:rsidR="000B1A2B" w:rsidRPr="00A517A8" w:rsidRDefault="000B1A2B" w:rsidP="00715737">
      <w:pPr>
        <w:ind w:firstLine="360"/>
        <w:jc w:val="both"/>
        <w:rPr>
          <w:color w:val="000000" w:themeColor="text1"/>
        </w:rPr>
      </w:pPr>
    </w:p>
    <w:p w14:paraId="2F798A9F" w14:textId="77777777" w:rsidR="005E51DF" w:rsidRPr="00A517A8" w:rsidRDefault="005E51DF" w:rsidP="00715737">
      <w:pPr>
        <w:spacing w:before="240"/>
        <w:rPr>
          <w:color w:val="000000" w:themeColor="text1"/>
        </w:rPr>
      </w:pPr>
      <w:r w:rsidRPr="00A517A8">
        <w:rPr>
          <w:noProof/>
          <w:color w:val="000000" w:themeColor="text1"/>
        </w:rPr>
        <w:drawing>
          <wp:inline distT="0" distB="0" distL="0" distR="0" wp14:anchorId="720A60D3" wp14:editId="7F98BBCE">
            <wp:extent cx="2874873" cy="1616814"/>
            <wp:effectExtent l="0" t="0" r="1905" b="2540"/>
            <wp:docPr id="10" name="Picture 10" descr="Learn And Code Confusion Matrix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And Code Confusion Matrix With Pyth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7089" cy="1629308"/>
                    </a:xfrm>
                    <a:prstGeom prst="rect">
                      <a:avLst/>
                    </a:prstGeom>
                    <a:noFill/>
                    <a:ln>
                      <a:noFill/>
                    </a:ln>
                  </pic:spPr>
                </pic:pic>
              </a:graphicData>
            </a:graphic>
          </wp:inline>
        </w:drawing>
      </w:r>
    </w:p>
    <w:p w14:paraId="5BBFAECE" w14:textId="18472600" w:rsidR="005E51DF" w:rsidRPr="000B1A2B" w:rsidRDefault="005E51DF" w:rsidP="000B1A2B">
      <w:pPr>
        <w:spacing w:before="240" w:after="240"/>
        <w:rPr>
          <w:color w:val="000000" w:themeColor="text1"/>
          <w:sz w:val="16"/>
          <w:szCs w:val="16"/>
        </w:rPr>
      </w:pPr>
      <w:r w:rsidRPr="007007C2">
        <w:rPr>
          <w:color w:val="000000" w:themeColor="text1"/>
          <w:sz w:val="16"/>
          <w:szCs w:val="16"/>
        </w:rPr>
        <w:t>Fig.</w:t>
      </w:r>
      <w:r w:rsidR="005D04A1">
        <w:rPr>
          <w:color w:val="000000" w:themeColor="text1"/>
          <w:sz w:val="16"/>
          <w:szCs w:val="16"/>
        </w:rPr>
        <w:t>7</w:t>
      </w:r>
      <w:r w:rsidRPr="007007C2">
        <w:rPr>
          <w:color w:val="000000" w:themeColor="text1"/>
          <w:sz w:val="16"/>
          <w:szCs w:val="16"/>
        </w:rPr>
        <w:t>. confusion matrix</w:t>
      </w:r>
    </w:p>
    <w:p w14:paraId="63A1EE99" w14:textId="46C5229D" w:rsidR="005E51DF" w:rsidRPr="00A517A8" w:rsidRDefault="005E51DF" w:rsidP="005E51DF">
      <w:pPr>
        <w:pBdr>
          <w:top w:val="nil"/>
          <w:left w:val="nil"/>
          <w:bottom w:val="nil"/>
          <w:right w:val="nil"/>
          <w:between w:val="nil"/>
        </w:pBdr>
        <w:tabs>
          <w:tab w:val="left" w:pos="533"/>
        </w:tabs>
        <w:spacing w:before="80" w:after="200"/>
        <w:jc w:val="both"/>
        <w:rPr>
          <w:color w:val="000000" w:themeColor="text1"/>
        </w:rPr>
      </w:pPr>
      <w:r w:rsidRPr="00A517A8">
        <w:rPr>
          <w:color w:val="000000" w:themeColor="text1"/>
        </w:rPr>
        <w:t>The above figure</w:t>
      </w:r>
      <w:r>
        <w:rPr>
          <w:color w:val="000000" w:themeColor="text1"/>
        </w:rPr>
        <w:t xml:space="preserve"> </w:t>
      </w:r>
      <w:r w:rsidR="005D04A1">
        <w:rPr>
          <w:color w:val="000000" w:themeColor="text1"/>
        </w:rPr>
        <w:t>7</w:t>
      </w:r>
      <w:r w:rsidRPr="00A517A8">
        <w:rPr>
          <w:color w:val="000000" w:themeColor="text1"/>
        </w:rPr>
        <w:t xml:space="preserve"> consists of several parameters which are calculated based on four core parameters:</w:t>
      </w:r>
    </w:p>
    <w:p w14:paraId="564B54A6" w14:textId="53FDAAC6" w:rsidR="005E51DF" w:rsidRPr="00A517A8" w:rsidRDefault="005E51DF" w:rsidP="005E51DF">
      <w:pPr>
        <w:tabs>
          <w:tab w:val="left" w:pos="289"/>
        </w:tabs>
        <w:jc w:val="both"/>
        <w:rPr>
          <w:color w:val="000000" w:themeColor="text1"/>
        </w:rPr>
      </w:pPr>
      <w:r w:rsidRPr="00A517A8">
        <w:rPr>
          <w:color w:val="000000" w:themeColor="text1"/>
        </w:rPr>
        <w:t>True Positive (TP)</w:t>
      </w:r>
      <w:r>
        <w:rPr>
          <w:color w:val="000000" w:themeColor="text1"/>
        </w:rPr>
        <w:t xml:space="preserve">: </w:t>
      </w:r>
      <w:r w:rsidRPr="00A517A8">
        <w:rPr>
          <w:color w:val="000000" w:themeColor="text1"/>
        </w:rPr>
        <w:t>When the expected value matches the actual value, w</w:t>
      </w:r>
      <w:r w:rsidR="00DA4C7B">
        <w:rPr>
          <w:color w:val="000000" w:themeColor="text1"/>
        </w:rPr>
        <w:t>hich determines the</w:t>
      </w:r>
      <w:r w:rsidRPr="00A517A8">
        <w:rPr>
          <w:color w:val="000000" w:themeColor="text1"/>
        </w:rPr>
        <w:t xml:space="preserve"> true positive case. This indicates that the model predicted a positive result, and the actual result is positive.</w:t>
      </w:r>
    </w:p>
    <w:p w14:paraId="22FB41D1" w14:textId="77777777" w:rsidR="005E51DF" w:rsidRPr="00A517A8" w:rsidRDefault="005E51DF" w:rsidP="005E51DF">
      <w:pPr>
        <w:pBdr>
          <w:top w:val="nil"/>
          <w:left w:val="nil"/>
          <w:bottom w:val="nil"/>
          <w:right w:val="nil"/>
          <w:between w:val="nil"/>
        </w:pBdr>
        <w:tabs>
          <w:tab w:val="left" w:pos="289"/>
        </w:tabs>
        <w:jc w:val="both"/>
        <w:rPr>
          <w:color w:val="000000" w:themeColor="text1"/>
        </w:rPr>
      </w:pPr>
      <w:r w:rsidRPr="00A517A8">
        <w:rPr>
          <w:color w:val="000000" w:themeColor="text1"/>
        </w:rPr>
        <w:t>True Negative (TN)</w:t>
      </w:r>
      <w:r>
        <w:rPr>
          <w:color w:val="000000" w:themeColor="text1"/>
        </w:rPr>
        <w:t xml:space="preserve">: </w:t>
      </w:r>
      <w:r w:rsidRPr="00A517A8">
        <w:rPr>
          <w:color w:val="000000" w:themeColor="text1"/>
        </w:rPr>
        <w:t>When the expected value and the real value are the same, a truly negative situation arises. This time, however, the model predicted a negative value, and the actual value is also negative.</w:t>
      </w:r>
    </w:p>
    <w:p w14:paraId="1C18BCC7" w14:textId="75BD22EB" w:rsidR="005E51DF" w:rsidRPr="00A517A8" w:rsidRDefault="005E51DF" w:rsidP="005E51DF">
      <w:pPr>
        <w:pBdr>
          <w:top w:val="nil"/>
          <w:left w:val="nil"/>
          <w:bottom w:val="nil"/>
          <w:right w:val="nil"/>
          <w:between w:val="nil"/>
        </w:pBdr>
        <w:shd w:val="clear" w:color="auto" w:fill="FFFFFF"/>
        <w:tabs>
          <w:tab w:val="left" w:pos="289"/>
        </w:tabs>
        <w:jc w:val="both"/>
        <w:rPr>
          <w:color w:val="000000" w:themeColor="text1"/>
        </w:rPr>
      </w:pPr>
      <w:r w:rsidRPr="00A517A8">
        <w:rPr>
          <w:color w:val="000000" w:themeColor="text1"/>
        </w:rPr>
        <w:t>False Positive (FP)</w:t>
      </w:r>
      <w:r>
        <w:rPr>
          <w:color w:val="000000" w:themeColor="text1"/>
        </w:rPr>
        <w:t xml:space="preserve">: </w:t>
      </w:r>
      <w:r w:rsidRPr="00A517A8">
        <w:rPr>
          <w:color w:val="000000" w:themeColor="text1"/>
        </w:rPr>
        <w:t xml:space="preserve">When the expected value matches the incorrect value, this is known as a false positive. The model anticipated a </w:t>
      </w:r>
      <w:r w:rsidR="005E0689" w:rsidRPr="00A517A8">
        <w:rPr>
          <w:color w:val="000000" w:themeColor="text1"/>
        </w:rPr>
        <w:t>favorable</w:t>
      </w:r>
      <w:r w:rsidRPr="00A517A8">
        <w:rPr>
          <w:color w:val="000000" w:themeColor="text1"/>
        </w:rPr>
        <w:t xml:space="preserve"> outcome even though the actual value was negative. This is called the first type of prediction error.</w:t>
      </w:r>
    </w:p>
    <w:p w14:paraId="7C0EED90" w14:textId="77777777" w:rsidR="005E51DF" w:rsidRPr="00A517A8" w:rsidRDefault="005E51DF" w:rsidP="005E51DF">
      <w:pPr>
        <w:pBdr>
          <w:top w:val="nil"/>
          <w:left w:val="nil"/>
          <w:bottom w:val="nil"/>
          <w:right w:val="nil"/>
          <w:between w:val="nil"/>
        </w:pBdr>
        <w:shd w:val="clear" w:color="auto" w:fill="FFFFFF"/>
        <w:tabs>
          <w:tab w:val="left" w:pos="289"/>
        </w:tabs>
        <w:jc w:val="both"/>
        <w:rPr>
          <w:color w:val="000000" w:themeColor="text1"/>
        </w:rPr>
      </w:pPr>
      <w:r w:rsidRPr="00A517A8">
        <w:rPr>
          <w:color w:val="000000" w:themeColor="text1"/>
        </w:rPr>
        <w:t>False Negative (FN)</w:t>
      </w:r>
      <w:r>
        <w:rPr>
          <w:color w:val="000000" w:themeColor="text1"/>
        </w:rPr>
        <w:t xml:space="preserve">: </w:t>
      </w:r>
      <w:r w:rsidRPr="00A517A8">
        <w:rPr>
          <w:color w:val="000000" w:themeColor="text1"/>
        </w:rPr>
        <w:t>When the expected value matches the incorrect value, this is referred to as a false negative case. Even though the actual number was positive, the model predicted a negative result. This is the second type of error in the prediction model, and it assists us in obtaining additional parameters.</w:t>
      </w:r>
    </w:p>
    <w:p w14:paraId="63BCB442" w14:textId="77777777" w:rsidR="005E51DF" w:rsidRPr="00A517A8" w:rsidRDefault="005E51DF" w:rsidP="005E51DF">
      <w:pPr>
        <w:pBdr>
          <w:top w:val="nil"/>
          <w:left w:val="nil"/>
          <w:bottom w:val="nil"/>
          <w:right w:val="nil"/>
          <w:between w:val="nil"/>
        </w:pBdr>
        <w:shd w:val="clear" w:color="auto" w:fill="FFFFFF"/>
        <w:tabs>
          <w:tab w:val="left" w:pos="289"/>
        </w:tabs>
        <w:jc w:val="both"/>
        <w:rPr>
          <w:color w:val="000000" w:themeColor="text1"/>
        </w:rPr>
      </w:pPr>
      <w:r>
        <w:rPr>
          <w:color w:val="000000" w:themeColor="text1"/>
        </w:rPr>
        <w:tab/>
      </w:r>
      <w:r w:rsidRPr="00A517A8">
        <w:rPr>
          <w:color w:val="000000" w:themeColor="text1"/>
        </w:rPr>
        <w:t>From the confusion matrix, several important metrics can be calculated to evaluate the performance of the classification algorithm as mentioned below:</w:t>
      </w:r>
    </w:p>
    <w:p w14:paraId="595C270F" w14:textId="77777777" w:rsidR="005E51DF" w:rsidRPr="00D45D54" w:rsidRDefault="005E51DF" w:rsidP="0064503A">
      <w:pPr>
        <w:pBdr>
          <w:top w:val="nil"/>
          <w:left w:val="nil"/>
          <w:bottom w:val="nil"/>
          <w:right w:val="nil"/>
          <w:between w:val="nil"/>
        </w:pBdr>
        <w:shd w:val="clear" w:color="auto" w:fill="FFFFFF"/>
        <w:tabs>
          <w:tab w:val="left" w:pos="289"/>
        </w:tabs>
        <w:spacing w:before="240"/>
        <w:jc w:val="both"/>
        <w:rPr>
          <w:color w:val="000000" w:themeColor="text1"/>
        </w:rPr>
      </w:pPr>
      <w:r w:rsidRPr="00D45D54">
        <w:rPr>
          <w:color w:val="000000" w:themeColor="text1"/>
        </w:rPr>
        <w:t>Accuracy:</w:t>
      </w:r>
      <w:r>
        <w:rPr>
          <w:color w:val="000000" w:themeColor="text1"/>
        </w:rPr>
        <w:t xml:space="preserve"> </w:t>
      </w:r>
      <w:r w:rsidRPr="00D45D54">
        <w:rPr>
          <w:color w:val="000000" w:themeColor="text1"/>
        </w:rPr>
        <w:t>Accuracy is the ratio of the correctly predicted samples to the total number of samples in the dataset. It measures how often the classifier makes the correct prediction. The formula for accuracy is:</w:t>
      </w:r>
    </w:p>
    <w:p w14:paraId="3F53578C" w14:textId="77777777" w:rsidR="005E51DF" w:rsidRPr="00A517A8" w:rsidRDefault="005E51DF" w:rsidP="006F1A2D">
      <w:pPr>
        <w:pBdr>
          <w:top w:val="nil"/>
          <w:left w:val="nil"/>
          <w:bottom w:val="nil"/>
          <w:right w:val="nil"/>
          <w:between w:val="nil"/>
        </w:pBdr>
        <w:shd w:val="clear" w:color="auto" w:fill="FFFFFF"/>
        <w:tabs>
          <w:tab w:val="left" w:pos="289"/>
        </w:tabs>
        <w:spacing w:before="240" w:after="240"/>
        <w:rPr>
          <w:color w:val="000000" w:themeColor="text1"/>
        </w:rPr>
      </w:pPr>
      <w:r w:rsidRPr="00A517A8">
        <w:rPr>
          <w:color w:val="000000" w:themeColor="text1"/>
        </w:rPr>
        <w:t>Accuracy = (TP + TN) / (TP + TN + FP + FN)</w:t>
      </w:r>
    </w:p>
    <w:p w14:paraId="7B525B51" w14:textId="77777777" w:rsidR="005E51DF" w:rsidRPr="00A517A8" w:rsidRDefault="005E51DF" w:rsidP="005E51DF">
      <w:pPr>
        <w:pBdr>
          <w:top w:val="nil"/>
          <w:left w:val="nil"/>
          <w:bottom w:val="nil"/>
          <w:right w:val="nil"/>
          <w:between w:val="nil"/>
        </w:pBdr>
        <w:shd w:val="clear" w:color="auto" w:fill="FFFFFF"/>
        <w:tabs>
          <w:tab w:val="left" w:pos="289"/>
        </w:tabs>
        <w:jc w:val="both"/>
        <w:rPr>
          <w:color w:val="000000" w:themeColor="text1"/>
        </w:rPr>
      </w:pPr>
      <w:r w:rsidRPr="00D45D54">
        <w:rPr>
          <w:color w:val="000000" w:themeColor="text1"/>
        </w:rPr>
        <w:t>Precision:</w:t>
      </w:r>
      <w:r>
        <w:rPr>
          <w:color w:val="000000" w:themeColor="text1"/>
        </w:rPr>
        <w:t xml:space="preserve"> </w:t>
      </w:r>
      <w:r w:rsidRPr="00A517A8">
        <w:rPr>
          <w:color w:val="000000" w:themeColor="text1"/>
        </w:rPr>
        <w:t>Precision is the ratio of the correctly predicted positive samples to the total number of positive samples predicted by the model. It measures how many of the predicted positive samples are positive. The formula for precision is:</w:t>
      </w:r>
    </w:p>
    <w:p w14:paraId="21861AE1" w14:textId="77777777" w:rsidR="005E51DF" w:rsidRPr="00A517A8" w:rsidRDefault="005E51DF" w:rsidP="006F1A2D">
      <w:pPr>
        <w:pBdr>
          <w:top w:val="nil"/>
          <w:left w:val="nil"/>
          <w:bottom w:val="nil"/>
          <w:right w:val="nil"/>
          <w:between w:val="nil"/>
        </w:pBdr>
        <w:shd w:val="clear" w:color="auto" w:fill="FFFFFF"/>
        <w:tabs>
          <w:tab w:val="left" w:pos="289"/>
        </w:tabs>
        <w:spacing w:before="240" w:after="240"/>
        <w:rPr>
          <w:color w:val="000000" w:themeColor="text1"/>
        </w:rPr>
      </w:pPr>
      <w:r w:rsidRPr="00A517A8">
        <w:rPr>
          <w:color w:val="000000" w:themeColor="text1"/>
        </w:rPr>
        <w:t>Precision = TP / (TP + FP)</w:t>
      </w:r>
    </w:p>
    <w:p w14:paraId="30C1E54F" w14:textId="77777777" w:rsidR="005E51DF" w:rsidRPr="00A517A8" w:rsidRDefault="005E51DF" w:rsidP="005E51DF">
      <w:pPr>
        <w:pBdr>
          <w:top w:val="nil"/>
          <w:left w:val="nil"/>
          <w:bottom w:val="nil"/>
          <w:right w:val="nil"/>
          <w:between w:val="nil"/>
        </w:pBdr>
        <w:shd w:val="clear" w:color="auto" w:fill="FFFFFF"/>
        <w:tabs>
          <w:tab w:val="left" w:pos="289"/>
        </w:tabs>
        <w:jc w:val="both"/>
        <w:rPr>
          <w:color w:val="000000" w:themeColor="text1"/>
        </w:rPr>
      </w:pPr>
      <w:r w:rsidRPr="00D45D54">
        <w:rPr>
          <w:color w:val="000000" w:themeColor="text1"/>
        </w:rPr>
        <w:t>Recall (Sensitivity):</w:t>
      </w:r>
      <w:r>
        <w:rPr>
          <w:color w:val="000000" w:themeColor="text1"/>
        </w:rPr>
        <w:t xml:space="preserve"> </w:t>
      </w:r>
      <w:r w:rsidRPr="00A517A8">
        <w:rPr>
          <w:color w:val="000000" w:themeColor="text1"/>
        </w:rPr>
        <w:t>Recall is the ratio of the correctly predicted positive samples to the total number of positive samples in the dataset. It measures how many of the actual positive samples were correctly predicted by the model. The formula for recall is:</w:t>
      </w:r>
    </w:p>
    <w:p w14:paraId="1986CAB0" w14:textId="77777777" w:rsidR="005E51DF" w:rsidRPr="00A517A8" w:rsidRDefault="005E51DF" w:rsidP="006F1A2D">
      <w:pPr>
        <w:pBdr>
          <w:top w:val="nil"/>
          <w:left w:val="nil"/>
          <w:bottom w:val="nil"/>
          <w:right w:val="nil"/>
          <w:between w:val="nil"/>
        </w:pBdr>
        <w:shd w:val="clear" w:color="auto" w:fill="FFFFFF"/>
        <w:tabs>
          <w:tab w:val="left" w:pos="289"/>
        </w:tabs>
        <w:spacing w:before="240" w:after="240"/>
        <w:rPr>
          <w:color w:val="000000" w:themeColor="text1"/>
        </w:rPr>
      </w:pPr>
      <w:r w:rsidRPr="00A517A8">
        <w:rPr>
          <w:color w:val="000000" w:themeColor="text1"/>
        </w:rPr>
        <w:t>Recall = TP / (TP + FN)</w:t>
      </w:r>
    </w:p>
    <w:p w14:paraId="631A843F" w14:textId="77777777" w:rsidR="005E51DF" w:rsidRPr="00A517A8" w:rsidRDefault="005E51DF" w:rsidP="005E51DF">
      <w:pPr>
        <w:pBdr>
          <w:top w:val="nil"/>
          <w:left w:val="nil"/>
          <w:bottom w:val="nil"/>
          <w:right w:val="nil"/>
          <w:between w:val="nil"/>
        </w:pBdr>
        <w:shd w:val="clear" w:color="auto" w:fill="FFFFFF"/>
        <w:tabs>
          <w:tab w:val="left" w:pos="289"/>
        </w:tabs>
        <w:jc w:val="both"/>
        <w:rPr>
          <w:color w:val="000000" w:themeColor="text1"/>
        </w:rPr>
      </w:pPr>
      <w:r w:rsidRPr="00D45D54">
        <w:rPr>
          <w:color w:val="000000" w:themeColor="text1"/>
        </w:rPr>
        <w:t>Specificity:</w:t>
      </w:r>
      <w:r>
        <w:rPr>
          <w:color w:val="000000" w:themeColor="text1"/>
        </w:rPr>
        <w:t xml:space="preserve"> </w:t>
      </w:r>
      <w:r w:rsidRPr="00A517A8">
        <w:rPr>
          <w:color w:val="000000" w:themeColor="text1"/>
        </w:rPr>
        <w:t>Specificity is the ratio of the correctly predicted negative samples to the total number of negative samples in the dataset. It measures how many of the actual negative samples were correctly predicted by the model. The formula for specificity is:</w:t>
      </w:r>
    </w:p>
    <w:p w14:paraId="0B505B94" w14:textId="77777777" w:rsidR="005E51DF" w:rsidRPr="00A517A8" w:rsidRDefault="005E51DF" w:rsidP="006F1A2D">
      <w:pPr>
        <w:pBdr>
          <w:top w:val="nil"/>
          <w:left w:val="nil"/>
          <w:bottom w:val="nil"/>
          <w:right w:val="nil"/>
          <w:between w:val="nil"/>
        </w:pBdr>
        <w:shd w:val="clear" w:color="auto" w:fill="FFFFFF"/>
        <w:tabs>
          <w:tab w:val="left" w:pos="289"/>
        </w:tabs>
        <w:spacing w:before="240" w:after="240"/>
        <w:rPr>
          <w:color w:val="000000" w:themeColor="text1"/>
        </w:rPr>
      </w:pPr>
      <w:r w:rsidRPr="00A517A8">
        <w:rPr>
          <w:color w:val="000000" w:themeColor="text1"/>
        </w:rPr>
        <w:t>Specificity = TN / (TN + FP)</w:t>
      </w:r>
    </w:p>
    <w:p w14:paraId="24D5E574" w14:textId="77777777" w:rsidR="005E51DF" w:rsidRPr="00A517A8" w:rsidRDefault="005E51DF" w:rsidP="005E51DF">
      <w:pPr>
        <w:pBdr>
          <w:top w:val="nil"/>
          <w:left w:val="nil"/>
          <w:bottom w:val="nil"/>
          <w:right w:val="nil"/>
          <w:between w:val="nil"/>
        </w:pBdr>
        <w:shd w:val="clear" w:color="auto" w:fill="FFFFFF"/>
        <w:tabs>
          <w:tab w:val="left" w:pos="289"/>
        </w:tabs>
        <w:jc w:val="both"/>
        <w:rPr>
          <w:color w:val="000000" w:themeColor="text1"/>
        </w:rPr>
      </w:pPr>
      <w:r w:rsidRPr="00D45D54">
        <w:rPr>
          <w:color w:val="000000" w:themeColor="text1"/>
        </w:rPr>
        <w:t>F1 Score:</w:t>
      </w:r>
      <w:r>
        <w:rPr>
          <w:color w:val="000000" w:themeColor="text1"/>
        </w:rPr>
        <w:t xml:space="preserve"> </w:t>
      </w:r>
      <w:r w:rsidRPr="00A517A8">
        <w:rPr>
          <w:color w:val="000000" w:themeColor="text1"/>
        </w:rPr>
        <w:t>F1 score is the harmonic mean of precision and recall. It is a good metric when both precision and recall are important. The formula for F1 score is:</w:t>
      </w:r>
    </w:p>
    <w:p w14:paraId="3CD05ED2" w14:textId="77777777" w:rsidR="005E51DF" w:rsidRPr="00A517A8" w:rsidRDefault="005E51DF" w:rsidP="004F5BD2">
      <w:pPr>
        <w:pBdr>
          <w:top w:val="nil"/>
          <w:left w:val="nil"/>
          <w:bottom w:val="nil"/>
          <w:right w:val="nil"/>
          <w:between w:val="nil"/>
        </w:pBdr>
        <w:shd w:val="clear" w:color="auto" w:fill="FFFFFF"/>
        <w:tabs>
          <w:tab w:val="left" w:pos="289"/>
        </w:tabs>
        <w:spacing w:before="240" w:after="240"/>
        <w:rPr>
          <w:color w:val="000000" w:themeColor="text1"/>
        </w:rPr>
      </w:pPr>
      <w:r w:rsidRPr="00A517A8">
        <w:rPr>
          <w:color w:val="000000" w:themeColor="text1"/>
        </w:rPr>
        <w:t>F1 Score = 2 * (Precision * Recall) / (Precision + Recall)</w:t>
      </w:r>
    </w:p>
    <w:p w14:paraId="20D2634D" w14:textId="008F7197" w:rsidR="005E51DF" w:rsidRPr="00A517A8" w:rsidRDefault="005E51DF" w:rsidP="005E51DF">
      <w:pPr>
        <w:pBdr>
          <w:top w:val="nil"/>
          <w:left w:val="nil"/>
          <w:bottom w:val="nil"/>
          <w:right w:val="nil"/>
          <w:between w:val="nil"/>
        </w:pBdr>
        <w:shd w:val="clear" w:color="auto" w:fill="FFFFFF"/>
        <w:tabs>
          <w:tab w:val="left" w:pos="289"/>
        </w:tabs>
        <w:jc w:val="both"/>
        <w:rPr>
          <w:color w:val="000000" w:themeColor="text1"/>
        </w:rPr>
      </w:pPr>
      <w:r>
        <w:rPr>
          <w:color w:val="000000" w:themeColor="text1"/>
        </w:rPr>
        <w:tab/>
      </w:r>
      <w:r w:rsidRPr="00A517A8">
        <w:rPr>
          <w:color w:val="000000" w:themeColor="text1"/>
        </w:rPr>
        <w:t>The confusion matrix is a table used to evaluate the performance of a classification model. It summarizes the number of true positives (TP), true negatives (TN), false positives (FP), and false negatives (FN) that a model produces when predicting the class of a set of data. With the aid of these numbers, w</w:t>
      </w:r>
      <w:r w:rsidR="00DA4C7B">
        <w:rPr>
          <w:color w:val="000000" w:themeColor="text1"/>
        </w:rPr>
        <w:t>hich</w:t>
      </w:r>
      <w:r w:rsidRPr="00A517A8">
        <w:rPr>
          <w:color w:val="000000" w:themeColor="text1"/>
        </w:rPr>
        <w:t xml:space="preserve"> may determine a number of rates or metrics, such as the true positive rate (TPR), false positive rate (FPR), true negative rate (TNR), and false negative rate (FNR), which are calculated as follows: </w:t>
      </w:r>
    </w:p>
    <w:p w14:paraId="42383F9D" w14:textId="77777777" w:rsidR="005E51DF" w:rsidRPr="00A517A8" w:rsidRDefault="005E51DF" w:rsidP="006419EC">
      <w:pPr>
        <w:pStyle w:val="ListParagraph"/>
        <w:numPr>
          <w:ilvl w:val="0"/>
          <w:numId w:val="30"/>
        </w:numPr>
        <w:pBdr>
          <w:top w:val="nil"/>
          <w:left w:val="nil"/>
          <w:bottom w:val="nil"/>
          <w:right w:val="nil"/>
          <w:between w:val="nil"/>
        </w:pBdr>
        <w:shd w:val="clear" w:color="auto" w:fill="FFFFFF"/>
        <w:tabs>
          <w:tab w:val="left" w:pos="426"/>
        </w:tabs>
        <w:spacing w:after="160"/>
        <w:ind w:left="426" w:hanging="284"/>
        <w:jc w:val="both"/>
        <w:rPr>
          <w:color w:val="000000" w:themeColor="text1"/>
        </w:rPr>
      </w:pPr>
      <w:r w:rsidRPr="00A517A8">
        <w:rPr>
          <w:color w:val="000000" w:themeColor="text1"/>
        </w:rPr>
        <w:t>True Positive Rate (TPR), also called Sensitivity or Recall: The proportion of true positives over the total number of actual positives. It is calculated as TP / (TP + FN).</w:t>
      </w:r>
    </w:p>
    <w:p w14:paraId="02ED3E2F" w14:textId="77777777" w:rsidR="005E51DF" w:rsidRPr="00A517A8" w:rsidRDefault="005E51DF" w:rsidP="006419EC">
      <w:pPr>
        <w:pStyle w:val="ListParagraph"/>
        <w:numPr>
          <w:ilvl w:val="0"/>
          <w:numId w:val="30"/>
        </w:numPr>
        <w:pBdr>
          <w:top w:val="nil"/>
          <w:left w:val="nil"/>
          <w:bottom w:val="nil"/>
          <w:right w:val="nil"/>
          <w:between w:val="nil"/>
        </w:pBdr>
        <w:shd w:val="clear" w:color="auto" w:fill="FFFFFF"/>
        <w:tabs>
          <w:tab w:val="left" w:pos="426"/>
        </w:tabs>
        <w:spacing w:after="160"/>
        <w:ind w:left="426" w:hanging="284"/>
        <w:jc w:val="both"/>
        <w:rPr>
          <w:color w:val="000000" w:themeColor="text1"/>
        </w:rPr>
      </w:pPr>
      <w:r w:rsidRPr="00A517A8">
        <w:rPr>
          <w:color w:val="000000" w:themeColor="text1"/>
        </w:rPr>
        <w:t>False Positive Rate (FPR): The proportion of false positives over the total number of actual negatives. It is calculated as FP / (TN + FP).</w:t>
      </w:r>
    </w:p>
    <w:p w14:paraId="627743E0" w14:textId="77777777" w:rsidR="005E51DF" w:rsidRPr="00A517A8" w:rsidRDefault="005E51DF" w:rsidP="006419EC">
      <w:pPr>
        <w:pStyle w:val="ListParagraph"/>
        <w:numPr>
          <w:ilvl w:val="0"/>
          <w:numId w:val="30"/>
        </w:numPr>
        <w:pBdr>
          <w:top w:val="nil"/>
          <w:left w:val="nil"/>
          <w:bottom w:val="nil"/>
          <w:right w:val="nil"/>
          <w:between w:val="nil"/>
        </w:pBdr>
        <w:shd w:val="clear" w:color="auto" w:fill="FFFFFF"/>
        <w:tabs>
          <w:tab w:val="left" w:pos="426"/>
        </w:tabs>
        <w:spacing w:after="160"/>
        <w:ind w:left="426" w:hanging="284"/>
        <w:jc w:val="both"/>
        <w:rPr>
          <w:color w:val="000000" w:themeColor="text1"/>
        </w:rPr>
      </w:pPr>
      <w:r w:rsidRPr="00A517A8">
        <w:rPr>
          <w:color w:val="000000" w:themeColor="text1"/>
        </w:rPr>
        <w:t>True Negative Rate (TNR), also called Specificity: The proportion of true negatives over the total number of actual negatives. It is calculated as TN / (TN + FP).</w:t>
      </w:r>
    </w:p>
    <w:p w14:paraId="1473C810" w14:textId="77777777" w:rsidR="005E51DF" w:rsidRPr="00A517A8" w:rsidRDefault="005E51DF" w:rsidP="00601931">
      <w:pPr>
        <w:pStyle w:val="ListParagraph"/>
        <w:numPr>
          <w:ilvl w:val="0"/>
          <w:numId w:val="30"/>
        </w:numPr>
        <w:pBdr>
          <w:top w:val="nil"/>
          <w:left w:val="nil"/>
          <w:bottom w:val="nil"/>
          <w:right w:val="nil"/>
          <w:between w:val="nil"/>
        </w:pBdr>
        <w:shd w:val="clear" w:color="auto" w:fill="FFFFFF"/>
        <w:tabs>
          <w:tab w:val="left" w:pos="426"/>
        </w:tabs>
        <w:spacing w:after="160"/>
        <w:ind w:left="426" w:hanging="284"/>
        <w:jc w:val="both"/>
        <w:rPr>
          <w:color w:val="000000" w:themeColor="text1"/>
        </w:rPr>
      </w:pPr>
      <w:r w:rsidRPr="00A517A8">
        <w:rPr>
          <w:color w:val="000000" w:themeColor="text1"/>
        </w:rPr>
        <w:lastRenderedPageBreak/>
        <w:t>False Negative Rate (FNR): The proportion of false negatives over the total number of actual positives. It is calculated as FN / (TP + FN).</w:t>
      </w:r>
    </w:p>
    <w:p w14:paraId="00147049" w14:textId="1A055DBD" w:rsidR="00AD6FAC" w:rsidRPr="00277BBF" w:rsidRDefault="005E51DF" w:rsidP="00277BBF">
      <w:pPr>
        <w:pBdr>
          <w:top w:val="nil"/>
          <w:left w:val="nil"/>
          <w:bottom w:val="nil"/>
          <w:right w:val="nil"/>
          <w:between w:val="nil"/>
        </w:pBdr>
        <w:shd w:val="clear" w:color="auto" w:fill="FFFFFF"/>
        <w:tabs>
          <w:tab w:val="left" w:pos="284"/>
        </w:tabs>
        <w:jc w:val="both"/>
        <w:rPr>
          <w:color w:val="000000" w:themeColor="text1"/>
        </w:rPr>
      </w:pPr>
      <w:r>
        <w:rPr>
          <w:color w:val="000000" w:themeColor="text1"/>
        </w:rPr>
        <w:tab/>
      </w:r>
      <w:r w:rsidRPr="00A517A8">
        <w:rPr>
          <w:color w:val="000000" w:themeColor="text1"/>
        </w:rPr>
        <w:t xml:space="preserve">These rates are useful for evaluating various aspects of a classification model's performance, depending on the problem and application. TPR measures the model's capacity to accurately identify positive examples, whereas FPR measures the model's tendency to wrongly classify negative situations as positive. TNR is a measure of the model's ability to correctly identify negative situations, whereas FNR is a measure of the model's tendency to wrongly classify positive cases as negative. In general, to maximize TPR and TNR while minimizing FPR and FNR </w:t>
      </w:r>
      <w:r w:rsidR="002F0A42" w:rsidRPr="00A517A8">
        <w:rPr>
          <w:color w:val="000000" w:themeColor="text1"/>
        </w:rPr>
        <w:t>to</w:t>
      </w:r>
      <w:r w:rsidRPr="00A517A8">
        <w:rPr>
          <w:color w:val="000000" w:themeColor="text1"/>
        </w:rPr>
        <w:t xml:space="preserve"> build a high-performing classification model.</w:t>
      </w:r>
    </w:p>
    <w:p w14:paraId="15C55A51" w14:textId="3C6A6188" w:rsidR="0092253E" w:rsidRDefault="00100223" w:rsidP="00873711">
      <w:pPr>
        <w:pStyle w:val="Heading1"/>
        <w:numPr>
          <w:ilvl w:val="0"/>
          <w:numId w:val="24"/>
        </w:numPr>
        <w:ind w:left="567" w:hanging="207"/>
      </w:pPr>
      <w:r w:rsidRPr="00A517A8">
        <w:t>IMPLEMENTATION</w:t>
      </w:r>
    </w:p>
    <w:p w14:paraId="050D20A0" w14:textId="5C1A3CBF" w:rsidR="00E22E01" w:rsidRPr="00E22E01" w:rsidRDefault="00E22E01" w:rsidP="00E22E01">
      <w:pPr>
        <w:ind w:firstLine="284"/>
        <w:jc w:val="both"/>
      </w:pPr>
      <w:r>
        <w:t xml:space="preserve">The Implementation of the project is accomplished using Python as programming language which offers support to many </w:t>
      </w:r>
      <w:r w:rsidR="003F6202">
        <w:t>libraries</w:t>
      </w:r>
      <w:r>
        <w:t xml:space="preserve"> for Machine learning, Statistics and Computations. The implementation to achieve the goal of the project is discussed below.</w:t>
      </w:r>
    </w:p>
    <w:p w14:paraId="3A62B01E" w14:textId="1773264D" w:rsidR="00180455" w:rsidRDefault="00983ECE" w:rsidP="007C7A98">
      <w:pPr>
        <w:pStyle w:val="Heading2"/>
        <w:numPr>
          <w:ilvl w:val="1"/>
          <w:numId w:val="22"/>
        </w:numPr>
        <w:ind w:left="284" w:hanging="284"/>
      </w:pPr>
      <w:r>
        <w:t>Data Collection</w:t>
      </w:r>
    </w:p>
    <w:p w14:paraId="0CA764AA" w14:textId="181CEE1B" w:rsidR="00DD318C" w:rsidRDefault="00180455" w:rsidP="00180455">
      <w:pPr>
        <w:ind w:firstLine="216"/>
        <w:jc w:val="both"/>
      </w:pPr>
      <w:r>
        <w:t xml:space="preserve">For a period of more than three months, </w:t>
      </w:r>
      <w:r w:rsidR="007129E5">
        <w:t>c</w:t>
      </w:r>
      <w:r w:rsidR="00D30B1F">
        <w:t>ollection of the</w:t>
      </w:r>
      <w:r>
        <w:t xml:space="preserve"> dataset using the hardware i.e., ASRS</w:t>
      </w:r>
      <w:r w:rsidR="00DC710E">
        <w:t xml:space="preserve"> </w:t>
      </w:r>
      <w:r>
        <w:t>using PLC to collect the data samples. Three different cylindrical materials are randomly placed in the slab. The robotic hand picks the cylindrical material one by one and places on the star shaped rotating place. This is an automated process where once a complete rotation is finished robotic hand picks the material and places it back in the slab</w:t>
      </w:r>
      <w:r w:rsidR="005B0B15">
        <w:t xml:space="preserve"> as shown in the figure </w:t>
      </w:r>
      <w:r w:rsidR="005D04A1">
        <w:t>8</w:t>
      </w:r>
      <w:r w:rsidR="005F4C1D">
        <w:t>.</w:t>
      </w:r>
    </w:p>
    <w:p w14:paraId="2BB0DD9A" w14:textId="1974926F" w:rsidR="00953C4F" w:rsidRDefault="00180455" w:rsidP="006E36DC">
      <w:pPr>
        <w:ind w:firstLine="216"/>
        <w:jc w:val="both"/>
      </w:pPr>
      <w:r>
        <w:t xml:space="preserve"> The current operation is such that the robotic arm just picks the material and places back at the slab. When the materials are placed on the slab or the rotating star shaped slab a noise is produced. </w:t>
      </w:r>
      <w:r w:rsidR="006D0B2F">
        <w:t>The</w:t>
      </w:r>
      <w:r>
        <w:t xml:space="preserve"> three different materials which can identified by color in vision which is </w:t>
      </w:r>
      <w:r w:rsidR="00D56BBC">
        <w:t>‘</w:t>
      </w:r>
      <w:r w:rsidR="005601AF">
        <w:t>Black</w:t>
      </w:r>
      <w:r w:rsidR="002A18F1">
        <w:t>,’</w:t>
      </w:r>
      <w:r w:rsidR="00D56BBC">
        <w:t xml:space="preserve"> ‘</w:t>
      </w:r>
      <w:r w:rsidR="005601AF">
        <w:t>Red</w:t>
      </w:r>
      <w:r w:rsidR="00D56BBC">
        <w:t>’</w:t>
      </w:r>
      <w:r>
        <w:t xml:space="preserve"> and </w:t>
      </w:r>
      <w:r w:rsidR="00D56BBC">
        <w:t>‘</w:t>
      </w:r>
      <w:r w:rsidR="005601AF">
        <w:t>Silver</w:t>
      </w:r>
      <w:r w:rsidR="002A18F1">
        <w:t>.’</w:t>
      </w:r>
      <w:r>
        <w:t xml:space="preserve">  They also produce different noise which is very evident by hearing. </w:t>
      </w:r>
    </w:p>
    <w:p w14:paraId="30A07C60" w14:textId="6398B3E7" w:rsidR="00180455" w:rsidRDefault="00953C4F" w:rsidP="006E36DC">
      <w:pPr>
        <w:spacing w:before="240" w:after="240"/>
      </w:pPr>
      <w:r>
        <w:rPr>
          <w:noProof/>
        </w:rPr>
        <w:drawing>
          <wp:inline distT="0" distB="0" distL="0" distR="0" wp14:anchorId="3BC2EFF2" wp14:editId="349425D6">
            <wp:extent cx="3079115" cy="2374711"/>
            <wp:effectExtent l="0" t="0" r="6985" b="6985"/>
            <wp:docPr id="702856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6062" cy="2380069"/>
                    </a:xfrm>
                    <a:prstGeom prst="rect">
                      <a:avLst/>
                    </a:prstGeom>
                    <a:noFill/>
                    <a:ln>
                      <a:noFill/>
                    </a:ln>
                  </pic:spPr>
                </pic:pic>
              </a:graphicData>
            </a:graphic>
          </wp:inline>
        </w:drawing>
      </w:r>
    </w:p>
    <w:p w14:paraId="3AF64647" w14:textId="594FD4F9" w:rsidR="006E36DC" w:rsidRPr="006E36DC" w:rsidRDefault="006E36DC" w:rsidP="006E36DC">
      <w:pPr>
        <w:spacing w:before="240" w:after="240"/>
        <w:rPr>
          <w:color w:val="000000" w:themeColor="text1"/>
          <w:sz w:val="16"/>
          <w:szCs w:val="16"/>
        </w:rPr>
      </w:pPr>
      <w:r w:rsidRPr="007007C2">
        <w:rPr>
          <w:color w:val="000000" w:themeColor="text1"/>
          <w:sz w:val="16"/>
          <w:szCs w:val="16"/>
        </w:rPr>
        <w:t>Fig.</w:t>
      </w:r>
      <w:r w:rsidR="005D04A1">
        <w:rPr>
          <w:color w:val="000000" w:themeColor="text1"/>
          <w:sz w:val="16"/>
          <w:szCs w:val="16"/>
        </w:rPr>
        <w:t>8</w:t>
      </w:r>
      <w:r w:rsidRPr="007007C2">
        <w:rPr>
          <w:color w:val="000000" w:themeColor="text1"/>
          <w:sz w:val="16"/>
          <w:szCs w:val="16"/>
        </w:rPr>
        <w:t xml:space="preserve">. </w:t>
      </w:r>
      <w:r>
        <w:rPr>
          <w:color w:val="000000" w:themeColor="text1"/>
          <w:sz w:val="16"/>
          <w:szCs w:val="16"/>
        </w:rPr>
        <w:t>TIE microphone setup to get the audio data from ASRS</w:t>
      </w:r>
    </w:p>
    <w:p w14:paraId="0FFB468F" w14:textId="526B6794" w:rsidR="00180455" w:rsidRDefault="00180455" w:rsidP="008771CA">
      <w:pPr>
        <w:ind w:firstLine="216"/>
        <w:jc w:val="both"/>
      </w:pPr>
      <w:r>
        <w:t>Using programming language, how</w:t>
      </w:r>
      <w:r w:rsidR="006D0B2F">
        <w:t xml:space="preserve"> this can be </w:t>
      </w:r>
      <w:r>
        <w:t>differentiate</w:t>
      </w:r>
      <w:r w:rsidR="006D0B2F">
        <w:t>d</w:t>
      </w:r>
      <w:r>
        <w:t xml:space="preserve"> </w:t>
      </w:r>
      <w:r w:rsidR="006D0B2F">
        <w:t>by</w:t>
      </w:r>
      <w:r>
        <w:t xml:space="preserve"> sound and identify each of it with good accuracy</w:t>
      </w:r>
      <w:r w:rsidR="0055197E">
        <w:t>.</w:t>
      </w:r>
      <w:r>
        <w:t xml:space="preserve"> There are also surrounding noises when the ASRS </w:t>
      </w:r>
      <w:r>
        <w:t xml:space="preserve">is running. Hence, </w:t>
      </w:r>
      <w:r w:rsidR="006D0B2F">
        <w:t>also</w:t>
      </w:r>
      <w:r>
        <w:t xml:space="preserve"> added few scenarios can</w:t>
      </w:r>
      <w:r w:rsidR="006D0B2F">
        <w:t xml:space="preserve"> be</w:t>
      </w:r>
      <w:r>
        <w:t xml:space="preserve"> use</w:t>
      </w:r>
      <w:r w:rsidR="006D0B2F">
        <w:t xml:space="preserve">d with the </w:t>
      </w:r>
      <w:r>
        <w:t xml:space="preserve">surrounding noise along with the material sound which can be used to reduce or eliminate the surrounding noise and predict the noise produced by the material. The scenarios </w:t>
      </w:r>
      <w:r w:rsidR="00881963">
        <w:t>that are considered for the collection of data are mentioned as below:</w:t>
      </w:r>
    </w:p>
    <w:p w14:paraId="35CE9233" w14:textId="25E48E07" w:rsidR="00180455" w:rsidRDefault="00180455" w:rsidP="008771CA">
      <w:pPr>
        <w:pStyle w:val="ListParagraph"/>
        <w:numPr>
          <w:ilvl w:val="0"/>
          <w:numId w:val="32"/>
        </w:numPr>
        <w:ind w:left="426" w:hanging="284"/>
        <w:jc w:val="both"/>
      </w:pPr>
      <w:r>
        <w:t>Data samples without any background noise</w:t>
      </w:r>
    </w:p>
    <w:p w14:paraId="50CB757C" w14:textId="6AB82D7B" w:rsidR="00180455" w:rsidRDefault="00180455" w:rsidP="0003558E">
      <w:pPr>
        <w:pStyle w:val="ListParagraph"/>
        <w:numPr>
          <w:ilvl w:val="0"/>
          <w:numId w:val="32"/>
        </w:numPr>
        <w:ind w:left="426" w:hanging="284"/>
        <w:jc w:val="both"/>
      </w:pPr>
      <w:r>
        <w:t>Data samples with environmental noises like sounds produced by ventilator, our outside vehicle honks, noises created by nearby machines etc.</w:t>
      </w:r>
    </w:p>
    <w:p w14:paraId="75A9BB5C" w14:textId="65843023" w:rsidR="00EF4A41" w:rsidRDefault="00180455" w:rsidP="002F0A42">
      <w:pPr>
        <w:pStyle w:val="ListParagraph"/>
        <w:numPr>
          <w:ilvl w:val="0"/>
          <w:numId w:val="32"/>
        </w:numPr>
        <w:ind w:left="426" w:hanging="284"/>
        <w:jc w:val="both"/>
      </w:pPr>
      <w:r>
        <w:t>Data samples with artificially created noise like playing videos/music from phone</w:t>
      </w:r>
    </w:p>
    <w:p w14:paraId="44E78080" w14:textId="0C15B374" w:rsidR="003734E8" w:rsidRDefault="003734E8" w:rsidP="00EF4A41">
      <w:pPr>
        <w:spacing w:before="240" w:after="240"/>
        <w:rPr>
          <w:color w:val="000000" w:themeColor="text1"/>
          <w:sz w:val="16"/>
          <w:szCs w:val="16"/>
        </w:rPr>
      </w:pPr>
      <w:r>
        <w:rPr>
          <w:color w:val="000000" w:themeColor="text1"/>
          <w:sz w:val="16"/>
          <w:szCs w:val="16"/>
        </w:rPr>
        <w:t>TABLE.1. COLLECTION OF TRAINING DATA</w:t>
      </w:r>
    </w:p>
    <w:tbl>
      <w:tblPr>
        <w:tblW w:w="4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120"/>
        <w:gridCol w:w="2080"/>
      </w:tblGrid>
      <w:tr w:rsidR="003972F4" w:rsidRPr="003972F4" w14:paraId="460C27B3" w14:textId="77777777" w:rsidTr="004F0D5B">
        <w:trPr>
          <w:trHeight w:val="300"/>
          <w:jc w:val="center"/>
        </w:trPr>
        <w:tc>
          <w:tcPr>
            <w:tcW w:w="1540" w:type="dxa"/>
            <w:shd w:val="clear" w:color="auto" w:fill="auto"/>
            <w:noWrap/>
            <w:vAlign w:val="center"/>
            <w:hideMark/>
          </w:tcPr>
          <w:p w14:paraId="167DD09D" w14:textId="77777777" w:rsidR="003972F4" w:rsidRPr="003972F4" w:rsidRDefault="003972F4" w:rsidP="0046314F">
            <w:pPr>
              <w:rPr>
                <w:b/>
                <w:bCs/>
                <w:color w:val="000000"/>
                <w:sz w:val="18"/>
                <w:szCs w:val="18"/>
                <w:lang w:val="en-IN" w:eastAsia="en-IN"/>
              </w:rPr>
            </w:pPr>
            <w:r w:rsidRPr="003972F4">
              <w:rPr>
                <w:b/>
                <w:bCs/>
                <w:color w:val="000000"/>
                <w:sz w:val="18"/>
                <w:szCs w:val="18"/>
                <w:lang w:val="en-IN" w:eastAsia="en-IN"/>
              </w:rPr>
              <w:t>Class</w:t>
            </w:r>
          </w:p>
        </w:tc>
        <w:tc>
          <w:tcPr>
            <w:tcW w:w="1120" w:type="dxa"/>
            <w:shd w:val="clear" w:color="auto" w:fill="auto"/>
            <w:noWrap/>
            <w:vAlign w:val="center"/>
            <w:hideMark/>
          </w:tcPr>
          <w:p w14:paraId="73B8CF61" w14:textId="77777777" w:rsidR="003972F4" w:rsidRPr="003972F4" w:rsidRDefault="003972F4" w:rsidP="0046314F">
            <w:pPr>
              <w:rPr>
                <w:b/>
                <w:bCs/>
                <w:color w:val="000000"/>
                <w:sz w:val="18"/>
                <w:szCs w:val="18"/>
                <w:lang w:val="en-IN" w:eastAsia="en-IN"/>
              </w:rPr>
            </w:pPr>
            <w:r w:rsidRPr="003972F4">
              <w:rPr>
                <w:b/>
                <w:bCs/>
                <w:color w:val="000000"/>
                <w:sz w:val="18"/>
                <w:szCs w:val="18"/>
                <w:lang w:val="en-IN" w:eastAsia="en-IN"/>
              </w:rPr>
              <w:t>Class label</w:t>
            </w:r>
          </w:p>
        </w:tc>
        <w:tc>
          <w:tcPr>
            <w:tcW w:w="2080" w:type="dxa"/>
            <w:shd w:val="clear" w:color="auto" w:fill="auto"/>
            <w:noWrap/>
            <w:vAlign w:val="center"/>
            <w:hideMark/>
          </w:tcPr>
          <w:p w14:paraId="13F8ACDC" w14:textId="77777777" w:rsidR="003972F4" w:rsidRPr="003972F4" w:rsidRDefault="003972F4" w:rsidP="0046314F">
            <w:pPr>
              <w:rPr>
                <w:b/>
                <w:bCs/>
                <w:color w:val="000000"/>
                <w:sz w:val="18"/>
                <w:szCs w:val="18"/>
                <w:lang w:val="en-IN" w:eastAsia="en-IN"/>
              </w:rPr>
            </w:pPr>
            <w:r w:rsidRPr="003972F4">
              <w:rPr>
                <w:b/>
                <w:bCs/>
                <w:color w:val="000000"/>
                <w:sz w:val="18"/>
                <w:szCs w:val="18"/>
                <w:lang w:val="en-IN" w:eastAsia="en-IN"/>
              </w:rPr>
              <w:t>Number of Data</w:t>
            </w:r>
          </w:p>
        </w:tc>
      </w:tr>
      <w:tr w:rsidR="003972F4" w:rsidRPr="003972F4" w14:paraId="7E5DE072" w14:textId="77777777" w:rsidTr="004F0D5B">
        <w:trPr>
          <w:trHeight w:val="300"/>
          <w:jc w:val="center"/>
        </w:trPr>
        <w:tc>
          <w:tcPr>
            <w:tcW w:w="1540" w:type="dxa"/>
            <w:shd w:val="clear" w:color="auto" w:fill="auto"/>
            <w:noWrap/>
            <w:vAlign w:val="center"/>
            <w:hideMark/>
          </w:tcPr>
          <w:p w14:paraId="5B5BC535" w14:textId="4D2905F5" w:rsidR="003972F4" w:rsidRPr="003972F4" w:rsidRDefault="005601AF" w:rsidP="0046314F">
            <w:pPr>
              <w:rPr>
                <w:color w:val="000000"/>
                <w:sz w:val="18"/>
                <w:szCs w:val="18"/>
                <w:lang w:val="en-IN" w:eastAsia="en-IN"/>
              </w:rPr>
            </w:pPr>
            <w:r>
              <w:rPr>
                <w:color w:val="000000"/>
                <w:sz w:val="18"/>
                <w:szCs w:val="18"/>
                <w:lang w:val="en-IN" w:eastAsia="en-IN"/>
              </w:rPr>
              <w:t>Black</w:t>
            </w:r>
          </w:p>
        </w:tc>
        <w:tc>
          <w:tcPr>
            <w:tcW w:w="1120" w:type="dxa"/>
            <w:shd w:val="clear" w:color="auto" w:fill="auto"/>
            <w:noWrap/>
            <w:vAlign w:val="center"/>
            <w:hideMark/>
          </w:tcPr>
          <w:p w14:paraId="6AA97185" w14:textId="77777777" w:rsidR="003972F4" w:rsidRPr="003972F4" w:rsidRDefault="003972F4" w:rsidP="0046314F">
            <w:pPr>
              <w:rPr>
                <w:color w:val="000000"/>
                <w:sz w:val="18"/>
                <w:szCs w:val="18"/>
                <w:lang w:val="en-IN" w:eastAsia="en-IN"/>
              </w:rPr>
            </w:pPr>
            <w:r w:rsidRPr="003972F4">
              <w:rPr>
                <w:color w:val="000000"/>
                <w:sz w:val="18"/>
                <w:szCs w:val="18"/>
                <w:lang w:val="en-IN" w:eastAsia="en-IN"/>
              </w:rPr>
              <w:t>1</w:t>
            </w:r>
          </w:p>
        </w:tc>
        <w:tc>
          <w:tcPr>
            <w:tcW w:w="2080" w:type="dxa"/>
            <w:shd w:val="clear" w:color="auto" w:fill="auto"/>
            <w:noWrap/>
            <w:vAlign w:val="center"/>
            <w:hideMark/>
          </w:tcPr>
          <w:p w14:paraId="0174F168" w14:textId="77777777" w:rsidR="003972F4" w:rsidRPr="003972F4" w:rsidRDefault="003972F4" w:rsidP="0046314F">
            <w:pPr>
              <w:rPr>
                <w:color w:val="000000"/>
                <w:sz w:val="18"/>
                <w:szCs w:val="18"/>
                <w:lang w:val="en-IN" w:eastAsia="en-IN"/>
              </w:rPr>
            </w:pPr>
            <w:r w:rsidRPr="003972F4">
              <w:rPr>
                <w:color w:val="000000"/>
                <w:sz w:val="18"/>
                <w:szCs w:val="18"/>
                <w:lang w:val="en-IN" w:eastAsia="en-IN"/>
              </w:rPr>
              <w:t>6000</w:t>
            </w:r>
          </w:p>
        </w:tc>
      </w:tr>
      <w:tr w:rsidR="003972F4" w:rsidRPr="003972F4" w14:paraId="0135C5CD" w14:textId="77777777" w:rsidTr="004F0D5B">
        <w:trPr>
          <w:trHeight w:val="300"/>
          <w:jc w:val="center"/>
        </w:trPr>
        <w:tc>
          <w:tcPr>
            <w:tcW w:w="1540" w:type="dxa"/>
            <w:shd w:val="clear" w:color="auto" w:fill="auto"/>
            <w:noWrap/>
            <w:vAlign w:val="center"/>
            <w:hideMark/>
          </w:tcPr>
          <w:p w14:paraId="7278620F" w14:textId="23246EC7" w:rsidR="003972F4" w:rsidRPr="003972F4" w:rsidRDefault="005601AF" w:rsidP="0046314F">
            <w:pPr>
              <w:rPr>
                <w:color w:val="000000"/>
                <w:sz w:val="18"/>
                <w:szCs w:val="18"/>
                <w:lang w:val="en-IN" w:eastAsia="en-IN"/>
              </w:rPr>
            </w:pPr>
            <w:r>
              <w:rPr>
                <w:color w:val="000000"/>
                <w:sz w:val="18"/>
                <w:szCs w:val="18"/>
                <w:lang w:val="en-IN" w:eastAsia="en-IN"/>
              </w:rPr>
              <w:t>Red</w:t>
            </w:r>
          </w:p>
        </w:tc>
        <w:tc>
          <w:tcPr>
            <w:tcW w:w="1120" w:type="dxa"/>
            <w:shd w:val="clear" w:color="auto" w:fill="auto"/>
            <w:noWrap/>
            <w:vAlign w:val="center"/>
            <w:hideMark/>
          </w:tcPr>
          <w:p w14:paraId="0F56CD5E" w14:textId="77777777" w:rsidR="003972F4" w:rsidRPr="003972F4" w:rsidRDefault="003972F4" w:rsidP="0046314F">
            <w:pPr>
              <w:rPr>
                <w:color w:val="000000"/>
                <w:sz w:val="18"/>
                <w:szCs w:val="18"/>
                <w:lang w:val="en-IN" w:eastAsia="en-IN"/>
              </w:rPr>
            </w:pPr>
            <w:r w:rsidRPr="003972F4">
              <w:rPr>
                <w:color w:val="000000"/>
                <w:sz w:val="18"/>
                <w:szCs w:val="18"/>
                <w:lang w:val="en-IN" w:eastAsia="en-IN"/>
              </w:rPr>
              <w:t>2</w:t>
            </w:r>
          </w:p>
        </w:tc>
        <w:tc>
          <w:tcPr>
            <w:tcW w:w="2080" w:type="dxa"/>
            <w:shd w:val="clear" w:color="auto" w:fill="auto"/>
            <w:noWrap/>
            <w:vAlign w:val="center"/>
            <w:hideMark/>
          </w:tcPr>
          <w:p w14:paraId="101142A1" w14:textId="77777777" w:rsidR="003972F4" w:rsidRPr="003972F4" w:rsidRDefault="003972F4" w:rsidP="0046314F">
            <w:pPr>
              <w:rPr>
                <w:color w:val="000000"/>
                <w:sz w:val="18"/>
                <w:szCs w:val="18"/>
                <w:lang w:val="en-IN" w:eastAsia="en-IN"/>
              </w:rPr>
            </w:pPr>
            <w:r w:rsidRPr="003972F4">
              <w:rPr>
                <w:color w:val="000000"/>
                <w:sz w:val="18"/>
                <w:szCs w:val="18"/>
                <w:lang w:val="en-IN" w:eastAsia="en-IN"/>
              </w:rPr>
              <w:t>6000</w:t>
            </w:r>
          </w:p>
        </w:tc>
      </w:tr>
      <w:tr w:rsidR="003972F4" w:rsidRPr="003972F4" w14:paraId="54BD5F47" w14:textId="77777777" w:rsidTr="004F0D5B">
        <w:trPr>
          <w:trHeight w:val="300"/>
          <w:jc w:val="center"/>
        </w:trPr>
        <w:tc>
          <w:tcPr>
            <w:tcW w:w="1540" w:type="dxa"/>
            <w:tcBorders>
              <w:bottom w:val="single" w:sz="4" w:space="0" w:color="auto"/>
            </w:tcBorders>
            <w:shd w:val="clear" w:color="auto" w:fill="auto"/>
            <w:noWrap/>
            <w:vAlign w:val="center"/>
            <w:hideMark/>
          </w:tcPr>
          <w:p w14:paraId="06F1FC81" w14:textId="2FA10FF2" w:rsidR="003972F4" w:rsidRPr="003972F4" w:rsidRDefault="005601AF" w:rsidP="0046314F">
            <w:pPr>
              <w:rPr>
                <w:color w:val="000000"/>
                <w:sz w:val="18"/>
                <w:szCs w:val="18"/>
                <w:lang w:val="en-IN" w:eastAsia="en-IN"/>
              </w:rPr>
            </w:pPr>
            <w:r>
              <w:rPr>
                <w:color w:val="000000"/>
                <w:sz w:val="18"/>
                <w:szCs w:val="18"/>
                <w:lang w:val="en-IN" w:eastAsia="en-IN"/>
              </w:rPr>
              <w:t>Silver</w:t>
            </w:r>
          </w:p>
        </w:tc>
        <w:tc>
          <w:tcPr>
            <w:tcW w:w="1120" w:type="dxa"/>
            <w:tcBorders>
              <w:bottom w:val="single" w:sz="4" w:space="0" w:color="auto"/>
            </w:tcBorders>
            <w:shd w:val="clear" w:color="auto" w:fill="auto"/>
            <w:noWrap/>
            <w:vAlign w:val="center"/>
            <w:hideMark/>
          </w:tcPr>
          <w:p w14:paraId="0C7088BB" w14:textId="77777777" w:rsidR="003972F4" w:rsidRPr="003972F4" w:rsidRDefault="003972F4" w:rsidP="0046314F">
            <w:pPr>
              <w:rPr>
                <w:color w:val="000000"/>
                <w:sz w:val="18"/>
                <w:szCs w:val="18"/>
                <w:lang w:val="en-IN" w:eastAsia="en-IN"/>
              </w:rPr>
            </w:pPr>
            <w:r w:rsidRPr="003972F4">
              <w:rPr>
                <w:color w:val="000000"/>
                <w:sz w:val="18"/>
                <w:szCs w:val="18"/>
                <w:lang w:val="en-IN" w:eastAsia="en-IN"/>
              </w:rPr>
              <w:t>3</w:t>
            </w:r>
          </w:p>
        </w:tc>
        <w:tc>
          <w:tcPr>
            <w:tcW w:w="2080" w:type="dxa"/>
            <w:shd w:val="clear" w:color="auto" w:fill="auto"/>
            <w:noWrap/>
            <w:vAlign w:val="center"/>
            <w:hideMark/>
          </w:tcPr>
          <w:p w14:paraId="543A1ED3" w14:textId="77777777" w:rsidR="003972F4" w:rsidRPr="003972F4" w:rsidRDefault="003972F4" w:rsidP="0046314F">
            <w:pPr>
              <w:rPr>
                <w:color w:val="000000"/>
                <w:sz w:val="18"/>
                <w:szCs w:val="18"/>
                <w:lang w:val="en-IN" w:eastAsia="en-IN"/>
              </w:rPr>
            </w:pPr>
            <w:r w:rsidRPr="003972F4">
              <w:rPr>
                <w:color w:val="000000"/>
                <w:sz w:val="18"/>
                <w:szCs w:val="18"/>
                <w:lang w:val="en-IN" w:eastAsia="en-IN"/>
              </w:rPr>
              <w:t>6000</w:t>
            </w:r>
          </w:p>
        </w:tc>
      </w:tr>
      <w:tr w:rsidR="003972F4" w:rsidRPr="003972F4" w14:paraId="62A8B2B5" w14:textId="77777777" w:rsidTr="004F0D5B">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D080C" w14:textId="77777777" w:rsidR="003972F4" w:rsidRPr="003972F4" w:rsidRDefault="003972F4" w:rsidP="003972F4">
            <w:pPr>
              <w:rPr>
                <w:b/>
                <w:bCs/>
                <w:color w:val="000000"/>
                <w:sz w:val="18"/>
                <w:szCs w:val="18"/>
                <w:lang w:val="en-IN" w:eastAsia="en-IN"/>
              </w:rPr>
            </w:pPr>
            <w:r w:rsidRPr="003972F4">
              <w:rPr>
                <w:b/>
                <w:bCs/>
                <w:color w:val="000000"/>
                <w:sz w:val="18"/>
                <w:szCs w:val="18"/>
                <w:lang w:val="en-IN" w:eastAsia="en-IN"/>
              </w:rPr>
              <w:t>Total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AABB9" w14:textId="77777777" w:rsidR="003972F4" w:rsidRPr="003972F4" w:rsidRDefault="003972F4" w:rsidP="0046314F">
            <w:pPr>
              <w:jc w:val="left"/>
              <w:rPr>
                <w:b/>
                <w:bCs/>
                <w:color w:val="000000"/>
                <w:sz w:val="18"/>
                <w:szCs w:val="18"/>
                <w:lang w:val="en-IN" w:eastAsia="en-IN"/>
              </w:rPr>
            </w:pPr>
          </w:p>
        </w:tc>
        <w:tc>
          <w:tcPr>
            <w:tcW w:w="2080" w:type="dxa"/>
            <w:tcBorders>
              <w:left w:val="single" w:sz="4" w:space="0" w:color="auto"/>
            </w:tcBorders>
            <w:shd w:val="clear" w:color="auto" w:fill="auto"/>
            <w:noWrap/>
            <w:vAlign w:val="center"/>
            <w:hideMark/>
          </w:tcPr>
          <w:p w14:paraId="650A9951" w14:textId="77777777" w:rsidR="003972F4" w:rsidRPr="003972F4" w:rsidRDefault="003972F4" w:rsidP="003972F4">
            <w:pPr>
              <w:rPr>
                <w:b/>
                <w:bCs/>
                <w:color w:val="000000"/>
                <w:sz w:val="18"/>
                <w:szCs w:val="18"/>
                <w:lang w:val="en-IN" w:eastAsia="en-IN"/>
              </w:rPr>
            </w:pPr>
            <w:r w:rsidRPr="003972F4">
              <w:rPr>
                <w:b/>
                <w:bCs/>
                <w:color w:val="000000"/>
                <w:sz w:val="18"/>
                <w:szCs w:val="18"/>
                <w:lang w:val="en-IN" w:eastAsia="en-IN"/>
              </w:rPr>
              <w:t>18000</w:t>
            </w:r>
          </w:p>
        </w:tc>
      </w:tr>
    </w:tbl>
    <w:p w14:paraId="6AA748FE" w14:textId="0F51481C" w:rsidR="003972F4" w:rsidRPr="000254F6" w:rsidRDefault="00AB2865" w:rsidP="00592D46">
      <w:pPr>
        <w:spacing w:before="240" w:after="240"/>
        <w:ind w:firstLine="284"/>
        <w:jc w:val="both"/>
      </w:pPr>
      <w:r>
        <w:t>Based on the</w:t>
      </w:r>
      <w:r w:rsidR="00757C4A">
        <w:t xml:space="preserve"> mentioned</w:t>
      </w:r>
      <w:r w:rsidR="00180455">
        <w:t xml:space="preserve"> scenarios</w:t>
      </w:r>
      <w:r>
        <w:t>, as per the table 1, A total of 18000 datasets are collected where 6000 datasets are collected for each class object which consist of all the acoustic scenarios of collecting data as mentioned above.</w:t>
      </w:r>
    </w:p>
    <w:p w14:paraId="0D632C20" w14:textId="1422B460" w:rsidR="00180455" w:rsidRDefault="00F16A81" w:rsidP="00F635C0">
      <w:pPr>
        <w:pStyle w:val="Heading2"/>
        <w:numPr>
          <w:ilvl w:val="1"/>
          <w:numId w:val="22"/>
        </w:numPr>
        <w:ind w:left="284" w:hanging="284"/>
      </w:pPr>
      <w:r>
        <w:t xml:space="preserve">Python </w:t>
      </w:r>
      <w:r w:rsidR="00F525D9">
        <w:t xml:space="preserve">Libraries </w:t>
      </w:r>
      <w:r w:rsidR="00D07729">
        <w:t xml:space="preserve">Used </w:t>
      </w:r>
    </w:p>
    <w:p w14:paraId="3D7909B6" w14:textId="5A63298A" w:rsidR="00BF740F" w:rsidRDefault="00BF740F" w:rsidP="00113498">
      <w:pPr>
        <w:jc w:val="both"/>
      </w:pPr>
      <w:r>
        <w:t xml:space="preserve">Python offers a few libraries </w:t>
      </w:r>
      <w:r w:rsidR="00C37D41">
        <w:t>to</w:t>
      </w:r>
      <w:r>
        <w:t xml:space="preserve"> support the Machine learning programming and the following libraries are used to reach the goal of the project.</w:t>
      </w:r>
    </w:p>
    <w:p w14:paraId="6C1F3290" w14:textId="2871AA90" w:rsidR="00BF740F" w:rsidRDefault="00BF740F" w:rsidP="004E60C9">
      <w:pPr>
        <w:pStyle w:val="ListParagraph"/>
        <w:numPr>
          <w:ilvl w:val="0"/>
          <w:numId w:val="22"/>
        </w:numPr>
        <w:jc w:val="both"/>
      </w:pPr>
      <w:r>
        <w:t xml:space="preserve">Librosa: </w:t>
      </w:r>
      <w:r w:rsidRPr="00BF740F">
        <w:t>Librosa is a Python package for analyzing and processing audio signals</w:t>
      </w:r>
      <w:r w:rsidR="003702BC">
        <w:t>, used for feature extraction and display of the audio data.</w:t>
      </w:r>
    </w:p>
    <w:p w14:paraId="1286F26A" w14:textId="4749222E" w:rsidR="003702BC" w:rsidRDefault="003702BC" w:rsidP="004E60C9">
      <w:pPr>
        <w:pStyle w:val="ListParagraph"/>
        <w:numPr>
          <w:ilvl w:val="0"/>
          <w:numId w:val="22"/>
        </w:numPr>
        <w:jc w:val="both"/>
      </w:pPr>
      <w:r>
        <w:t>NumPy:</w:t>
      </w:r>
      <w:r w:rsidRPr="003702BC">
        <w:t xml:space="preserve"> NumPy is a powerful numerical computing library for Python. It provides support for large, multi-dimensional arrays and matrices, along with mathematical functions to operate on these arrays</w:t>
      </w:r>
      <w:r>
        <w:t>.</w:t>
      </w:r>
    </w:p>
    <w:p w14:paraId="32138166" w14:textId="3808A60A" w:rsidR="003702BC" w:rsidRDefault="003702BC" w:rsidP="00BC28E6">
      <w:pPr>
        <w:pStyle w:val="ListParagraph"/>
        <w:numPr>
          <w:ilvl w:val="0"/>
          <w:numId w:val="22"/>
        </w:numPr>
        <w:jc w:val="both"/>
      </w:pPr>
      <w:r>
        <w:t xml:space="preserve">Pandas: </w:t>
      </w:r>
      <w:r w:rsidRPr="003702BC">
        <w:t>Pandas is an open-source data manipulation and analysis library for Python. It provides data structures for efficiently storing and manipulating large datasets, along with tools for reading and writing various data formats.</w:t>
      </w:r>
    </w:p>
    <w:p w14:paraId="4FD3A016" w14:textId="3013E034" w:rsidR="0033334E" w:rsidRDefault="0033334E" w:rsidP="00BC28E6">
      <w:pPr>
        <w:pStyle w:val="ListParagraph"/>
        <w:numPr>
          <w:ilvl w:val="0"/>
          <w:numId w:val="22"/>
        </w:numPr>
        <w:jc w:val="both"/>
      </w:pPr>
      <w:r>
        <w:t xml:space="preserve">Scikit-Learn: sklearn </w:t>
      </w:r>
      <w:r w:rsidRPr="0033334E">
        <w:t>provides simple and efficient tools for data mining and data analysis, built on top of other scientific computing libraries such as NumPy, SciPy, and Matplotlib.</w:t>
      </w:r>
    </w:p>
    <w:p w14:paraId="5715F160" w14:textId="482505B9" w:rsidR="002D048D" w:rsidRPr="00BF740F" w:rsidRDefault="002D048D" w:rsidP="00BC28E6">
      <w:pPr>
        <w:pStyle w:val="ListParagraph"/>
        <w:numPr>
          <w:ilvl w:val="0"/>
          <w:numId w:val="22"/>
        </w:numPr>
        <w:jc w:val="both"/>
      </w:pPr>
      <w:r>
        <w:t xml:space="preserve">Keras: Keras is </w:t>
      </w:r>
      <w:r w:rsidRPr="002D048D">
        <w:t>designed to be user-friendly, modular, and extensible, allowing for easy and quick prototyping of deep learning models. Keras acts as an interface for the TensorFlow and Theano libraries, which are popular deep learning frameworks</w:t>
      </w:r>
    </w:p>
    <w:p w14:paraId="3004C1A6" w14:textId="26EE9E76" w:rsidR="00780520" w:rsidRDefault="00983ECE" w:rsidP="004B48B5">
      <w:pPr>
        <w:pStyle w:val="Heading2"/>
        <w:numPr>
          <w:ilvl w:val="0"/>
          <w:numId w:val="43"/>
        </w:numPr>
        <w:ind w:left="284" w:hanging="284"/>
      </w:pPr>
      <w:r>
        <w:t xml:space="preserve">Data </w:t>
      </w:r>
      <w:r w:rsidR="00FB3A15">
        <w:t xml:space="preserve">Labeling and </w:t>
      </w:r>
      <w:r>
        <w:t>Extraction</w:t>
      </w:r>
    </w:p>
    <w:p w14:paraId="4C165210" w14:textId="77777777" w:rsidR="005B3039" w:rsidRDefault="00780520" w:rsidP="00211E2D">
      <w:pPr>
        <w:ind w:firstLine="284"/>
        <w:jc w:val="both"/>
      </w:pPr>
      <w:r w:rsidRPr="003C5ED0">
        <w:t>Traditionally, data has been manually labelled, a labor-and resource-intensive process. On the other hand, by initially learning them on a portion of manually labelled data, machine learning models or algorithms may be used to auto-label data.</w:t>
      </w:r>
    </w:p>
    <w:p w14:paraId="29D90132" w14:textId="7DA2655F" w:rsidR="00103477" w:rsidRDefault="00780520" w:rsidP="00103477">
      <w:pPr>
        <w:ind w:firstLine="284"/>
        <w:jc w:val="both"/>
      </w:pPr>
      <w:r>
        <w:lastRenderedPageBreak/>
        <w:t>In the section, a Target value column as per the use case and drop the unwanted column and labeled the data as per required.</w:t>
      </w:r>
      <w:r w:rsidR="00103477">
        <w:t xml:space="preserve"> </w:t>
      </w:r>
      <w:r w:rsidR="0072758A">
        <w:t>The below figure 9 represents a single audio data file plotted against the amplitude vs time graph.</w:t>
      </w:r>
    </w:p>
    <w:p w14:paraId="3330EB8C" w14:textId="7CA190B3" w:rsidR="00D12C3C" w:rsidRDefault="00D12C3C" w:rsidP="00D12C3C">
      <w:pPr>
        <w:spacing w:before="240" w:after="240"/>
      </w:pPr>
      <w:r w:rsidRPr="00D12C3C">
        <w:rPr>
          <w:noProof/>
        </w:rPr>
        <w:drawing>
          <wp:inline distT="0" distB="0" distL="0" distR="0" wp14:anchorId="5D391D62" wp14:editId="1472B6A5">
            <wp:extent cx="3050274" cy="1736690"/>
            <wp:effectExtent l="0" t="0" r="0" b="0"/>
            <wp:docPr id="145008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86833" name=""/>
                    <pic:cNvPicPr/>
                  </pic:nvPicPr>
                  <pic:blipFill>
                    <a:blip r:embed="rId22"/>
                    <a:stretch>
                      <a:fillRect/>
                    </a:stretch>
                  </pic:blipFill>
                  <pic:spPr>
                    <a:xfrm>
                      <a:off x="0" y="0"/>
                      <a:ext cx="3051875" cy="1737601"/>
                    </a:xfrm>
                    <a:prstGeom prst="rect">
                      <a:avLst/>
                    </a:prstGeom>
                  </pic:spPr>
                </pic:pic>
              </a:graphicData>
            </a:graphic>
          </wp:inline>
        </w:drawing>
      </w:r>
    </w:p>
    <w:p w14:paraId="4496AD71" w14:textId="7116DEB7" w:rsidR="005B57D4" w:rsidRPr="005B57D4" w:rsidRDefault="005B57D4" w:rsidP="005B57D4">
      <w:pPr>
        <w:spacing w:before="240" w:after="240"/>
        <w:rPr>
          <w:color w:val="000000" w:themeColor="text1"/>
          <w:sz w:val="16"/>
          <w:szCs w:val="16"/>
        </w:rPr>
      </w:pPr>
      <w:r w:rsidRPr="007007C2">
        <w:rPr>
          <w:color w:val="000000" w:themeColor="text1"/>
          <w:sz w:val="16"/>
          <w:szCs w:val="16"/>
        </w:rPr>
        <w:t>Fig.</w:t>
      </w:r>
      <w:r>
        <w:rPr>
          <w:color w:val="000000" w:themeColor="text1"/>
          <w:sz w:val="16"/>
          <w:szCs w:val="16"/>
        </w:rPr>
        <w:t>9</w:t>
      </w:r>
      <w:r w:rsidRPr="007007C2">
        <w:rPr>
          <w:color w:val="000000" w:themeColor="text1"/>
          <w:sz w:val="16"/>
          <w:szCs w:val="16"/>
        </w:rPr>
        <w:t xml:space="preserve">. </w:t>
      </w:r>
      <w:r w:rsidR="004F0727">
        <w:rPr>
          <w:color w:val="000000" w:themeColor="text1"/>
          <w:sz w:val="16"/>
          <w:szCs w:val="16"/>
        </w:rPr>
        <w:t>Audio data plot (Amplitude vs time graph)</w:t>
      </w:r>
    </w:p>
    <w:p w14:paraId="183989BD" w14:textId="28FE5E45" w:rsidR="00645EA5" w:rsidRDefault="00FD062D" w:rsidP="00103477">
      <w:pPr>
        <w:ind w:firstLine="284"/>
        <w:jc w:val="both"/>
      </w:pPr>
      <w:r>
        <w:t xml:space="preserve">The below code snippet in the figure 10 describes the method to retrieve the training data filed form the csv file as follows. </w:t>
      </w:r>
      <w:r w:rsidR="00780520" w:rsidRPr="00875B07">
        <w:t xml:space="preserve">The method 'get_traindata' orchestrates the conversion of training audio data into a suitable format by loading information from a designated CSV file ('TrainDataSetCSV.csv') into a Pandas Data Frame. Following this, it verifies the existence of a directory labeled 'train_extracted' within the specified file path and generates it if absent, serving as the repository for the resultant NumPy arrays. Extracting crucial details like file names and relative file paths from the </w:t>
      </w:r>
      <w:r w:rsidR="005E0689" w:rsidRPr="00875B07">
        <w:t>Data Frame</w:t>
      </w:r>
      <w:r w:rsidR="00780520" w:rsidRPr="00875B07">
        <w:t xml:space="preserve">, the process systematically accesses each audio file in the dataset. </w:t>
      </w:r>
    </w:p>
    <w:p w14:paraId="0A89A0CF" w14:textId="77777777" w:rsidR="00D06C36" w:rsidRDefault="00D06C36" w:rsidP="00393CF8">
      <w:pPr>
        <w:spacing w:before="240"/>
      </w:pPr>
      <w:r w:rsidRPr="00F745E5">
        <w:rPr>
          <w:noProof/>
        </w:rPr>
        <w:drawing>
          <wp:inline distT="0" distB="0" distL="0" distR="0" wp14:anchorId="3AE5BB3B" wp14:editId="2C0452B9">
            <wp:extent cx="3125434" cy="1689735"/>
            <wp:effectExtent l="0" t="0" r="0" b="5715"/>
            <wp:docPr id="201402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29928" name=""/>
                    <pic:cNvPicPr/>
                  </pic:nvPicPr>
                  <pic:blipFill>
                    <a:blip r:embed="rId23"/>
                    <a:stretch>
                      <a:fillRect/>
                    </a:stretch>
                  </pic:blipFill>
                  <pic:spPr>
                    <a:xfrm>
                      <a:off x="0" y="0"/>
                      <a:ext cx="3179990" cy="1719230"/>
                    </a:xfrm>
                    <a:prstGeom prst="rect">
                      <a:avLst/>
                    </a:prstGeom>
                  </pic:spPr>
                </pic:pic>
              </a:graphicData>
            </a:graphic>
          </wp:inline>
        </w:drawing>
      </w:r>
    </w:p>
    <w:p w14:paraId="52B1D01C" w14:textId="3AE72117" w:rsidR="00D06C36" w:rsidRPr="009E637A" w:rsidRDefault="00D06C36" w:rsidP="009E637A">
      <w:pPr>
        <w:spacing w:before="240" w:after="240"/>
        <w:rPr>
          <w:color w:val="000000" w:themeColor="text1"/>
          <w:sz w:val="16"/>
          <w:szCs w:val="16"/>
        </w:rPr>
      </w:pPr>
      <w:r w:rsidRPr="007007C2">
        <w:rPr>
          <w:color w:val="000000" w:themeColor="text1"/>
          <w:sz w:val="16"/>
          <w:szCs w:val="16"/>
        </w:rPr>
        <w:t>Fig.</w:t>
      </w:r>
      <w:r w:rsidR="00B028A5">
        <w:rPr>
          <w:color w:val="000000" w:themeColor="text1"/>
          <w:sz w:val="16"/>
          <w:szCs w:val="16"/>
        </w:rPr>
        <w:t>10</w:t>
      </w:r>
      <w:r w:rsidRPr="007007C2">
        <w:rPr>
          <w:color w:val="000000" w:themeColor="text1"/>
          <w:sz w:val="16"/>
          <w:szCs w:val="16"/>
        </w:rPr>
        <w:t xml:space="preserve">. </w:t>
      </w:r>
      <w:r w:rsidR="005D04A1">
        <w:rPr>
          <w:color w:val="000000" w:themeColor="text1"/>
          <w:sz w:val="16"/>
          <w:szCs w:val="16"/>
        </w:rPr>
        <w:t>Code Snippet</w:t>
      </w:r>
      <w:r>
        <w:rPr>
          <w:color w:val="000000" w:themeColor="text1"/>
          <w:sz w:val="16"/>
          <w:szCs w:val="16"/>
        </w:rPr>
        <w:t xml:space="preserve"> to retrieve Training Dataset</w:t>
      </w:r>
    </w:p>
    <w:p w14:paraId="4B4E1488" w14:textId="1D63C998" w:rsidR="00DE4147" w:rsidRDefault="00780520" w:rsidP="0071775D">
      <w:pPr>
        <w:ind w:firstLine="284"/>
        <w:jc w:val="both"/>
      </w:pPr>
      <w:r w:rsidRPr="00875B07">
        <w:t>Employing 'librosa.load', it procures the audio waveform and its sampling rate, subsequently preserving this data as NumPy arrays within the 'train_extracted' directory. Each audio file undergoes transformation, being saved as a NumPy array named after its original file name but with the '.npy' extension appended. This systematic approach allows for the organization and pre-processing of audio data, rendering it conducive for subsequent machine learning model training or any pertinent audio-centric analyses.</w:t>
      </w:r>
    </w:p>
    <w:p w14:paraId="5EEBC35C" w14:textId="1D94EE21" w:rsidR="00054AC8" w:rsidRPr="00054AC8" w:rsidRDefault="00983ECE" w:rsidP="0071775D">
      <w:pPr>
        <w:pStyle w:val="Heading2"/>
        <w:numPr>
          <w:ilvl w:val="0"/>
          <w:numId w:val="43"/>
        </w:numPr>
        <w:spacing w:after="120"/>
        <w:ind w:left="284" w:hanging="284"/>
      </w:pPr>
      <w:r>
        <w:t>Data Preprocessing</w:t>
      </w:r>
    </w:p>
    <w:p w14:paraId="65A80D61" w14:textId="176E59D0" w:rsidR="00983ECE" w:rsidRDefault="00554417" w:rsidP="00147E9A">
      <w:pPr>
        <w:pStyle w:val="Heading3"/>
        <w:numPr>
          <w:ilvl w:val="2"/>
          <w:numId w:val="22"/>
        </w:numPr>
        <w:spacing w:after="120"/>
        <w:ind w:left="568" w:hanging="284"/>
      </w:pPr>
      <w:r w:rsidRPr="00554417">
        <w:t>Mel Frequency Cepstral Coefficients</w:t>
      </w:r>
      <w:r w:rsidR="0021041B">
        <w:t xml:space="preserve"> (MFCC)</w:t>
      </w:r>
    </w:p>
    <w:p w14:paraId="5C23F5F8" w14:textId="163C5CA3" w:rsidR="00773BEB" w:rsidRDefault="00773BEB" w:rsidP="000C7D08">
      <w:pPr>
        <w:ind w:firstLine="216"/>
        <w:jc w:val="both"/>
      </w:pPr>
      <w:r w:rsidRPr="007A4018">
        <w:t xml:space="preserve">The get_mfcc_features function extracts Mel-Frequency Cepstral Coefficients (MFCC) features from audio sequences </w:t>
      </w:r>
      <w:r w:rsidR="005E0689" w:rsidRPr="007A4018">
        <w:t>in each</w:t>
      </w:r>
      <w:r w:rsidRPr="007A4018">
        <w:t xml:space="preserve"> directory. The function accepts three parameters: path_to_train, csv_file, and extracted_folder. path_to_train is the directory path where the training data is placed, csv_file is the name of the CSV file containing information about the audio files, and extracted_folder is the folder where pre-processed audio data in NumPy format is stored.</w:t>
      </w:r>
    </w:p>
    <w:p w14:paraId="6AA00228" w14:textId="2D55406C" w:rsidR="00773BEB" w:rsidRDefault="00773BEB" w:rsidP="000C7D08">
      <w:pPr>
        <w:ind w:firstLine="216"/>
        <w:jc w:val="both"/>
      </w:pPr>
      <w:r w:rsidRPr="007A4018">
        <w:t xml:space="preserve">The approach begins by using pandas to import the CSV file into a </w:t>
      </w:r>
      <w:r w:rsidR="002C162E" w:rsidRPr="007A4018">
        <w:t>Data Frame</w:t>
      </w:r>
      <w:r w:rsidRPr="007A4018">
        <w:t xml:space="preserve">. The names of the audio files are then retrieved from the </w:t>
      </w:r>
      <w:r w:rsidR="002C162E" w:rsidRPr="007A4018">
        <w:t>Data Frame’s</w:t>
      </w:r>
      <w:r w:rsidRPr="007A4018">
        <w:t xml:space="preserve"> 'file name' column. The retrieved features are then stored in an empty list called mfcc_features.</w:t>
      </w:r>
    </w:p>
    <w:p w14:paraId="177FBB49" w14:textId="77777777" w:rsidR="00773BEB" w:rsidRDefault="00773BEB" w:rsidP="000C7D08">
      <w:pPr>
        <w:ind w:firstLine="216"/>
        <w:jc w:val="both"/>
      </w:pPr>
      <w:r w:rsidRPr="007A4018">
        <w:t>The method loads the relevant pre-processed audio sequence in NumPy format from the supplied folder for each audio file. The MFCC coefficients are then calculated using the librosa package. For each set of MFCC coefficients, several statistical metrics such as mean, median, standard deviation, skewness, kurtosis, maximum, and minimum values are produced. These statistics are combined into a single array and added to the list of mfcc_features.</w:t>
      </w:r>
    </w:p>
    <w:p w14:paraId="0E332BCC" w14:textId="21DD9242" w:rsidR="00773BEB" w:rsidRDefault="00773BEB" w:rsidP="00BB291E">
      <w:pPr>
        <w:spacing w:after="100"/>
        <w:ind w:firstLine="215"/>
        <w:jc w:val="both"/>
      </w:pPr>
      <w:r w:rsidRPr="007A4018">
        <w:t>The function loops over all audio files, extracting and aggregating MFCC characteristics as it goes. Finally, the list of MFCC features is returned, offering a full collection of acoustic characteristics for training machine learning models on audio data in the supplied directory.</w:t>
      </w:r>
    </w:p>
    <w:p w14:paraId="206644F3" w14:textId="12D72C99" w:rsidR="00507AA9" w:rsidRDefault="00507AA9" w:rsidP="00BE56CD">
      <w:pPr>
        <w:pStyle w:val="Heading3"/>
        <w:numPr>
          <w:ilvl w:val="2"/>
          <w:numId w:val="22"/>
        </w:numPr>
        <w:ind w:left="567" w:hanging="283"/>
      </w:pPr>
      <w:r>
        <w:t>Standardizing MFCC features</w:t>
      </w:r>
    </w:p>
    <w:p w14:paraId="221C5FAE" w14:textId="1300266A" w:rsidR="00092996" w:rsidRPr="00092996" w:rsidRDefault="00FC16AF" w:rsidP="00BB291E">
      <w:pPr>
        <w:spacing w:before="100"/>
        <w:ind w:firstLine="215"/>
        <w:jc w:val="both"/>
      </w:pPr>
      <w:r w:rsidRPr="00FC16AF">
        <w:t>Standardizing features,</w:t>
      </w:r>
      <w:r w:rsidR="00F64E1D">
        <w:t xml:space="preserve"> </w:t>
      </w:r>
      <w:r w:rsidR="005044A3">
        <w:t>especially</w:t>
      </w:r>
      <w:r w:rsidRPr="00FC16AF">
        <w:t xml:space="preserve"> Mel-Frequency Cepstral Coefficients (MFCCs), is crucial in the context of machine learning applications, particularly when working with audio signal processing and speech recognition. MFCCs, derived from various operations on audio signals, often exhibit different scales. Standardization addresses this issue by ensuring uniformity in feature scales. This practice is particularly beneficial for machine learning algorithms sensitive to feature scales</w:t>
      </w:r>
      <w:r w:rsidR="003C6C96">
        <w:t xml:space="preserve"> for</w:t>
      </w:r>
      <w:r w:rsidRPr="00FC16AF">
        <w:t xml:space="preserve"> Support Vector Machines</w:t>
      </w:r>
      <w:r w:rsidR="003C6C96">
        <w:t>.</w:t>
      </w:r>
      <w:r w:rsidR="00092996" w:rsidRPr="00092996">
        <w:t xml:space="preserve"> </w:t>
      </w:r>
      <w:r w:rsidR="00092996">
        <w:t xml:space="preserve">The below </w:t>
      </w:r>
      <w:r w:rsidR="00DE402B">
        <w:t>F</w:t>
      </w:r>
      <w:r w:rsidR="00092996">
        <w:t>igure</w:t>
      </w:r>
      <w:r w:rsidR="004B1DC5">
        <w:t xml:space="preserve"> </w:t>
      </w:r>
      <w:r w:rsidR="00894961">
        <w:t>11</w:t>
      </w:r>
      <w:r w:rsidR="00092996">
        <w:rPr>
          <w:b/>
          <w:bCs/>
        </w:rPr>
        <w:t xml:space="preserve"> </w:t>
      </w:r>
      <w:r w:rsidR="00092996">
        <w:t xml:space="preserve">is the python snippet for implementation of standardizing the input audio data features after MFCC </w:t>
      </w:r>
      <w:r w:rsidR="00FE0D48">
        <w:t>preprocessing</w:t>
      </w:r>
      <w:r w:rsidR="0056714B">
        <w:t>.</w:t>
      </w:r>
    </w:p>
    <w:p w14:paraId="1FEE0790" w14:textId="24BA9263" w:rsidR="00092996" w:rsidRDefault="00092996" w:rsidP="00092996">
      <w:pPr>
        <w:ind w:firstLine="216"/>
        <w:jc w:val="both"/>
      </w:pPr>
      <w:r>
        <w:t>The standardize_features function is used to standardize feature matrices in datasets used for machine learning. To make sure that features have a consistent scale</w:t>
      </w:r>
      <w:r w:rsidR="00654529">
        <w:t xml:space="preserve"> which is a</w:t>
      </w:r>
      <w:r>
        <w:t xml:space="preserve"> critical preprocessing step for many machine learning algorithms</w:t>
      </w:r>
      <w:r w:rsidR="00654529">
        <w:t>. T</w:t>
      </w:r>
      <w:r>
        <w:t>he function uses the scikit-learn StandardScaler.</w:t>
      </w:r>
    </w:p>
    <w:p w14:paraId="42CCDD09" w14:textId="1173F5CA" w:rsidR="003F33C6" w:rsidRDefault="003F33C6" w:rsidP="003F33C6">
      <w:pPr>
        <w:ind w:firstLine="216"/>
        <w:jc w:val="both"/>
      </w:pPr>
      <w:r>
        <w:t>The training and testing datasets are represented by the two feature matrices, X_train and X_test, which are supplied as inputs to this function. The option with_mean=False is used to initialize the StandardScaler, indicating that the data will not be centered around zero during the standardization process.</w:t>
      </w:r>
    </w:p>
    <w:p w14:paraId="0EDFB13A" w14:textId="7D0BC010" w:rsidR="00BC11B2" w:rsidRDefault="00BC11B2" w:rsidP="00BC11B2">
      <w:pPr>
        <w:spacing w:before="240" w:after="240"/>
        <w:ind w:firstLine="216"/>
      </w:pPr>
      <w:r w:rsidRPr="00BC11B2">
        <w:rPr>
          <w:noProof/>
        </w:rPr>
        <w:drawing>
          <wp:inline distT="0" distB="0" distL="0" distR="0" wp14:anchorId="46D422F1" wp14:editId="72C83242">
            <wp:extent cx="2347415" cy="1366069"/>
            <wp:effectExtent l="0" t="0" r="0" b="5715"/>
            <wp:docPr id="48754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49213" name=""/>
                    <pic:cNvPicPr/>
                  </pic:nvPicPr>
                  <pic:blipFill>
                    <a:blip r:embed="rId24"/>
                    <a:stretch>
                      <a:fillRect/>
                    </a:stretch>
                  </pic:blipFill>
                  <pic:spPr>
                    <a:xfrm>
                      <a:off x="0" y="0"/>
                      <a:ext cx="2361702" cy="1374383"/>
                    </a:xfrm>
                    <a:prstGeom prst="rect">
                      <a:avLst/>
                    </a:prstGeom>
                  </pic:spPr>
                </pic:pic>
              </a:graphicData>
            </a:graphic>
          </wp:inline>
        </w:drawing>
      </w:r>
    </w:p>
    <w:p w14:paraId="4D79CF8D" w14:textId="0462328C" w:rsidR="00092996" w:rsidRDefault="00BC11B2" w:rsidP="00092996">
      <w:pPr>
        <w:spacing w:before="240" w:after="240"/>
        <w:rPr>
          <w:color w:val="000000" w:themeColor="text1"/>
          <w:sz w:val="16"/>
          <w:szCs w:val="16"/>
        </w:rPr>
      </w:pPr>
      <w:r w:rsidRPr="007007C2">
        <w:rPr>
          <w:color w:val="000000" w:themeColor="text1"/>
          <w:sz w:val="16"/>
          <w:szCs w:val="16"/>
        </w:rPr>
        <w:t>Fig.</w:t>
      </w:r>
      <w:r w:rsidR="00894961">
        <w:rPr>
          <w:color w:val="000000" w:themeColor="text1"/>
          <w:sz w:val="16"/>
          <w:szCs w:val="16"/>
        </w:rPr>
        <w:t>11</w:t>
      </w:r>
      <w:r w:rsidRPr="007007C2">
        <w:rPr>
          <w:color w:val="000000" w:themeColor="text1"/>
          <w:sz w:val="16"/>
          <w:szCs w:val="16"/>
        </w:rPr>
        <w:t xml:space="preserve">. </w:t>
      </w:r>
      <w:r>
        <w:rPr>
          <w:color w:val="000000" w:themeColor="text1"/>
          <w:sz w:val="16"/>
          <w:szCs w:val="16"/>
        </w:rPr>
        <w:t>Method to Standardize input data features</w:t>
      </w:r>
    </w:p>
    <w:p w14:paraId="46567196" w14:textId="46566D24" w:rsidR="004C2573" w:rsidRPr="00D67B0A" w:rsidRDefault="0090685D" w:rsidP="00D67B0A">
      <w:pPr>
        <w:ind w:firstLine="216"/>
        <w:jc w:val="both"/>
        <w:rPr>
          <w:color w:val="000000" w:themeColor="text1"/>
          <w:sz w:val="16"/>
          <w:szCs w:val="16"/>
        </w:rPr>
      </w:pPr>
      <w:r w:rsidRPr="0090685D">
        <w:lastRenderedPageBreak/>
        <w:t>The function then applies the fit_transform method to transform the training dataset. This method calculates the training data's mean and standard deviation and standardizes it according to these statistics. The same mean and standard deviation that were calculated from the training data are then applied to the testing dataset. By doing this, homogeneity in feature scales is maintained and a consistent standardization approach is applied to the training and testing datasets.</w:t>
      </w:r>
    </w:p>
    <w:p w14:paraId="502B4740" w14:textId="7764F6F2" w:rsidR="00983ECE" w:rsidRDefault="00983ECE" w:rsidP="00C43E8F">
      <w:pPr>
        <w:pStyle w:val="Heading3"/>
        <w:numPr>
          <w:ilvl w:val="2"/>
          <w:numId w:val="22"/>
        </w:numPr>
        <w:spacing w:before="120" w:line="360" w:lineRule="auto"/>
        <w:ind w:left="568" w:hanging="284"/>
      </w:pPr>
      <w:r>
        <w:t>Spectrogram</w:t>
      </w:r>
    </w:p>
    <w:p w14:paraId="1B2FF94F" w14:textId="3E68C584" w:rsidR="00EC61C6" w:rsidRDefault="00EC61C6" w:rsidP="00430D15">
      <w:pPr>
        <w:ind w:firstLine="284"/>
        <w:jc w:val="both"/>
      </w:pPr>
      <w:r w:rsidRPr="007A4018">
        <w:t>The get_spectrograms method extracts Mel spectrogram features from audio sequences for training and testing datasets. Six arguments are required by the function: path_to_dir specifies the directory path in which the data is stored. train_csv is the name of the CSV file that contains information about the training audio files, train_extracted is the folder that contains pre-processed training audio data in NumPy format, test_csv is the name of the CSV file that contains information about the testing audio files, test_extracted is the folder that contains pre-processed testing audio data, and target_shape specifies the desired shape for the spectrograms (defaulting to (128, 128)).</w:t>
      </w:r>
    </w:p>
    <w:p w14:paraId="5CD4C620" w14:textId="1022208A" w:rsidR="002514B4" w:rsidRDefault="00EC61C6" w:rsidP="002514B4">
      <w:pPr>
        <w:ind w:firstLine="426"/>
        <w:jc w:val="both"/>
      </w:pPr>
      <w:r w:rsidRPr="007A4018">
        <w:t xml:space="preserve">To store the training spectrograms, training labels, and testing spectrograms, respectively, the procedure initializes empty lists called X_train, Y_train, and X_test. </w:t>
      </w:r>
      <w:r w:rsidR="005E0689" w:rsidRPr="007A4018">
        <w:t>To</w:t>
      </w:r>
      <w:r w:rsidRPr="007A4018">
        <w:t xml:space="preserve"> resize or pad the spectrograms to the desired target form, it additionally offers a nested function called resize_spectrogram.</w:t>
      </w:r>
    </w:p>
    <w:p w14:paraId="57F8A424" w14:textId="77777777" w:rsidR="00036EE8" w:rsidRDefault="00EC61C6" w:rsidP="00036EE8">
      <w:pPr>
        <w:ind w:firstLine="426"/>
        <w:jc w:val="both"/>
      </w:pPr>
      <w:r w:rsidRPr="007A4018">
        <w:t>The process then iterates over the training set, loading every audio clip, using librosa to compute the Mel spectrogram, and then resizing and padding each one to fit the desired form. The associated label is added to Y_train, and the resultant spectrogram is appended to X_train. To add spectrograms to the X_test list, follow the same procedure with the testing data.</w:t>
      </w:r>
    </w:p>
    <w:p w14:paraId="6719800A" w14:textId="77777777" w:rsidR="00036EE8" w:rsidRDefault="00EC61C6" w:rsidP="00036EE8">
      <w:pPr>
        <w:ind w:firstLine="426"/>
        <w:jc w:val="both"/>
      </w:pPr>
      <w:r w:rsidRPr="007A4018">
        <w:t>Following data processing, NumPy arrays are created from the lists. Furthermore, the technique maintains the class distribution by dividing the training features into training and validation sets using StratifiedShuffleSplit from scikit-learn.</w:t>
      </w:r>
    </w:p>
    <w:p w14:paraId="7CA5DBCF" w14:textId="41F88EC0" w:rsidR="00D67B0A" w:rsidRDefault="00EC61C6" w:rsidP="00D67B0A">
      <w:pPr>
        <w:ind w:firstLine="216"/>
        <w:jc w:val="both"/>
      </w:pPr>
      <w:r w:rsidRPr="007A4018">
        <w:t>In the end, the spectrogram features and matching labels for training and validation are provided by the NumPy arrays training_data, train_labels, val_data, and val_labels. When producing spectrogram data for machine learning model training on audio categorization problems, this approach might be helpful.</w:t>
      </w:r>
      <w:r w:rsidR="00D67B0A">
        <w:t xml:space="preserve"> The below figure 1</w:t>
      </w:r>
      <w:r w:rsidR="0021567F">
        <w:t>1</w:t>
      </w:r>
      <w:r w:rsidR="00D67B0A">
        <w:t xml:space="preserve"> is a sample spectrogram generated from the input audio signal</w:t>
      </w:r>
      <w:r w:rsidR="0021567F">
        <w:t xml:space="preserve"> related to the figure 9</w:t>
      </w:r>
      <w:r w:rsidR="00D67B0A">
        <w:t>.</w:t>
      </w:r>
    </w:p>
    <w:p w14:paraId="01EE9D52" w14:textId="4F44F978" w:rsidR="00D67B0A" w:rsidRDefault="003B073B" w:rsidP="003B073B">
      <w:r>
        <w:rPr>
          <w:noProof/>
        </w:rPr>
        <w:drawing>
          <wp:inline distT="0" distB="0" distL="0" distR="0" wp14:anchorId="3CBF1AD9" wp14:editId="46129F88">
            <wp:extent cx="3142880" cy="1794680"/>
            <wp:effectExtent l="0" t="0" r="635" b="0"/>
            <wp:docPr id="145988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5665" r="13299"/>
                    <a:stretch/>
                  </pic:blipFill>
                  <pic:spPr bwMode="auto">
                    <a:xfrm>
                      <a:off x="0" y="0"/>
                      <a:ext cx="3176745" cy="1814018"/>
                    </a:xfrm>
                    <a:prstGeom prst="rect">
                      <a:avLst/>
                    </a:prstGeom>
                    <a:noFill/>
                    <a:ln>
                      <a:noFill/>
                    </a:ln>
                    <a:extLst>
                      <a:ext uri="{53640926-AAD7-44D8-BBD7-CCE9431645EC}">
                        <a14:shadowObscured xmlns:a14="http://schemas.microsoft.com/office/drawing/2010/main"/>
                      </a:ext>
                    </a:extLst>
                  </pic:spPr>
                </pic:pic>
              </a:graphicData>
            </a:graphic>
          </wp:inline>
        </w:drawing>
      </w:r>
    </w:p>
    <w:p w14:paraId="6C6D953D" w14:textId="2A5E3751" w:rsidR="00A40499" w:rsidRPr="00D67B0A" w:rsidRDefault="00D67B0A" w:rsidP="00D67B0A">
      <w:pPr>
        <w:spacing w:before="240" w:after="240"/>
        <w:rPr>
          <w:color w:val="000000" w:themeColor="text1"/>
          <w:sz w:val="16"/>
          <w:szCs w:val="16"/>
        </w:rPr>
      </w:pPr>
      <w:r w:rsidRPr="007007C2">
        <w:rPr>
          <w:color w:val="000000" w:themeColor="text1"/>
          <w:sz w:val="16"/>
          <w:szCs w:val="16"/>
        </w:rPr>
        <w:t>Fig.</w:t>
      </w:r>
      <w:r>
        <w:rPr>
          <w:color w:val="000000" w:themeColor="text1"/>
          <w:sz w:val="16"/>
          <w:szCs w:val="16"/>
        </w:rPr>
        <w:t>1</w:t>
      </w:r>
      <w:r w:rsidR="0021567F">
        <w:rPr>
          <w:color w:val="000000" w:themeColor="text1"/>
          <w:sz w:val="16"/>
          <w:szCs w:val="16"/>
        </w:rPr>
        <w:t>1</w:t>
      </w:r>
      <w:r w:rsidRPr="007007C2">
        <w:rPr>
          <w:color w:val="000000" w:themeColor="text1"/>
          <w:sz w:val="16"/>
          <w:szCs w:val="16"/>
        </w:rPr>
        <w:t xml:space="preserve">. </w:t>
      </w:r>
      <w:r>
        <w:rPr>
          <w:color w:val="000000" w:themeColor="text1"/>
          <w:sz w:val="16"/>
          <w:szCs w:val="16"/>
        </w:rPr>
        <w:t xml:space="preserve">Spectrogram representation of a single audio data </w:t>
      </w:r>
      <w:r w:rsidR="0021567F">
        <w:rPr>
          <w:color w:val="000000" w:themeColor="text1"/>
          <w:sz w:val="16"/>
          <w:szCs w:val="16"/>
        </w:rPr>
        <w:t>of figure 9</w:t>
      </w:r>
    </w:p>
    <w:p w14:paraId="535E0055" w14:textId="4DFCD20A" w:rsidR="00983ECE" w:rsidRDefault="00983ECE" w:rsidP="00082FF5">
      <w:pPr>
        <w:pStyle w:val="Heading2"/>
        <w:numPr>
          <w:ilvl w:val="0"/>
          <w:numId w:val="43"/>
        </w:numPr>
        <w:ind w:left="284" w:hanging="284"/>
      </w:pPr>
      <w:r>
        <w:t xml:space="preserve">SVM </w:t>
      </w:r>
      <w:r w:rsidRPr="00A40499">
        <w:t>implementation</w:t>
      </w:r>
      <w:r>
        <w:t xml:space="preserve"> with MFCC</w:t>
      </w:r>
    </w:p>
    <w:p w14:paraId="21AEA191" w14:textId="6342F0E4" w:rsidR="00937D48" w:rsidRDefault="00E35927" w:rsidP="00516809">
      <w:pPr>
        <w:ind w:firstLine="216"/>
        <w:jc w:val="both"/>
      </w:pPr>
      <w:r>
        <w:t>The Figure 1</w:t>
      </w:r>
      <w:r w:rsidR="002C3D04">
        <w:t>2</w:t>
      </w:r>
      <w:r>
        <w:t xml:space="preserve"> describes the code snippet for the SVM model</w:t>
      </w:r>
      <w:r w:rsidR="006078FF">
        <w:t xml:space="preserve"> for the MFCC input audio data</w:t>
      </w:r>
      <w:r>
        <w:t xml:space="preserve">. </w:t>
      </w:r>
      <w:r w:rsidR="00516809" w:rsidRPr="00767319">
        <w:t>Using the one-vs-rest (OvR) technique, the svm_classifier method constructs a Support Vector Machine (SVM) classifier for multiclass classification. Because of its versatility in handling non-linear decision boundaries, the Radial Basis Function (RBF) kernel is a widely used option for Support Vector Machines (SVMs).</w:t>
      </w:r>
      <w:r>
        <w:t xml:space="preserve"> </w:t>
      </w:r>
    </w:p>
    <w:p w14:paraId="7FD678B1" w14:textId="68806D13" w:rsidR="00260368" w:rsidRDefault="00937D48" w:rsidP="00C22D31">
      <w:pPr>
        <w:spacing w:before="240"/>
      </w:pPr>
      <w:r w:rsidRPr="00937D48">
        <w:rPr>
          <w:noProof/>
        </w:rPr>
        <w:drawing>
          <wp:inline distT="0" distB="0" distL="0" distR="0" wp14:anchorId="740182BE" wp14:editId="4FA18484">
            <wp:extent cx="2975610" cy="1302106"/>
            <wp:effectExtent l="0" t="0" r="0" b="0"/>
            <wp:docPr id="107296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3104" name=""/>
                    <pic:cNvPicPr/>
                  </pic:nvPicPr>
                  <pic:blipFill>
                    <a:blip r:embed="rId26"/>
                    <a:stretch>
                      <a:fillRect/>
                    </a:stretch>
                  </pic:blipFill>
                  <pic:spPr>
                    <a:xfrm>
                      <a:off x="0" y="0"/>
                      <a:ext cx="2979834" cy="1303955"/>
                    </a:xfrm>
                    <a:prstGeom prst="rect">
                      <a:avLst/>
                    </a:prstGeom>
                  </pic:spPr>
                </pic:pic>
              </a:graphicData>
            </a:graphic>
          </wp:inline>
        </w:drawing>
      </w:r>
    </w:p>
    <w:p w14:paraId="39FDEDBD" w14:textId="3827124B" w:rsidR="00937D48" w:rsidRPr="00870EA3" w:rsidRDefault="00937D48" w:rsidP="00870EA3">
      <w:pPr>
        <w:spacing w:before="240" w:after="240"/>
        <w:rPr>
          <w:sz w:val="16"/>
          <w:szCs w:val="16"/>
        </w:rPr>
      </w:pPr>
      <w:r w:rsidRPr="00870EA3">
        <w:rPr>
          <w:sz w:val="16"/>
          <w:szCs w:val="16"/>
        </w:rPr>
        <w:t>Fig</w:t>
      </w:r>
      <w:r w:rsidR="00D268A8" w:rsidRPr="00870EA3">
        <w:rPr>
          <w:sz w:val="16"/>
          <w:szCs w:val="16"/>
        </w:rPr>
        <w:t>.</w:t>
      </w:r>
      <w:r w:rsidR="00062A9C" w:rsidRPr="00870EA3">
        <w:rPr>
          <w:sz w:val="16"/>
          <w:szCs w:val="16"/>
        </w:rPr>
        <w:t>1</w:t>
      </w:r>
      <w:r w:rsidR="002C3D04">
        <w:rPr>
          <w:sz w:val="16"/>
          <w:szCs w:val="16"/>
        </w:rPr>
        <w:t>2</w:t>
      </w:r>
      <w:r w:rsidR="00D268A8" w:rsidRPr="00870EA3">
        <w:rPr>
          <w:sz w:val="16"/>
          <w:szCs w:val="16"/>
        </w:rPr>
        <w:t>.</w:t>
      </w:r>
      <w:r w:rsidRPr="00870EA3">
        <w:rPr>
          <w:sz w:val="16"/>
          <w:szCs w:val="16"/>
        </w:rPr>
        <w:t xml:space="preserve"> SVM Classifier</w:t>
      </w:r>
    </w:p>
    <w:p w14:paraId="766382E2" w14:textId="5DEB3DFD" w:rsidR="006F2B60" w:rsidRDefault="006F2B60" w:rsidP="00C611B1">
      <w:pPr>
        <w:ind w:firstLine="216"/>
        <w:jc w:val="both"/>
      </w:pPr>
      <w:r>
        <w:t>Fitting the SVM model to the given training dataset (X_train and Y_train) is the task of the training phase. The training set's feature matrix, which contains the input data, is represented by X_train, and the labels that go with it are stored in Y_train. The SVM model gains the ability to draw decision boundaries in the feature space between various classes as it trains.</w:t>
      </w:r>
    </w:p>
    <w:p w14:paraId="105F7AFD" w14:textId="06F75B65" w:rsidR="00937D48" w:rsidRDefault="006F2B60" w:rsidP="006F2B60">
      <w:pPr>
        <w:ind w:firstLine="216"/>
        <w:jc w:val="both"/>
      </w:pPr>
      <w:r>
        <w:t xml:space="preserve">The SVM model is used to predict labels for a different test dataset (X_test) after it has been trained. The variable Y_test contains the expected labels. The SVM </w:t>
      </w:r>
      <w:r w:rsidR="00364D34">
        <w:t>model is</w:t>
      </w:r>
      <w:r>
        <w:t xml:space="preserve"> predict</w:t>
      </w:r>
      <w:r w:rsidR="00C611B1">
        <w:t xml:space="preserve"> </w:t>
      </w:r>
      <w:r>
        <w:t>technique classifies test set instances using the learned decision boundaries.</w:t>
      </w:r>
    </w:p>
    <w:p w14:paraId="22EE5FAE" w14:textId="0D72B74E" w:rsidR="00983ECE" w:rsidRDefault="00983ECE" w:rsidP="00054AC8">
      <w:pPr>
        <w:pStyle w:val="Heading2"/>
        <w:numPr>
          <w:ilvl w:val="0"/>
          <w:numId w:val="43"/>
        </w:numPr>
        <w:ind w:left="567" w:hanging="283"/>
      </w:pPr>
      <w:r>
        <w:t>CNN implementation with Spectrogram</w:t>
      </w:r>
    </w:p>
    <w:p w14:paraId="2CAB35A0" w14:textId="5B3E4197" w:rsidR="00C61AF5" w:rsidRDefault="00C9130E" w:rsidP="00C61AF5">
      <w:pPr>
        <w:ind w:firstLine="284"/>
        <w:jc w:val="both"/>
      </w:pPr>
      <w:r>
        <w:t xml:space="preserve">The </w:t>
      </w:r>
      <w:r w:rsidR="002122AE">
        <w:t>code snippet in the</w:t>
      </w:r>
      <w:r>
        <w:t xml:space="preserve"> Figure 1</w:t>
      </w:r>
      <w:r w:rsidR="00E966F9">
        <w:t>3</w:t>
      </w:r>
      <w:r>
        <w:t xml:space="preserve"> describes the CNN model implemented for the spectrogram input data. </w:t>
      </w:r>
      <w:r w:rsidR="00C61AF5" w:rsidRPr="00B3665D">
        <w:t xml:space="preserve">Using the `get_spectrograms` function, the spectrogram data is first divided into training, validation, and test sets in this script. Next, using the `cnn_classifier` function, it builds a Convolutional Neural Network (CNN) model and specifies its architecture for spectrogram analysis. </w:t>
      </w:r>
    </w:p>
    <w:p w14:paraId="23B91E9B" w14:textId="77777777" w:rsidR="00247277" w:rsidRDefault="00247277" w:rsidP="00C61AF5">
      <w:pPr>
        <w:ind w:firstLine="284"/>
        <w:jc w:val="both"/>
      </w:pPr>
    </w:p>
    <w:p w14:paraId="2C059BB0" w14:textId="409BBB0F" w:rsidR="00247277" w:rsidRDefault="00247277" w:rsidP="00C22D31">
      <w:r w:rsidRPr="00247277">
        <w:rPr>
          <w:noProof/>
        </w:rPr>
        <w:drawing>
          <wp:inline distT="0" distB="0" distL="0" distR="0" wp14:anchorId="3163FC3A" wp14:editId="0335E62C">
            <wp:extent cx="3178370" cy="2258534"/>
            <wp:effectExtent l="0" t="0" r="3175" b="8890"/>
            <wp:docPr id="79491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15780" name=""/>
                    <pic:cNvPicPr/>
                  </pic:nvPicPr>
                  <pic:blipFill>
                    <a:blip r:embed="rId27"/>
                    <a:stretch>
                      <a:fillRect/>
                    </a:stretch>
                  </pic:blipFill>
                  <pic:spPr>
                    <a:xfrm>
                      <a:off x="0" y="0"/>
                      <a:ext cx="3191831" cy="2268099"/>
                    </a:xfrm>
                    <a:prstGeom prst="rect">
                      <a:avLst/>
                    </a:prstGeom>
                  </pic:spPr>
                </pic:pic>
              </a:graphicData>
            </a:graphic>
          </wp:inline>
        </w:drawing>
      </w:r>
    </w:p>
    <w:p w14:paraId="39C842B7" w14:textId="1AD8EAC6" w:rsidR="00CE6228" w:rsidRPr="00AD1A1A" w:rsidRDefault="00CE6228" w:rsidP="00AD1A1A">
      <w:pPr>
        <w:spacing w:before="240"/>
        <w:rPr>
          <w:sz w:val="16"/>
          <w:szCs w:val="16"/>
        </w:rPr>
      </w:pPr>
      <w:r w:rsidRPr="00AD1A1A">
        <w:rPr>
          <w:sz w:val="16"/>
          <w:szCs w:val="16"/>
        </w:rPr>
        <w:t>Fig</w:t>
      </w:r>
      <w:r w:rsidR="00D268A8" w:rsidRPr="00AD1A1A">
        <w:rPr>
          <w:sz w:val="16"/>
          <w:szCs w:val="16"/>
        </w:rPr>
        <w:t>.</w:t>
      </w:r>
      <w:r w:rsidR="00062A9C" w:rsidRPr="00AD1A1A">
        <w:rPr>
          <w:sz w:val="16"/>
          <w:szCs w:val="16"/>
        </w:rPr>
        <w:t>1</w:t>
      </w:r>
      <w:r w:rsidR="00E0240A" w:rsidRPr="00AD1A1A">
        <w:rPr>
          <w:sz w:val="16"/>
          <w:szCs w:val="16"/>
        </w:rPr>
        <w:t>3</w:t>
      </w:r>
      <w:r w:rsidR="00D268A8" w:rsidRPr="00AD1A1A">
        <w:rPr>
          <w:sz w:val="16"/>
          <w:szCs w:val="16"/>
        </w:rPr>
        <w:t>.</w:t>
      </w:r>
      <w:r w:rsidRPr="00AD1A1A">
        <w:rPr>
          <w:sz w:val="16"/>
          <w:szCs w:val="16"/>
        </w:rPr>
        <w:t xml:space="preserve"> </w:t>
      </w:r>
      <w:r w:rsidR="008C7D5C" w:rsidRPr="00AD1A1A">
        <w:rPr>
          <w:sz w:val="16"/>
          <w:szCs w:val="16"/>
        </w:rPr>
        <w:t>CNN</w:t>
      </w:r>
      <w:r w:rsidRPr="00AD1A1A">
        <w:rPr>
          <w:sz w:val="16"/>
          <w:szCs w:val="16"/>
        </w:rPr>
        <w:t xml:space="preserve"> Classifier</w:t>
      </w:r>
    </w:p>
    <w:p w14:paraId="1D3C9FB9" w14:textId="77777777" w:rsidR="00CE6228" w:rsidRDefault="00CE6228" w:rsidP="00247277">
      <w:pPr>
        <w:jc w:val="left"/>
      </w:pPr>
    </w:p>
    <w:p w14:paraId="25381CCC" w14:textId="77777777" w:rsidR="00EA536D" w:rsidRDefault="007E69CB" w:rsidP="00C61AF5">
      <w:pPr>
        <w:ind w:firstLine="284"/>
        <w:jc w:val="both"/>
      </w:pPr>
      <w:r w:rsidRPr="007E69CB">
        <w:lastRenderedPageBreak/>
        <w:t xml:space="preserve">Convolutional layers are critical in extracting hierarchical characteristics from input data. The first convolutional layer implements the Rectified Linear Unit (ReLU) activation function and contains 16 filters of size (4, 4). Following that, a max-pooling layer with a (2, 2) window is used to reduce spatial dimensions and improve computing efficiency. Batch normalization is intentionally placed after each pooling layer to normalize activations, contributing to the training process's stability. </w:t>
      </w:r>
    </w:p>
    <w:p w14:paraId="53468A94" w14:textId="398E5AA4" w:rsidR="007E69CB" w:rsidRDefault="007E69CB" w:rsidP="00C61AF5">
      <w:pPr>
        <w:ind w:firstLine="284"/>
        <w:jc w:val="both"/>
      </w:pPr>
      <w:r w:rsidRPr="007E69CB">
        <w:t>The second convolutional layer expands on these concepts, with 32 filters of size (4, 4) with ReLU activation and a similar max-pooling and batch normalization structure.</w:t>
      </w:r>
    </w:p>
    <w:p w14:paraId="28E3260A" w14:textId="46943D97" w:rsidR="007E69CB" w:rsidRDefault="007E69CB" w:rsidP="00C61AF5">
      <w:pPr>
        <w:ind w:firstLine="284"/>
        <w:jc w:val="both"/>
      </w:pPr>
      <w:r w:rsidRPr="007E69CB">
        <w:t>A flatten layer is included to move from the convolutional layers to the highly connected layers, so reducing the three-dimensional output to a one-dimensional format. The model can recognize complex patterns in the learnt features because to the densely connected layers, which include a thick layer with 64 units and ReLU activation. A dropout layer with a 0.5 dropout rate is introduced after the dense layer in order to reduce overfitting.</w:t>
      </w:r>
    </w:p>
    <w:p w14:paraId="392B2C7A" w14:textId="77777777" w:rsidR="00723725" w:rsidRDefault="00C769BA" w:rsidP="00C61AF5">
      <w:pPr>
        <w:ind w:firstLine="284"/>
        <w:jc w:val="both"/>
      </w:pPr>
      <w:r w:rsidRPr="00C769BA">
        <w:t xml:space="preserve">The model's last layer is devoted to generating classification outcomes. It consists of a four-unit dense layer that uses the </w:t>
      </w:r>
      <w:r w:rsidR="009C548A" w:rsidRPr="00C769BA">
        <w:t>SoftMax</w:t>
      </w:r>
      <w:r w:rsidRPr="00C769BA">
        <w:t xml:space="preserve"> activation function to create class probabilities in a multi-class classification job. In multi-class classification scenarios, </w:t>
      </w:r>
      <w:r w:rsidR="0068124C" w:rsidRPr="0068124C">
        <w:t>categorical_crossentropy</w:t>
      </w:r>
      <w:r w:rsidR="0068124C">
        <w:t xml:space="preserve"> </w:t>
      </w:r>
      <w:r w:rsidRPr="00C769BA">
        <w:t xml:space="preserve">is selected as the suitable loss function, and the model is trained to minimize it. </w:t>
      </w:r>
    </w:p>
    <w:p w14:paraId="12A9A615" w14:textId="5067CCDD" w:rsidR="00C769BA" w:rsidRDefault="00C769BA" w:rsidP="00C61AF5">
      <w:pPr>
        <w:ind w:firstLine="284"/>
        <w:jc w:val="both"/>
      </w:pPr>
      <w:r w:rsidRPr="00C769BA">
        <w:t>The model's parameters are iteratively adjusted using the Adam optimizer to maximize the model's performance. The model's accuracy is tracked throughout training as a metric for assessment to determine how well it can categorize images.</w:t>
      </w:r>
    </w:p>
    <w:p w14:paraId="6A726F2E" w14:textId="3CCBBD89" w:rsidR="0092253E" w:rsidRDefault="00100223" w:rsidP="00E128B3">
      <w:pPr>
        <w:pStyle w:val="Heading1"/>
        <w:numPr>
          <w:ilvl w:val="0"/>
          <w:numId w:val="24"/>
        </w:numPr>
        <w:ind w:left="567" w:hanging="207"/>
      </w:pPr>
      <w:r w:rsidRPr="00A517A8">
        <w:t>RESULTS AND DISCUSSION</w:t>
      </w:r>
    </w:p>
    <w:p w14:paraId="4D6A0225" w14:textId="69044C07" w:rsidR="00846968" w:rsidRDefault="001B0B37" w:rsidP="00846968">
      <w:pPr>
        <w:pStyle w:val="Heading2"/>
        <w:numPr>
          <w:ilvl w:val="0"/>
          <w:numId w:val="37"/>
        </w:numPr>
        <w:ind w:left="567" w:hanging="283"/>
      </w:pPr>
      <w:r>
        <w:t>Extraction of test data</w:t>
      </w:r>
    </w:p>
    <w:p w14:paraId="56322D30" w14:textId="43A91E80" w:rsidR="00E813AD" w:rsidRDefault="00217151" w:rsidP="004D141D">
      <w:pPr>
        <w:ind w:firstLine="284"/>
        <w:jc w:val="both"/>
      </w:pPr>
      <w:r>
        <w:t>The test data is collected while collection of training data and a total of 2100 audio data is collected across three classes where 700 sets of data collected respectively for each class. As mentioned in the table 2.</w:t>
      </w:r>
    </w:p>
    <w:p w14:paraId="6299F0DC" w14:textId="5C10681E" w:rsidR="00217151" w:rsidRPr="00217151" w:rsidRDefault="00217151" w:rsidP="00217151">
      <w:pPr>
        <w:spacing w:before="240" w:after="240"/>
        <w:rPr>
          <w:color w:val="000000" w:themeColor="text1"/>
          <w:sz w:val="16"/>
          <w:szCs w:val="16"/>
        </w:rPr>
      </w:pPr>
      <w:r>
        <w:rPr>
          <w:color w:val="000000" w:themeColor="text1"/>
          <w:sz w:val="16"/>
          <w:szCs w:val="16"/>
        </w:rPr>
        <w:t>TABLE.2. COLLECTION OF TESTING DATA</w:t>
      </w:r>
    </w:p>
    <w:tbl>
      <w:tblPr>
        <w:tblpPr w:leftFromText="180" w:rightFromText="180" w:vertAnchor="text" w:horzAnchor="margin" w:tblpY="38"/>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714"/>
        <w:gridCol w:w="1701"/>
      </w:tblGrid>
      <w:tr w:rsidR="00217151" w:rsidRPr="00217151" w14:paraId="51BA004B" w14:textId="77777777" w:rsidTr="004F0D5B">
        <w:trPr>
          <w:trHeight w:val="308"/>
        </w:trPr>
        <w:tc>
          <w:tcPr>
            <w:tcW w:w="1116" w:type="dxa"/>
            <w:shd w:val="clear" w:color="auto" w:fill="auto"/>
            <w:noWrap/>
            <w:vAlign w:val="center"/>
            <w:hideMark/>
          </w:tcPr>
          <w:p w14:paraId="6E1720DC" w14:textId="77777777" w:rsidR="00217151" w:rsidRPr="00217151" w:rsidRDefault="00217151" w:rsidP="00217151">
            <w:pPr>
              <w:rPr>
                <w:b/>
                <w:bCs/>
                <w:color w:val="000000"/>
                <w:sz w:val="18"/>
                <w:szCs w:val="18"/>
                <w:lang w:val="en-IN" w:eastAsia="en-IN"/>
              </w:rPr>
            </w:pPr>
            <w:r w:rsidRPr="00217151">
              <w:rPr>
                <w:b/>
                <w:bCs/>
                <w:color w:val="000000"/>
                <w:sz w:val="18"/>
                <w:szCs w:val="18"/>
                <w:lang w:val="en-IN" w:eastAsia="en-IN"/>
              </w:rPr>
              <w:t>Class</w:t>
            </w:r>
          </w:p>
        </w:tc>
        <w:tc>
          <w:tcPr>
            <w:tcW w:w="1714" w:type="dxa"/>
            <w:shd w:val="clear" w:color="auto" w:fill="auto"/>
            <w:noWrap/>
            <w:vAlign w:val="center"/>
            <w:hideMark/>
          </w:tcPr>
          <w:p w14:paraId="08547B0E" w14:textId="77777777" w:rsidR="00217151" w:rsidRPr="00217151" w:rsidRDefault="00217151" w:rsidP="00217151">
            <w:pPr>
              <w:rPr>
                <w:b/>
                <w:bCs/>
                <w:color w:val="000000"/>
                <w:sz w:val="18"/>
                <w:szCs w:val="18"/>
                <w:lang w:val="en-IN" w:eastAsia="en-IN"/>
              </w:rPr>
            </w:pPr>
            <w:r w:rsidRPr="00217151">
              <w:rPr>
                <w:b/>
                <w:bCs/>
                <w:color w:val="000000"/>
                <w:sz w:val="18"/>
                <w:szCs w:val="18"/>
                <w:lang w:val="en-IN" w:eastAsia="en-IN"/>
              </w:rPr>
              <w:t>Actual Class label</w:t>
            </w:r>
          </w:p>
        </w:tc>
        <w:tc>
          <w:tcPr>
            <w:tcW w:w="1701" w:type="dxa"/>
            <w:shd w:val="clear" w:color="auto" w:fill="auto"/>
            <w:noWrap/>
            <w:vAlign w:val="center"/>
            <w:hideMark/>
          </w:tcPr>
          <w:p w14:paraId="2C01878D" w14:textId="77777777" w:rsidR="00217151" w:rsidRPr="00217151" w:rsidRDefault="00217151" w:rsidP="00217151">
            <w:pPr>
              <w:rPr>
                <w:b/>
                <w:bCs/>
                <w:color w:val="000000"/>
                <w:sz w:val="18"/>
                <w:szCs w:val="18"/>
                <w:lang w:val="en-IN" w:eastAsia="en-IN"/>
              </w:rPr>
            </w:pPr>
            <w:r w:rsidRPr="00217151">
              <w:rPr>
                <w:b/>
                <w:bCs/>
                <w:color w:val="000000"/>
                <w:sz w:val="18"/>
                <w:szCs w:val="18"/>
                <w:lang w:val="en-IN" w:eastAsia="en-IN"/>
              </w:rPr>
              <w:t>Number of Data</w:t>
            </w:r>
          </w:p>
        </w:tc>
      </w:tr>
      <w:tr w:rsidR="00217151" w:rsidRPr="00217151" w14:paraId="7D42EA59" w14:textId="77777777" w:rsidTr="004F0D5B">
        <w:trPr>
          <w:trHeight w:val="308"/>
        </w:trPr>
        <w:tc>
          <w:tcPr>
            <w:tcW w:w="1116" w:type="dxa"/>
            <w:shd w:val="clear" w:color="auto" w:fill="auto"/>
            <w:noWrap/>
            <w:vAlign w:val="center"/>
            <w:hideMark/>
          </w:tcPr>
          <w:p w14:paraId="67AA0F71" w14:textId="72FB300A" w:rsidR="00217151" w:rsidRPr="00217151" w:rsidRDefault="005601AF" w:rsidP="00217151">
            <w:pPr>
              <w:rPr>
                <w:color w:val="000000"/>
                <w:sz w:val="18"/>
                <w:szCs w:val="18"/>
                <w:lang w:val="en-IN" w:eastAsia="en-IN"/>
              </w:rPr>
            </w:pPr>
            <w:r>
              <w:rPr>
                <w:color w:val="000000"/>
                <w:sz w:val="18"/>
                <w:szCs w:val="18"/>
                <w:lang w:val="en-IN" w:eastAsia="en-IN"/>
              </w:rPr>
              <w:t>Black</w:t>
            </w:r>
          </w:p>
        </w:tc>
        <w:tc>
          <w:tcPr>
            <w:tcW w:w="1714" w:type="dxa"/>
            <w:shd w:val="clear" w:color="auto" w:fill="auto"/>
            <w:noWrap/>
            <w:vAlign w:val="center"/>
            <w:hideMark/>
          </w:tcPr>
          <w:p w14:paraId="021F45DC" w14:textId="77777777" w:rsidR="00217151" w:rsidRPr="00217151" w:rsidRDefault="00217151" w:rsidP="00217151">
            <w:pPr>
              <w:rPr>
                <w:color w:val="000000"/>
                <w:sz w:val="18"/>
                <w:szCs w:val="18"/>
                <w:lang w:val="en-IN" w:eastAsia="en-IN"/>
              </w:rPr>
            </w:pPr>
            <w:r w:rsidRPr="00217151">
              <w:rPr>
                <w:color w:val="000000"/>
                <w:sz w:val="18"/>
                <w:szCs w:val="18"/>
                <w:lang w:val="en-IN" w:eastAsia="en-IN"/>
              </w:rPr>
              <w:t>1</w:t>
            </w:r>
          </w:p>
        </w:tc>
        <w:tc>
          <w:tcPr>
            <w:tcW w:w="1701" w:type="dxa"/>
            <w:shd w:val="clear" w:color="auto" w:fill="auto"/>
            <w:noWrap/>
            <w:vAlign w:val="center"/>
            <w:hideMark/>
          </w:tcPr>
          <w:p w14:paraId="04C7BA4E" w14:textId="77777777" w:rsidR="00217151" w:rsidRPr="00217151" w:rsidRDefault="00217151" w:rsidP="00217151">
            <w:pPr>
              <w:rPr>
                <w:color w:val="000000"/>
                <w:sz w:val="18"/>
                <w:szCs w:val="18"/>
                <w:lang w:val="en-IN" w:eastAsia="en-IN"/>
              </w:rPr>
            </w:pPr>
            <w:r w:rsidRPr="00217151">
              <w:rPr>
                <w:color w:val="000000"/>
                <w:sz w:val="18"/>
                <w:szCs w:val="18"/>
                <w:lang w:val="en-IN" w:eastAsia="en-IN"/>
              </w:rPr>
              <w:t>700</w:t>
            </w:r>
          </w:p>
        </w:tc>
      </w:tr>
      <w:tr w:rsidR="00217151" w:rsidRPr="00217151" w14:paraId="58120659" w14:textId="77777777" w:rsidTr="004F0D5B">
        <w:trPr>
          <w:trHeight w:val="308"/>
        </w:trPr>
        <w:tc>
          <w:tcPr>
            <w:tcW w:w="1116" w:type="dxa"/>
            <w:shd w:val="clear" w:color="auto" w:fill="auto"/>
            <w:noWrap/>
            <w:vAlign w:val="center"/>
            <w:hideMark/>
          </w:tcPr>
          <w:p w14:paraId="0B254905" w14:textId="5AA089EA" w:rsidR="00217151" w:rsidRPr="00217151" w:rsidRDefault="005601AF" w:rsidP="00217151">
            <w:pPr>
              <w:rPr>
                <w:color w:val="000000"/>
                <w:sz w:val="18"/>
                <w:szCs w:val="18"/>
                <w:lang w:val="en-IN" w:eastAsia="en-IN"/>
              </w:rPr>
            </w:pPr>
            <w:r>
              <w:rPr>
                <w:color w:val="000000"/>
                <w:sz w:val="18"/>
                <w:szCs w:val="18"/>
                <w:lang w:val="en-IN" w:eastAsia="en-IN"/>
              </w:rPr>
              <w:t>Red</w:t>
            </w:r>
          </w:p>
        </w:tc>
        <w:tc>
          <w:tcPr>
            <w:tcW w:w="1714" w:type="dxa"/>
            <w:shd w:val="clear" w:color="auto" w:fill="auto"/>
            <w:noWrap/>
            <w:vAlign w:val="center"/>
            <w:hideMark/>
          </w:tcPr>
          <w:p w14:paraId="306EF05A" w14:textId="77777777" w:rsidR="00217151" w:rsidRPr="00217151" w:rsidRDefault="00217151" w:rsidP="00217151">
            <w:pPr>
              <w:rPr>
                <w:color w:val="000000"/>
                <w:sz w:val="18"/>
                <w:szCs w:val="18"/>
                <w:lang w:val="en-IN" w:eastAsia="en-IN"/>
              </w:rPr>
            </w:pPr>
            <w:r w:rsidRPr="00217151">
              <w:rPr>
                <w:color w:val="000000"/>
                <w:sz w:val="18"/>
                <w:szCs w:val="18"/>
                <w:lang w:val="en-IN" w:eastAsia="en-IN"/>
              </w:rPr>
              <w:t>2</w:t>
            </w:r>
          </w:p>
        </w:tc>
        <w:tc>
          <w:tcPr>
            <w:tcW w:w="1701" w:type="dxa"/>
            <w:shd w:val="clear" w:color="auto" w:fill="auto"/>
            <w:noWrap/>
            <w:vAlign w:val="center"/>
            <w:hideMark/>
          </w:tcPr>
          <w:p w14:paraId="2B0774A1" w14:textId="77777777" w:rsidR="00217151" w:rsidRPr="00217151" w:rsidRDefault="00217151" w:rsidP="00217151">
            <w:pPr>
              <w:rPr>
                <w:color w:val="000000"/>
                <w:sz w:val="18"/>
                <w:szCs w:val="18"/>
                <w:lang w:val="en-IN" w:eastAsia="en-IN"/>
              </w:rPr>
            </w:pPr>
            <w:r w:rsidRPr="00217151">
              <w:rPr>
                <w:color w:val="000000"/>
                <w:sz w:val="18"/>
                <w:szCs w:val="18"/>
                <w:lang w:val="en-IN" w:eastAsia="en-IN"/>
              </w:rPr>
              <w:t>700</w:t>
            </w:r>
          </w:p>
        </w:tc>
      </w:tr>
      <w:tr w:rsidR="00217151" w:rsidRPr="00217151" w14:paraId="5CC5A732" w14:textId="77777777" w:rsidTr="004F0D5B">
        <w:trPr>
          <w:trHeight w:val="308"/>
        </w:trPr>
        <w:tc>
          <w:tcPr>
            <w:tcW w:w="1116" w:type="dxa"/>
            <w:shd w:val="clear" w:color="auto" w:fill="auto"/>
            <w:noWrap/>
            <w:vAlign w:val="center"/>
            <w:hideMark/>
          </w:tcPr>
          <w:p w14:paraId="468A7792" w14:textId="452A6A09" w:rsidR="00217151" w:rsidRPr="00217151" w:rsidRDefault="005601AF" w:rsidP="00217151">
            <w:pPr>
              <w:rPr>
                <w:color w:val="000000"/>
                <w:sz w:val="18"/>
                <w:szCs w:val="18"/>
                <w:lang w:val="en-IN" w:eastAsia="en-IN"/>
              </w:rPr>
            </w:pPr>
            <w:r>
              <w:rPr>
                <w:color w:val="000000"/>
                <w:sz w:val="18"/>
                <w:szCs w:val="18"/>
                <w:lang w:val="en-IN" w:eastAsia="en-IN"/>
              </w:rPr>
              <w:t>Silver</w:t>
            </w:r>
          </w:p>
        </w:tc>
        <w:tc>
          <w:tcPr>
            <w:tcW w:w="1714" w:type="dxa"/>
            <w:shd w:val="clear" w:color="auto" w:fill="auto"/>
            <w:noWrap/>
            <w:vAlign w:val="center"/>
            <w:hideMark/>
          </w:tcPr>
          <w:p w14:paraId="491A03D1" w14:textId="77777777" w:rsidR="00217151" w:rsidRPr="00217151" w:rsidRDefault="00217151" w:rsidP="00217151">
            <w:pPr>
              <w:rPr>
                <w:color w:val="000000"/>
                <w:sz w:val="18"/>
                <w:szCs w:val="18"/>
                <w:lang w:val="en-IN" w:eastAsia="en-IN"/>
              </w:rPr>
            </w:pPr>
            <w:r w:rsidRPr="00217151">
              <w:rPr>
                <w:color w:val="000000"/>
                <w:sz w:val="18"/>
                <w:szCs w:val="18"/>
                <w:lang w:val="en-IN" w:eastAsia="en-IN"/>
              </w:rPr>
              <w:t>3</w:t>
            </w:r>
          </w:p>
        </w:tc>
        <w:tc>
          <w:tcPr>
            <w:tcW w:w="1701" w:type="dxa"/>
            <w:shd w:val="clear" w:color="auto" w:fill="auto"/>
            <w:noWrap/>
            <w:vAlign w:val="center"/>
            <w:hideMark/>
          </w:tcPr>
          <w:p w14:paraId="0611325C" w14:textId="77777777" w:rsidR="00217151" w:rsidRPr="00217151" w:rsidRDefault="00217151" w:rsidP="00217151">
            <w:pPr>
              <w:rPr>
                <w:color w:val="000000"/>
                <w:sz w:val="18"/>
                <w:szCs w:val="18"/>
                <w:lang w:val="en-IN" w:eastAsia="en-IN"/>
              </w:rPr>
            </w:pPr>
            <w:r w:rsidRPr="00217151">
              <w:rPr>
                <w:color w:val="000000"/>
                <w:sz w:val="18"/>
                <w:szCs w:val="18"/>
                <w:lang w:val="en-IN" w:eastAsia="en-IN"/>
              </w:rPr>
              <w:t>700</w:t>
            </w:r>
          </w:p>
        </w:tc>
      </w:tr>
      <w:tr w:rsidR="00217151" w:rsidRPr="00B1794D" w14:paraId="5E1B77F2" w14:textId="77777777" w:rsidTr="004F0D5B">
        <w:trPr>
          <w:trHeight w:val="308"/>
        </w:trPr>
        <w:tc>
          <w:tcPr>
            <w:tcW w:w="1116" w:type="dxa"/>
            <w:shd w:val="clear" w:color="auto" w:fill="auto"/>
            <w:noWrap/>
            <w:vAlign w:val="center"/>
            <w:hideMark/>
          </w:tcPr>
          <w:p w14:paraId="25AC16B6" w14:textId="77777777" w:rsidR="00217151" w:rsidRPr="00217151" w:rsidRDefault="00217151" w:rsidP="00217151">
            <w:pPr>
              <w:rPr>
                <w:b/>
                <w:bCs/>
                <w:color w:val="000000"/>
                <w:sz w:val="18"/>
                <w:szCs w:val="18"/>
                <w:lang w:val="en-IN" w:eastAsia="en-IN"/>
              </w:rPr>
            </w:pPr>
            <w:r w:rsidRPr="00217151">
              <w:rPr>
                <w:b/>
                <w:bCs/>
                <w:color w:val="000000"/>
                <w:sz w:val="18"/>
                <w:szCs w:val="18"/>
                <w:lang w:val="en-IN" w:eastAsia="en-IN"/>
              </w:rPr>
              <w:t>Total</w:t>
            </w:r>
          </w:p>
        </w:tc>
        <w:tc>
          <w:tcPr>
            <w:tcW w:w="1714" w:type="dxa"/>
            <w:shd w:val="clear" w:color="auto" w:fill="auto"/>
            <w:noWrap/>
            <w:vAlign w:val="center"/>
            <w:hideMark/>
          </w:tcPr>
          <w:p w14:paraId="55F00D05" w14:textId="77777777" w:rsidR="00217151" w:rsidRPr="00217151" w:rsidRDefault="00217151" w:rsidP="00217151">
            <w:pPr>
              <w:rPr>
                <w:b/>
                <w:bCs/>
                <w:color w:val="000000"/>
                <w:sz w:val="18"/>
                <w:szCs w:val="18"/>
                <w:lang w:val="en-IN" w:eastAsia="en-IN"/>
              </w:rPr>
            </w:pPr>
          </w:p>
        </w:tc>
        <w:tc>
          <w:tcPr>
            <w:tcW w:w="1701" w:type="dxa"/>
            <w:shd w:val="clear" w:color="auto" w:fill="auto"/>
            <w:noWrap/>
            <w:vAlign w:val="center"/>
            <w:hideMark/>
          </w:tcPr>
          <w:p w14:paraId="75306EE7" w14:textId="77777777" w:rsidR="00217151" w:rsidRPr="00217151" w:rsidRDefault="00217151" w:rsidP="00217151">
            <w:pPr>
              <w:rPr>
                <w:b/>
                <w:bCs/>
                <w:color w:val="000000"/>
                <w:sz w:val="18"/>
                <w:szCs w:val="18"/>
                <w:lang w:val="en-IN" w:eastAsia="en-IN"/>
              </w:rPr>
            </w:pPr>
            <w:r w:rsidRPr="00217151">
              <w:rPr>
                <w:b/>
                <w:bCs/>
                <w:color w:val="000000"/>
                <w:sz w:val="18"/>
                <w:szCs w:val="18"/>
                <w:lang w:val="en-IN" w:eastAsia="en-IN"/>
              </w:rPr>
              <w:t>2100</w:t>
            </w:r>
          </w:p>
        </w:tc>
      </w:tr>
    </w:tbl>
    <w:p w14:paraId="01F3B8ED" w14:textId="77777777" w:rsidR="00217151" w:rsidRPr="00B1794D" w:rsidRDefault="00217151" w:rsidP="00247E4D">
      <w:pPr>
        <w:jc w:val="both"/>
        <w:rPr>
          <w:b/>
          <w:bCs/>
        </w:rPr>
      </w:pPr>
    </w:p>
    <w:p w14:paraId="1F097253" w14:textId="3A2E9F0E" w:rsidR="00846968" w:rsidRDefault="00846968" w:rsidP="004E0A73">
      <w:pPr>
        <w:ind w:firstLine="284"/>
        <w:jc w:val="both"/>
      </w:pPr>
      <w:r>
        <w:t xml:space="preserve">Similar method is implemented for converting and saving the test data. </w:t>
      </w:r>
      <w:r w:rsidR="009D3A3E">
        <w:t>The contents of the test</w:t>
      </w:r>
      <w:r w:rsidR="00710626">
        <w:t xml:space="preserve"> </w:t>
      </w:r>
      <w:r w:rsidR="009D3A3E">
        <w:t xml:space="preserve">data </w:t>
      </w:r>
      <w:r w:rsidR="005E0689">
        <w:t>are</w:t>
      </w:r>
      <w:r w:rsidR="009D3A3E">
        <w:t xml:space="preserve"> saved into a csv file</w:t>
      </w:r>
      <w:r>
        <w:t xml:space="preserve"> ‘</w:t>
      </w:r>
      <w:r w:rsidRPr="00585A22">
        <w:t>TestDataSetCSV.csv</w:t>
      </w:r>
      <w:r>
        <w:t>’</w:t>
      </w:r>
      <w:r w:rsidR="009D3A3E">
        <w:t xml:space="preserve"> which has the test audio data access file path, actual class name and label</w:t>
      </w:r>
      <w:r w:rsidR="00B13D49">
        <w:t>,</w:t>
      </w:r>
      <w:r w:rsidR="009D3A3E">
        <w:t xml:space="preserve"> and audio signal properties</w:t>
      </w:r>
      <w:r>
        <w:t xml:space="preserve"> The Figure </w:t>
      </w:r>
      <w:r w:rsidR="003A39F5">
        <w:t>1</w:t>
      </w:r>
      <w:r w:rsidR="00A957EC">
        <w:t>4</w:t>
      </w:r>
      <w:r>
        <w:t xml:space="preserve"> describes the code snippet for implementation of extraction of test data set from the CSV file.</w:t>
      </w:r>
    </w:p>
    <w:p w14:paraId="4873A754" w14:textId="659C3F9A" w:rsidR="00846968" w:rsidRDefault="00FD0C81" w:rsidP="00FD0C81">
      <w:pPr>
        <w:ind w:firstLine="284"/>
        <w:jc w:val="both"/>
      </w:pPr>
      <w:r w:rsidRPr="00585A22">
        <w:t xml:space="preserve">The 'get_labels' function retrieves and returns class labels from a CSV file containing pertinent data. The function accepts two parameters: 'original_path' and 'csv_file'. 'original_path' indicates the directory path where the CSV file </w:t>
      </w:r>
      <w:r w:rsidRPr="00585A22">
        <w:t xml:space="preserve">is placed, and 'csv_file' is the name of the CSV file. The function reads the CSV file into a Data Frame using the </w:t>
      </w:r>
      <w:r w:rsidR="00E54034" w:rsidRPr="00585A22">
        <w:t>pandas</w:t>
      </w:r>
      <w:r w:rsidRPr="00585A22">
        <w:t xml:space="preserve"> library, assuming the CSV file has a column named 'Class ID' that contains the class labels.</w:t>
      </w:r>
    </w:p>
    <w:p w14:paraId="17E71ECE" w14:textId="77777777" w:rsidR="00846968" w:rsidRDefault="00846968" w:rsidP="00834C50">
      <w:pPr>
        <w:spacing w:before="240"/>
      </w:pPr>
      <w:r w:rsidRPr="004B7543">
        <w:rPr>
          <w:noProof/>
        </w:rPr>
        <w:drawing>
          <wp:inline distT="0" distB="0" distL="0" distR="0" wp14:anchorId="42C745B4" wp14:editId="5D2282E3">
            <wp:extent cx="3246120" cy="1557937"/>
            <wp:effectExtent l="0" t="0" r="0" b="4445"/>
            <wp:docPr id="207378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85698" name=""/>
                    <pic:cNvPicPr/>
                  </pic:nvPicPr>
                  <pic:blipFill>
                    <a:blip r:embed="rId28"/>
                    <a:stretch>
                      <a:fillRect/>
                    </a:stretch>
                  </pic:blipFill>
                  <pic:spPr>
                    <a:xfrm>
                      <a:off x="0" y="0"/>
                      <a:ext cx="3302156" cy="1584831"/>
                    </a:xfrm>
                    <a:prstGeom prst="rect">
                      <a:avLst/>
                    </a:prstGeom>
                  </pic:spPr>
                </pic:pic>
              </a:graphicData>
            </a:graphic>
          </wp:inline>
        </w:drawing>
      </w:r>
    </w:p>
    <w:p w14:paraId="7F30A246" w14:textId="5CBE82FC" w:rsidR="00B21628" w:rsidRPr="00834C50" w:rsidRDefault="00846968" w:rsidP="00834C50">
      <w:pPr>
        <w:spacing w:before="240" w:after="240"/>
        <w:rPr>
          <w:color w:val="000000" w:themeColor="text1"/>
          <w:sz w:val="16"/>
          <w:szCs w:val="16"/>
        </w:rPr>
      </w:pPr>
      <w:r w:rsidRPr="007007C2">
        <w:rPr>
          <w:color w:val="000000" w:themeColor="text1"/>
          <w:sz w:val="16"/>
          <w:szCs w:val="16"/>
        </w:rPr>
        <w:t>Fig.</w:t>
      </w:r>
      <w:r w:rsidR="00F63169">
        <w:rPr>
          <w:color w:val="000000" w:themeColor="text1"/>
          <w:sz w:val="16"/>
          <w:szCs w:val="16"/>
        </w:rPr>
        <w:t>1</w:t>
      </w:r>
      <w:r w:rsidR="004C01A3">
        <w:rPr>
          <w:color w:val="000000" w:themeColor="text1"/>
          <w:sz w:val="16"/>
          <w:szCs w:val="16"/>
        </w:rPr>
        <w:t>4</w:t>
      </w:r>
      <w:r w:rsidRPr="007007C2">
        <w:rPr>
          <w:color w:val="000000" w:themeColor="text1"/>
          <w:sz w:val="16"/>
          <w:szCs w:val="16"/>
        </w:rPr>
        <w:t xml:space="preserve">. </w:t>
      </w:r>
      <w:r>
        <w:rPr>
          <w:color w:val="000000" w:themeColor="text1"/>
          <w:sz w:val="16"/>
          <w:szCs w:val="16"/>
        </w:rPr>
        <w:t>Method to retrieve test Dataset</w:t>
      </w:r>
    </w:p>
    <w:p w14:paraId="5B8882A9" w14:textId="2C381955" w:rsidR="00846968" w:rsidRDefault="00846968" w:rsidP="00846968">
      <w:pPr>
        <w:ind w:firstLine="284"/>
        <w:jc w:val="both"/>
      </w:pPr>
      <w:r w:rsidRPr="00585A22">
        <w:t xml:space="preserve"> Following that, the procedure retrieves the 'Class ID' column and transforms it to a NumPy array containing the labels. Finally, the array of labels is delivered, allowing you to easily access and utilize class labels from the requested CSV file in the given directory.</w:t>
      </w:r>
    </w:p>
    <w:p w14:paraId="168A7E40" w14:textId="69554736" w:rsidR="00CA1DA7" w:rsidRPr="00846968" w:rsidRDefault="00CA1DA7" w:rsidP="00846968">
      <w:pPr>
        <w:ind w:firstLine="284"/>
        <w:jc w:val="both"/>
      </w:pPr>
      <w:r>
        <w:t>The test data is preprocessed further preprocessed based on the respective training preprocessing method as MFCC for SVM or Spectrogram for CNN respectively and further sent to the prediction method once the model is ready to predict after the training phase is finished.</w:t>
      </w:r>
    </w:p>
    <w:p w14:paraId="6002A949" w14:textId="508F52F4" w:rsidR="00915391" w:rsidRDefault="001B0B37" w:rsidP="00915391">
      <w:pPr>
        <w:pStyle w:val="Heading2"/>
        <w:numPr>
          <w:ilvl w:val="0"/>
          <w:numId w:val="37"/>
        </w:numPr>
        <w:ind w:left="567" w:hanging="283"/>
      </w:pPr>
      <w:r>
        <w:t>SVM model with</w:t>
      </w:r>
      <w:r w:rsidR="00C11F65">
        <w:t>out standardizing</w:t>
      </w:r>
      <w:r>
        <w:t xml:space="preserve"> MFCC</w:t>
      </w:r>
      <w:r w:rsidR="00C11F65">
        <w:t xml:space="preserve"> features</w:t>
      </w:r>
    </w:p>
    <w:p w14:paraId="61253880" w14:textId="4F77DAB1" w:rsidR="00915391" w:rsidRDefault="00915391" w:rsidP="00915391">
      <w:pPr>
        <w:ind w:firstLine="284"/>
        <w:jc w:val="both"/>
      </w:pPr>
      <w:r>
        <w:t xml:space="preserve">Considering the implementation of the SVM model </w:t>
      </w:r>
      <w:r w:rsidR="004E4A6C">
        <w:t>without any</w:t>
      </w:r>
      <w:r>
        <w:t xml:space="preserve"> standardizing the features for the MFCC input data</w:t>
      </w:r>
      <w:r w:rsidR="001D3405">
        <w:t>. Once the model training is finished, the model is ready for the prediction and the test data as discussed in the table 2 is sent as prediction input to the model and henceforth</w:t>
      </w:r>
      <w:r>
        <w:t xml:space="preserve"> </w:t>
      </w:r>
      <w:r w:rsidR="001D3405">
        <w:t>t</w:t>
      </w:r>
      <w:r>
        <w:t>he Figure 1</w:t>
      </w:r>
      <w:r w:rsidR="00EC61DE">
        <w:t>5</w:t>
      </w:r>
      <w:r>
        <w:t xml:space="preserve"> represents the confusion matrix for the same and the table 3 represents the metrics of the confusion matrix.</w:t>
      </w:r>
    </w:p>
    <w:p w14:paraId="65A90524" w14:textId="375F59BE" w:rsidR="00930C29" w:rsidRDefault="00930C29" w:rsidP="00E610B8">
      <w:pPr>
        <w:spacing w:before="240" w:after="240"/>
      </w:pPr>
      <w:r>
        <w:rPr>
          <w:noProof/>
        </w:rPr>
        <w:drawing>
          <wp:inline distT="0" distB="0" distL="0" distR="0" wp14:anchorId="67A6C158" wp14:editId="46A5DC1A">
            <wp:extent cx="2954197" cy="2932780"/>
            <wp:effectExtent l="0" t="0" r="0" b="1270"/>
            <wp:docPr id="473697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t="20154" b="18144"/>
                    <a:stretch/>
                  </pic:blipFill>
                  <pic:spPr bwMode="auto">
                    <a:xfrm>
                      <a:off x="0" y="0"/>
                      <a:ext cx="2957481" cy="2936040"/>
                    </a:xfrm>
                    <a:prstGeom prst="rect">
                      <a:avLst/>
                    </a:prstGeom>
                    <a:noFill/>
                    <a:ln>
                      <a:noFill/>
                    </a:ln>
                    <a:extLst>
                      <a:ext uri="{53640926-AAD7-44D8-BBD7-CCE9431645EC}">
                        <a14:shadowObscured xmlns:a14="http://schemas.microsoft.com/office/drawing/2010/main"/>
                      </a:ext>
                    </a:extLst>
                  </pic:spPr>
                </pic:pic>
              </a:graphicData>
            </a:graphic>
          </wp:inline>
        </w:drawing>
      </w:r>
    </w:p>
    <w:p w14:paraId="29029B9E" w14:textId="786D48F5" w:rsidR="00930C29" w:rsidRDefault="00930C29" w:rsidP="00930C29">
      <w:pPr>
        <w:spacing w:before="240" w:after="240"/>
        <w:rPr>
          <w:sz w:val="16"/>
          <w:szCs w:val="16"/>
        </w:rPr>
      </w:pPr>
      <w:r w:rsidRPr="00930C29">
        <w:rPr>
          <w:sz w:val="16"/>
          <w:szCs w:val="16"/>
        </w:rPr>
        <w:t>Fig.1</w:t>
      </w:r>
      <w:r w:rsidR="00EC61DE">
        <w:rPr>
          <w:sz w:val="16"/>
          <w:szCs w:val="16"/>
        </w:rPr>
        <w:t>5</w:t>
      </w:r>
      <w:r w:rsidRPr="00930C29">
        <w:rPr>
          <w:sz w:val="16"/>
          <w:szCs w:val="16"/>
        </w:rPr>
        <w:t>. Confusion matrix for the</w:t>
      </w:r>
      <w:r>
        <w:rPr>
          <w:sz w:val="16"/>
          <w:szCs w:val="16"/>
        </w:rPr>
        <w:t xml:space="preserve"> </w:t>
      </w:r>
      <w:r w:rsidRPr="00930C29">
        <w:rPr>
          <w:sz w:val="16"/>
          <w:szCs w:val="16"/>
        </w:rPr>
        <w:t xml:space="preserve">SVM </w:t>
      </w:r>
      <w:r>
        <w:rPr>
          <w:sz w:val="16"/>
          <w:szCs w:val="16"/>
        </w:rPr>
        <w:t>without standardizing the preprocessed MFCC input data</w:t>
      </w:r>
      <w:r w:rsidR="00D84E39">
        <w:rPr>
          <w:sz w:val="16"/>
          <w:szCs w:val="16"/>
        </w:rPr>
        <w:t>.</w:t>
      </w:r>
    </w:p>
    <w:p w14:paraId="7E449B31" w14:textId="1D4065FC" w:rsidR="00930C29" w:rsidRDefault="002B75F8" w:rsidP="002B75F8">
      <w:pPr>
        <w:spacing w:before="240" w:after="240"/>
        <w:rPr>
          <w:sz w:val="16"/>
          <w:szCs w:val="16"/>
        </w:rPr>
      </w:pPr>
      <w:r>
        <w:rPr>
          <w:sz w:val="16"/>
          <w:szCs w:val="16"/>
        </w:rPr>
        <w:lastRenderedPageBreak/>
        <w:t xml:space="preserve">TABLE.3. </w:t>
      </w:r>
      <w:r w:rsidR="00BE7630">
        <w:rPr>
          <w:sz w:val="16"/>
          <w:szCs w:val="16"/>
        </w:rPr>
        <w:t xml:space="preserve">CONFUSION MATRIX METRIS FOR THE </w:t>
      </w:r>
      <w:r w:rsidR="00BE7630" w:rsidRPr="00930C29">
        <w:rPr>
          <w:sz w:val="16"/>
          <w:szCs w:val="16"/>
        </w:rPr>
        <w:t xml:space="preserve">SVM </w:t>
      </w:r>
      <w:r w:rsidR="00BE7630">
        <w:rPr>
          <w:sz w:val="16"/>
          <w:szCs w:val="16"/>
        </w:rPr>
        <w:t>WITHOUT STANDARDIZING THE PREPROCESSED MFCC INPUT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552"/>
      </w:tblGrid>
      <w:tr w:rsidR="004F0D5B" w:rsidRPr="003972F4" w14:paraId="09E716CB" w14:textId="77777777" w:rsidTr="00EE3170">
        <w:trPr>
          <w:trHeight w:val="300"/>
          <w:jc w:val="center"/>
        </w:trPr>
        <w:tc>
          <w:tcPr>
            <w:tcW w:w="1838" w:type="dxa"/>
            <w:shd w:val="clear" w:color="auto" w:fill="auto"/>
            <w:noWrap/>
            <w:vAlign w:val="center"/>
            <w:hideMark/>
          </w:tcPr>
          <w:p w14:paraId="62CEFF15" w14:textId="2EC05F98" w:rsidR="004F0D5B" w:rsidRPr="003972F4" w:rsidRDefault="004F0D5B" w:rsidP="004F0D5B">
            <w:pPr>
              <w:rPr>
                <w:b/>
                <w:bCs/>
                <w:color w:val="000000"/>
                <w:sz w:val="18"/>
                <w:szCs w:val="18"/>
                <w:lang w:val="en-IN" w:eastAsia="en-IN"/>
              </w:rPr>
            </w:pPr>
            <w:r>
              <w:rPr>
                <w:b/>
                <w:bCs/>
                <w:color w:val="000000"/>
                <w:sz w:val="18"/>
                <w:szCs w:val="18"/>
                <w:lang w:val="en-IN" w:eastAsia="en-IN"/>
              </w:rPr>
              <w:t>Parameter</w:t>
            </w:r>
          </w:p>
        </w:tc>
        <w:tc>
          <w:tcPr>
            <w:tcW w:w="2552" w:type="dxa"/>
            <w:shd w:val="clear" w:color="auto" w:fill="auto"/>
            <w:noWrap/>
            <w:vAlign w:val="center"/>
            <w:hideMark/>
          </w:tcPr>
          <w:p w14:paraId="79DC0CE1" w14:textId="1FC0FC2B" w:rsidR="004F0D5B" w:rsidRPr="003972F4" w:rsidRDefault="004F0D5B" w:rsidP="004F0D5B">
            <w:pPr>
              <w:rPr>
                <w:b/>
                <w:bCs/>
                <w:color w:val="000000"/>
                <w:sz w:val="18"/>
                <w:szCs w:val="18"/>
                <w:lang w:val="en-IN" w:eastAsia="en-IN"/>
              </w:rPr>
            </w:pPr>
            <w:r>
              <w:rPr>
                <w:b/>
                <w:bCs/>
                <w:color w:val="000000"/>
                <w:sz w:val="18"/>
                <w:szCs w:val="18"/>
                <w:lang w:val="en-IN" w:eastAsia="en-IN"/>
              </w:rPr>
              <w:t>Value in Percentages</w:t>
            </w:r>
          </w:p>
        </w:tc>
      </w:tr>
      <w:tr w:rsidR="004F0D5B" w:rsidRPr="003972F4" w14:paraId="3CCDE12E" w14:textId="77777777" w:rsidTr="00EE3170">
        <w:trPr>
          <w:trHeight w:val="300"/>
          <w:jc w:val="center"/>
        </w:trPr>
        <w:tc>
          <w:tcPr>
            <w:tcW w:w="1838" w:type="dxa"/>
            <w:shd w:val="clear" w:color="auto" w:fill="auto"/>
            <w:noWrap/>
            <w:vAlign w:val="center"/>
            <w:hideMark/>
          </w:tcPr>
          <w:p w14:paraId="01621163" w14:textId="7F49CF61" w:rsidR="004F0D5B" w:rsidRPr="003972F4" w:rsidRDefault="004F0D5B" w:rsidP="004F0D5B">
            <w:pPr>
              <w:rPr>
                <w:color w:val="000000"/>
                <w:sz w:val="18"/>
                <w:szCs w:val="18"/>
                <w:lang w:val="en-IN" w:eastAsia="en-IN"/>
              </w:rPr>
            </w:pPr>
            <w:r>
              <w:rPr>
                <w:color w:val="000000"/>
                <w:sz w:val="18"/>
                <w:szCs w:val="18"/>
                <w:lang w:val="en-IN" w:eastAsia="en-IN"/>
              </w:rPr>
              <w:t>Accuracy</w:t>
            </w:r>
          </w:p>
        </w:tc>
        <w:tc>
          <w:tcPr>
            <w:tcW w:w="2552" w:type="dxa"/>
            <w:shd w:val="clear" w:color="auto" w:fill="auto"/>
            <w:noWrap/>
            <w:vAlign w:val="center"/>
          </w:tcPr>
          <w:p w14:paraId="368238E8" w14:textId="1CD5B2FF" w:rsidR="004F0D5B" w:rsidRPr="003972F4" w:rsidRDefault="004F0D5B" w:rsidP="004F0D5B">
            <w:pPr>
              <w:rPr>
                <w:color w:val="000000"/>
                <w:sz w:val="18"/>
                <w:szCs w:val="18"/>
                <w:lang w:val="en-IN" w:eastAsia="en-IN"/>
              </w:rPr>
            </w:pPr>
            <w:r>
              <w:rPr>
                <w:color w:val="000000"/>
                <w:sz w:val="18"/>
                <w:szCs w:val="18"/>
                <w:lang w:val="en-IN" w:eastAsia="en-IN"/>
              </w:rPr>
              <w:t>76.81%</w:t>
            </w:r>
          </w:p>
        </w:tc>
      </w:tr>
      <w:tr w:rsidR="004F0D5B" w:rsidRPr="003972F4" w14:paraId="5F9F6B6B" w14:textId="77777777" w:rsidTr="00EE3170">
        <w:trPr>
          <w:trHeight w:val="300"/>
          <w:jc w:val="center"/>
        </w:trPr>
        <w:tc>
          <w:tcPr>
            <w:tcW w:w="1838" w:type="dxa"/>
            <w:shd w:val="clear" w:color="auto" w:fill="auto"/>
            <w:noWrap/>
            <w:vAlign w:val="center"/>
            <w:hideMark/>
          </w:tcPr>
          <w:p w14:paraId="4144690B" w14:textId="63F5B957" w:rsidR="004F0D5B" w:rsidRPr="003972F4" w:rsidRDefault="004F0D5B" w:rsidP="004F0D5B">
            <w:pPr>
              <w:rPr>
                <w:color w:val="000000"/>
                <w:sz w:val="18"/>
                <w:szCs w:val="18"/>
                <w:lang w:val="en-IN" w:eastAsia="en-IN"/>
              </w:rPr>
            </w:pPr>
            <w:r>
              <w:rPr>
                <w:color w:val="000000"/>
                <w:sz w:val="18"/>
                <w:szCs w:val="18"/>
                <w:lang w:val="en-IN" w:eastAsia="en-IN"/>
              </w:rPr>
              <w:t>Precision</w:t>
            </w:r>
          </w:p>
        </w:tc>
        <w:tc>
          <w:tcPr>
            <w:tcW w:w="2552" w:type="dxa"/>
            <w:shd w:val="clear" w:color="auto" w:fill="auto"/>
            <w:noWrap/>
            <w:vAlign w:val="center"/>
          </w:tcPr>
          <w:p w14:paraId="2D137C97" w14:textId="40434D99" w:rsidR="004F0D5B" w:rsidRPr="003972F4" w:rsidRDefault="004F0D5B" w:rsidP="004F0D5B">
            <w:pPr>
              <w:rPr>
                <w:color w:val="000000"/>
                <w:sz w:val="18"/>
                <w:szCs w:val="18"/>
                <w:lang w:val="en-IN" w:eastAsia="en-IN"/>
              </w:rPr>
            </w:pPr>
            <w:r>
              <w:rPr>
                <w:color w:val="000000"/>
                <w:sz w:val="18"/>
                <w:szCs w:val="18"/>
                <w:lang w:val="en-IN" w:eastAsia="en-IN"/>
              </w:rPr>
              <w:t>76.92%</w:t>
            </w:r>
          </w:p>
        </w:tc>
      </w:tr>
      <w:tr w:rsidR="004F0D5B" w:rsidRPr="003972F4" w14:paraId="5350C0B5" w14:textId="77777777" w:rsidTr="00EE3170">
        <w:trPr>
          <w:trHeight w:val="300"/>
          <w:jc w:val="center"/>
        </w:trPr>
        <w:tc>
          <w:tcPr>
            <w:tcW w:w="1838" w:type="dxa"/>
            <w:tcBorders>
              <w:bottom w:val="single" w:sz="4" w:space="0" w:color="auto"/>
            </w:tcBorders>
            <w:shd w:val="clear" w:color="auto" w:fill="auto"/>
            <w:noWrap/>
            <w:vAlign w:val="center"/>
            <w:hideMark/>
          </w:tcPr>
          <w:p w14:paraId="01E8DB6A" w14:textId="6EA5373E" w:rsidR="004F0D5B" w:rsidRPr="003972F4" w:rsidRDefault="004F0D5B" w:rsidP="004F0D5B">
            <w:pPr>
              <w:rPr>
                <w:color w:val="000000"/>
                <w:sz w:val="18"/>
                <w:szCs w:val="18"/>
                <w:lang w:val="en-IN" w:eastAsia="en-IN"/>
              </w:rPr>
            </w:pPr>
            <w:r>
              <w:rPr>
                <w:color w:val="000000"/>
                <w:sz w:val="18"/>
                <w:szCs w:val="18"/>
                <w:lang w:val="en-IN" w:eastAsia="en-IN"/>
              </w:rPr>
              <w:t>Recall</w:t>
            </w:r>
          </w:p>
        </w:tc>
        <w:tc>
          <w:tcPr>
            <w:tcW w:w="2552" w:type="dxa"/>
            <w:shd w:val="clear" w:color="auto" w:fill="auto"/>
            <w:noWrap/>
            <w:vAlign w:val="center"/>
          </w:tcPr>
          <w:p w14:paraId="01B9E347" w14:textId="09B0A0D7" w:rsidR="004F0D5B" w:rsidRPr="003972F4" w:rsidRDefault="004F0D5B" w:rsidP="004F0D5B">
            <w:pPr>
              <w:rPr>
                <w:color w:val="000000"/>
                <w:sz w:val="18"/>
                <w:szCs w:val="18"/>
                <w:lang w:val="en-IN" w:eastAsia="en-IN"/>
              </w:rPr>
            </w:pPr>
            <w:r>
              <w:rPr>
                <w:color w:val="000000"/>
                <w:sz w:val="18"/>
                <w:szCs w:val="18"/>
                <w:lang w:val="en-IN" w:eastAsia="en-IN"/>
              </w:rPr>
              <w:t>76.81%</w:t>
            </w:r>
          </w:p>
        </w:tc>
      </w:tr>
      <w:tr w:rsidR="004F0D5B" w:rsidRPr="003972F4" w14:paraId="1A232EAE" w14:textId="77777777" w:rsidTr="00EE317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DB626" w14:textId="0E4E88E9" w:rsidR="004F0D5B" w:rsidRPr="004F0D5B" w:rsidRDefault="004F0D5B" w:rsidP="004F0D5B">
            <w:pPr>
              <w:rPr>
                <w:color w:val="000000"/>
                <w:sz w:val="18"/>
                <w:szCs w:val="18"/>
                <w:lang w:val="en-IN" w:eastAsia="en-IN"/>
              </w:rPr>
            </w:pPr>
            <w:r w:rsidRPr="004F0D5B">
              <w:rPr>
                <w:color w:val="000000"/>
                <w:sz w:val="18"/>
                <w:szCs w:val="18"/>
                <w:lang w:val="en-IN" w:eastAsia="en-IN"/>
              </w:rPr>
              <w:t>F1 Score</w:t>
            </w:r>
          </w:p>
        </w:tc>
        <w:tc>
          <w:tcPr>
            <w:tcW w:w="2552" w:type="dxa"/>
            <w:tcBorders>
              <w:left w:val="single" w:sz="4" w:space="0" w:color="auto"/>
            </w:tcBorders>
            <w:shd w:val="clear" w:color="auto" w:fill="auto"/>
            <w:noWrap/>
            <w:vAlign w:val="center"/>
          </w:tcPr>
          <w:p w14:paraId="0543EE8C" w14:textId="6A27D0A4" w:rsidR="004F0D5B" w:rsidRPr="004F0D5B" w:rsidRDefault="004F0D5B" w:rsidP="004F0D5B">
            <w:pPr>
              <w:rPr>
                <w:color w:val="000000"/>
                <w:sz w:val="18"/>
                <w:szCs w:val="18"/>
                <w:lang w:val="en-IN" w:eastAsia="en-IN"/>
              </w:rPr>
            </w:pPr>
            <w:r>
              <w:rPr>
                <w:color w:val="000000"/>
                <w:sz w:val="18"/>
                <w:szCs w:val="18"/>
                <w:lang w:val="en-IN" w:eastAsia="en-IN"/>
              </w:rPr>
              <w:t>76.76%</w:t>
            </w:r>
          </w:p>
        </w:tc>
      </w:tr>
      <w:tr w:rsidR="004F0D5B" w:rsidRPr="003972F4" w14:paraId="396D6A06" w14:textId="77777777" w:rsidTr="00EE317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6CB4E0" w14:textId="10BF7234" w:rsidR="004F0D5B" w:rsidRPr="004F0D5B" w:rsidRDefault="004F0D5B" w:rsidP="004F0D5B">
            <w:pPr>
              <w:rPr>
                <w:color w:val="000000"/>
                <w:sz w:val="18"/>
                <w:szCs w:val="18"/>
                <w:lang w:val="en-IN" w:eastAsia="en-IN"/>
              </w:rPr>
            </w:pPr>
            <w:r>
              <w:rPr>
                <w:color w:val="000000"/>
                <w:sz w:val="18"/>
                <w:szCs w:val="18"/>
                <w:lang w:val="en-IN" w:eastAsia="en-IN"/>
              </w:rPr>
              <w:t>Tr</w:t>
            </w:r>
            <w:r w:rsidR="00936C7F">
              <w:rPr>
                <w:color w:val="000000"/>
                <w:sz w:val="18"/>
                <w:szCs w:val="18"/>
                <w:lang w:val="en-IN" w:eastAsia="en-IN"/>
              </w:rPr>
              <w:t>u</w:t>
            </w:r>
            <w:r>
              <w:rPr>
                <w:color w:val="000000"/>
                <w:sz w:val="18"/>
                <w:szCs w:val="18"/>
                <w:lang w:val="en-IN" w:eastAsia="en-IN"/>
              </w:rPr>
              <w:t>e Positive Rate</w:t>
            </w:r>
          </w:p>
        </w:tc>
        <w:tc>
          <w:tcPr>
            <w:tcW w:w="2552" w:type="dxa"/>
            <w:tcBorders>
              <w:left w:val="single" w:sz="4" w:space="0" w:color="auto"/>
            </w:tcBorders>
            <w:shd w:val="clear" w:color="auto" w:fill="auto"/>
            <w:noWrap/>
            <w:vAlign w:val="center"/>
          </w:tcPr>
          <w:p w14:paraId="3263CAF2" w14:textId="3FA393C7" w:rsidR="004F0D5B" w:rsidRPr="004F0D5B" w:rsidRDefault="004F0D5B" w:rsidP="004F0D5B">
            <w:pPr>
              <w:rPr>
                <w:color w:val="000000"/>
                <w:sz w:val="18"/>
                <w:szCs w:val="18"/>
                <w:lang w:val="en-IN" w:eastAsia="en-IN"/>
              </w:rPr>
            </w:pPr>
            <w:r>
              <w:rPr>
                <w:color w:val="000000"/>
                <w:sz w:val="18"/>
                <w:szCs w:val="18"/>
                <w:lang w:val="en-IN" w:eastAsia="en-IN"/>
              </w:rPr>
              <w:t>[71%, 80%, 79.43%]</w:t>
            </w:r>
          </w:p>
        </w:tc>
      </w:tr>
      <w:tr w:rsidR="004F0D5B" w:rsidRPr="003972F4" w14:paraId="41627584" w14:textId="77777777" w:rsidTr="00EE317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5010E" w14:textId="60CE6EE1" w:rsidR="004F0D5B" w:rsidRDefault="004F0D5B" w:rsidP="004F0D5B">
            <w:pPr>
              <w:rPr>
                <w:color w:val="000000"/>
                <w:sz w:val="18"/>
                <w:szCs w:val="18"/>
                <w:lang w:val="en-IN" w:eastAsia="en-IN"/>
              </w:rPr>
            </w:pPr>
            <w:r>
              <w:rPr>
                <w:color w:val="000000"/>
                <w:sz w:val="18"/>
                <w:szCs w:val="18"/>
                <w:lang w:val="en-IN" w:eastAsia="en-IN"/>
              </w:rPr>
              <w:t>True Negative Rate</w:t>
            </w:r>
          </w:p>
        </w:tc>
        <w:tc>
          <w:tcPr>
            <w:tcW w:w="2552" w:type="dxa"/>
            <w:tcBorders>
              <w:left w:val="single" w:sz="4" w:space="0" w:color="auto"/>
            </w:tcBorders>
            <w:shd w:val="clear" w:color="auto" w:fill="auto"/>
            <w:noWrap/>
            <w:vAlign w:val="center"/>
          </w:tcPr>
          <w:p w14:paraId="775635FF" w14:textId="4C966409" w:rsidR="004F0D5B" w:rsidRPr="004F0D5B" w:rsidRDefault="004F0D5B" w:rsidP="004F0D5B">
            <w:pPr>
              <w:rPr>
                <w:color w:val="000000"/>
                <w:sz w:val="18"/>
                <w:szCs w:val="18"/>
                <w:lang w:val="en-IN" w:eastAsia="en-IN"/>
              </w:rPr>
            </w:pPr>
            <w:r>
              <w:rPr>
                <w:color w:val="000000"/>
                <w:sz w:val="18"/>
                <w:szCs w:val="18"/>
                <w:lang w:val="en-IN" w:eastAsia="en-IN"/>
              </w:rPr>
              <w:t>[90.64%, 87.43%, 87.14%]</w:t>
            </w:r>
          </w:p>
        </w:tc>
      </w:tr>
      <w:tr w:rsidR="004F0D5B" w:rsidRPr="003972F4" w14:paraId="58D384E1" w14:textId="77777777" w:rsidTr="00EE317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0D4A9" w14:textId="6E5316E9" w:rsidR="004F0D5B" w:rsidRDefault="004F0D5B" w:rsidP="004F0D5B">
            <w:pPr>
              <w:rPr>
                <w:color w:val="000000"/>
                <w:sz w:val="18"/>
                <w:szCs w:val="18"/>
                <w:lang w:val="en-IN" w:eastAsia="en-IN"/>
              </w:rPr>
            </w:pPr>
            <w:r>
              <w:rPr>
                <w:color w:val="000000"/>
                <w:sz w:val="18"/>
                <w:szCs w:val="18"/>
                <w:lang w:val="en-IN" w:eastAsia="en-IN"/>
              </w:rPr>
              <w:t>False Positive Rate</w:t>
            </w:r>
          </w:p>
        </w:tc>
        <w:tc>
          <w:tcPr>
            <w:tcW w:w="2552" w:type="dxa"/>
            <w:tcBorders>
              <w:left w:val="single" w:sz="4" w:space="0" w:color="auto"/>
            </w:tcBorders>
            <w:shd w:val="clear" w:color="auto" w:fill="auto"/>
            <w:noWrap/>
            <w:vAlign w:val="center"/>
          </w:tcPr>
          <w:p w14:paraId="60DB5187" w14:textId="2659BDFA" w:rsidR="004F0D5B" w:rsidRPr="004F0D5B" w:rsidRDefault="004F0D5B" w:rsidP="004F0D5B">
            <w:pPr>
              <w:rPr>
                <w:color w:val="000000"/>
                <w:sz w:val="18"/>
                <w:szCs w:val="18"/>
                <w:lang w:val="en-IN" w:eastAsia="en-IN"/>
              </w:rPr>
            </w:pPr>
            <w:r>
              <w:rPr>
                <w:color w:val="000000"/>
                <w:sz w:val="18"/>
                <w:szCs w:val="18"/>
                <w:lang w:val="en-IN" w:eastAsia="en-IN"/>
              </w:rPr>
              <w:t>[9.36%, 12.57%, 12.86%]</w:t>
            </w:r>
          </w:p>
        </w:tc>
      </w:tr>
      <w:tr w:rsidR="004F0D5B" w:rsidRPr="003972F4" w14:paraId="66239F90" w14:textId="77777777" w:rsidTr="00EE317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9DD1F" w14:textId="44A88CB3" w:rsidR="004F0D5B" w:rsidRDefault="004F0D5B" w:rsidP="004F0D5B">
            <w:pPr>
              <w:rPr>
                <w:color w:val="000000"/>
                <w:sz w:val="18"/>
                <w:szCs w:val="18"/>
                <w:lang w:val="en-IN" w:eastAsia="en-IN"/>
              </w:rPr>
            </w:pPr>
            <w:r>
              <w:rPr>
                <w:color w:val="000000"/>
                <w:sz w:val="18"/>
                <w:szCs w:val="18"/>
                <w:lang w:val="en-IN" w:eastAsia="en-IN"/>
              </w:rPr>
              <w:t>False Negative Rate</w:t>
            </w:r>
          </w:p>
        </w:tc>
        <w:tc>
          <w:tcPr>
            <w:tcW w:w="2552" w:type="dxa"/>
            <w:tcBorders>
              <w:left w:val="single" w:sz="4" w:space="0" w:color="auto"/>
            </w:tcBorders>
            <w:shd w:val="clear" w:color="auto" w:fill="auto"/>
            <w:noWrap/>
            <w:vAlign w:val="center"/>
          </w:tcPr>
          <w:p w14:paraId="24A4ECF8" w14:textId="626B734B" w:rsidR="004F0D5B" w:rsidRPr="004F0D5B" w:rsidRDefault="004F0D5B" w:rsidP="004F0D5B">
            <w:pPr>
              <w:rPr>
                <w:color w:val="000000"/>
                <w:sz w:val="18"/>
                <w:szCs w:val="18"/>
                <w:lang w:val="en-IN" w:eastAsia="en-IN"/>
              </w:rPr>
            </w:pPr>
            <w:r>
              <w:rPr>
                <w:color w:val="000000"/>
                <w:sz w:val="18"/>
                <w:szCs w:val="18"/>
                <w:lang w:val="en-IN" w:eastAsia="en-IN"/>
              </w:rPr>
              <w:t>[29%, 20%, 20.57%]</w:t>
            </w:r>
          </w:p>
        </w:tc>
      </w:tr>
    </w:tbl>
    <w:p w14:paraId="3003938C" w14:textId="77777777" w:rsidR="003629CC" w:rsidRDefault="003629CC" w:rsidP="003629CC">
      <w:pPr>
        <w:spacing w:before="240"/>
        <w:ind w:firstLine="284"/>
        <w:jc w:val="both"/>
      </w:pPr>
      <w:r>
        <w:t xml:space="preserve">From the generated confusion matrix by statistical analysis the table 3 represents the parameters which states the accuracy of model is generated. The metrics are obtained as follows with accuracy of 76.81%, precision of 76.92%, recall of 76.81% and 76.76%. </w:t>
      </w:r>
    </w:p>
    <w:p w14:paraId="61A5ACC4" w14:textId="2FECCBB5" w:rsidR="00393E67" w:rsidRPr="00930C29" w:rsidRDefault="00D03F6D" w:rsidP="003629CC">
      <w:pPr>
        <w:ind w:firstLine="284"/>
        <w:jc w:val="both"/>
      </w:pPr>
      <w:r>
        <w:t>Further the rates of confusion matrix values are also generated</w:t>
      </w:r>
      <w:r w:rsidR="00936C7F">
        <w:t xml:space="preserve">, where in the table 3 it is represented in an array format based on the class data i.e. </w:t>
      </w:r>
      <w:r w:rsidR="005601AF">
        <w:t>black</w:t>
      </w:r>
      <w:r w:rsidR="00936C7F">
        <w:t>,</w:t>
      </w:r>
      <w:r w:rsidR="007B792F">
        <w:t xml:space="preserve"> </w:t>
      </w:r>
      <w:r w:rsidR="005601AF">
        <w:t>red</w:t>
      </w:r>
      <w:r w:rsidR="00936C7F">
        <w:t xml:space="preserve">, and </w:t>
      </w:r>
      <w:r w:rsidR="005601AF">
        <w:t>silver</w:t>
      </w:r>
      <w:r w:rsidR="00936C7F">
        <w:t xml:space="preserve"> classes. For the class </w:t>
      </w:r>
      <w:r w:rsidR="005601AF">
        <w:t>Black</w:t>
      </w:r>
      <w:r w:rsidR="00936C7F">
        <w:t>, the true positive rate of 71%, true negative rate of 90.64%, false positive rate of 9.36% and false negative rate of 29% is achieved. Similarly for the class</w:t>
      </w:r>
      <w:r w:rsidR="002A18F1">
        <w:t xml:space="preserve"> </w:t>
      </w:r>
      <w:r w:rsidR="005601AF">
        <w:t>red</w:t>
      </w:r>
      <w:r w:rsidR="00393E67">
        <w:t xml:space="preserve">, the TRP, TNR, FPR and FNR are 80%, 87.43%, 12.57%, and 20% respectively, and for the class </w:t>
      </w:r>
      <w:r w:rsidR="005601AF">
        <w:t>silver</w:t>
      </w:r>
      <w:r w:rsidR="00393E67">
        <w:t>, 79.43%, 87.14%, 12.86%, and 20.57%.</w:t>
      </w:r>
    </w:p>
    <w:p w14:paraId="20912C90" w14:textId="52BDD522" w:rsidR="0055188C" w:rsidRDefault="001B0B37" w:rsidP="0043482A">
      <w:pPr>
        <w:pStyle w:val="Heading2"/>
        <w:numPr>
          <w:ilvl w:val="0"/>
          <w:numId w:val="37"/>
        </w:numPr>
        <w:spacing w:after="120"/>
        <w:ind w:left="284" w:hanging="284"/>
      </w:pPr>
      <w:r>
        <w:t xml:space="preserve">SVM model with </w:t>
      </w:r>
      <w:r w:rsidR="00C11F65">
        <w:t>standardizing MFCC</w:t>
      </w:r>
      <w:r>
        <w:t xml:space="preserve"> features</w:t>
      </w:r>
    </w:p>
    <w:p w14:paraId="59448942" w14:textId="56CDF34E" w:rsidR="003D21DA" w:rsidRDefault="003D21DA" w:rsidP="00BE71B5">
      <w:pPr>
        <w:spacing w:after="240"/>
        <w:ind w:firstLine="284"/>
        <w:jc w:val="both"/>
      </w:pPr>
      <w:r>
        <w:t>Considering the implementation of the SVM model without any standardizing the features for the MFCC input data. Once the model training is finished, the model is ready for the prediction and the test data as discussed in the table 2 is sent as prediction input to the model and henceforth the Figure 1</w:t>
      </w:r>
      <w:r w:rsidR="00701FC1">
        <w:t>6</w:t>
      </w:r>
      <w:r>
        <w:t xml:space="preserve"> represents the confusion matrix for the same and the table </w:t>
      </w:r>
      <w:r w:rsidR="00604A47">
        <w:t>4</w:t>
      </w:r>
      <w:r>
        <w:t xml:space="preserve"> represents the metrics of the confusion matrix.</w:t>
      </w:r>
    </w:p>
    <w:p w14:paraId="7B2869DA" w14:textId="4F9A6B15" w:rsidR="0055188C" w:rsidRDefault="00EB7093" w:rsidP="00EB7093">
      <w:pPr>
        <w:spacing w:before="240" w:after="240"/>
      </w:pPr>
      <w:r>
        <w:rPr>
          <w:noProof/>
        </w:rPr>
        <w:drawing>
          <wp:inline distT="0" distB="0" distL="0" distR="0" wp14:anchorId="12FEAAED" wp14:editId="1906426F">
            <wp:extent cx="2841811" cy="2756848"/>
            <wp:effectExtent l="0" t="0" r="0" b="5715"/>
            <wp:docPr id="334409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a:extLst>
                        <a:ext uri="{28A0092B-C50C-407E-A947-70E740481C1C}">
                          <a14:useLocalDpi xmlns:a14="http://schemas.microsoft.com/office/drawing/2010/main" val="0"/>
                        </a:ext>
                      </a:extLst>
                    </a:blip>
                    <a:srcRect t="21068" b="18303"/>
                    <a:stretch/>
                  </pic:blipFill>
                  <pic:spPr bwMode="auto">
                    <a:xfrm>
                      <a:off x="0" y="0"/>
                      <a:ext cx="2845050" cy="2759990"/>
                    </a:xfrm>
                    <a:prstGeom prst="rect">
                      <a:avLst/>
                    </a:prstGeom>
                    <a:noFill/>
                    <a:ln>
                      <a:noFill/>
                    </a:ln>
                    <a:extLst>
                      <a:ext uri="{53640926-AAD7-44D8-BBD7-CCE9431645EC}">
                        <a14:shadowObscured xmlns:a14="http://schemas.microsoft.com/office/drawing/2010/main"/>
                      </a:ext>
                    </a:extLst>
                  </pic:spPr>
                </pic:pic>
              </a:graphicData>
            </a:graphic>
          </wp:inline>
        </w:drawing>
      </w:r>
    </w:p>
    <w:p w14:paraId="5871C60E" w14:textId="182D01AE" w:rsidR="0055188C" w:rsidRDefault="0055188C" w:rsidP="0055188C">
      <w:pPr>
        <w:spacing w:before="240" w:after="240"/>
        <w:rPr>
          <w:sz w:val="16"/>
          <w:szCs w:val="16"/>
        </w:rPr>
      </w:pPr>
      <w:r w:rsidRPr="00930C29">
        <w:rPr>
          <w:sz w:val="16"/>
          <w:szCs w:val="16"/>
        </w:rPr>
        <w:t>Fig.1</w:t>
      </w:r>
      <w:r w:rsidR="00701FC1">
        <w:rPr>
          <w:sz w:val="16"/>
          <w:szCs w:val="16"/>
        </w:rPr>
        <w:t>6</w:t>
      </w:r>
      <w:r w:rsidRPr="00930C29">
        <w:rPr>
          <w:sz w:val="16"/>
          <w:szCs w:val="16"/>
        </w:rPr>
        <w:t>. Confusion matrix for the</w:t>
      </w:r>
      <w:r>
        <w:rPr>
          <w:sz w:val="16"/>
          <w:szCs w:val="16"/>
        </w:rPr>
        <w:t xml:space="preserve"> </w:t>
      </w:r>
      <w:r w:rsidRPr="00930C29">
        <w:rPr>
          <w:sz w:val="16"/>
          <w:szCs w:val="16"/>
        </w:rPr>
        <w:t xml:space="preserve">SVM </w:t>
      </w:r>
      <w:r>
        <w:rPr>
          <w:sz w:val="16"/>
          <w:szCs w:val="16"/>
        </w:rPr>
        <w:t>with standardizing the preprocessed MFCC input data.</w:t>
      </w:r>
    </w:p>
    <w:p w14:paraId="1FC7FCA7" w14:textId="6F900A4A" w:rsidR="0055188C" w:rsidRDefault="0055188C" w:rsidP="0055188C">
      <w:pPr>
        <w:spacing w:before="240" w:after="240"/>
        <w:rPr>
          <w:sz w:val="16"/>
          <w:szCs w:val="16"/>
        </w:rPr>
      </w:pPr>
      <w:r>
        <w:rPr>
          <w:sz w:val="16"/>
          <w:szCs w:val="16"/>
        </w:rPr>
        <w:t>TABLE.</w:t>
      </w:r>
      <w:r w:rsidR="00604A47">
        <w:rPr>
          <w:sz w:val="16"/>
          <w:szCs w:val="16"/>
        </w:rPr>
        <w:t>4</w:t>
      </w:r>
      <w:r>
        <w:rPr>
          <w:sz w:val="16"/>
          <w:szCs w:val="16"/>
        </w:rPr>
        <w:t xml:space="preserve">. CONFUSION MATRIX METRIS FOR THE </w:t>
      </w:r>
      <w:r w:rsidRPr="00930C29">
        <w:rPr>
          <w:sz w:val="16"/>
          <w:szCs w:val="16"/>
        </w:rPr>
        <w:t xml:space="preserve">SVM </w:t>
      </w:r>
      <w:r>
        <w:rPr>
          <w:sz w:val="16"/>
          <w:szCs w:val="16"/>
        </w:rPr>
        <w:t>WITH STANDARDIZING THE PREPROCESSED MFCC INPUT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552"/>
      </w:tblGrid>
      <w:tr w:rsidR="0055188C" w:rsidRPr="003972F4" w14:paraId="6070B340" w14:textId="77777777" w:rsidTr="00124B20">
        <w:trPr>
          <w:trHeight w:val="300"/>
          <w:jc w:val="center"/>
        </w:trPr>
        <w:tc>
          <w:tcPr>
            <w:tcW w:w="1838" w:type="dxa"/>
            <w:shd w:val="clear" w:color="auto" w:fill="auto"/>
            <w:noWrap/>
            <w:vAlign w:val="center"/>
            <w:hideMark/>
          </w:tcPr>
          <w:p w14:paraId="563445EB" w14:textId="77777777" w:rsidR="0055188C" w:rsidRPr="003972F4" w:rsidRDefault="0055188C" w:rsidP="00124B20">
            <w:pPr>
              <w:rPr>
                <w:b/>
                <w:bCs/>
                <w:color w:val="000000"/>
                <w:sz w:val="18"/>
                <w:szCs w:val="18"/>
                <w:lang w:val="en-IN" w:eastAsia="en-IN"/>
              </w:rPr>
            </w:pPr>
            <w:r>
              <w:rPr>
                <w:b/>
                <w:bCs/>
                <w:color w:val="000000"/>
                <w:sz w:val="18"/>
                <w:szCs w:val="18"/>
                <w:lang w:val="en-IN" w:eastAsia="en-IN"/>
              </w:rPr>
              <w:t>Parameter</w:t>
            </w:r>
          </w:p>
        </w:tc>
        <w:tc>
          <w:tcPr>
            <w:tcW w:w="2552" w:type="dxa"/>
            <w:shd w:val="clear" w:color="auto" w:fill="auto"/>
            <w:noWrap/>
            <w:vAlign w:val="center"/>
            <w:hideMark/>
          </w:tcPr>
          <w:p w14:paraId="2E6B2B81" w14:textId="77777777" w:rsidR="0055188C" w:rsidRPr="003972F4" w:rsidRDefault="0055188C" w:rsidP="00124B20">
            <w:pPr>
              <w:rPr>
                <w:b/>
                <w:bCs/>
                <w:color w:val="000000"/>
                <w:sz w:val="18"/>
                <w:szCs w:val="18"/>
                <w:lang w:val="en-IN" w:eastAsia="en-IN"/>
              </w:rPr>
            </w:pPr>
            <w:r>
              <w:rPr>
                <w:b/>
                <w:bCs/>
                <w:color w:val="000000"/>
                <w:sz w:val="18"/>
                <w:szCs w:val="18"/>
                <w:lang w:val="en-IN" w:eastAsia="en-IN"/>
              </w:rPr>
              <w:t>Value in Percentages</w:t>
            </w:r>
          </w:p>
        </w:tc>
      </w:tr>
      <w:tr w:rsidR="0055188C" w:rsidRPr="003972F4" w14:paraId="4837488A" w14:textId="77777777" w:rsidTr="00124B20">
        <w:trPr>
          <w:trHeight w:val="300"/>
          <w:jc w:val="center"/>
        </w:trPr>
        <w:tc>
          <w:tcPr>
            <w:tcW w:w="1838" w:type="dxa"/>
            <w:shd w:val="clear" w:color="auto" w:fill="auto"/>
            <w:noWrap/>
            <w:vAlign w:val="center"/>
            <w:hideMark/>
          </w:tcPr>
          <w:p w14:paraId="5E9991B7" w14:textId="77777777" w:rsidR="0055188C" w:rsidRPr="003972F4" w:rsidRDefault="0055188C" w:rsidP="00124B20">
            <w:pPr>
              <w:rPr>
                <w:color w:val="000000"/>
                <w:sz w:val="18"/>
                <w:szCs w:val="18"/>
                <w:lang w:val="en-IN" w:eastAsia="en-IN"/>
              </w:rPr>
            </w:pPr>
            <w:r>
              <w:rPr>
                <w:color w:val="000000"/>
                <w:sz w:val="18"/>
                <w:szCs w:val="18"/>
                <w:lang w:val="en-IN" w:eastAsia="en-IN"/>
              </w:rPr>
              <w:t>Accuracy</w:t>
            </w:r>
          </w:p>
        </w:tc>
        <w:tc>
          <w:tcPr>
            <w:tcW w:w="2552" w:type="dxa"/>
            <w:shd w:val="clear" w:color="auto" w:fill="auto"/>
            <w:noWrap/>
            <w:vAlign w:val="center"/>
          </w:tcPr>
          <w:p w14:paraId="4477EFCC" w14:textId="14170ECC" w:rsidR="0055188C" w:rsidRPr="003972F4" w:rsidRDefault="001A7E23" w:rsidP="00124B20">
            <w:pPr>
              <w:rPr>
                <w:color w:val="000000"/>
                <w:sz w:val="18"/>
                <w:szCs w:val="18"/>
                <w:lang w:val="en-IN" w:eastAsia="en-IN"/>
              </w:rPr>
            </w:pPr>
            <w:r>
              <w:rPr>
                <w:color w:val="000000"/>
                <w:sz w:val="18"/>
                <w:szCs w:val="18"/>
                <w:lang w:val="en-IN" w:eastAsia="en-IN"/>
              </w:rPr>
              <w:t>93.76</w:t>
            </w:r>
            <w:r w:rsidR="0055188C">
              <w:rPr>
                <w:color w:val="000000"/>
                <w:sz w:val="18"/>
                <w:szCs w:val="18"/>
                <w:lang w:val="en-IN" w:eastAsia="en-IN"/>
              </w:rPr>
              <w:t>%</w:t>
            </w:r>
          </w:p>
        </w:tc>
      </w:tr>
      <w:tr w:rsidR="0055188C" w:rsidRPr="003972F4" w14:paraId="54E0684D" w14:textId="77777777" w:rsidTr="00124B20">
        <w:trPr>
          <w:trHeight w:val="300"/>
          <w:jc w:val="center"/>
        </w:trPr>
        <w:tc>
          <w:tcPr>
            <w:tcW w:w="1838" w:type="dxa"/>
            <w:shd w:val="clear" w:color="auto" w:fill="auto"/>
            <w:noWrap/>
            <w:vAlign w:val="center"/>
            <w:hideMark/>
          </w:tcPr>
          <w:p w14:paraId="0BE6B166" w14:textId="77777777" w:rsidR="0055188C" w:rsidRPr="003972F4" w:rsidRDefault="0055188C" w:rsidP="00124B20">
            <w:pPr>
              <w:rPr>
                <w:color w:val="000000"/>
                <w:sz w:val="18"/>
                <w:szCs w:val="18"/>
                <w:lang w:val="en-IN" w:eastAsia="en-IN"/>
              </w:rPr>
            </w:pPr>
            <w:r>
              <w:rPr>
                <w:color w:val="000000"/>
                <w:sz w:val="18"/>
                <w:szCs w:val="18"/>
                <w:lang w:val="en-IN" w:eastAsia="en-IN"/>
              </w:rPr>
              <w:t>Precision</w:t>
            </w:r>
          </w:p>
        </w:tc>
        <w:tc>
          <w:tcPr>
            <w:tcW w:w="2552" w:type="dxa"/>
            <w:shd w:val="clear" w:color="auto" w:fill="auto"/>
            <w:noWrap/>
            <w:vAlign w:val="center"/>
          </w:tcPr>
          <w:p w14:paraId="2C3052AC" w14:textId="07D56E53" w:rsidR="0055188C" w:rsidRPr="003972F4" w:rsidRDefault="001A7E23" w:rsidP="00124B20">
            <w:pPr>
              <w:rPr>
                <w:color w:val="000000"/>
                <w:sz w:val="18"/>
                <w:szCs w:val="18"/>
                <w:lang w:val="en-IN" w:eastAsia="en-IN"/>
              </w:rPr>
            </w:pPr>
            <w:r>
              <w:rPr>
                <w:color w:val="000000"/>
                <w:sz w:val="18"/>
                <w:szCs w:val="18"/>
                <w:lang w:val="en-IN" w:eastAsia="en-IN"/>
              </w:rPr>
              <w:t>93.83</w:t>
            </w:r>
            <w:r w:rsidR="0055188C">
              <w:rPr>
                <w:color w:val="000000"/>
                <w:sz w:val="18"/>
                <w:szCs w:val="18"/>
                <w:lang w:val="en-IN" w:eastAsia="en-IN"/>
              </w:rPr>
              <w:t>%</w:t>
            </w:r>
          </w:p>
        </w:tc>
      </w:tr>
      <w:tr w:rsidR="0055188C" w:rsidRPr="003972F4" w14:paraId="7EFCB1BE" w14:textId="77777777" w:rsidTr="00124B20">
        <w:trPr>
          <w:trHeight w:val="300"/>
          <w:jc w:val="center"/>
        </w:trPr>
        <w:tc>
          <w:tcPr>
            <w:tcW w:w="1838" w:type="dxa"/>
            <w:tcBorders>
              <w:bottom w:val="single" w:sz="4" w:space="0" w:color="auto"/>
            </w:tcBorders>
            <w:shd w:val="clear" w:color="auto" w:fill="auto"/>
            <w:noWrap/>
            <w:vAlign w:val="center"/>
            <w:hideMark/>
          </w:tcPr>
          <w:p w14:paraId="400E2751" w14:textId="77777777" w:rsidR="0055188C" w:rsidRPr="003972F4" w:rsidRDefault="0055188C" w:rsidP="00124B20">
            <w:pPr>
              <w:rPr>
                <w:color w:val="000000"/>
                <w:sz w:val="18"/>
                <w:szCs w:val="18"/>
                <w:lang w:val="en-IN" w:eastAsia="en-IN"/>
              </w:rPr>
            </w:pPr>
            <w:r>
              <w:rPr>
                <w:color w:val="000000"/>
                <w:sz w:val="18"/>
                <w:szCs w:val="18"/>
                <w:lang w:val="en-IN" w:eastAsia="en-IN"/>
              </w:rPr>
              <w:t>Recall</w:t>
            </w:r>
          </w:p>
        </w:tc>
        <w:tc>
          <w:tcPr>
            <w:tcW w:w="2552" w:type="dxa"/>
            <w:shd w:val="clear" w:color="auto" w:fill="auto"/>
            <w:noWrap/>
            <w:vAlign w:val="center"/>
          </w:tcPr>
          <w:p w14:paraId="7A0723FE" w14:textId="08323901" w:rsidR="0055188C" w:rsidRPr="003972F4" w:rsidRDefault="001A7E23" w:rsidP="00124B20">
            <w:pPr>
              <w:rPr>
                <w:color w:val="000000"/>
                <w:sz w:val="18"/>
                <w:szCs w:val="18"/>
                <w:lang w:val="en-IN" w:eastAsia="en-IN"/>
              </w:rPr>
            </w:pPr>
            <w:r>
              <w:rPr>
                <w:color w:val="000000"/>
                <w:sz w:val="18"/>
                <w:szCs w:val="18"/>
                <w:lang w:val="en-IN" w:eastAsia="en-IN"/>
              </w:rPr>
              <w:t>93.76</w:t>
            </w:r>
            <w:r w:rsidR="0055188C">
              <w:rPr>
                <w:color w:val="000000"/>
                <w:sz w:val="18"/>
                <w:szCs w:val="18"/>
                <w:lang w:val="en-IN" w:eastAsia="en-IN"/>
              </w:rPr>
              <w:t>%</w:t>
            </w:r>
          </w:p>
        </w:tc>
      </w:tr>
      <w:tr w:rsidR="0055188C" w:rsidRPr="003972F4" w14:paraId="2058DFF2"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BCA92" w14:textId="77777777" w:rsidR="0055188C" w:rsidRPr="004F0D5B" w:rsidRDefault="0055188C" w:rsidP="00124B20">
            <w:pPr>
              <w:rPr>
                <w:color w:val="000000"/>
                <w:sz w:val="18"/>
                <w:szCs w:val="18"/>
                <w:lang w:val="en-IN" w:eastAsia="en-IN"/>
              </w:rPr>
            </w:pPr>
            <w:r w:rsidRPr="004F0D5B">
              <w:rPr>
                <w:color w:val="000000"/>
                <w:sz w:val="18"/>
                <w:szCs w:val="18"/>
                <w:lang w:val="en-IN" w:eastAsia="en-IN"/>
              </w:rPr>
              <w:t>F1 Score</w:t>
            </w:r>
          </w:p>
        </w:tc>
        <w:tc>
          <w:tcPr>
            <w:tcW w:w="2552" w:type="dxa"/>
            <w:tcBorders>
              <w:left w:val="single" w:sz="4" w:space="0" w:color="auto"/>
            </w:tcBorders>
            <w:shd w:val="clear" w:color="auto" w:fill="auto"/>
            <w:noWrap/>
            <w:vAlign w:val="center"/>
          </w:tcPr>
          <w:p w14:paraId="73D72950" w14:textId="350B6AD5" w:rsidR="0055188C" w:rsidRPr="004F0D5B" w:rsidRDefault="001A7E23" w:rsidP="00124B20">
            <w:pPr>
              <w:rPr>
                <w:color w:val="000000"/>
                <w:sz w:val="18"/>
                <w:szCs w:val="18"/>
                <w:lang w:val="en-IN" w:eastAsia="en-IN"/>
              </w:rPr>
            </w:pPr>
            <w:r>
              <w:rPr>
                <w:color w:val="000000"/>
                <w:sz w:val="18"/>
                <w:szCs w:val="18"/>
                <w:lang w:val="en-IN" w:eastAsia="en-IN"/>
              </w:rPr>
              <w:t>93.77</w:t>
            </w:r>
            <w:r w:rsidR="0055188C">
              <w:rPr>
                <w:color w:val="000000"/>
                <w:sz w:val="18"/>
                <w:szCs w:val="18"/>
                <w:lang w:val="en-IN" w:eastAsia="en-IN"/>
              </w:rPr>
              <w:t>%</w:t>
            </w:r>
          </w:p>
        </w:tc>
      </w:tr>
      <w:tr w:rsidR="0055188C" w:rsidRPr="003972F4" w14:paraId="307D10A5"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40063" w14:textId="77777777" w:rsidR="0055188C" w:rsidRPr="004F0D5B" w:rsidRDefault="0055188C" w:rsidP="00124B20">
            <w:pPr>
              <w:rPr>
                <w:color w:val="000000"/>
                <w:sz w:val="18"/>
                <w:szCs w:val="18"/>
                <w:lang w:val="en-IN" w:eastAsia="en-IN"/>
              </w:rPr>
            </w:pPr>
            <w:r>
              <w:rPr>
                <w:color w:val="000000"/>
                <w:sz w:val="18"/>
                <w:szCs w:val="18"/>
                <w:lang w:val="en-IN" w:eastAsia="en-IN"/>
              </w:rPr>
              <w:t>True Positive Rate</w:t>
            </w:r>
          </w:p>
        </w:tc>
        <w:tc>
          <w:tcPr>
            <w:tcW w:w="2552" w:type="dxa"/>
            <w:tcBorders>
              <w:left w:val="single" w:sz="4" w:space="0" w:color="auto"/>
            </w:tcBorders>
            <w:shd w:val="clear" w:color="auto" w:fill="auto"/>
            <w:noWrap/>
            <w:vAlign w:val="center"/>
          </w:tcPr>
          <w:p w14:paraId="24DF95A8" w14:textId="641C495E" w:rsidR="0055188C" w:rsidRPr="004F0D5B" w:rsidRDefault="0055188C" w:rsidP="00124B20">
            <w:pPr>
              <w:rPr>
                <w:color w:val="000000"/>
                <w:sz w:val="18"/>
                <w:szCs w:val="18"/>
                <w:lang w:val="en-IN" w:eastAsia="en-IN"/>
              </w:rPr>
            </w:pPr>
            <w:r>
              <w:rPr>
                <w:color w:val="000000"/>
                <w:sz w:val="18"/>
                <w:szCs w:val="18"/>
                <w:lang w:val="en-IN" w:eastAsia="en-IN"/>
              </w:rPr>
              <w:t>[</w:t>
            </w:r>
            <w:r w:rsidR="001A7E23">
              <w:rPr>
                <w:color w:val="000000"/>
                <w:sz w:val="18"/>
                <w:szCs w:val="18"/>
                <w:lang w:val="en-IN" w:eastAsia="en-IN"/>
              </w:rPr>
              <w:t>92.29</w:t>
            </w:r>
            <w:r>
              <w:rPr>
                <w:color w:val="000000"/>
                <w:sz w:val="18"/>
                <w:szCs w:val="18"/>
                <w:lang w:val="en-IN" w:eastAsia="en-IN"/>
              </w:rPr>
              <w:t xml:space="preserve">%, </w:t>
            </w:r>
            <w:r w:rsidR="001A7E23">
              <w:rPr>
                <w:color w:val="000000"/>
                <w:sz w:val="18"/>
                <w:szCs w:val="18"/>
                <w:lang w:val="en-IN" w:eastAsia="en-IN"/>
              </w:rPr>
              <w:t>95.43</w:t>
            </w:r>
            <w:r>
              <w:rPr>
                <w:color w:val="000000"/>
                <w:sz w:val="18"/>
                <w:szCs w:val="18"/>
                <w:lang w:val="en-IN" w:eastAsia="en-IN"/>
              </w:rPr>
              <w:t xml:space="preserve">%, </w:t>
            </w:r>
            <w:r w:rsidR="001A7E23">
              <w:rPr>
                <w:color w:val="000000"/>
                <w:sz w:val="18"/>
                <w:szCs w:val="18"/>
                <w:lang w:val="en-IN" w:eastAsia="en-IN"/>
              </w:rPr>
              <w:t>93.57</w:t>
            </w:r>
            <w:r>
              <w:rPr>
                <w:color w:val="000000"/>
                <w:sz w:val="18"/>
                <w:szCs w:val="18"/>
                <w:lang w:val="en-IN" w:eastAsia="en-IN"/>
              </w:rPr>
              <w:t>%]</w:t>
            </w:r>
          </w:p>
        </w:tc>
      </w:tr>
      <w:tr w:rsidR="0055188C" w:rsidRPr="003972F4" w14:paraId="62291C19"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44FC6" w14:textId="77777777" w:rsidR="0055188C" w:rsidRDefault="0055188C" w:rsidP="00124B20">
            <w:pPr>
              <w:rPr>
                <w:color w:val="000000"/>
                <w:sz w:val="18"/>
                <w:szCs w:val="18"/>
                <w:lang w:val="en-IN" w:eastAsia="en-IN"/>
              </w:rPr>
            </w:pPr>
            <w:r>
              <w:rPr>
                <w:color w:val="000000"/>
                <w:sz w:val="18"/>
                <w:szCs w:val="18"/>
                <w:lang w:val="en-IN" w:eastAsia="en-IN"/>
              </w:rPr>
              <w:t>True Negative Rate</w:t>
            </w:r>
          </w:p>
        </w:tc>
        <w:tc>
          <w:tcPr>
            <w:tcW w:w="2552" w:type="dxa"/>
            <w:tcBorders>
              <w:left w:val="single" w:sz="4" w:space="0" w:color="auto"/>
            </w:tcBorders>
            <w:shd w:val="clear" w:color="auto" w:fill="auto"/>
            <w:noWrap/>
            <w:vAlign w:val="center"/>
          </w:tcPr>
          <w:p w14:paraId="5FA543DB" w14:textId="00530116" w:rsidR="0055188C" w:rsidRPr="004F0D5B" w:rsidRDefault="0055188C" w:rsidP="00124B20">
            <w:pPr>
              <w:rPr>
                <w:color w:val="000000"/>
                <w:sz w:val="18"/>
                <w:szCs w:val="18"/>
                <w:lang w:val="en-IN" w:eastAsia="en-IN"/>
              </w:rPr>
            </w:pPr>
            <w:r>
              <w:rPr>
                <w:color w:val="000000"/>
                <w:sz w:val="18"/>
                <w:szCs w:val="18"/>
                <w:lang w:val="en-IN" w:eastAsia="en-IN"/>
              </w:rPr>
              <w:t>[</w:t>
            </w:r>
            <w:r w:rsidR="001A7E23">
              <w:rPr>
                <w:color w:val="000000"/>
                <w:sz w:val="18"/>
                <w:szCs w:val="18"/>
                <w:lang w:val="en-IN" w:eastAsia="en-IN"/>
              </w:rPr>
              <w:t>98.36</w:t>
            </w:r>
            <w:r>
              <w:rPr>
                <w:color w:val="000000"/>
                <w:sz w:val="18"/>
                <w:szCs w:val="18"/>
                <w:lang w:val="en-IN" w:eastAsia="en-IN"/>
              </w:rPr>
              <w:t xml:space="preserve">%, </w:t>
            </w:r>
            <w:r w:rsidR="001A7E23">
              <w:rPr>
                <w:color w:val="000000"/>
                <w:sz w:val="18"/>
                <w:szCs w:val="18"/>
                <w:lang w:val="en-IN" w:eastAsia="en-IN"/>
              </w:rPr>
              <w:t>96.79</w:t>
            </w:r>
            <w:r>
              <w:rPr>
                <w:color w:val="000000"/>
                <w:sz w:val="18"/>
                <w:szCs w:val="18"/>
                <w:lang w:val="en-IN" w:eastAsia="en-IN"/>
              </w:rPr>
              <w:t xml:space="preserve">%, </w:t>
            </w:r>
            <w:r w:rsidR="001A7E23">
              <w:rPr>
                <w:color w:val="000000"/>
                <w:sz w:val="18"/>
                <w:szCs w:val="18"/>
                <w:lang w:val="en-IN" w:eastAsia="en-IN"/>
              </w:rPr>
              <w:t>95.5</w:t>
            </w:r>
            <w:r>
              <w:rPr>
                <w:color w:val="000000"/>
                <w:sz w:val="18"/>
                <w:szCs w:val="18"/>
                <w:lang w:val="en-IN" w:eastAsia="en-IN"/>
              </w:rPr>
              <w:t>%]</w:t>
            </w:r>
          </w:p>
        </w:tc>
      </w:tr>
      <w:tr w:rsidR="0055188C" w:rsidRPr="003972F4" w14:paraId="782B6D23"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7C85E" w14:textId="77777777" w:rsidR="0055188C" w:rsidRDefault="0055188C" w:rsidP="00124B20">
            <w:pPr>
              <w:rPr>
                <w:color w:val="000000"/>
                <w:sz w:val="18"/>
                <w:szCs w:val="18"/>
                <w:lang w:val="en-IN" w:eastAsia="en-IN"/>
              </w:rPr>
            </w:pPr>
            <w:r>
              <w:rPr>
                <w:color w:val="000000"/>
                <w:sz w:val="18"/>
                <w:szCs w:val="18"/>
                <w:lang w:val="en-IN" w:eastAsia="en-IN"/>
              </w:rPr>
              <w:t>False Positive Rate</w:t>
            </w:r>
          </w:p>
        </w:tc>
        <w:tc>
          <w:tcPr>
            <w:tcW w:w="2552" w:type="dxa"/>
            <w:tcBorders>
              <w:left w:val="single" w:sz="4" w:space="0" w:color="auto"/>
            </w:tcBorders>
            <w:shd w:val="clear" w:color="auto" w:fill="auto"/>
            <w:noWrap/>
            <w:vAlign w:val="center"/>
          </w:tcPr>
          <w:p w14:paraId="373E9D75" w14:textId="5A39156A" w:rsidR="0055188C" w:rsidRPr="004F0D5B" w:rsidRDefault="0055188C" w:rsidP="00124B20">
            <w:pPr>
              <w:rPr>
                <w:color w:val="000000"/>
                <w:sz w:val="18"/>
                <w:szCs w:val="18"/>
                <w:lang w:val="en-IN" w:eastAsia="en-IN"/>
              </w:rPr>
            </w:pPr>
            <w:r>
              <w:rPr>
                <w:color w:val="000000"/>
                <w:sz w:val="18"/>
                <w:szCs w:val="18"/>
                <w:lang w:val="en-IN" w:eastAsia="en-IN"/>
              </w:rPr>
              <w:t>[</w:t>
            </w:r>
            <w:r w:rsidR="001A7E23">
              <w:rPr>
                <w:color w:val="000000"/>
                <w:sz w:val="18"/>
                <w:szCs w:val="18"/>
                <w:lang w:val="en-IN" w:eastAsia="en-IN"/>
              </w:rPr>
              <w:t>1.64</w:t>
            </w:r>
            <w:r>
              <w:rPr>
                <w:color w:val="000000"/>
                <w:sz w:val="18"/>
                <w:szCs w:val="18"/>
                <w:lang w:val="en-IN" w:eastAsia="en-IN"/>
              </w:rPr>
              <w:t xml:space="preserve">%, </w:t>
            </w:r>
            <w:r w:rsidR="001A7E23">
              <w:rPr>
                <w:color w:val="000000"/>
                <w:sz w:val="18"/>
                <w:szCs w:val="18"/>
                <w:lang w:val="en-IN" w:eastAsia="en-IN"/>
              </w:rPr>
              <w:t>3.21</w:t>
            </w:r>
            <w:r>
              <w:rPr>
                <w:color w:val="000000"/>
                <w:sz w:val="18"/>
                <w:szCs w:val="18"/>
                <w:lang w:val="en-IN" w:eastAsia="en-IN"/>
              </w:rPr>
              <w:t xml:space="preserve">%, </w:t>
            </w:r>
            <w:r w:rsidR="001A7E23">
              <w:rPr>
                <w:color w:val="000000"/>
                <w:sz w:val="18"/>
                <w:szCs w:val="18"/>
                <w:lang w:val="en-IN" w:eastAsia="en-IN"/>
              </w:rPr>
              <w:t>4.5</w:t>
            </w:r>
            <w:r>
              <w:rPr>
                <w:color w:val="000000"/>
                <w:sz w:val="18"/>
                <w:szCs w:val="18"/>
                <w:lang w:val="en-IN" w:eastAsia="en-IN"/>
              </w:rPr>
              <w:t>%]</w:t>
            </w:r>
          </w:p>
        </w:tc>
      </w:tr>
      <w:tr w:rsidR="0055188C" w:rsidRPr="003972F4" w14:paraId="039858EE"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6DD8A" w14:textId="77777777" w:rsidR="0055188C" w:rsidRDefault="0055188C" w:rsidP="00124B20">
            <w:pPr>
              <w:rPr>
                <w:color w:val="000000"/>
                <w:sz w:val="18"/>
                <w:szCs w:val="18"/>
                <w:lang w:val="en-IN" w:eastAsia="en-IN"/>
              </w:rPr>
            </w:pPr>
            <w:r>
              <w:rPr>
                <w:color w:val="000000"/>
                <w:sz w:val="18"/>
                <w:szCs w:val="18"/>
                <w:lang w:val="en-IN" w:eastAsia="en-IN"/>
              </w:rPr>
              <w:t>False Negative Rate</w:t>
            </w:r>
          </w:p>
        </w:tc>
        <w:tc>
          <w:tcPr>
            <w:tcW w:w="2552" w:type="dxa"/>
            <w:tcBorders>
              <w:left w:val="single" w:sz="4" w:space="0" w:color="auto"/>
            </w:tcBorders>
            <w:shd w:val="clear" w:color="auto" w:fill="auto"/>
            <w:noWrap/>
            <w:vAlign w:val="center"/>
          </w:tcPr>
          <w:p w14:paraId="636DBA7E" w14:textId="0572BA2B" w:rsidR="0055188C" w:rsidRPr="004F0D5B" w:rsidRDefault="0055188C" w:rsidP="00124B20">
            <w:pPr>
              <w:rPr>
                <w:color w:val="000000"/>
                <w:sz w:val="18"/>
                <w:szCs w:val="18"/>
                <w:lang w:val="en-IN" w:eastAsia="en-IN"/>
              </w:rPr>
            </w:pPr>
            <w:r>
              <w:rPr>
                <w:color w:val="000000"/>
                <w:sz w:val="18"/>
                <w:szCs w:val="18"/>
                <w:lang w:val="en-IN" w:eastAsia="en-IN"/>
              </w:rPr>
              <w:t>[</w:t>
            </w:r>
            <w:r w:rsidR="001A7E23">
              <w:rPr>
                <w:color w:val="000000"/>
                <w:sz w:val="18"/>
                <w:szCs w:val="18"/>
                <w:lang w:val="en-IN" w:eastAsia="en-IN"/>
              </w:rPr>
              <w:t>7.71</w:t>
            </w:r>
            <w:r>
              <w:rPr>
                <w:color w:val="000000"/>
                <w:sz w:val="18"/>
                <w:szCs w:val="18"/>
                <w:lang w:val="en-IN" w:eastAsia="en-IN"/>
              </w:rPr>
              <w:t xml:space="preserve">%, </w:t>
            </w:r>
            <w:r w:rsidR="001A7E23">
              <w:rPr>
                <w:color w:val="000000"/>
                <w:sz w:val="18"/>
                <w:szCs w:val="18"/>
                <w:lang w:val="en-IN" w:eastAsia="en-IN"/>
              </w:rPr>
              <w:t>4.57</w:t>
            </w:r>
            <w:r>
              <w:rPr>
                <w:color w:val="000000"/>
                <w:sz w:val="18"/>
                <w:szCs w:val="18"/>
                <w:lang w:val="en-IN" w:eastAsia="en-IN"/>
              </w:rPr>
              <w:t xml:space="preserve">%, </w:t>
            </w:r>
            <w:r w:rsidR="001A7E23">
              <w:rPr>
                <w:color w:val="000000"/>
                <w:sz w:val="18"/>
                <w:szCs w:val="18"/>
                <w:lang w:val="en-IN" w:eastAsia="en-IN"/>
              </w:rPr>
              <w:t>6.43</w:t>
            </w:r>
            <w:r>
              <w:rPr>
                <w:color w:val="000000"/>
                <w:sz w:val="18"/>
                <w:szCs w:val="18"/>
                <w:lang w:val="en-IN" w:eastAsia="en-IN"/>
              </w:rPr>
              <w:t>%]</w:t>
            </w:r>
          </w:p>
        </w:tc>
      </w:tr>
    </w:tbl>
    <w:p w14:paraId="06985E2F" w14:textId="4D78D46C" w:rsidR="0055188C" w:rsidRDefault="0055188C" w:rsidP="0055188C">
      <w:pPr>
        <w:spacing w:before="240"/>
        <w:ind w:firstLine="284"/>
        <w:jc w:val="both"/>
      </w:pPr>
      <w:r>
        <w:t xml:space="preserve">From the generated confusion matrix by statistical analysis the table </w:t>
      </w:r>
      <w:r w:rsidR="006E01D3">
        <w:t>4</w:t>
      </w:r>
      <w:r>
        <w:t xml:space="preserve"> represents the parameters which states the accuracy of model is generated. The metrics are obtained as follows with accuracy of </w:t>
      </w:r>
      <w:r w:rsidR="00D62891">
        <w:t>93.76</w:t>
      </w:r>
      <w:r>
        <w:t xml:space="preserve">%, precision of </w:t>
      </w:r>
      <w:r w:rsidR="00D62891">
        <w:t>93.83</w:t>
      </w:r>
      <w:r>
        <w:t>%, recall of</w:t>
      </w:r>
      <w:r w:rsidR="00D62891">
        <w:t xml:space="preserve"> 93.86</w:t>
      </w:r>
      <w:r>
        <w:t xml:space="preserve">% and </w:t>
      </w:r>
      <w:r w:rsidR="00D62891">
        <w:t>93.77</w:t>
      </w:r>
      <w:r>
        <w:t xml:space="preserve">%. </w:t>
      </w:r>
    </w:p>
    <w:p w14:paraId="1E61DBA3" w14:textId="5E84926B" w:rsidR="0055188C" w:rsidRDefault="0055188C" w:rsidP="0055188C">
      <w:pPr>
        <w:ind w:firstLine="284"/>
        <w:jc w:val="both"/>
      </w:pPr>
      <w:r>
        <w:t xml:space="preserve">Further the rates of confusion matrix values are also generated, where in the table </w:t>
      </w:r>
      <w:r w:rsidR="00E12289">
        <w:t>4</w:t>
      </w:r>
      <w:r>
        <w:t xml:space="preserve"> it is represented in an array format based on the class data i.e. </w:t>
      </w:r>
      <w:r w:rsidR="005601AF">
        <w:t>Black</w:t>
      </w:r>
      <w:r>
        <w:t>,</w:t>
      </w:r>
      <w:r w:rsidR="002A18F1">
        <w:t xml:space="preserve"> </w:t>
      </w:r>
      <w:r w:rsidR="005601AF">
        <w:t>Red</w:t>
      </w:r>
      <w:r>
        <w:t xml:space="preserve">, and silver classes. For the class </w:t>
      </w:r>
      <w:r w:rsidR="005601AF">
        <w:t>Black</w:t>
      </w:r>
      <w:r>
        <w:t xml:space="preserve">, the true positive rate of </w:t>
      </w:r>
      <w:r w:rsidR="00AE784E">
        <w:t>92.29</w:t>
      </w:r>
      <w:r>
        <w:t>%, true negative rate of 9</w:t>
      </w:r>
      <w:r w:rsidR="00AE784E">
        <w:t>8.36</w:t>
      </w:r>
      <w:r>
        <w:t xml:space="preserve">%, false positive rate of </w:t>
      </w:r>
      <w:r w:rsidR="00AE784E">
        <w:t>1.64</w:t>
      </w:r>
      <w:r>
        <w:t xml:space="preserve">% and false negative rate of </w:t>
      </w:r>
      <w:r w:rsidR="00AE784E">
        <w:t>7.71</w:t>
      </w:r>
      <w:r>
        <w:t>% is achieved. Similarly for the class</w:t>
      </w:r>
      <w:r w:rsidR="002A18F1">
        <w:t xml:space="preserve"> </w:t>
      </w:r>
      <w:r w:rsidR="005601AF">
        <w:t>red</w:t>
      </w:r>
      <w:r>
        <w:t xml:space="preserve">, the TRP, TNR, FPR and FNR are </w:t>
      </w:r>
      <w:r w:rsidR="00AE784E">
        <w:t>95.43</w:t>
      </w:r>
      <w:r>
        <w:t xml:space="preserve">%, </w:t>
      </w:r>
      <w:r w:rsidR="00AE784E">
        <w:t>96.79</w:t>
      </w:r>
      <w:r>
        <w:t xml:space="preserve">%, </w:t>
      </w:r>
      <w:r w:rsidR="00AE784E">
        <w:t>3.21</w:t>
      </w:r>
      <w:r>
        <w:t xml:space="preserve">%, and </w:t>
      </w:r>
      <w:r w:rsidR="00AE784E">
        <w:t>4.57%</w:t>
      </w:r>
      <w:r>
        <w:t xml:space="preserve"> respectively, and for the class silver, </w:t>
      </w:r>
      <w:r w:rsidR="00AE784E">
        <w:t>93.57</w:t>
      </w:r>
      <w:r>
        <w:t xml:space="preserve">%, </w:t>
      </w:r>
      <w:r w:rsidR="00AE784E">
        <w:t>95.5</w:t>
      </w:r>
      <w:r>
        <w:t xml:space="preserve">%, </w:t>
      </w:r>
      <w:r w:rsidR="00AE784E">
        <w:t>4.5</w:t>
      </w:r>
      <w:r>
        <w:t xml:space="preserve">%, and </w:t>
      </w:r>
      <w:r w:rsidR="00AE784E">
        <w:t>6.43</w:t>
      </w:r>
      <w:r>
        <w:t>%.</w:t>
      </w:r>
      <w:r w:rsidR="00A902FC">
        <w:t xml:space="preserve"> </w:t>
      </w:r>
    </w:p>
    <w:p w14:paraId="21753B7D" w14:textId="065EAD55" w:rsidR="0055188C" w:rsidRPr="0055188C" w:rsidRDefault="00A902FC" w:rsidP="00A902FC">
      <w:pPr>
        <w:ind w:firstLine="284"/>
        <w:jc w:val="both"/>
      </w:pPr>
      <w:r>
        <w:t xml:space="preserve">Comparing the following with the results of the SVM model without standardizing the MFCC features states that having the standardization of the extracted MFCC frequency features results in the better confusion matrix metrics as it </w:t>
      </w:r>
      <w:r w:rsidR="00AD1A1A">
        <w:t>ensures</w:t>
      </w:r>
      <w:r>
        <w:t xml:space="preserve"> the uniformity in the feature scales for the Support Vector Machine model.</w:t>
      </w:r>
    </w:p>
    <w:p w14:paraId="57694942" w14:textId="6397CA47" w:rsidR="002602D4" w:rsidRDefault="001B0B37" w:rsidP="000F6359">
      <w:pPr>
        <w:pStyle w:val="Heading2"/>
        <w:numPr>
          <w:ilvl w:val="0"/>
          <w:numId w:val="37"/>
        </w:numPr>
        <w:spacing w:after="120"/>
        <w:ind w:left="284" w:hanging="284"/>
      </w:pPr>
      <w:r>
        <w:t>CNN model with Spectrogram</w:t>
      </w:r>
    </w:p>
    <w:p w14:paraId="38108917" w14:textId="10169A8B" w:rsidR="002602D4" w:rsidRDefault="002602D4" w:rsidP="00B63BB5">
      <w:pPr>
        <w:ind w:firstLine="284"/>
        <w:jc w:val="both"/>
      </w:pPr>
      <w:r>
        <w:t xml:space="preserve">Considering the implementation of the </w:t>
      </w:r>
      <w:r w:rsidR="007A260B">
        <w:t>CNN model with the Spectrogram as the input data for the model,</w:t>
      </w:r>
      <w:r>
        <w:t xml:space="preserve"> Once the model training is finished, the model is ready for the prediction and the test data</w:t>
      </w:r>
      <w:r w:rsidR="007A260B">
        <w:t xml:space="preserve"> </w:t>
      </w:r>
      <w:r>
        <w:t>as discussed in the table 2</w:t>
      </w:r>
      <w:r w:rsidR="007A260B">
        <w:t xml:space="preserve"> is preprocessed with spectrogram method and</w:t>
      </w:r>
      <w:r>
        <w:t xml:space="preserve"> sent as prediction input to the model and henceforth the Figure 1</w:t>
      </w:r>
      <w:r w:rsidR="00701FC1">
        <w:t>7</w:t>
      </w:r>
      <w:r>
        <w:t xml:space="preserve"> represents the confusion matrix for the same and the table </w:t>
      </w:r>
      <w:r w:rsidR="00723BB0">
        <w:t>5</w:t>
      </w:r>
      <w:r>
        <w:t xml:space="preserve"> represents the metrics of the confusion matrix.</w:t>
      </w:r>
    </w:p>
    <w:p w14:paraId="5914397D" w14:textId="4853A2C7" w:rsidR="00B63BB5" w:rsidRDefault="00B63BB5" w:rsidP="00B63BB5">
      <w:pPr>
        <w:ind w:firstLine="284"/>
        <w:jc w:val="both"/>
      </w:pPr>
      <w:r>
        <w:t xml:space="preserve">From the generated confusion matrix by statistical analysis the table </w:t>
      </w:r>
      <w:r w:rsidR="004F3B1B">
        <w:t>5</w:t>
      </w:r>
      <w:r>
        <w:t xml:space="preserve"> represents the parameters which states the accuracy of model is generated. The metrics are obtained as follows with accuracy of 84.71%, precision of 85.44%, recall of 84.71% and 84.89%. </w:t>
      </w:r>
    </w:p>
    <w:p w14:paraId="77EE648C" w14:textId="6207E6C9" w:rsidR="00B63BB5" w:rsidRDefault="00B63BB5" w:rsidP="00B63BB5">
      <w:pPr>
        <w:ind w:firstLine="284"/>
        <w:jc w:val="both"/>
      </w:pPr>
      <w:r>
        <w:t xml:space="preserve">Further the rates of confusion matrix values are also generated, where in the table 5 it is represented in an array format based on the class data i.e. </w:t>
      </w:r>
      <w:r w:rsidR="005601AF">
        <w:t>Black</w:t>
      </w:r>
      <w:r>
        <w:t xml:space="preserve">, red, and silver classes. For the class </w:t>
      </w:r>
      <w:r w:rsidR="005601AF">
        <w:t>Black</w:t>
      </w:r>
      <w:r>
        <w:t>, the true positive rate of 84.57%, true negative rate of 94.86%, false positive rate of 5.14% and false negative rate of 15.43% is achieved. Similarly for the class</w:t>
      </w:r>
      <w:r w:rsidR="007B792F">
        <w:t xml:space="preserve"> </w:t>
      </w:r>
      <w:r w:rsidR="005601AF">
        <w:t>red</w:t>
      </w:r>
      <w:r>
        <w:t xml:space="preserve">, the TRP, TNR, FPR and FNR are 84.43%, 96.43%, 3.57%, and 15.57% respectively, and for the class silver, 85.14%, 85.79%, 14.21%, and 14.86%. </w:t>
      </w:r>
    </w:p>
    <w:p w14:paraId="4CE3C548" w14:textId="77777777" w:rsidR="00B63BB5" w:rsidRDefault="00B63BB5" w:rsidP="002602D4">
      <w:pPr>
        <w:spacing w:after="240"/>
        <w:ind w:firstLine="284"/>
        <w:jc w:val="both"/>
      </w:pPr>
    </w:p>
    <w:p w14:paraId="6D680D12" w14:textId="4692EE8B" w:rsidR="002602D4" w:rsidRDefault="00874E58" w:rsidP="002602D4">
      <w:pPr>
        <w:spacing w:before="240" w:after="240"/>
      </w:pPr>
      <w:r>
        <w:rPr>
          <w:noProof/>
        </w:rPr>
        <w:lastRenderedPageBreak/>
        <w:drawing>
          <wp:inline distT="0" distB="0" distL="0" distR="0" wp14:anchorId="48F3C419" wp14:editId="1F7443E5">
            <wp:extent cx="2974715" cy="2941092"/>
            <wp:effectExtent l="0" t="0" r="0" b="0"/>
            <wp:docPr id="17151423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t="20087" b="18071"/>
                    <a:stretch/>
                  </pic:blipFill>
                  <pic:spPr bwMode="auto">
                    <a:xfrm>
                      <a:off x="0" y="0"/>
                      <a:ext cx="2974975" cy="2941349"/>
                    </a:xfrm>
                    <a:prstGeom prst="rect">
                      <a:avLst/>
                    </a:prstGeom>
                    <a:noFill/>
                    <a:ln>
                      <a:noFill/>
                    </a:ln>
                    <a:extLst>
                      <a:ext uri="{53640926-AAD7-44D8-BBD7-CCE9431645EC}">
                        <a14:shadowObscured xmlns:a14="http://schemas.microsoft.com/office/drawing/2010/main"/>
                      </a:ext>
                    </a:extLst>
                  </pic:spPr>
                </pic:pic>
              </a:graphicData>
            </a:graphic>
          </wp:inline>
        </w:drawing>
      </w:r>
    </w:p>
    <w:p w14:paraId="4BCA63F3" w14:textId="6717EB4B" w:rsidR="002602D4" w:rsidRDefault="002602D4" w:rsidP="002602D4">
      <w:pPr>
        <w:spacing w:before="240" w:after="240"/>
        <w:rPr>
          <w:sz w:val="16"/>
          <w:szCs w:val="16"/>
        </w:rPr>
      </w:pPr>
      <w:r w:rsidRPr="00930C29">
        <w:rPr>
          <w:sz w:val="16"/>
          <w:szCs w:val="16"/>
        </w:rPr>
        <w:t>Fig.1</w:t>
      </w:r>
      <w:r w:rsidR="00907F22">
        <w:rPr>
          <w:sz w:val="16"/>
          <w:szCs w:val="16"/>
        </w:rPr>
        <w:t>7</w:t>
      </w:r>
      <w:r w:rsidRPr="00930C29">
        <w:rPr>
          <w:sz w:val="16"/>
          <w:szCs w:val="16"/>
        </w:rPr>
        <w:t>. Confusion matrix for the</w:t>
      </w:r>
      <w:r>
        <w:rPr>
          <w:sz w:val="16"/>
          <w:szCs w:val="16"/>
        </w:rPr>
        <w:t xml:space="preserve"> </w:t>
      </w:r>
      <w:r w:rsidR="00874E58">
        <w:rPr>
          <w:sz w:val="16"/>
          <w:szCs w:val="16"/>
        </w:rPr>
        <w:t>CNN model with spectrogram</w:t>
      </w:r>
      <w:r w:rsidR="00041266">
        <w:rPr>
          <w:sz w:val="16"/>
          <w:szCs w:val="16"/>
        </w:rPr>
        <w:t xml:space="preserve"> input</w:t>
      </w:r>
      <w:r>
        <w:rPr>
          <w:sz w:val="16"/>
          <w:szCs w:val="16"/>
        </w:rPr>
        <w:t>.</w:t>
      </w:r>
    </w:p>
    <w:p w14:paraId="2E693739" w14:textId="69F08D5D" w:rsidR="002602D4" w:rsidRDefault="002602D4" w:rsidP="002602D4">
      <w:pPr>
        <w:spacing w:before="240" w:after="240"/>
        <w:rPr>
          <w:sz w:val="16"/>
          <w:szCs w:val="16"/>
        </w:rPr>
      </w:pPr>
      <w:r>
        <w:rPr>
          <w:sz w:val="16"/>
          <w:szCs w:val="16"/>
        </w:rPr>
        <w:t>TABLE.</w:t>
      </w:r>
      <w:r w:rsidR="00041266">
        <w:rPr>
          <w:sz w:val="16"/>
          <w:szCs w:val="16"/>
        </w:rPr>
        <w:t>5</w:t>
      </w:r>
      <w:r>
        <w:rPr>
          <w:sz w:val="16"/>
          <w:szCs w:val="16"/>
        </w:rPr>
        <w:t xml:space="preserve">. CONFUSION MATRIX METRIS FOR THE </w:t>
      </w:r>
      <w:r w:rsidR="00041266">
        <w:rPr>
          <w:sz w:val="16"/>
          <w:szCs w:val="16"/>
        </w:rPr>
        <w:t>CNN MODEL WITH SPECTROGRAM INPUT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552"/>
      </w:tblGrid>
      <w:tr w:rsidR="002602D4" w:rsidRPr="003972F4" w14:paraId="6AA488A4" w14:textId="77777777" w:rsidTr="00124B20">
        <w:trPr>
          <w:trHeight w:val="300"/>
          <w:jc w:val="center"/>
        </w:trPr>
        <w:tc>
          <w:tcPr>
            <w:tcW w:w="1838" w:type="dxa"/>
            <w:shd w:val="clear" w:color="auto" w:fill="auto"/>
            <w:noWrap/>
            <w:vAlign w:val="center"/>
            <w:hideMark/>
          </w:tcPr>
          <w:p w14:paraId="1578464C" w14:textId="77777777" w:rsidR="002602D4" w:rsidRPr="003972F4" w:rsidRDefault="002602D4" w:rsidP="00124B20">
            <w:pPr>
              <w:rPr>
                <w:b/>
                <w:bCs/>
                <w:color w:val="000000"/>
                <w:sz w:val="18"/>
                <w:szCs w:val="18"/>
                <w:lang w:val="en-IN" w:eastAsia="en-IN"/>
              </w:rPr>
            </w:pPr>
            <w:r>
              <w:rPr>
                <w:b/>
                <w:bCs/>
                <w:color w:val="000000"/>
                <w:sz w:val="18"/>
                <w:szCs w:val="18"/>
                <w:lang w:val="en-IN" w:eastAsia="en-IN"/>
              </w:rPr>
              <w:t>Parameter</w:t>
            </w:r>
          </w:p>
        </w:tc>
        <w:tc>
          <w:tcPr>
            <w:tcW w:w="2552" w:type="dxa"/>
            <w:shd w:val="clear" w:color="auto" w:fill="auto"/>
            <w:noWrap/>
            <w:vAlign w:val="center"/>
            <w:hideMark/>
          </w:tcPr>
          <w:p w14:paraId="422D9B1D" w14:textId="77777777" w:rsidR="002602D4" w:rsidRPr="003972F4" w:rsidRDefault="002602D4" w:rsidP="00124B20">
            <w:pPr>
              <w:rPr>
                <w:b/>
                <w:bCs/>
                <w:color w:val="000000"/>
                <w:sz w:val="18"/>
                <w:szCs w:val="18"/>
                <w:lang w:val="en-IN" w:eastAsia="en-IN"/>
              </w:rPr>
            </w:pPr>
            <w:r>
              <w:rPr>
                <w:b/>
                <w:bCs/>
                <w:color w:val="000000"/>
                <w:sz w:val="18"/>
                <w:szCs w:val="18"/>
                <w:lang w:val="en-IN" w:eastAsia="en-IN"/>
              </w:rPr>
              <w:t>Value in Percentages</w:t>
            </w:r>
          </w:p>
        </w:tc>
      </w:tr>
      <w:tr w:rsidR="002602D4" w:rsidRPr="003972F4" w14:paraId="52812625" w14:textId="77777777" w:rsidTr="00124B20">
        <w:trPr>
          <w:trHeight w:val="300"/>
          <w:jc w:val="center"/>
        </w:trPr>
        <w:tc>
          <w:tcPr>
            <w:tcW w:w="1838" w:type="dxa"/>
            <w:shd w:val="clear" w:color="auto" w:fill="auto"/>
            <w:noWrap/>
            <w:vAlign w:val="center"/>
            <w:hideMark/>
          </w:tcPr>
          <w:p w14:paraId="451AE501" w14:textId="77777777" w:rsidR="002602D4" w:rsidRPr="003972F4" w:rsidRDefault="002602D4" w:rsidP="00124B20">
            <w:pPr>
              <w:rPr>
                <w:color w:val="000000"/>
                <w:sz w:val="18"/>
                <w:szCs w:val="18"/>
                <w:lang w:val="en-IN" w:eastAsia="en-IN"/>
              </w:rPr>
            </w:pPr>
            <w:r>
              <w:rPr>
                <w:color w:val="000000"/>
                <w:sz w:val="18"/>
                <w:szCs w:val="18"/>
                <w:lang w:val="en-IN" w:eastAsia="en-IN"/>
              </w:rPr>
              <w:t>Accuracy</w:t>
            </w:r>
          </w:p>
        </w:tc>
        <w:tc>
          <w:tcPr>
            <w:tcW w:w="2552" w:type="dxa"/>
            <w:shd w:val="clear" w:color="auto" w:fill="auto"/>
            <w:noWrap/>
            <w:vAlign w:val="center"/>
          </w:tcPr>
          <w:p w14:paraId="33D020A5" w14:textId="39D02AB1" w:rsidR="002602D4" w:rsidRPr="003972F4" w:rsidRDefault="002A0CE5" w:rsidP="00124B20">
            <w:pPr>
              <w:rPr>
                <w:color w:val="000000"/>
                <w:sz w:val="18"/>
                <w:szCs w:val="18"/>
                <w:lang w:val="en-IN" w:eastAsia="en-IN"/>
              </w:rPr>
            </w:pPr>
            <w:r>
              <w:rPr>
                <w:color w:val="000000"/>
                <w:sz w:val="18"/>
                <w:szCs w:val="18"/>
                <w:lang w:val="en-IN" w:eastAsia="en-IN"/>
              </w:rPr>
              <w:t xml:space="preserve">84.71 </w:t>
            </w:r>
            <w:r w:rsidR="002602D4">
              <w:rPr>
                <w:color w:val="000000"/>
                <w:sz w:val="18"/>
                <w:szCs w:val="18"/>
                <w:lang w:val="en-IN" w:eastAsia="en-IN"/>
              </w:rPr>
              <w:t>%</w:t>
            </w:r>
          </w:p>
        </w:tc>
      </w:tr>
      <w:tr w:rsidR="002602D4" w:rsidRPr="003972F4" w14:paraId="18BE799B" w14:textId="77777777" w:rsidTr="00124B20">
        <w:trPr>
          <w:trHeight w:val="300"/>
          <w:jc w:val="center"/>
        </w:trPr>
        <w:tc>
          <w:tcPr>
            <w:tcW w:w="1838" w:type="dxa"/>
            <w:shd w:val="clear" w:color="auto" w:fill="auto"/>
            <w:noWrap/>
            <w:vAlign w:val="center"/>
            <w:hideMark/>
          </w:tcPr>
          <w:p w14:paraId="3FA128DE" w14:textId="77777777" w:rsidR="002602D4" w:rsidRPr="003972F4" w:rsidRDefault="002602D4" w:rsidP="00124B20">
            <w:pPr>
              <w:rPr>
                <w:color w:val="000000"/>
                <w:sz w:val="18"/>
                <w:szCs w:val="18"/>
                <w:lang w:val="en-IN" w:eastAsia="en-IN"/>
              </w:rPr>
            </w:pPr>
            <w:r>
              <w:rPr>
                <w:color w:val="000000"/>
                <w:sz w:val="18"/>
                <w:szCs w:val="18"/>
                <w:lang w:val="en-IN" w:eastAsia="en-IN"/>
              </w:rPr>
              <w:t>Precision</w:t>
            </w:r>
          </w:p>
        </w:tc>
        <w:tc>
          <w:tcPr>
            <w:tcW w:w="2552" w:type="dxa"/>
            <w:shd w:val="clear" w:color="auto" w:fill="auto"/>
            <w:noWrap/>
            <w:vAlign w:val="center"/>
          </w:tcPr>
          <w:p w14:paraId="24A994CE" w14:textId="26EA2783" w:rsidR="002602D4" w:rsidRPr="003972F4" w:rsidRDefault="002A0CE5" w:rsidP="00124B20">
            <w:pPr>
              <w:rPr>
                <w:color w:val="000000"/>
                <w:sz w:val="18"/>
                <w:szCs w:val="18"/>
                <w:lang w:val="en-IN" w:eastAsia="en-IN"/>
              </w:rPr>
            </w:pPr>
            <w:r>
              <w:rPr>
                <w:color w:val="000000"/>
                <w:sz w:val="18"/>
                <w:szCs w:val="18"/>
                <w:lang w:val="en-IN" w:eastAsia="en-IN"/>
              </w:rPr>
              <w:t>85.44</w:t>
            </w:r>
            <w:r w:rsidR="002602D4">
              <w:rPr>
                <w:color w:val="000000"/>
                <w:sz w:val="18"/>
                <w:szCs w:val="18"/>
                <w:lang w:val="en-IN" w:eastAsia="en-IN"/>
              </w:rPr>
              <w:t>%</w:t>
            </w:r>
          </w:p>
        </w:tc>
      </w:tr>
      <w:tr w:rsidR="002602D4" w:rsidRPr="003972F4" w14:paraId="7AAAFAAA" w14:textId="77777777" w:rsidTr="00124B20">
        <w:trPr>
          <w:trHeight w:val="300"/>
          <w:jc w:val="center"/>
        </w:trPr>
        <w:tc>
          <w:tcPr>
            <w:tcW w:w="1838" w:type="dxa"/>
            <w:tcBorders>
              <w:bottom w:val="single" w:sz="4" w:space="0" w:color="auto"/>
            </w:tcBorders>
            <w:shd w:val="clear" w:color="auto" w:fill="auto"/>
            <w:noWrap/>
            <w:vAlign w:val="center"/>
            <w:hideMark/>
          </w:tcPr>
          <w:p w14:paraId="5E4BEFD2" w14:textId="77777777" w:rsidR="002602D4" w:rsidRPr="003972F4" w:rsidRDefault="002602D4" w:rsidP="00124B20">
            <w:pPr>
              <w:rPr>
                <w:color w:val="000000"/>
                <w:sz w:val="18"/>
                <w:szCs w:val="18"/>
                <w:lang w:val="en-IN" w:eastAsia="en-IN"/>
              </w:rPr>
            </w:pPr>
            <w:r>
              <w:rPr>
                <w:color w:val="000000"/>
                <w:sz w:val="18"/>
                <w:szCs w:val="18"/>
                <w:lang w:val="en-IN" w:eastAsia="en-IN"/>
              </w:rPr>
              <w:t>Recall</w:t>
            </w:r>
          </w:p>
        </w:tc>
        <w:tc>
          <w:tcPr>
            <w:tcW w:w="2552" w:type="dxa"/>
            <w:shd w:val="clear" w:color="auto" w:fill="auto"/>
            <w:noWrap/>
            <w:vAlign w:val="center"/>
          </w:tcPr>
          <w:p w14:paraId="223C3431" w14:textId="4A615DBE" w:rsidR="002602D4" w:rsidRPr="003972F4" w:rsidRDefault="002A0CE5" w:rsidP="00124B20">
            <w:pPr>
              <w:rPr>
                <w:color w:val="000000"/>
                <w:sz w:val="18"/>
                <w:szCs w:val="18"/>
                <w:lang w:val="en-IN" w:eastAsia="en-IN"/>
              </w:rPr>
            </w:pPr>
            <w:r>
              <w:rPr>
                <w:color w:val="000000"/>
                <w:sz w:val="18"/>
                <w:szCs w:val="18"/>
                <w:lang w:val="en-IN" w:eastAsia="en-IN"/>
              </w:rPr>
              <w:t>84.71</w:t>
            </w:r>
            <w:r w:rsidR="002602D4">
              <w:rPr>
                <w:color w:val="000000"/>
                <w:sz w:val="18"/>
                <w:szCs w:val="18"/>
                <w:lang w:val="en-IN" w:eastAsia="en-IN"/>
              </w:rPr>
              <w:t>%</w:t>
            </w:r>
          </w:p>
        </w:tc>
      </w:tr>
      <w:tr w:rsidR="002602D4" w:rsidRPr="003972F4" w14:paraId="474DBE8C"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F34D0" w14:textId="77777777" w:rsidR="002602D4" w:rsidRPr="004F0D5B" w:rsidRDefault="002602D4" w:rsidP="00124B20">
            <w:pPr>
              <w:rPr>
                <w:color w:val="000000"/>
                <w:sz w:val="18"/>
                <w:szCs w:val="18"/>
                <w:lang w:val="en-IN" w:eastAsia="en-IN"/>
              </w:rPr>
            </w:pPr>
            <w:r w:rsidRPr="004F0D5B">
              <w:rPr>
                <w:color w:val="000000"/>
                <w:sz w:val="18"/>
                <w:szCs w:val="18"/>
                <w:lang w:val="en-IN" w:eastAsia="en-IN"/>
              </w:rPr>
              <w:t>F1 Score</w:t>
            </w:r>
          </w:p>
        </w:tc>
        <w:tc>
          <w:tcPr>
            <w:tcW w:w="2552" w:type="dxa"/>
            <w:tcBorders>
              <w:left w:val="single" w:sz="4" w:space="0" w:color="auto"/>
            </w:tcBorders>
            <w:shd w:val="clear" w:color="auto" w:fill="auto"/>
            <w:noWrap/>
            <w:vAlign w:val="center"/>
          </w:tcPr>
          <w:p w14:paraId="3B79B627" w14:textId="78321E41" w:rsidR="002602D4" w:rsidRPr="004F0D5B" w:rsidRDefault="002A0CE5" w:rsidP="00124B20">
            <w:pPr>
              <w:rPr>
                <w:color w:val="000000"/>
                <w:sz w:val="18"/>
                <w:szCs w:val="18"/>
                <w:lang w:val="en-IN" w:eastAsia="en-IN"/>
              </w:rPr>
            </w:pPr>
            <w:r>
              <w:rPr>
                <w:color w:val="000000"/>
                <w:sz w:val="18"/>
                <w:szCs w:val="18"/>
                <w:lang w:val="en-IN" w:eastAsia="en-IN"/>
              </w:rPr>
              <w:t>84.89</w:t>
            </w:r>
            <w:r w:rsidR="002602D4">
              <w:rPr>
                <w:color w:val="000000"/>
                <w:sz w:val="18"/>
                <w:szCs w:val="18"/>
                <w:lang w:val="en-IN" w:eastAsia="en-IN"/>
              </w:rPr>
              <w:t>%</w:t>
            </w:r>
          </w:p>
        </w:tc>
      </w:tr>
      <w:tr w:rsidR="002602D4" w:rsidRPr="003972F4" w14:paraId="0E64DC66"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3EC89" w14:textId="77777777" w:rsidR="002602D4" w:rsidRPr="004F0D5B" w:rsidRDefault="002602D4" w:rsidP="00124B20">
            <w:pPr>
              <w:rPr>
                <w:color w:val="000000"/>
                <w:sz w:val="18"/>
                <w:szCs w:val="18"/>
                <w:lang w:val="en-IN" w:eastAsia="en-IN"/>
              </w:rPr>
            </w:pPr>
            <w:r>
              <w:rPr>
                <w:color w:val="000000"/>
                <w:sz w:val="18"/>
                <w:szCs w:val="18"/>
                <w:lang w:val="en-IN" w:eastAsia="en-IN"/>
              </w:rPr>
              <w:t>True Positive Rate</w:t>
            </w:r>
          </w:p>
        </w:tc>
        <w:tc>
          <w:tcPr>
            <w:tcW w:w="2552" w:type="dxa"/>
            <w:tcBorders>
              <w:left w:val="single" w:sz="4" w:space="0" w:color="auto"/>
            </w:tcBorders>
            <w:shd w:val="clear" w:color="auto" w:fill="auto"/>
            <w:noWrap/>
            <w:vAlign w:val="center"/>
          </w:tcPr>
          <w:p w14:paraId="21E5F7EC" w14:textId="11DCFFC6" w:rsidR="002602D4" w:rsidRPr="004F0D5B" w:rsidRDefault="002602D4" w:rsidP="00124B20">
            <w:pPr>
              <w:rPr>
                <w:color w:val="000000"/>
                <w:sz w:val="18"/>
                <w:szCs w:val="18"/>
                <w:lang w:val="en-IN" w:eastAsia="en-IN"/>
              </w:rPr>
            </w:pPr>
            <w:r>
              <w:rPr>
                <w:color w:val="000000"/>
                <w:sz w:val="18"/>
                <w:szCs w:val="18"/>
                <w:lang w:val="en-IN" w:eastAsia="en-IN"/>
              </w:rPr>
              <w:t>[</w:t>
            </w:r>
            <w:r w:rsidR="002A0CE5">
              <w:rPr>
                <w:color w:val="000000"/>
                <w:sz w:val="18"/>
                <w:szCs w:val="18"/>
                <w:lang w:val="en-IN" w:eastAsia="en-IN"/>
              </w:rPr>
              <w:t>84.57</w:t>
            </w:r>
            <w:r>
              <w:rPr>
                <w:color w:val="000000"/>
                <w:sz w:val="18"/>
                <w:szCs w:val="18"/>
                <w:lang w:val="en-IN" w:eastAsia="en-IN"/>
              </w:rPr>
              <w:t xml:space="preserve">%, </w:t>
            </w:r>
            <w:r w:rsidR="002A0CE5">
              <w:rPr>
                <w:color w:val="000000"/>
                <w:sz w:val="18"/>
                <w:szCs w:val="18"/>
                <w:lang w:val="en-IN" w:eastAsia="en-IN"/>
              </w:rPr>
              <w:t>84.43</w:t>
            </w:r>
            <w:r>
              <w:rPr>
                <w:color w:val="000000"/>
                <w:sz w:val="18"/>
                <w:szCs w:val="18"/>
                <w:lang w:val="en-IN" w:eastAsia="en-IN"/>
              </w:rPr>
              <w:t xml:space="preserve">%, </w:t>
            </w:r>
            <w:r w:rsidR="002A0CE5">
              <w:rPr>
                <w:color w:val="000000"/>
                <w:sz w:val="18"/>
                <w:szCs w:val="18"/>
                <w:lang w:val="en-IN" w:eastAsia="en-IN"/>
              </w:rPr>
              <w:t>85.14</w:t>
            </w:r>
            <w:r>
              <w:rPr>
                <w:color w:val="000000"/>
                <w:sz w:val="18"/>
                <w:szCs w:val="18"/>
                <w:lang w:val="en-IN" w:eastAsia="en-IN"/>
              </w:rPr>
              <w:t>%]</w:t>
            </w:r>
          </w:p>
        </w:tc>
      </w:tr>
      <w:tr w:rsidR="002602D4" w:rsidRPr="003972F4" w14:paraId="7E951473"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7E95B" w14:textId="77777777" w:rsidR="002602D4" w:rsidRDefault="002602D4" w:rsidP="00124B20">
            <w:pPr>
              <w:rPr>
                <w:color w:val="000000"/>
                <w:sz w:val="18"/>
                <w:szCs w:val="18"/>
                <w:lang w:val="en-IN" w:eastAsia="en-IN"/>
              </w:rPr>
            </w:pPr>
            <w:r>
              <w:rPr>
                <w:color w:val="000000"/>
                <w:sz w:val="18"/>
                <w:szCs w:val="18"/>
                <w:lang w:val="en-IN" w:eastAsia="en-IN"/>
              </w:rPr>
              <w:t>True Negative Rate</w:t>
            </w:r>
          </w:p>
        </w:tc>
        <w:tc>
          <w:tcPr>
            <w:tcW w:w="2552" w:type="dxa"/>
            <w:tcBorders>
              <w:left w:val="single" w:sz="4" w:space="0" w:color="auto"/>
            </w:tcBorders>
            <w:shd w:val="clear" w:color="auto" w:fill="auto"/>
            <w:noWrap/>
            <w:vAlign w:val="center"/>
          </w:tcPr>
          <w:p w14:paraId="037019A9" w14:textId="0556F0EA" w:rsidR="002602D4" w:rsidRPr="004F0D5B" w:rsidRDefault="002602D4" w:rsidP="00124B20">
            <w:pPr>
              <w:rPr>
                <w:color w:val="000000"/>
                <w:sz w:val="18"/>
                <w:szCs w:val="18"/>
                <w:lang w:val="en-IN" w:eastAsia="en-IN"/>
              </w:rPr>
            </w:pPr>
            <w:r>
              <w:rPr>
                <w:color w:val="000000"/>
                <w:sz w:val="18"/>
                <w:szCs w:val="18"/>
                <w:lang w:val="en-IN" w:eastAsia="en-IN"/>
              </w:rPr>
              <w:t>[</w:t>
            </w:r>
            <w:r w:rsidR="002A0CE5">
              <w:rPr>
                <w:color w:val="000000"/>
                <w:sz w:val="18"/>
                <w:szCs w:val="18"/>
                <w:lang w:val="en-IN" w:eastAsia="en-IN"/>
              </w:rPr>
              <w:t>94.86</w:t>
            </w:r>
            <w:r>
              <w:rPr>
                <w:color w:val="000000"/>
                <w:sz w:val="18"/>
                <w:szCs w:val="18"/>
                <w:lang w:val="en-IN" w:eastAsia="en-IN"/>
              </w:rPr>
              <w:t>%, 9</w:t>
            </w:r>
            <w:r w:rsidR="002A0CE5">
              <w:rPr>
                <w:color w:val="000000"/>
                <w:sz w:val="18"/>
                <w:szCs w:val="18"/>
                <w:lang w:val="en-IN" w:eastAsia="en-IN"/>
              </w:rPr>
              <w:t>6.43</w:t>
            </w:r>
            <w:r>
              <w:rPr>
                <w:color w:val="000000"/>
                <w:sz w:val="18"/>
                <w:szCs w:val="18"/>
                <w:lang w:val="en-IN" w:eastAsia="en-IN"/>
              </w:rPr>
              <w:t xml:space="preserve">%, </w:t>
            </w:r>
            <w:r w:rsidR="002A0CE5">
              <w:rPr>
                <w:color w:val="000000"/>
                <w:sz w:val="18"/>
                <w:szCs w:val="18"/>
                <w:lang w:val="en-IN" w:eastAsia="en-IN"/>
              </w:rPr>
              <w:t>85.79</w:t>
            </w:r>
            <w:r>
              <w:rPr>
                <w:color w:val="000000"/>
                <w:sz w:val="18"/>
                <w:szCs w:val="18"/>
                <w:lang w:val="en-IN" w:eastAsia="en-IN"/>
              </w:rPr>
              <w:t>%]</w:t>
            </w:r>
          </w:p>
        </w:tc>
      </w:tr>
      <w:tr w:rsidR="002602D4" w:rsidRPr="003972F4" w14:paraId="7329DAC0"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E787D" w14:textId="77777777" w:rsidR="002602D4" w:rsidRDefault="002602D4" w:rsidP="00124B20">
            <w:pPr>
              <w:rPr>
                <w:color w:val="000000"/>
                <w:sz w:val="18"/>
                <w:szCs w:val="18"/>
                <w:lang w:val="en-IN" w:eastAsia="en-IN"/>
              </w:rPr>
            </w:pPr>
            <w:r>
              <w:rPr>
                <w:color w:val="000000"/>
                <w:sz w:val="18"/>
                <w:szCs w:val="18"/>
                <w:lang w:val="en-IN" w:eastAsia="en-IN"/>
              </w:rPr>
              <w:t>False Positive Rate</w:t>
            </w:r>
          </w:p>
        </w:tc>
        <w:tc>
          <w:tcPr>
            <w:tcW w:w="2552" w:type="dxa"/>
            <w:tcBorders>
              <w:left w:val="single" w:sz="4" w:space="0" w:color="auto"/>
            </w:tcBorders>
            <w:shd w:val="clear" w:color="auto" w:fill="auto"/>
            <w:noWrap/>
            <w:vAlign w:val="center"/>
          </w:tcPr>
          <w:p w14:paraId="4FA11EDD" w14:textId="77692CEC" w:rsidR="002602D4" w:rsidRPr="004F0D5B" w:rsidRDefault="002602D4" w:rsidP="00124B20">
            <w:pPr>
              <w:rPr>
                <w:color w:val="000000"/>
                <w:sz w:val="18"/>
                <w:szCs w:val="18"/>
                <w:lang w:val="en-IN" w:eastAsia="en-IN"/>
              </w:rPr>
            </w:pPr>
            <w:r>
              <w:rPr>
                <w:color w:val="000000"/>
                <w:sz w:val="18"/>
                <w:szCs w:val="18"/>
                <w:lang w:val="en-IN" w:eastAsia="en-IN"/>
              </w:rPr>
              <w:t>[</w:t>
            </w:r>
            <w:r w:rsidR="002A0CE5">
              <w:rPr>
                <w:color w:val="000000"/>
                <w:sz w:val="18"/>
                <w:szCs w:val="18"/>
                <w:lang w:val="en-IN" w:eastAsia="en-IN"/>
              </w:rPr>
              <w:t>5.14</w:t>
            </w:r>
            <w:r>
              <w:rPr>
                <w:color w:val="000000"/>
                <w:sz w:val="18"/>
                <w:szCs w:val="18"/>
                <w:lang w:val="en-IN" w:eastAsia="en-IN"/>
              </w:rPr>
              <w:t xml:space="preserve">%, </w:t>
            </w:r>
            <w:r w:rsidR="002A0CE5">
              <w:rPr>
                <w:color w:val="000000"/>
                <w:sz w:val="18"/>
                <w:szCs w:val="18"/>
                <w:lang w:val="en-IN" w:eastAsia="en-IN"/>
              </w:rPr>
              <w:t>3.57</w:t>
            </w:r>
            <w:r>
              <w:rPr>
                <w:color w:val="000000"/>
                <w:sz w:val="18"/>
                <w:szCs w:val="18"/>
                <w:lang w:val="en-IN" w:eastAsia="en-IN"/>
              </w:rPr>
              <w:t xml:space="preserve">%, </w:t>
            </w:r>
            <w:r w:rsidR="002A0CE5">
              <w:rPr>
                <w:color w:val="000000"/>
                <w:sz w:val="18"/>
                <w:szCs w:val="18"/>
                <w:lang w:val="en-IN" w:eastAsia="en-IN"/>
              </w:rPr>
              <w:t>14.21</w:t>
            </w:r>
            <w:r>
              <w:rPr>
                <w:color w:val="000000"/>
                <w:sz w:val="18"/>
                <w:szCs w:val="18"/>
                <w:lang w:val="en-IN" w:eastAsia="en-IN"/>
              </w:rPr>
              <w:t>%]</w:t>
            </w:r>
          </w:p>
        </w:tc>
      </w:tr>
      <w:tr w:rsidR="002602D4" w:rsidRPr="003972F4" w14:paraId="4B8058F9" w14:textId="77777777" w:rsidTr="00124B2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9E91E" w14:textId="77777777" w:rsidR="002602D4" w:rsidRDefault="002602D4" w:rsidP="00124B20">
            <w:pPr>
              <w:rPr>
                <w:color w:val="000000"/>
                <w:sz w:val="18"/>
                <w:szCs w:val="18"/>
                <w:lang w:val="en-IN" w:eastAsia="en-IN"/>
              </w:rPr>
            </w:pPr>
            <w:r>
              <w:rPr>
                <w:color w:val="000000"/>
                <w:sz w:val="18"/>
                <w:szCs w:val="18"/>
                <w:lang w:val="en-IN" w:eastAsia="en-IN"/>
              </w:rPr>
              <w:t>False Negative Rate</w:t>
            </w:r>
          </w:p>
        </w:tc>
        <w:tc>
          <w:tcPr>
            <w:tcW w:w="2552" w:type="dxa"/>
            <w:tcBorders>
              <w:left w:val="single" w:sz="4" w:space="0" w:color="auto"/>
            </w:tcBorders>
            <w:shd w:val="clear" w:color="auto" w:fill="auto"/>
            <w:noWrap/>
            <w:vAlign w:val="center"/>
          </w:tcPr>
          <w:p w14:paraId="2230F6FF" w14:textId="71EB0C09" w:rsidR="002602D4" w:rsidRPr="004F0D5B" w:rsidRDefault="002602D4" w:rsidP="00124B20">
            <w:pPr>
              <w:rPr>
                <w:color w:val="000000"/>
                <w:sz w:val="18"/>
                <w:szCs w:val="18"/>
                <w:lang w:val="en-IN" w:eastAsia="en-IN"/>
              </w:rPr>
            </w:pPr>
            <w:r>
              <w:rPr>
                <w:color w:val="000000"/>
                <w:sz w:val="18"/>
                <w:szCs w:val="18"/>
                <w:lang w:val="en-IN" w:eastAsia="en-IN"/>
              </w:rPr>
              <w:t>[</w:t>
            </w:r>
            <w:r w:rsidR="002A0CE5">
              <w:rPr>
                <w:color w:val="000000"/>
                <w:sz w:val="18"/>
                <w:szCs w:val="18"/>
                <w:lang w:val="en-IN" w:eastAsia="en-IN"/>
              </w:rPr>
              <w:t>15.43</w:t>
            </w:r>
            <w:r>
              <w:rPr>
                <w:color w:val="000000"/>
                <w:sz w:val="18"/>
                <w:szCs w:val="18"/>
                <w:lang w:val="en-IN" w:eastAsia="en-IN"/>
              </w:rPr>
              <w:t xml:space="preserve">%, </w:t>
            </w:r>
            <w:r w:rsidR="002A0CE5">
              <w:rPr>
                <w:color w:val="000000"/>
                <w:sz w:val="18"/>
                <w:szCs w:val="18"/>
                <w:lang w:val="en-IN" w:eastAsia="en-IN"/>
              </w:rPr>
              <w:t>15.57</w:t>
            </w:r>
            <w:r>
              <w:rPr>
                <w:color w:val="000000"/>
                <w:sz w:val="18"/>
                <w:szCs w:val="18"/>
                <w:lang w:val="en-IN" w:eastAsia="en-IN"/>
              </w:rPr>
              <w:t xml:space="preserve">%, </w:t>
            </w:r>
            <w:r w:rsidR="002A0CE5">
              <w:rPr>
                <w:color w:val="000000"/>
                <w:sz w:val="18"/>
                <w:szCs w:val="18"/>
                <w:lang w:val="en-IN" w:eastAsia="en-IN"/>
              </w:rPr>
              <w:t>14.86</w:t>
            </w:r>
            <w:r>
              <w:rPr>
                <w:color w:val="000000"/>
                <w:sz w:val="18"/>
                <w:szCs w:val="18"/>
                <w:lang w:val="en-IN" w:eastAsia="en-IN"/>
              </w:rPr>
              <w:t>%]</w:t>
            </w:r>
          </w:p>
        </w:tc>
      </w:tr>
    </w:tbl>
    <w:p w14:paraId="24E9CAA9" w14:textId="10B8710B" w:rsidR="002602D4" w:rsidRPr="002602D4" w:rsidRDefault="006A6F2D" w:rsidP="00295828">
      <w:pPr>
        <w:spacing w:before="240"/>
        <w:ind w:firstLine="284"/>
        <w:jc w:val="both"/>
      </w:pPr>
      <w:r>
        <w:t xml:space="preserve">Comparing the CNN model with the SVM model, the SVM model with the standardized MFCC input data provide an accuracy of 93.76% as of the CNN model with spectrogram of 84.71%. </w:t>
      </w:r>
      <w:r w:rsidR="008D7533">
        <w:t xml:space="preserve">To achieve higher accuracy with CNN model </w:t>
      </w:r>
      <w:r w:rsidR="009754A8">
        <w:t>many</w:t>
      </w:r>
      <w:r w:rsidR="008D7533">
        <w:t xml:space="preserve"> </w:t>
      </w:r>
      <w:r w:rsidR="009754A8">
        <w:t>datasets</w:t>
      </w:r>
      <w:r w:rsidR="008D7533">
        <w:t xml:space="preserve"> is required rather to that of a SVM model which yielded the deviation in the confusion matrix parameters between them.</w:t>
      </w:r>
      <w:r w:rsidR="009754A8">
        <w:t xml:space="preserve"> Considering the model training and prediction time, SVM model performs way ahead than CNN model, but once the CNN model is trained a possibility to save the trained model exists and henceforth this can be used in the data prediction</w:t>
      </w:r>
      <w:r w:rsidR="00E57831">
        <w:t>.</w:t>
      </w:r>
    </w:p>
    <w:p w14:paraId="716A5034" w14:textId="77777777" w:rsidR="00100223" w:rsidRDefault="00100223" w:rsidP="00E128B3">
      <w:pPr>
        <w:pStyle w:val="Heading1"/>
        <w:numPr>
          <w:ilvl w:val="0"/>
          <w:numId w:val="24"/>
        </w:numPr>
        <w:ind w:left="567" w:hanging="207"/>
      </w:pPr>
      <w:r w:rsidRPr="00100223">
        <w:t>CONCLUSION</w:t>
      </w:r>
    </w:p>
    <w:p w14:paraId="6FA5BA37" w14:textId="1ADA7829" w:rsidR="001A40F1" w:rsidRDefault="005E1AB0" w:rsidP="001A40F1">
      <w:pPr>
        <w:ind w:firstLine="360"/>
        <w:jc w:val="both"/>
      </w:pPr>
      <w:r>
        <w:t>To</w:t>
      </w:r>
      <w:r w:rsidR="001A40F1">
        <w:t xml:space="preserve"> distinguish the audio of materials, </w:t>
      </w:r>
      <w:r w:rsidR="006A6F2D">
        <w:t xml:space="preserve">the </w:t>
      </w:r>
      <w:r w:rsidR="001A40F1">
        <w:t xml:space="preserve">machine learning models have been applied and data are collected from the storage system using the TIE microphone. The </w:t>
      </w:r>
      <w:r w:rsidR="006A6F2D">
        <w:t>audio signals</w:t>
      </w:r>
      <w:r w:rsidR="001A40F1">
        <w:t xml:space="preserve"> provided by the materials have different frequencies and energy. Only three different materials are used and a few more can be added in the future. Using the collected data, SVM and CNN classifiers are implemented to classify the testing data into different classes based on the audio.  </w:t>
      </w:r>
    </w:p>
    <w:p w14:paraId="43E5BC1A" w14:textId="77777777" w:rsidR="001A40F1" w:rsidRDefault="001A40F1" w:rsidP="001A40F1">
      <w:pPr>
        <w:ind w:firstLine="360"/>
        <w:jc w:val="both"/>
      </w:pPr>
      <w:r>
        <w:t xml:space="preserve">With usage of SVM and CNN classifier models, the model is effective in classifying the data. Three different </w:t>
      </w:r>
      <w:r>
        <w:t xml:space="preserve">results have been obtained to analyze the efficiency of the models. SVM with Standardization, SVM without Standardization, Spectrogram with CNN.  </w:t>
      </w:r>
    </w:p>
    <w:p w14:paraId="5F6E0F7B" w14:textId="1784648E" w:rsidR="001A40F1" w:rsidRDefault="001A40F1" w:rsidP="001A40F1">
      <w:pPr>
        <w:ind w:firstLine="360"/>
        <w:jc w:val="both"/>
      </w:pPr>
      <w:r>
        <w:t xml:space="preserve">From the above results, SVM with standardization has performed well or has good accuracy compared to other classifying models. When checking on SVM with no standardization which has also provided good accuracy but can be improved. But comparing these two models, standardization has improved the accuracy of the model. </w:t>
      </w:r>
      <w:r w:rsidR="006A6F2D">
        <w:t xml:space="preserve">Further CNN with spectrogram is also implemented and comparing it to SVM model there is a deviation in the confusion matrix parameters as the CNN model requires a larger dataset to provide higher accuracy. </w:t>
      </w:r>
      <w:r>
        <w:t>The</w:t>
      </w:r>
      <w:r w:rsidR="006A6F2D">
        <w:t>se</w:t>
      </w:r>
      <w:r>
        <w:t xml:space="preserve"> models can be provided with more inputs</w:t>
      </w:r>
      <w:r w:rsidR="006A6F2D">
        <w:t xml:space="preserve"> and classes</w:t>
      </w:r>
      <w:r>
        <w:t xml:space="preserve"> which can be used to train and more test data </w:t>
      </w:r>
      <w:r w:rsidR="006A6F2D">
        <w:t xml:space="preserve">to predict and improve the model </w:t>
      </w:r>
      <w:r w:rsidR="00AD1A1A">
        <w:t>performance</w:t>
      </w:r>
      <w:r>
        <w:t xml:space="preserve">.  </w:t>
      </w:r>
    </w:p>
    <w:p w14:paraId="275D7AF7" w14:textId="494A6A2B" w:rsidR="001A40F1" w:rsidRPr="001A40F1" w:rsidRDefault="001A40F1" w:rsidP="001A40F1">
      <w:pPr>
        <w:ind w:firstLine="360"/>
        <w:jc w:val="both"/>
      </w:pPr>
      <w:r>
        <w:t xml:space="preserve">The classification models in this project have helped the research in this direction even though </w:t>
      </w:r>
      <w:r w:rsidR="00FB1A59">
        <w:t>this</w:t>
      </w:r>
      <w:r>
        <w:t xml:space="preserve"> may not fully comprehend the features that are contained in the data. Overall increasing the amount of training data is the only surefire approach to raise classification rates. Collective effort can be used by training larger pretrained models with the data from our experiment to distinguish between audio.</w:t>
      </w:r>
    </w:p>
    <w:p w14:paraId="424165EE" w14:textId="77777777" w:rsidR="00100223" w:rsidRDefault="00100223" w:rsidP="00100223"/>
    <w:sdt>
      <w:sdtPr>
        <w:rPr>
          <w:smallCaps w:val="0"/>
        </w:rPr>
        <w:id w:val="1513575631"/>
        <w:docPartObj>
          <w:docPartGallery w:val="Bibliographies"/>
          <w:docPartUnique/>
        </w:docPartObj>
      </w:sdtPr>
      <w:sdtContent>
        <w:p w14:paraId="148CA0C2" w14:textId="21706107" w:rsidR="002813EE" w:rsidRDefault="00C85498" w:rsidP="00E128B3">
          <w:pPr>
            <w:pStyle w:val="Heading1"/>
            <w:numPr>
              <w:ilvl w:val="0"/>
              <w:numId w:val="24"/>
            </w:numPr>
            <w:ind w:left="567" w:hanging="207"/>
          </w:pPr>
          <w:r w:rsidRPr="002813EE">
            <w:t>REFERENCES</w:t>
          </w:r>
        </w:p>
        <w:sdt>
          <w:sdtPr>
            <w:id w:val="-573587230"/>
            <w:bibliography/>
          </w:sdtPr>
          <w:sdtContent>
            <w:p w14:paraId="1C827EBF" w14:textId="77777777" w:rsidR="00732A19" w:rsidRDefault="002813EE" w:rsidP="002813EE">
              <w:pPr>
                <w:jc w:val="both"/>
                <w:rPr>
                  <w:noProof/>
                </w:rPr>
              </w:pPr>
              <w:r>
                <w:fldChar w:fldCharType="begin"/>
              </w:r>
              <w:r>
                <w:instrText xml:space="preserve"> BIBLIOGRAPHY </w:instrText>
              </w:r>
              <w:r>
                <w:fldChar w:fldCharType="separate"/>
              </w:r>
            </w:p>
            <w:tbl>
              <w:tblPr>
                <w:tblW w:w="5289" w:type="pct"/>
                <w:tblCellSpacing w:w="15" w:type="dxa"/>
                <w:tblCellMar>
                  <w:top w:w="15" w:type="dxa"/>
                  <w:left w:w="15" w:type="dxa"/>
                  <w:bottom w:w="15" w:type="dxa"/>
                  <w:right w:w="15" w:type="dxa"/>
                </w:tblCellMar>
                <w:tblLook w:val="04A0" w:firstRow="1" w:lastRow="0" w:firstColumn="1" w:lastColumn="0" w:noHBand="0" w:noVBand="1"/>
              </w:tblPr>
              <w:tblGrid>
                <w:gridCol w:w="320"/>
                <w:gridCol w:w="4637"/>
              </w:tblGrid>
              <w:tr w:rsidR="00732A19" w14:paraId="453A373B" w14:textId="77777777" w:rsidTr="00AF1EAE">
                <w:trPr>
                  <w:divId w:val="1989432364"/>
                  <w:trHeight w:val="700"/>
                  <w:tblCellSpacing w:w="15" w:type="dxa"/>
                </w:trPr>
                <w:tc>
                  <w:tcPr>
                    <w:tcW w:w="283" w:type="pct"/>
                    <w:hideMark/>
                  </w:tcPr>
                  <w:p w14:paraId="3B8F8E7A" w14:textId="22EA95D3" w:rsidR="00732A19" w:rsidRDefault="00732A19">
                    <w:pPr>
                      <w:pStyle w:val="Bibliography"/>
                      <w:rPr>
                        <w:noProof/>
                        <w:sz w:val="24"/>
                        <w:szCs w:val="24"/>
                      </w:rPr>
                    </w:pPr>
                    <w:r>
                      <w:rPr>
                        <w:noProof/>
                      </w:rPr>
                      <w:t xml:space="preserve">[1] </w:t>
                    </w:r>
                  </w:p>
                </w:tc>
                <w:tc>
                  <w:tcPr>
                    <w:tcW w:w="0" w:type="auto"/>
                    <w:hideMark/>
                  </w:tcPr>
                  <w:p w14:paraId="0D59B324" w14:textId="26F21BCD" w:rsidR="00732A19" w:rsidRDefault="00732A19" w:rsidP="00AF1EAE">
                    <w:pPr>
                      <w:pStyle w:val="Bibliography"/>
                      <w:jc w:val="both"/>
                      <w:rPr>
                        <w:noProof/>
                      </w:rPr>
                    </w:pPr>
                    <w:r>
                      <w:rPr>
                        <w:noProof/>
                      </w:rPr>
                      <w:t>K. Zaman and M. Sah, "A Survey of Audio Classification Using Deep Learning," 2023. [Online]. Available</w:t>
                    </w:r>
                    <w:r w:rsidR="00D16B11">
                      <w:rPr>
                        <w:noProof/>
                      </w:rPr>
                      <w:t xml:space="preserve"> IEEE DOI</w:t>
                    </w:r>
                    <w:r>
                      <w:rPr>
                        <w:noProof/>
                      </w:rPr>
                      <w:t>: 10.1109/ACCESS.2023.3318015.</w:t>
                    </w:r>
                  </w:p>
                </w:tc>
              </w:tr>
              <w:tr w:rsidR="00732A19" w14:paraId="5533C972" w14:textId="77777777" w:rsidTr="00AF1EAE">
                <w:trPr>
                  <w:divId w:val="1989432364"/>
                  <w:trHeight w:val="934"/>
                  <w:tblCellSpacing w:w="15" w:type="dxa"/>
                </w:trPr>
                <w:tc>
                  <w:tcPr>
                    <w:tcW w:w="283" w:type="pct"/>
                    <w:hideMark/>
                  </w:tcPr>
                  <w:p w14:paraId="6565B364" w14:textId="77777777" w:rsidR="00732A19" w:rsidRDefault="00732A19">
                    <w:pPr>
                      <w:pStyle w:val="Bibliography"/>
                      <w:rPr>
                        <w:noProof/>
                      </w:rPr>
                    </w:pPr>
                    <w:r>
                      <w:rPr>
                        <w:noProof/>
                      </w:rPr>
                      <w:t xml:space="preserve">[2] </w:t>
                    </w:r>
                  </w:p>
                </w:tc>
                <w:tc>
                  <w:tcPr>
                    <w:tcW w:w="0" w:type="auto"/>
                    <w:hideMark/>
                  </w:tcPr>
                  <w:p w14:paraId="099FDED2" w14:textId="569B10E9" w:rsidR="00732A19" w:rsidRDefault="00732A19" w:rsidP="00AF1EAE">
                    <w:pPr>
                      <w:pStyle w:val="Bibliography"/>
                      <w:jc w:val="both"/>
                      <w:rPr>
                        <w:noProof/>
                      </w:rPr>
                    </w:pPr>
                    <w:r>
                      <w:rPr>
                        <w:noProof/>
                      </w:rPr>
                      <w:t>T. Studio, "TIE Studio TUR88 Specifications," [Online]. Available: https://tie-products.com/wp-content/uploads/2017/12/bedienungsanleitung-TUR88.pdf.</w:t>
                    </w:r>
                  </w:p>
                </w:tc>
              </w:tr>
              <w:tr w:rsidR="00732A19" w14:paraId="2286ADEC" w14:textId="77777777" w:rsidTr="00AF1EAE">
                <w:trPr>
                  <w:divId w:val="1989432364"/>
                  <w:trHeight w:val="947"/>
                  <w:tblCellSpacing w:w="15" w:type="dxa"/>
                </w:trPr>
                <w:tc>
                  <w:tcPr>
                    <w:tcW w:w="283" w:type="pct"/>
                    <w:hideMark/>
                  </w:tcPr>
                  <w:p w14:paraId="3EC40C3B" w14:textId="77777777" w:rsidR="00732A19" w:rsidRDefault="00732A19">
                    <w:pPr>
                      <w:pStyle w:val="Bibliography"/>
                      <w:rPr>
                        <w:noProof/>
                      </w:rPr>
                    </w:pPr>
                    <w:r>
                      <w:rPr>
                        <w:noProof/>
                      </w:rPr>
                      <w:t xml:space="preserve">[3] </w:t>
                    </w:r>
                  </w:p>
                </w:tc>
                <w:tc>
                  <w:tcPr>
                    <w:tcW w:w="0" w:type="auto"/>
                    <w:hideMark/>
                  </w:tcPr>
                  <w:p w14:paraId="021609E8" w14:textId="0EAD38FB" w:rsidR="00732A19" w:rsidRDefault="00732A19" w:rsidP="00AF1EAE">
                    <w:pPr>
                      <w:pStyle w:val="Bibliography"/>
                      <w:jc w:val="both"/>
                      <w:rPr>
                        <w:noProof/>
                      </w:rPr>
                    </w:pPr>
                    <w:r>
                      <w:rPr>
                        <w:noProof/>
                      </w:rPr>
                      <w:t>U. Garg and S. Agarwal, "Prediction of Emotions from the Audio Speech Signals using MFCC, MEL and Chroma," 2020. [Online]. Available</w:t>
                    </w:r>
                    <w:r w:rsidR="00AF1EAE">
                      <w:rPr>
                        <w:noProof/>
                      </w:rPr>
                      <w:t xml:space="preserve"> IEEE DOI</w:t>
                    </w:r>
                    <w:r>
                      <w:rPr>
                        <w:noProof/>
                      </w:rPr>
                      <w:t>: 10.1109/CICN49253.2020.9242635.</w:t>
                    </w:r>
                  </w:p>
                </w:tc>
              </w:tr>
              <w:tr w:rsidR="00732A19" w14:paraId="6898EB89" w14:textId="77777777" w:rsidTr="00AF1EAE">
                <w:trPr>
                  <w:divId w:val="1989432364"/>
                  <w:trHeight w:val="1168"/>
                  <w:tblCellSpacing w:w="15" w:type="dxa"/>
                </w:trPr>
                <w:tc>
                  <w:tcPr>
                    <w:tcW w:w="283" w:type="pct"/>
                    <w:hideMark/>
                  </w:tcPr>
                  <w:p w14:paraId="23CB09C2" w14:textId="77777777" w:rsidR="00732A19" w:rsidRDefault="00732A19">
                    <w:pPr>
                      <w:pStyle w:val="Bibliography"/>
                      <w:rPr>
                        <w:noProof/>
                      </w:rPr>
                    </w:pPr>
                    <w:r>
                      <w:rPr>
                        <w:noProof/>
                      </w:rPr>
                      <w:t xml:space="preserve">[4] </w:t>
                    </w:r>
                  </w:p>
                </w:tc>
                <w:tc>
                  <w:tcPr>
                    <w:tcW w:w="0" w:type="auto"/>
                    <w:hideMark/>
                  </w:tcPr>
                  <w:p w14:paraId="3F422BD9" w14:textId="6701E186" w:rsidR="00732A19" w:rsidRDefault="00732A19" w:rsidP="00AF1EAE">
                    <w:pPr>
                      <w:pStyle w:val="Bibliography"/>
                      <w:jc w:val="both"/>
                      <w:rPr>
                        <w:noProof/>
                      </w:rPr>
                    </w:pPr>
                    <w:r>
                      <w:rPr>
                        <w:noProof/>
                      </w:rPr>
                      <w:t>D. Trijatmiko and A. Y. Rahman, "Voice Classification of Children with Speech Impairment Using MFCC Kernel-Based SVM," 2023. [Online]. Available</w:t>
                    </w:r>
                    <w:r w:rsidR="00AF1EAE">
                      <w:rPr>
                        <w:noProof/>
                      </w:rPr>
                      <w:t xml:space="preserve"> IEEE DOI</w:t>
                    </w:r>
                    <w:r>
                      <w:rPr>
                        <w:noProof/>
                      </w:rPr>
                      <w:t>: 10.1109/ICCoSITE57641.2023.10127773.</w:t>
                    </w:r>
                  </w:p>
                </w:tc>
              </w:tr>
              <w:tr w:rsidR="00732A19" w14:paraId="6DF8BEE3" w14:textId="77777777" w:rsidTr="00AF1EAE">
                <w:trPr>
                  <w:divId w:val="1989432364"/>
                  <w:trHeight w:val="700"/>
                  <w:tblCellSpacing w:w="15" w:type="dxa"/>
                </w:trPr>
                <w:tc>
                  <w:tcPr>
                    <w:tcW w:w="283" w:type="pct"/>
                    <w:hideMark/>
                  </w:tcPr>
                  <w:p w14:paraId="4D90E074" w14:textId="77777777" w:rsidR="00732A19" w:rsidRDefault="00732A19">
                    <w:pPr>
                      <w:pStyle w:val="Bibliography"/>
                      <w:rPr>
                        <w:noProof/>
                      </w:rPr>
                    </w:pPr>
                    <w:r>
                      <w:rPr>
                        <w:noProof/>
                      </w:rPr>
                      <w:t xml:space="preserve">[5] </w:t>
                    </w:r>
                  </w:p>
                </w:tc>
                <w:tc>
                  <w:tcPr>
                    <w:tcW w:w="0" w:type="auto"/>
                    <w:hideMark/>
                  </w:tcPr>
                  <w:p w14:paraId="49FF9B61" w14:textId="54978A3E" w:rsidR="00732A19" w:rsidRDefault="00732A19" w:rsidP="00AF1EAE">
                    <w:pPr>
                      <w:pStyle w:val="Bibliography"/>
                      <w:jc w:val="both"/>
                      <w:rPr>
                        <w:noProof/>
                      </w:rPr>
                    </w:pPr>
                    <w:r>
                      <w:rPr>
                        <w:noProof/>
                      </w:rPr>
                      <w:t>M. Mulimani and S. G, "Acoustic Event Classification Using Spectrogram Features," 2018. [Online]. Available</w:t>
                    </w:r>
                    <w:r w:rsidR="00AF1EAE">
                      <w:rPr>
                        <w:noProof/>
                      </w:rPr>
                      <w:t xml:space="preserve"> IEEE DOI</w:t>
                    </w:r>
                    <w:r>
                      <w:rPr>
                        <w:noProof/>
                      </w:rPr>
                      <w:t>: 10.1109/TENCON.2018.8650444.</w:t>
                    </w:r>
                  </w:p>
                </w:tc>
              </w:tr>
              <w:tr w:rsidR="00732A19" w14:paraId="31A0C89C" w14:textId="77777777" w:rsidTr="00AF1EAE">
                <w:trPr>
                  <w:divId w:val="1989432364"/>
                  <w:trHeight w:val="934"/>
                  <w:tblCellSpacing w:w="15" w:type="dxa"/>
                </w:trPr>
                <w:tc>
                  <w:tcPr>
                    <w:tcW w:w="283" w:type="pct"/>
                    <w:hideMark/>
                  </w:tcPr>
                  <w:p w14:paraId="7AC004D2" w14:textId="77777777" w:rsidR="00732A19" w:rsidRDefault="00732A19">
                    <w:pPr>
                      <w:pStyle w:val="Bibliography"/>
                      <w:rPr>
                        <w:noProof/>
                      </w:rPr>
                    </w:pPr>
                    <w:r>
                      <w:rPr>
                        <w:noProof/>
                      </w:rPr>
                      <w:t xml:space="preserve">[6] </w:t>
                    </w:r>
                  </w:p>
                </w:tc>
                <w:tc>
                  <w:tcPr>
                    <w:tcW w:w="0" w:type="auto"/>
                    <w:hideMark/>
                  </w:tcPr>
                  <w:p w14:paraId="3385DDF5" w14:textId="2BC766F6" w:rsidR="00732A19" w:rsidRDefault="00732A19" w:rsidP="00AF1EAE">
                    <w:pPr>
                      <w:pStyle w:val="Bibliography"/>
                      <w:jc w:val="both"/>
                      <w:rPr>
                        <w:noProof/>
                      </w:rPr>
                    </w:pPr>
                    <w:r>
                      <w:rPr>
                        <w:noProof/>
                      </w:rPr>
                      <w:t>P. Kalapatapu and J. L. Sravani, "Genre Classification using Spectrograms as input to CNN on Indian Music," 2021. [Online]. Available</w:t>
                    </w:r>
                    <w:r w:rsidR="00AF1EAE">
                      <w:rPr>
                        <w:noProof/>
                      </w:rPr>
                      <w:t xml:space="preserve"> IEEE DOI</w:t>
                    </w:r>
                    <w:r>
                      <w:rPr>
                        <w:noProof/>
                      </w:rPr>
                      <w:t>: 10.1109/ICETCI51973.2021.9574060.</w:t>
                    </w:r>
                  </w:p>
                </w:tc>
              </w:tr>
              <w:tr w:rsidR="00732A19" w14:paraId="2EFA2E2F" w14:textId="77777777" w:rsidTr="00AF1EAE">
                <w:trPr>
                  <w:divId w:val="1989432364"/>
                  <w:trHeight w:val="1401"/>
                  <w:tblCellSpacing w:w="15" w:type="dxa"/>
                </w:trPr>
                <w:tc>
                  <w:tcPr>
                    <w:tcW w:w="283" w:type="pct"/>
                    <w:hideMark/>
                  </w:tcPr>
                  <w:p w14:paraId="003CE2E4" w14:textId="77777777" w:rsidR="00732A19" w:rsidRDefault="00732A19">
                    <w:pPr>
                      <w:pStyle w:val="Bibliography"/>
                      <w:rPr>
                        <w:noProof/>
                      </w:rPr>
                    </w:pPr>
                    <w:r>
                      <w:rPr>
                        <w:noProof/>
                      </w:rPr>
                      <w:t xml:space="preserve">[7] </w:t>
                    </w:r>
                  </w:p>
                </w:tc>
                <w:tc>
                  <w:tcPr>
                    <w:tcW w:w="0" w:type="auto"/>
                    <w:hideMark/>
                  </w:tcPr>
                  <w:p w14:paraId="3AD8EC9E" w14:textId="77777777" w:rsidR="00732A19" w:rsidRDefault="00732A19" w:rsidP="00AF1EAE">
                    <w:pPr>
                      <w:pStyle w:val="Bibliography"/>
                      <w:jc w:val="both"/>
                      <w:rPr>
                        <w:noProof/>
                      </w:rPr>
                    </w:pPr>
                    <w:r>
                      <w:rPr>
                        <w:noProof/>
                      </w:rPr>
                      <w:t>Hayder Hasan, Helmi Z.M. Shafri and Mohammed Habshi, "A Comparison Between Support Vector Machine (SVM) and Convolutional Neural Network (CNN) Models For Hyperspectral Image Classification," iopscience, 2019. [Online]. Available: DOI: 10.1088/1755-1315/357/1/012035.</w:t>
                    </w:r>
                  </w:p>
                </w:tc>
              </w:tr>
            </w:tbl>
            <w:p w14:paraId="4ECA9F8F" w14:textId="77777777" w:rsidR="00732A19" w:rsidRDefault="00732A19">
              <w:pPr>
                <w:divId w:val="1989432364"/>
                <w:rPr>
                  <w:noProof/>
                </w:rPr>
              </w:pPr>
            </w:p>
            <w:p w14:paraId="71FFF4A3" w14:textId="5C0DD5F6" w:rsidR="002813EE" w:rsidRDefault="002813EE" w:rsidP="002813EE">
              <w:pPr>
                <w:jc w:val="both"/>
              </w:pPr>
              <w:r>
                <w:rPr>
                  <w:b/>
                  <w:bCs/>
                  <w:noProof/>
                </w:rPr>
                <w:fldChar w:fldCharType="end"/>
              </w:r>
            </w:p>
          </w:sdtContent>
        </w:sdt>
      </w:sdtContent>
    </w:sdt>
    <w:p w14:paraId="1D538756" w14:textId="77777777" w:rsidR="0092253E" w:rsidRPr="0092253E" w:rsidRDefault="0092253E" w:rsidP="001C43DA">
      <w:pPr>
        <w:jc w:val="both"/>
      </w:pPr>
    </w:p>
    <w:sectPr w:rsidR="0092253E" w:rsidRPr="0092253E" w:rsidSect="007309AC">
      <w:type w:val="continuous"/>
      <w:pgSz w:w="11906" w:h="16838"/>
      <w:pgMar w:top="1077" w:right="907" w:bottom="1440" w:left="907" w:header="720" w:footer="720" w:gutter="0"/>
      <w:cols w:num="2" w:space="720" w:equalWidth="0">
        <w:col w:w="4865" w:space="360"/>
        <w:col w:w="4865" w:space="0"/>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333F9" w14:textId="77777777" w:rsidR="00DB2F14" w:rsidRDefault="00DB2F14">
      <w:r>
        <w:separator/>
      </w:r>
    </w:p>
  </w:endnote>
  <w:endnote w:type="continuationSeparator" w:id="0">
    <w:p w14:paraId="33E0DA56" w14:textId="77777777" w:rsidR="00DB2F14" w:rsidRDefault="00DB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348D" w14:textId="77777777" w:rsidR="00072FDB" w:rsidRDefault="00072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8B19D" w14:textId="77777777" w:rsidR="001F3462" w:rsidRDefault="0092727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812B6">
      <w:rPr>
        <w:noProof/>
        <w:color w:val="000000"/>
      </w:rPr>
      <w:t>2</w:t>
    </w:r>
    <w:r>
      <w:rPr>
        <w:color w:val="000000"/>
      </w:rPr>
      <w:fldChar w:fldCharType="end"/>
    </w:r>
  </w:p>
  <w:p w14:paraId="4A22A662" w14:textId="77777777" w:rsidR="001F3462" w:rsidRDefault="001F3462">
    <w:pPr>
      <w:pBdr>
        <w:top w:val="nil"/>
        <w:left w:val="nil"/>
        <w:bottom w:val="nil"/>
        <w:right w:val="nil"/>
        <w:between w:val="nil"/>
      </w:pBdr>
      <w:tabs>
        <w:tab w:val="center" w:pos="4680"/>
        <w:tab w:val="right" w:pos="9360"/>
      </w:tabs>
      <w:rPr>
        <w:color w:val="000000"/>
      </w:rPr>
    </w:pPr>
  </w:p>
  <w:p w14:paraId="4C49CB63" w14:textId="77777777" w:rsidR="000373F2" w:rsidRDefault="000373F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14AF" w14:textId="49120B35" w:rsidR="001F3462" w:rsidRDefault="0092727D">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Frankfurt University of Applied Sciences</w:t>
    </w:r>
    <w:r w:rsidR="00072FDB">
      <w:rPr>
        <w:color w:val="000000"/>
        <w:sz w:val="16"/>
        <w:szCs w:val="16"/>
      </w:rPr>
      <w:t xml:space="preserve"> |</w:t>
    </w:r>
    <w:r w:rsidR="000505C7">
      <w:rPr>
        <w:color w:val="000000"/>
        <w:sz w:val="16"/>
        <w:szCs w:val="16"/>
      </w:rPr>
      <w:t xml:space="preserve"> Machine Learning</w:t>
    </w:r>
    <w:r>
      <w:rPr>
        <w:color w:val="000000"/>
        <w:sz w:val="16"/>
        <w:szCs w:val="16"/>
      </w:rPr>
      <w:t xml:space="preserve"> </w:t>
    </w:r>
    <w:r w:rsidR="00072FDB">
      <w:rPr>
        <w:color w:val="000000"/>
        <w:sz w:val="16"/>
        <w:szCs w:val="16"/>
      </w:rPr>
      <w:t>| WS-</w:t>
    </w:r>
    <w:r>
      <w:rPr>
        <w:color w:val="000000"/>
        <w:sz w:val="16"/>
        <w:szCs w:val="16"/>
      </w:rPr>
      <w:t>202</w:t>
    </w:r>
    <w:r w:rsidR="00072FDB">
      <w:rPr>
        <w:color w:val="000000"/>
        <w:sz w:val="16"/>
        <w:szCs w:val="16"/>
      </w:rPr>
      <w:t>2</w:t>
    </w:r>
    <w:r>
      <w:rPr>
        <w:color w:val="000000"/>
        <w:sz w:val="16"/>
        <w:szCs w:val="16"/>
      </w:rPr>
      <w:t>/202</w:t>
    </w:r>
    <w:r w:rsidR="00072FDB">
      <w:rPr>
        <w:color w:val="000000"/>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86BD" w14:textId="77777777" w:rsidR="00DB2F14" w:rsidRDefault="00DB2F14">
      <w:r>
        <w:separator/>
      </w:r>
    </w:p>
  </w:footnote>
  <w:footnote w:type="continuationSeparator" w:id="0">
    <w:p w14:paraId="1CD3E580" w14:textId="77777777" w:rsidR="00DB2F14" w:rsidRDefault="00DB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8A760" w14:textId="77777777" w:rsidR="00072FDB" w:rsidRDefault="00072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EE20" w14:textId="77777777" w:rsidR="00072FDB" w:rsidRDefault="00072F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7CDE" w14:textId="77777777" w:rsidR="00072FDB" w:rsidRDefault="00072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664"/>
    <w:multiLevelType w:val="hybridMultilevel"/>
    <w:tmpl w:val="2D4AE8B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2" w15:restartNumberingAfterBreak="0">
    <w:nsid w:val="051B128A"/>
    <w:multiLevelType w:val="hybridMultilevel"/>
    <w:tmpl w:val="E0547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A0490"/>
    <w:multiLevelType w:val="hybridMultilevel"/>
    <w:tmpl w:val="F628018A"/>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82857"/>
    <w:multiLevelType w:val="hybridMultilevel"/>
    <w:tmpl w:val="1966DF48"/>
    <w:lvl w:ilvl="0" w:tplc="C7EC2162">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3C0580E"/>
    <w:multiLevelType w:val="hybridMultilevel"/>
    <w:tmpl w:val="09E6202C"/>
    <w:lvl w:ilvl="0" w:tplc="1552285E">
      <w:start w:val="3"/>
      <w:numFmt w:val="upperLetter"/>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 w15:restartNumberingAfterBreak="0">
    <w:nsid w:val="15DE19C6"/>
    <w:multiLevelType w:val="multilevel"/>
    <w:tmpl w:val="13C27CF8"/>
    <w:lvl w:ilvl="0">
      <w:start w:val="1"/>
      <w:numFmt w:val="decimal"/>
      <w:lvlText w:val="%1)"/>
      <w:lvlJc w:val="left"/>
      <w:pPr>
        <w:ind w:left="720" w:hanging="360"/>
      </w:pPr>
      <w:rPr>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8" w15:restartNumberingAfterBreak="0">
    <w:nsid w:val="186F1D14"/>
    <w:multiLevelType w:val="multilevel"/>
    <w:tmpl w:val="9446D57E"/>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C41133C"/>
    <w:multiLevelType w:val="multilevel"/>
    <w:tmpl w:val="53D8F5A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856"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0" w15:restartNumberingAfterBreak="0">
    <w:nsid w:val="1C6E4C7F"/>
    <w:multiLevelType w:val="multilevel"/>
    <w:tmpl w:val="2C981324"/>
    <w:lvl w:ilvl="0">
      <w:start w:val="1"/>
      <w:numFmt w:val="bullet"/>
      <w:lvlText w:val=""/>
      <w:lvlJc w:val="left"/>
      <w:pPr>
        <w:ind w:left="216" w:firstLine="216"/>
      </w:pPr>
      <w:rPr>
        <w:rFonts w:ascii="Symbol" w:hAnsi="Symbol" w:hint="default"/>
        <w:smallCaps w:val="0"/>
        <w:strike w:val="0"/>
        <w:color w:val="000000"/>
        <w:sz w:val="20"/>
        <w:szCs w:val="20"/>
        <w:vertAlign w:val="baseline"/>
      </w:rPr>
    </w:lvl>
    <w:lvl w:ilvl="1">
      <w:start w:val="1"/>
      <w:numFmt w:val="upperLetter"/>
      <w:lvlText w:val="%2."/>
      <w:lvlJc w:val="left"/>
      <w:pPr>
        <w:ind w:left="1144" w:hanging="360"/>
      </w:p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3096" w:hanging="2880"/>
      </w:pPr>
      <w:rPr>
        <w:vertAlign w:val="baseline"/>
      </w:rPr>
    </w:lvl>
    <w:lvl w:ilvl="5">
      <w:start w:val="1"/>
      <w:numFmt w:val="lowerLetter"/>
      <w:lvlText w:val="(%6)"/>
      <w:lvlJc w:val="left"/>
      <w:pPr>
        <w:ind w:left="3816" w:hanging="3600"/>
      </w:pPr>
      <w:rPr>
        <w:vertAlign w:val="baseline"/>
      </w:rPr>
    </w:lvl>
    <w:lvl w:ilvl="6">
      <w:start w:val="1"/>
      <w:numFmt w:val="lowerRoman"/>
      <w:lvlText w:val="(%7)"/>
      <w:lvlJc w:val="left"/>
      <w:pPr>
        <w:ind w:left="4536" w:hanging="4320"/>
      </w:pPr>
      <w:rPr>
        <w:vertAlign w:val="baseline"/>
      </w:rPr>
    </w:lvl>
    <w:lvl w:ilvl="7">
      <w:start w:val="1"/>
      <w:numFmt w:val="lowerLetter"/>
      <w:lvlText w:val="(%8)"/>
      <w:lvlJc w:val="left"/>
      <w:pPr>
        <w:ind w:left="5256" w:hanging="5040"/>
      </w:pPr>
      <w:rPr>
        <w:vertAlign w:val="baseline"/>
      </w:rPr>
    </w:lvl>
    <w:lvl w:ilvl="8">
      <w:start w:val="1"/>
      <w:numFmt w:val="lowerRoman"/>
      <w:lvlText w:val="(%9)"/>
      <w:lvlJc w:val="left"/>
      <w:pPr>
        <w:ind w:left="5976" w:hanging="5760"/>
      </w:pPr>
      <w:rPr>
        <w:vertAlign w:val="baseline"/>
      </w:rPr>
    </w:lvl>
  </w:abstractNum>
  <w:abstractNum w:abstractNumId="11" w15:restartNumberingAfterBreak="0">
    <w:nsid w:val="1FD74392"/>
    <w:multiLevelType w:val="multilevel"/>
    <w:tmpl w:val="D2A81BA8"/>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1FF70BEA"/>
    <w:multiLevelType w:val="multilevel"/>
    <w:tmpl w:val="66E4C726"/>
    <w:lvl w:ilvl="0">
      <w:start w:val="1"/>
      <w:numFmt w:val="decimal"/>
      <w:lvlText w:val="%1."/>
      <w:lvlJc w:val="left"/>
      <w:pPr>
        <w:ind w:left="1080" w:hanging="360"/>
      </w:pPr>
      <w:rPr>
        <w:vertAlign w:val="baseline"/>
      </w:rPr>
    </w:lvl>
    <w:lvl w:ilvl="1">
      <w:start w:val="1"/>
      <w:numFmt w:val="lowerLetter"/>
      <w:lvlText w:val="%2."/>
      <w:lvlJc w:val="left"/>
      <w:pPr>
        <w:ind w:left="1800" w:hanging="359"/>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15:restartNumberingAfterBreak="0">
    <w:nsid w:val="2001089B"/>
    <w:multiLevelType w:val="hybridMultilevel"/>
    <w:tmpl w:val="DBDE6AC6"/>
    <w:lvl w:ilvl="0" w:tplc="40090001">
      <w:start w:val="1"/>
      <w:numFmt w:val="bullet"/>
      <w:lvlText w:val=""/>
      <w:lvlJc w:val="left"/>
      <w:pPr>
        <w:ind w:left="862" w:hanging="360"/>
      </w:pPr>
      <w:rPr>
        <w:rFonts w:ascii="Symbol" w:hAnsi="Symbol"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4" w15:restartNumberingAfterBreak="0">
    <w:nsid w:val="27D314DA"/>
    <w:multiLevelType w:val="multilevel"/>
    <w:tmpl w:val="4228826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9DF77E9"/>
    <w:multiLevelType w:val="multilevel"/>
    <w:tmpl w:val="390E26D2"/>
    <w:lvl w:ilvl="0">
      <w:start w:val="4"/>
      <w:numFmt w:val="upperRoman"/>
      <w:lvlText w:val="%1."/>
      <w:lvlJc w:val="center"/>
      <w:pPr>
        <w:ind w:left="0" w:firstLine="216"/>
      </w:pPr>
      <w:rPr>
        <w:rFonts w:ascii="Times New Roman" w:eastAsia="Times New Roman" w:hAnsi="Times New Roman" w:cs="Times New Roman" w:hint="default"/>
        <w:smallCaps w:val="0"/>
        <w:strike w:val="0"/>
        <w:color w:val="000000"/>
        <w:sz w:val="20"/>
        <w:szCs w:val="20"/>
        <w:vertAlign w:val="baseline"/>
      </w:rPr>
    </w:lvl>
    <w:lvl w:ilvl="1">
      <w:start w:val="1"/>
      <w:numFmt w:val="upperLetter"/>
      <w:lvlText w:val="%2."/>
      <w:lvlJc w:val="left"/>
      <w:pPr>
        <w:ind w:left="856" w:hanging="288"/>
      </w:pPr>
      <w:rPr>
        <w:rFonts w:ascii="Times New Roman" w:eastAsia="Times New Roman" w:hAnsi="Times New Roman" w:cs="Times New Roman" w:hint="default"/>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hint="default"/>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hint="default"/>
        <w:b w:val="0"/>
        <w:i/>
        <w:sz w:val="20"/>
        <w:szCs w:val="20"/>
        <w:vertAlign w:val="baseline"/>
      </w:rPr>
    </w:lvl>
    <w:lvl w:ilvl="4">
      <w:start w:val="1"/>
      <w:numFmt w:val="decimal"/>
      <w:lvlText w:val=""/>
      <w:lvlJc w:val="left"/>
      <w:pPr>
        <w:ind w:left="2880" w:hanging="2880"/>
      </w:pPr>
      <w:rPr>
        <w:rFonts w:hint="default"/>
        <w:vertAlign w:val="baseline"/>
      </w:rPr>
    </w:lvl>
    <w:lvl w:ilvl="5">
      <w:start w:val="1"/>
      <w:numFmt w:val="lowerLetter"/>
      <w:lvlText w:val="(%6)"/>
      <w:lvlJc w:val="left"/>
      <w:pPr>
        <w:ind w:left="3600" w:hanging="3600"/>
      </w:pPr>
      <w:rPr>
        <w:rFonts w:hint="default"/>
        <w:vertAlign w:val="baseline"/>
      </w:rPr>
    </w:lvl>
    <w:lvl w:ilvl="6">
      <w:start w:val="1"/>
      <w:numFmt w:val="lowerRoman"/>
      <w:lvlText w:val="(%7)"/>
      <w:lvlJc w:val="left"/>
      <w:pPr>
        <w:ind w:left="4320" w:hanging="4320"/>
      </w:pPr>
      <w:rPr>
        <w:rFonts w:hint="default"/>
        <w:vertAlign w:val="baseline"/>
      </w:rPr>
    </w:lvl>
    <w:lvl w:ilvl="7">
      <w:start w:val="1"/>
      <w:numFmt w:val="lowerLetter"/>
      <w:lvlText w:val="(%8)"/>
      <w:lvlJc w:val="left"/>
      <w:pPr>
        <w:ind w:left="5040" w:hanging="5040"/>
      </w:pPr>
      <w:rPr>
        <w:rFonts w:hint="default"/>
        <w:vertAlign w:val="baseline"/>
      </w:rPr>
    </w:lvl>
    <w:lvl w:ilvl="8">
      <w:start w:val="1"/>
      <w:numFmt w:val="lowerRoman"/>
      <w:lvlText w:val="(%9)"/>
      <w:lvlJc w:val="left"/>
      <w:pPr>
        <w:ind w:left="5760" w:hanging="5760"/>
      </w:pPr>
      <w:rPr>
        <w:rFonts w:hint="default"/>
        <w:vertAlign w:val="baseline"/>
      </w:rPr>
    </w:lvl>
  </w:abstractNum>
  <w:abstractNum w:abstractNumId="16" w15:restartNumberingAfterBreak="0">
    <w:nsid w:val="2C6A26E3"/>
    <w:multiLevelType w:val="hybridMultilevel"/>
    <w:tmpl w:val="DCA07FE6"/>
    <w:lvl w:ilvl="0" w:tplc="85CC824A">
      <w:start w:val="3"/>
      <w:numFmt w:val="upperLetter"/>
      <w:lvlText w:val="%1."/>
      <w:lvlJc w:val="left"/>
      <w:pPr>
        <w:ind w:left="1144" w:hanging="360"/>
      </w:pPr>
      <w:rPr>
        <w:rFonts w:hint="default"/>
      </w:rPr>
    </w:lvl>
    <w:lvl w:ilvl="1" w:tplc="40090019">
      <w:start w:val="1"/>
      <w:numFmt w:val="lowerLetter"/>
      <w:lvlText w:val="%2."/>
      <w:lvlJc w:val="left"/>
      <w:pPr>
        <w:ind w:left="1864" w:hanging="360"/>
      </w:pPr>
    </w:lvl>
    <w:lvl w:ilvl="2" w:tplc="4009001B">
      <w:start w:val="1"/>
      <w:numFmt w:val="lowerRoman"/>
      <w:lvlText w:val="%3."/>
      <w:lvlJc w:val="right"/>
      <w:pPr>
        <w:ind w:left="2584" w:hanging="180"/>
      </w:pPr>
    </w:lvl>
    <w:lvl w:ilvl="3" w:tplc="4009000F" w:tentative="1">
      <w:start w:val="1"/>
      <w:numFmt w:val="decimal"/>
      <w:lvlText w:val="%4."/>
      <w:lvlJc w:val="left"/>
      <w:pPr>
        <w:ind w:left="3304" w:hanging="360"/>
      </w:pPr>
    </w:lvl>
    <w:lvl w:ilvl="4" w:tplc="40090019" w:tentative="1">
      <w:start w:val="1"/>
      <w:numFmt w:val="lowerLetter"/>
      <w:lvlText w:val="%5."/>
      <w:lvlJc w:val="left"/>
      <w:pPr>
        <w:ind w:left="4024" w:hanging="360"/>
      </w:pPr>
    </w:lvl>
    <w:lvl w:ilvl="5" w:tplc="4009001B" w:tentative="1">
      <w:start w:val="1"/>
      <w:numFmt w:val="lowerRoman"/>
      <w:lvlText w:val="%6."/>
      <w:lvlJc w:val="right"/>
      <w:pPr>
        <w:ind w:left="4744" w:hanging="180"/>
      </w:pPr>
    </w:lvl>
    <w:lvl w:ilvl="6" w:tplc="4009000F" w:tentative="1">
      <w:start w:val="1"/>
      <w:numFmt w:val="decimal"/>
      <w:lvlText w:val="%7."/>
      <w:lvlJc w:val="left"/>
      <w:pPr>
        <w:ind w:left="5464" w:hanging="360"/>
      </w:pPr>
    </w:lvl>
    <w:lvl w:ilvl="7" w:tplc="40090019" w:tentative="1">
      <w:start w:val="1"/>
      <w:numFmt w:val="lowerLetter"/>
      <w:lvlText w:val="%8."/>
      <w:lvlJc w:val="left"/>
      <w:pPr>
        <w:ind w:left="6184" w:hanging="360"/>
      </w:pPr>
    </w:lvl>
    <w:lvl w:ilvl="8" w:tplc="4009001B" w:tentative="1">
      <w:start w:val="1"/>
      <w:numFmt w:val="lowerRoman"/>
      <w:lvlText w:val="%9."/>
      <w:lvlJc w:val="right"/>
      <w:pPr>
        <w:ind w:left="6904" w:hanging="180"/>
      </w:pPr>
    </w:lvl>
  </w:abstractNum>
  <w:abstractNum w:abstractNumId="17" w15:restartNumberingAfterBreak="0">
    <w:nsid w:val="2EEA034B"/>
    <w:multiLevelType w:val="hybridMultilevel"/>
    <w:tmpl w:val="D2E0886E"/>
    <w:lvl w:ilvl="0" w:tplc="40090001">
      <w:start w:val="1"/>
      <w:numFmt w:val="bullet"/>
      <w:lvlText w:val=""/>
      <w:lvlJc w:val="left"/>
      <w:pPr>
        <w:ind w:left="1572" w:hanging="360"/>
      </w:pPr>
      <w:rPr>
        <w:rFonts w:ascii="Symbol" w:hAnsi="Symbol"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8" w15:restartNumberingAfterBreak="0">
    <w:nsid w:val="2FA334FC"/>
    <w:multiLevelType w:val="hybridMultilevel"/>
    <w:tmpl w:val="4BBE1C4E"/>
    <w:lvl w:ilvl="0" w:tplc="40090015">
      <w:start w:val="1"/>
      <w:numFmt w:val="upperLetter"/>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9" w15:restartNumberingAfterBreak="0">
    <w:nsid w:val="30707673"/>
    <w:multiLevelType w:val="hybridMultilevel"/>
    <w:tmpl w:val="4448D82E"/>
    <w:lvl w:ilvl="0" w:tplc="D5024D92">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0" w15:restartNumberingAfterBreak="0">
    <w:nsid w:val="3691240F"/>
    <w:multiLevelType w:val="hybridMultilevel"/>
    <w:tmpl w:val="AD1EF0E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814BF1"/>
    <w:multiLevelType w:val="multilevel"/>
    <w:tmpl w:val="62D85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3E883369"/>
    <w:multiLevelType w:val="hybridMultilevel"/>
    <w:tmpl w:val="19DA46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43C04E32"/>
    <w:multiLevelType w:val="multilevel"/>
    <w:tmpl w:val="1D6ACCEE"/>
    <w:lvl w:ilvl="0">
      <w:start w:val="1"/>
      <w:numFmt w:val="bullet"/>
      <w:lvlText w:val="●"/>
      <w:lvlJc w:val="left"/>
      <w:pPr>
        <w:ind w:left="720" w:hanging="360"/>
      </w:pPr>
      <w:rPr>
        <w:rFonts w:ascii="Noto Sans Symbols" w:eastAsia="Noto Sans Symbols" w:hAnsi="Noto Sans Symbols" w:cs="Noto Sans Symbols"/>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24" w15:restartNumberingAfterBreak="0">
    <w:nsid w:val="46BE1B82"/>
    <w:multiLevelType w:val="multilevel"/>
    <w:tmpl w:val="1474F89E"/>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4C1504F2"/>
    <w:multiLevelType w:val="hybridMultilevel"/>
    <w:tmpl w:val="B8CABD4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6" w15:restartNumberingAfterBreak="0">
    <w:nsid w:val="4F566545"/>
    <w:multiLevelType w:val="hybridMultilevel"/>
    <w:tmpl w:val="72A23F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E25772"/>
    <w:multiLevelType w:val="multilevel"/>
    <w:tmpl w:val="EE3042B6"/>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28" w15:restartNumberingAfterBreak="0">
    <w:nsid w:val="523C1A3B"/>
    <w:multiLevelType w:val="hybridMultilevel"/>
    <w:tmpl w:val="C482471C"/>
    <w:lvl w:ilvl="0" w:tplc="23CE0C8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15:restartNumberingAfterBreak="0">
    <w:nsid w:val="52AC499E"/>
    <w:multiLevelType w:val="multilevel"/>
    <w:tmpl w:val="E7B839CC"/>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71C15A1"/>
    <w:multiLevelType w:val="hybridMultilevel"/>
    <w:tmpl w:val="54106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C64C9B"/>
    <w:multiLevelType w:val="multilevel"/>
    <w:tmpl w:val="5558917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59F83B41"/>
    <w:multiLevelType w:val="hybridMultilevel"/>
    <w:tmpl w:val="96D61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E9076D"/>
    <w:multiLevelType w:val="multilevel"/>
    <w:tmpl w:val="FF48258C"/>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5" w15:restartNumberingAfterBreak="0">
    <w:nsid w:val="68E912E5"/>
    <w:multiLevelType w:val="multilevel"/>
    <w:tmpl w:val="390E26D2"/>
    <w:lvl w:ilvl="0">
      <w:start w:val="4"/>
      <w:numFmt w:val="upperRoman"/>
      <w:lvlText w:val="%1."/>
      <w:lvlJc w:val="center"/>
      <w:pPr>
        <w:ind w:left="0" w:firstLine="216"/>
      </w:pPr>
      <w:rPr>
        <w:rFonts w:ascii="Times New Roman" w:eastAsia="Times New Roman" w:hAnsi="Times New Roman" w:cs="Times New Roman" w:hint="default"/>
        <w:smallCaps w:val="0"/>
        <w:strike w:val="0"/>
        <w:color w:val="000000"/>
        <w:sz w:val="20"/>
        <w:szCs w:val="20"/>
        <w:vertAlign w:val="baseline"/>
      </w:rPr>
    </w:lvl>
    <w:lvl w:ilvl="1">
      <w:start w:val="1"/>
      <w:numFmt w:val="upperLetter"/>
      <w:lvlText w:val="%2."/>
      <w:lvlJc w:val="left"/>
      <w:pPr>
        <w:ind w:left="856" w:hanging="288"/>
      </w:pPr>
      <w:rPr>
        <w:rFonts w:ascii="Times New Roman" w:eastAsia="Times New Roman" w:hAnsi="Times New Roman" w:cs="Times New Roman" w:hint="default"/>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hint="default"/>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hint="default"/>
        <w:b w:val="0"/>
        <w:i/>
        <w:sz w:val="20"/>
        <w:szCs w:val="20"/>
        <w:vertAlign w:val="baseline"/>
      </w:rPr>
    </w:lvl>
    <w:lvl w:ilvl="4">
      <w:start w:val="1"/>
      <w:numFmt w:val="decimal"/>
      <w:lvlText w:val=""/>
      <w:lvlJc w:val="left"/>
      <w:pPr>
        <w:ind w:left="2880" w:hanging="2880"/>
      </w:pPr>
      <w:rPr>
        <w:rFonts w:hint="default"/>
        <w:vertAlign w:val="baseline"/>
      </w:rPr>
    </w:lvl>
    <w:lvl w:ilvl="5">
      <w:start w:val="1"/>
      <w:numFmt w:val="lowerLetter"/>
      <w:lvlText w:val="(%6)"/>
      <w:lvlJc w:val="left"/>
      <w:pPr>
        <w:ind w:left="3600" w:hanging="3600"/>
      </w:pPr>
      <w:rPr>
        <w:rFonts w:hint="default"/>
        <w:vertAlign w:val="baseline"/>
      </w:rPr>
    </w:lvl>
    <w:lvl w:ilvl="6">
      <w:start w:val="1"/>
      <w:numFmt w:val="lowerRoman"/>
      <w:lvlText w:val="(%7)"/>
      <w:lvlJc w:val="left"/>
      <w:pPr>
        <w:ind w:left="4320" w:hanging="4320"/>
      </w:pPr>
      <w:rPr>
        <w:rFonts w:hint="default"/>
        <w:vertAlign w:val="baseline"/>
      </w:rPr>
    </w:lvl>
    <w:lvl w:ilvl="7">
      <w:start w:val="1"/>
      <w:numFmt w:val="lowerLetter"/>
      <w:lvlText w:val="(%8)"/>
      <w:lvlJc w:val="left"/>
      <w:pPr>
        <w:ind w:left="5040" w:hanging="5040"/>
      </w:pPr>
      <w:rPr>
        <w:rFonts w:hint="default"/>
        <w:vertAlign w:val="baseline"/>
      </w:rPr>
    </w:lvl>
    <w:lvl w:ilvl="8">
      <w:start w:val="1"/>
      <w:numFmt w:val="lowerRoman"/>
      <w:lvlText w:val="(%9)"/>
      <w:lvlJc w:val="left"/>
      <w:pPr>
        <w:ind w:left="5760" w:hanging="5760"/>
      </w:pPr>
      <w:rPr>
        <w:rFonts w:hint="default"/>
        <w:vertAlign w:val="baseline"/>
      </w:rPr>
    </w:lvl>
  </w:abstractNum>
  <w:abstractNum w:abstractNumId="36" w15:restartNumberingAfterBreak="0">
    <w:nsid w:val="6D0E730A"/>
    <w:multiLevelType w:val="hybridMultilevel"/>
    <w:tmpl w:val="8368C4E0"/>
    <w:lvl w:ilvl="0" w:tplc="747C1D2C">
      <w:start w:val="1"/>
      <w:numFmt w:val="upperLetter"/>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7" w15:restartNumberingAfterBreak="0">
    <w:nsid w:val="6D1915E6"/>
    <w:multiLevelType w:val="hybridMultilevel"/>
    <w:tmpl w:val="7FEAC67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EF6B4A"/>
    <w:multiLevelType w:val="multilevel"/>
    <w:tmpl w:val="6FCE919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856"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9" w15:restartNumberingAfterBreak="0">
    <w:nsid w:val="717306B3"/>
    <w:multiLevelType w:val="hybridMultilevel"/>
    <w:tmpl w:val="77265146"/>
    <w:lvl w:ilvl="0" w:tplc="40090015">
      <w:start w:val="1"/>
      <w:numFmt w:val="upperLetter"/>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40" w15:restartNumberingAfterBreak="0">
    <w:nsid w:val="738B78E7"/>
    <w:multiLevelType w:val="hybridMultilevel"/>
    <w:tmpl w:val="316C7348"/>
    <w:lvl w:ilvl="0" w:tplc="A7B65F9A">
      <w:start w:val="3"/>
      <w:numFmt w:val="upperLetter"/>
      <w:lvlText w:val="%1."/>
      <w:lvlJc w:val="left"/>
      <w:pPr>
        <w:ind w:left="1144" w:hanging="360"/>
      </w:pPr>
      <w:rPr>
        <w:rFonts w:hint="default"/>
      </w:rPr>
    </w:lvl>
    <w:lvl w:ilvl="1" w:tplc="40090019" w:tentative="1">
      <w:start w:val="1"/>
      <w:numFmt w:val="lowerLetter"/>
      <w:lvlText w:val="%2."/>
      <w:lvlJc w:val="left"/>
      <w:pPr>
        <w:ind w:left="1864" w:hanging="360"/>
      </w:pPr>
    </w:lvl>
    <w:lvl w:ilvl="2" w:tplc="4009001B">
      <w:start w:val="1"/>
      <w:numFmt w:val="lowerRoman"/>
      <w:lvlText w:val="%3."/>
      <w:lvlJc w:val="right"/>
      <w:pPr>
        <w:ind w:left="2584" w:hanging="180"/>
      </w:pPr>
    </w:lvl>
    <w:lvl w:ilvl="3" w:tplc="4009000F" w:tentative="1">
      <w:start w:val="1"/>
      <w:numFmt w:val="decimal"/>
      <w:lvlText w:val="%4."/>
      <w:lvlJc w:val="left"/>
      <w:pPr>
        <w:ind w:left="3304" w:hanging="360"/>
      </w:pPr>
    </w:lvl>
    <w:lvl w:ilvl="4" w:tplc="40090019" w:tentative="1">
      <w:start w:val="1"/>
      <w:numFmt w:val="lowerLetter"/>
      <w:lvlText w:val="%5."/>
      <w:lvlJc w:val="left"/>
      <w:pPr>
        <w:ind w:left="4024" w:hanging="360"/>
      </w:pPr>
    </w:lvl>
    <w:lvl w:ilvl="5" w:tplc="4009001B" w:tentative="1">
      <w:start w:val="1"/>
      <w:numFmt w:val="lowerRoman"/>
      <w:lvlText w:val="%6."/>
      <w:lvlJc w:val="right"/>
      <w:pPr>
        <w:ind w:left="4744" w:hanging="180"/>
      </w:pPr>
    </w:lvl>
    <w:lvl w:ilvl="6" w:tplc="4009000F" w:tentative="1">
      <w:start w:val="1"/>
      <w:numFmt w:val="decimal"/>
      <w:lvlText w:val="%7."/>
      <w:lvlJc w:val="left"/>
      <w:pPr>
        <w:ind w:left="5464" w:hanging="360"/>
      </w:pPr>
    </w:lvl>
    <w:lvl w:ilvl="7" w:tplc="40090019" w:tentative="1">
      <w:start w:val="1"/>
      <w:numFmt w:val="lowerLetter"/>
      <w:lvlText w:val="%8."/>
      <w:lvlJc w:val="left"/>
      <w:pPr>
        <w:ind w:left="6184" w:hanging="360"/>
      </w:pPr>
    </w:lvl>
    <w:lvl w:ilvl="8" w:tplc="4009001B" w:tentative="1">
      <w:start w:val="1"/>
      <w:numFmt w:val="lowerRoman"/>
      <w:lvlText w:val="%9."/>
      <w:lvlJc w:val="right"/>
      <w:pPr>
        <w:ind w:left="6904" w:hanging="180"/>
      </w:pPr>
    </w:lvl>
  </w:abstractNum>
  <w:abstractNum w:abstractNumId="41" w15:restartNumberingAfterBreak="0">
    <w:nsid w:val="7C9E7F75"/>
    <w:multiLevelType w:val="multilevel"/>
    <w:tmpl w:val="260E53F8"/>
    <w:lvl w:ilvl="0">
      <w:start w:val="1"/>
      <w:numFmt w:val="upperLetter"/>
      <w:lvlText w:val="%1."/>
      <w:lvlJc w:val="left"/>
      <w:pPr>
        <w:ind w:left="1080" w:hanging="360"/>
      </w:pPr>
      <w:rPr>
        <w:color w:val="00000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2" w15:restartNumberingAfterBreak="0">
    <w:nsid w:val="7D6F6975"/>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4787792">
    <w:abstractNumId w:val="9"/>
  </w:num>
  <w:num w:numId="2" w16cid:durableId="535317270">
    <w:abstractNumId w:val="11"/>
  </w:num>
  <w:num w:numId="3" w16cid:durableId="689718496">
    <w:abstractNumId w:val="23"/>
  </w:num>
  <w:num w:numId="4" w16cid:durableId="1308047047">
    <w:abstractNumId w:val="41"/>
  </w:num>
  <w:num w:numId="5" w16cid:durableId="1275358498">
    <w:abstractNumId w:val="38"/>
  </w:num>
  <w:num w:numId="6" w16cid:durableId="2063210225">
    <w:abstractNumId w:val="34"/>
  </w:num>
  <w:num w:numId="7" w16cid:durableId="1722901650">
    <w:abstractNumId w:val="32"/>
  </w:num>
  <w:num w:numId="8" w16cid:durableId="1978224653">
    <w:abstractNumId w:val="1"/>
  </w:num>
  <w:num w:numId="9" w16cid:durableId="210582758">
    <w:abstractNumId w:val="24"/>
  </w:num>
  <w:num w:numId="10" w16cid:durableId="1632399874">
    <w:abstractNumId w:val="12"/>
  </w:num>
  <w:num w:numId="11" w16cid:durableId="261913077">
    <w:abstractNumId w:val="29"/>
  </w:num>
  <w:num w:numId="12" w16cid:durableId="358170369">
    <w:abstractNumId w:val="8"/>
  </w:num>
  <w:num w:numId="13" w16cid:durableId="85614659">
    <w:abstractNumId w:val="7"/>
  </w:num>
  <w:num w:numId="14" w16cid:durableId="1876774428">
    <w:abstractNumId w:val="27"/>
  </w:num>
  <w:num w:numId="15" w16cid:durableId="277107400">
    <w:abstractNumId w:val="21"/>
  </w:num>
  <w:num w:numId="16" w16cid:durableId="874194365">
    <w:abstractNumId w:val="14"/>
  </w:num>
  <w:num w:numId="17" w16cid:durableId="535626412">
    <w:abstractNumId w:val="22"/>
  </w:num>
  <w:num w:numId="18" w16cid:durableId="932974978">
    <w:abstractNumId w:val="5"/>
  </w:num>
  <w:num w:numId="19" w16cid:durableId="901866284">
    <w:abstractNumId w:val="30"/>
    <w:lvlOverride w:ilvl="0">
      <w:startOverride w:val="1"/>
    </w:lvlOverride>
  </w:num>
  <w:num w:numId="20" w16cid:durableId="1259174577">
    <w:abstractNumId w:val="15"/>
  </w:num>
  <w:num w:numId="21" w16cid:durableId="71631338">
    <w:abstractNumId w:val="35"/>
  </w:num>
  <w:num w:numId="22" w16cid:durableId="1515729832">
    <w:abstractNumId w:val="10"/>
  </w:num>
  <w:num w:numId="23" w16cid:durableId="791094986">
    <w:abstractNumId w:val="31"/>
  </w:num>
  <w:num w:numId="24" w16cid:durableId="1012612813">
    <w:abstractNumId w:val="37"/>
  </w:num>
  <w:num w:numId="25" w16cid:durableId="1173181253">
    <w:abstractNumId w:val="20"/>
  </w:num>
  <w:num w:numId="26" w16cid:durableId="1936786082">
    <w:abstractNumId w:val="42"/>
  </w:num>
  <w:num w:numId="27" w16cid:durableId="471288467">
    <w:abstractNumId w:val="18"/>
  </w:num>
  <w:num w:numId="28" w16cid:durableId="534584965">
    <w:abstractNumId w:val="13"/>
  </w:num>
  <w:num w:numId="29" w16cid:durableId="249852874">
    <w:abstractNumId w:val="17"/>
  </w:num>
  <w:num w:numId="30" w16cid:durableId="1174806673">
    <w:abstractNumId w:val="4"/>
  </w:num>
  <w:num w:numId="31" w16cid:durableId="1730692473">
    <w:abstractNumId w:val="39"/>
  </w:num>
  <w:num w:numId="32" w16cid:durableId="1465536546">
    <w:abstractNumId w:val="0"/>
  </w:num>
  <w:num w:numId="33" w16cid:durableId="1765149512">
    <w:abstractNumId w:val="19"/>
  </w:num>
  <w:num w:numId="34" w16cid:durableId="1413745462">
    <w:abstractNumId w:val="25"/>
  </w:num>
  <w:num w:numId="35" w16cid:durableId="418597122">
    <w:abstractNumId w:val="28"/>
  </w:num>
  <w:num w:numId="36" w16cid:durableId="687027334">
    <w:abstractNumId w:val="26"/>
  </w:num>
  <w:num w:numId="37" w16cid:durableId="659039001">
    <w:abstractNumId w:val="36"/>
  </w:num>
  <w:num w:numId="38" w16cid:durableId="1122650518">
    <w:abstractNumId w:val="16"/>
  </w:num>
  <w:num w:numId="39" w16cid:durableId="2118595092">
    <w:abstractNumId w:val="33"/>
  </w:num>
  <w:num w:numId="40" w16cid:durableId="2114980824">
    <w:abstractNumId w:val="2"/>
  </w:num>
  <w:num w:numId="41" w16cid:durableId="1467163001">
    <w:abstractNumId w:val="40"/>
  </w:num>
  <w:num w:numId="42" w16cid:durableId="2037582407">
    <w:abstractNumId w:val="3"/>
  </w:num>
  <w:num w:numId="43" w16cid:durableId="973800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462"/>
    <w:rsid w:val="000254F6"/>
    <w:rsid w:val="00026F20"/>
    <w:rsid w:val="000271F5"/>
    <w:rsid w:val="00031357"/>
    <w:rsid w:val="0003274D"/>
    <w:rsid w:val="00033344"/>
    <w:rsid w:val="00033516"/>
    <w:rsid w:val="00034A04"/>
    <w:rsid w:val="0003558E"/>
    <w:rsid w:val="00035798"/>
    <w:rsid w:val="00035B54"/>
    <w:rsid w:val="00036EE8"/>
    <w:rsid w:val="000373F2"/>
    <w:rsid w:val="00040FFC"/>
    <w:rsid w:val="00041266"/>
    <w:rsid w:val="0004498F"/>
    <w:rsid w:val="000505C7"/>
    <w:rsid w:val="0005438C"/>
    <w:rsid w:val="00054920"/>
    <w:rsid w:val="00054AC8"/>
    <w:rsid w:val="00057E64"/>
    <w:rsid w:val="00062A9C"/>
    <w:rsid w:val="00063623"/>
    <w:rsid w:val="00064F48"/>
    <w:rsid w:val="00071B69"/>
    <w:rsid w:val="00072FDB"/>
    <w:rsid w:val="00082815"/>
    <w:rsid w:val="00082FF5"/>
    <w:rsid w:val="00092996"/>
    <w:rsid w:val="00095487"/>
    <w:rsid w:val="0009572E"/>
    <w:rsid w:val="00097A0F"/>
    <w:rsid w:val="000B08A6"/>
    <w:rsid w:val="000B1A2B"/>
    <w:rsid w:val="000B3156"/>
    <w:rsid w:val="000B463D"/>
    <w:rsid w:val="000B7520"/>
    <w:rsid w:val="000C12D4"/>
    <w:rsid w:val="000C7D08"/>
    <w:rsid w:val="000D0026"/>
    <w:rsid w:val="000D1630"/>
    <w:rsid w:val="000D2622"/>
    <w:rsid w:val="000E5D1F"/>
    <w:rsid w:val="000E76C3"/>
    <w:rsid w:val="000F3D9A"/>
    <w:rsid w:val="000F6359"/>
    <w:rsid w:val="000F7E01"/>
    <w:rsid w:val="00100223"/>
    <w:rsid w:val="00103477"/>
    <w:rsid w:val="0010595D"/>
    <w:rsid w:val="00111381"/>
    <w:rsid w:val="00112548"/>
    <w:rsid w:val="00113498"/>
    <w:rsid w:val="0012042E"/>
    <w:rsid w:val="00125300"/>
    <w:rsid w:val="00125F96"/>
    <w:rsid w:val="001265EB"/>
    <w:rsid w:val="00136488"/>
    <w:rsid w:val="00136EBF"/>
    <w:rsid w:val="00143029"/>
    <w:rsid w:val="00143958"/>
    <w:rsid w:val="0014625D"/>
    <w:rsid w:val="00147E9A"/>
    <w:rsid w:val="00151B61"/>
    <w:rsid w:val="00156EBD"/>
    <w:rsid w:val="00157E18"/>
    <w:rsid w:val="001706F9"/>
    <w:rsid w:val="00180455"/>
    <w:rsid w:val="00181D2B"/>
    <w:rsid w:val="001845C4"/>
    <w:rsid w:val="00190FAE"/>
    <w:rsid w:val="001968F5"/>
    <w:rsid w:val="001A40F1"/>
    <w:rsid w:val="001A62B2"/>
    <w:rsid w:val="001A794C"/>
    <w:rsid w:val="001A7E23"/>
    <w:rsid w:val="001B0B37"/>
    <w:rsid w:val="001B7862"/>
    <w:rsid w:val="001C19FF"/>
    <w:rsid w:val="001C43DA"/>
    <w:rsid w:val="001D3405"/>
    <w:rsid w:val="001D4AE9"/>
    <w:rsid w:val="001E352B"/>
    <w:rsid w:val="001E7CC8"/>
    <w:rsid w:val="001F3462"/>
    <w:rsid w:val="001F58A6"/>
    <w:rsid w:val="00201830"/>
    <w:rsid w:val="00203AE6"/>
    <w:rsid w:val="002054D5"/>
    <w:rsid w:val="0020645E"/>
    <w:rsid w:val="002101D0"/>
    <w:rsid w:val="0021041B"/>
    <w:rsid w:val="00211434"/>
    <w:rsid w:val="00211E2D"/>
    <w:rsid w:val="002122AE"/>
    <w:rsid w:val="002123DD"/>
    <w:rsid w:val="002130C9"/>
    <w:rsid w:val="00213262"/>
    <w:rsid w:val="00213833"/>
    <w:rsid w:val="0021567F"/>
    <w:rsid w:val="00217151"/>
    <w:rsid w:val="00217F93"/>
    <w:rsid w:val="00221AC6"/>
    <w:rsid w:val="00231731"/>
    <w:rsid w:val="00232FED"/>
    <w:rsid w:val="00241708"/>
    <w:rsid w:val="00246F77"/>
    <w:rsid w:val="00247277"/>
    <w:rsid w:val="00247E4D"/>
    <w:rsid w:val="002514B4"/>
    <w:rsid w:val="002558B7"/>
    <w:rsid w:val="00256BD2"/>
    <w:rsid w:val="002602D4"/>
    <w:rsid w:val="00260368"/>
    <w:rsid w:val="0026428D"/>
    <w:rsid w:val="0027300B"/>
    <w:rsid w:val="0027796F"/>
    <w:rsid w:val="00277BBF"/>
    <w:rsid w:val="002812B6"/>
    <w:rsid w:val="002813EE"/>
    <w:rsid w:val="00282AFE"/>
    <w:rsid w:val="00287F3A"/>
    <w:rsid w:val="002901E1"/>
    <w:rsid w:val="00295828"/>
    <w:rsid w:val="002A0CE5"/>
    <w:rsid w:val="002A18F1"/>
    <w:rsid w:val="002A3F97"/>
    <w:rsid w:val="002A5BCE"/>
    <w:rsid w:val="002B53C1"/>
    <w:rsid w:val="002B75F8"/>
    <w:rsid w:val="002C162E"/>
    <w:rsid w:val="002C3D04"/>
    <w:rsid w:val="002C51B2"/>
    <w:rsid w:val="002C674B"/>
    <w:rsid w:val="002D048D"/>
    <w:rsid w:val="002D2326"/>
    <w:rsid w:val="002D544D"/>
    <w:rsid w:val="002E6BB7"/>
    <w:rsid w:val="002F0A42"/>
    <w:rsid w:val="002F38DE"/>
    <w:rsid w:val="002F6DFE"/>
    <w:rsid w:val="003018F6"/>
    <w:rsid w:val="00310CDB"/>
    <w:rsid w:val="003207F9"/>
    <w:rsid w:val="00321D8F"/>
    <w:rsid w:val="00323DF9"/>
    <w:rsid w:val="00331738"/>
    <w:rsid w:val="0033334E"/>
    <w:rsid w:val="00342237"/>
    <w:rsid w:val="0034593C"/>
    <w:rsid w:val="003474B4"/>
    <w:rsid w:val="00354269"/>
    <w:rsid w:val="00357959"/>
    <w:rsid w:val="003629CC"/>
    <w:rsid w:val="00364D34"/>
    <w:rsid w:val="003665BE"/>
    <w:rsid w:val="003702BC"/>
    <w:rsid w:val="00372D3A"/>
    <w:rsid w:val="003734E8"/>
    <w:rsid w:val="003740E5"/>
    <w:rsid w:val="00376005"/>
    <w:rsid w:val="003810C9"/>
    <w:rsid w:val="0039052F"/>
    <w:rsid w:val="00390EFE"/>
    <w:rsid w:val="00393CF8"/>
    <w:rsid w:val="00393E67"/>
    <w:rsid w:val="0039423B"/>
    <w:rsid w:val="003972F4"/>
    <w:rsid w:val="0039732E"/>
    <w:rsid w:val="003A39F5"/>
    <w:rsid w:val="003A6B54"/>
    <w:rsid w:val="003B073B"/>
    <w:rsid w:val="003B1865"/>
    <w:rsid w:val="003C0F1B"/>
    <w:rsid w:val="003C2CA3"/>
    <w:rsid w:val="003C5ED0"/>
    <w:rsid w:val="003C6C96"/>
    <w:rsid w:val="003D21DA"/>
    <w:rsid w:val="003E2297"/>
    <w:rsid w:val="003E3EB3"/>
    <w:rsid w:val="003E5768"/>
    <w:rsid w:val="003F33C6"/>
    <w:rsid w:val="003F4BBF"/>
    <w:rsid w:val="003F6202"/>
    <w:rsid w:val="00401A62"/>
    <w:rsid w:val="00405849"/>
    <w:rsid w:val="00413A34"/>
    <w:rsid w:val="00422770"/>
    <w:rsid w:val="00422978"/>
    <w:rsid w:val="00424BEE"/>
    <w:rsid w:val="004263D0"/>
    <w:rsid w:val="00427932"/>
    <w:rsid w:val="00430D15"/>
    <w:rsid w:val="004321FA"/>
    <w:rsid w:val="0043482A"/>
    <w:rsid w:val="00435B4E"/>
    <w:rsid w:val="00440889"/>
    <w:rsid w:val="00441D3C"/>
    <w:rsid w:val="00450670"/>
    <w:rsid w:val="00455A37"/>
    <w:rsid w:val="0045728D"/>
    <w:rsid w:val="00460769"/>
    <w:rsid w:val="00463043"/>
    <w:rsid w:val="00472785"/>
    <w:rsid w:val="00472BE4"/>
    <w:rsid w:val="004805DE"/>
    <w:rsid w:val="00484458"/>
    <w:rsid w:val="00493951"/>
    <w:rsid w:val="004B109E"/>
    <w:rsid w:val="004B1DC5"/>
    <w:rsid w:val="004B48B5"/>
    <w:rsid w:val="004B4E5C"/>
    <w:rsid w:val="004B6322"/>
    <w:rsid w:val="004B7543"/>
    <w:rsid w:val="004C01A3"/>
    <w:rsid w:val="004C2573"/>
    <w:rsid w:val="004C5C55"/>
    <w:rsid w:val="004C721E"/>
    <w:rsid w:val="004D141D"/>
    <w:rsid w:val="004D61D4"/>
    <w:rsid w:val="004D67F3"/>
    <w:rsid w:val="004D7B16"/>
    <w:rsid w:val="004E0A73"/>
    <w:rsid w:val="004E4A6C"/>
    <w:rsid w:val="004E60C9"/>
    <w:rsid w:val="004F0167"/>
    <w:rsid w:val="004F0727"/>
    <w:rsid w:val="004F0D5B"/>
    <w:rsid w:val="004F248E"/>
    <w:rsid w:val="004F3B1B"/>
    <w:rsid w:val="004F5BD2"/>
    <w:rsid w:val="0050088D"/>
    <w:rsid w:val="005013FE"/>
    <w:rsid w:val="00503D4B"/>
    <w:rsid w:val="005044A3"/>
    <w:rsid w:val="005045B7"/>
    <w:rsid w:val="00505FD9"/>
    <w:rsid w:val="00507AA9"/>
    <w:rsid w:val="00512D83"/>
    <w:rsid w:val="00516809"/>
    <w:rsid w:val="00526DF7"/>
    <w:rsid w:val="00527DAE"/>
    <w:rsid w:val="00530BA0"/>
    <w:rsid w:val="00531F8D"/>
    <w:rsid w:val="00533E16"/>
    <w:rsid w:val="00534210"/>
    <w:rsid w:val="0054542D"/>
    <w:rsid w:val="0055188C"/>
    <w:rsid w:val="0055197E"/>
    <w:rsid w:val="005539FF"/>
    <w:rsid w:val="00554417"/>
    <w:rsid w:val="005544DD"/>
    <w:rsid w:val="005577B1"/>
    <w:rsid w:val="00557B1A"/>
    <w:rsid w:val="005601AF"/>
    <w:rsid w:val="00566166"/>
    <w:rsid w:val="00566D37"/>
    <w:rsid w:val="0056714B"/>
    <w:rsid w:val="005844FE"/>
    <w:rsid w:val="00584820"/>
    <w:rsid w:val="005851F2"/>
    <w:rsid w:val="00585A22"/>
    <w:rsid w:val="00590213"/>
    <w:rsid w:val="00592D46"/>
    <w:rsid w:val="00593E56"/>
    <w:rsid w:val="00595872"/>
    <w:rsid w:val="005A35A1"/>
    <w:rsid w:val="005A4AE2"/>
    <w:rsid w:val="005B0B15"/>
    <w:rsid w:val="005B3039"/>
    <w:rsid w:val="005B3948"/>
    <w:rsid w:val="005B57D4"/>
    <w:rsid w:val="005C1E5C"/>
    <w:rsid w:val="005C6A58"/>
    <w:rsid w:val="005C7397"/>
    <w:rsid w:val="005D04A1"/>
    <w:rsid w:val="005D04B6"/>
    <w:rsid w:val="005D7C4A"/>
    <w:rsid w:val="005E0689"/>
    <w:rsid w:val="005E14C3"/>
    <w:rsid w:val="005E1AB0"/>
    <w:rsid w:val="005E1FE1"/>
    <w:rsid w:val="005E2D9B"/>
    <w:rsid w:val="005E30C5"/>
    <w:rsid w:val="005E51DF"/>
    <w:rsid w:val="005E51F9"/>
    <w:rsid w:val="005F09FE"/>
    <w:rsid w:val="005F3B26"/>
    <w:rsid w:val="005F3D7A"/>
    <w:rsid w:val="005F4C1D"/>
    <w:rsid w:val="00601931"/>
    <w:rsid w:val="00604A47"/>
    <w:rsid w:val="006078FF"/>
    <w:rsid w:val="00611D26"/>
    <w:rsid w:val="0061584D"/>
    <w:rsid w:val="00622911"/>
    <w:rsid w:val="00622F01"/>
    <w:rsid w:val="006337FD"/>
    <w:rsid w:val="00633FA3"/>
    <w:rsid w:val="006419EC"/>
    <w:rsid w:val="0064503A"/>
    <w:rsid w:val="00645EA5"/>
    <w:rsid w:val="00646D1D"/>
    <w:rsid w:val="00650359"/>
    <w:rsid w:val="00654529"/>
    <w:rsid w:val="00655E10"/>
    <w:rsid w:val="00672E2D"/>
    <w:rsid w:val="006742A5"/>
    <w:rsid w:val="00674584"/>
    <w:rsid w:val="00680D82"/>
    <w:rsid w:val="0068124C"/>
    <w:rsid w:val="00683962"/>
    <w:rsid w:val="00684431"/>
    <w:rsid w:val="00686B5E"/>
    <w:rsid w:val="00694DBE"/>
    <w:rsid w:val="006A0DC0"/>
    <w:rsid w:val="006A166E"/>
    <w:rsid w:val="006A6F2D"/>
    <w:rsid w:val="006B2E23"/>
    <w:rsid w:val="006C2446"/>
    <w:rsid w:val="006C2F78"/>
    <w:rsid w:val="006C79D2"/>
    <w:rsid w:val="006D0B2F"/>
    <w:rsid w:val="006E01D3"/>
    <w:rsid w:val="006E02BB"/>
    <w:rsid w:val="006E1BEF"/>
    <w:rsid w:val="006E36DC"/>
    <w:rsid w:val="006E66E2"/>
    <w:rsid w:val="006E723C"/>
    <w:rsid w:val="006F0472"/>
    <w:rsid w:val="006F1A2D"/>
    <w:rsid w:val="006F2B60"/>
    <w:rsid w:val="006F34F2"/>
    <w:rsid w:val="006F5057"/>
    <w:rsid w:val="006F70FF"/>
    <w:rsid w:val="00701FC1"/>
    <w:rsid w:val="0071037F"/>
    <w:rsid w:val="00710626"/>
    <w:rsid w:val="00710A54"/>
    <w:rsid w:val="007129E5"/>
    <w:rsid w:val="00715737"/>
    <w:rsid w:val="0071775D"/>
    <w:rsid w:val="007201B0"/>
    <w:rsid w:val="007203A7"/>
    <w:rsid w:val="007230E8"/>
    <w:rsid w:val="00723725"/>
    <w:rsid w:val="00723BB0"/>
    <w:rsid w:val="0072758A"/>
    <w:rsid w:val="007309AC"/>
    <w:rsid w:val="00731510"/>
    <w:rsid w:val="00732A19"/>
    <w:rsid w:val="0073668A"/>
    <w:rsid w:val="00741F34"/>
    <w:rsid w:val="00752033"/>
    <w:rsid w:val="00752460"/>
    <w:rsid w:val="00757C4A"/>
    <w:rsid w:val="00764396"/>
    <w:rsid w:val="00767319"/>
    <w:rsid w:val="00773BEB"/>
    <w:rsid w:val="00775F20"/>
    <w:rsid w:val="007801DC"/>
    <w:rsid w:val="00780520"/>
    <w:rsid w:val="007813F9"/>
    <w:rsid w:val="00782AFE"/>
    <w:rsid w:val="0078775C"/>
    <w:rsid w:val="00787D72"/>
    <w:rsid w:val="00787E22"/>
    <w:rsid w:val="00790B5B"/>
    <w:rsid w:val="0079642E"/>
    <w:rsid w:val="007A0540"/>
    <w:rsid w:val="007A260B"/>
    <w:rsid w:val="007A4018"/>
    <w:rsid w:val="007B3383"/>
    <w:rsid w:val="007B792F"/>
    <w:rsid w:val="007C282F"/>
    <w:rsid w:val="007C7A98"/>
    <w:rsid w:val="007D1601"/>
    <w:rsid w:val="007D4585"/>
    <w:rsid w:val="007E3940"/>
    <w:rsid w:val="007E69CB"/>
    <w:rsid w:val="007E72C7"/>
    <w:rsid w:val="007E7744"/>
    <w:rsid w:val="007F65F4"/>
    <w:rsid w:val="008005F7"/>
    <w:rsid w:val="00810759"/>
    <w:rsid w:val="00813E13"/>
    <w:rsid w:val="0082224F"/>
    <w:rsid w:val="008250B7"/>
    <w:rsid w:val="00826F57"/>
    <w:rsid w:val="00827CF3"/>
    <w:rsid w:val="00831D8E"/>
    <w:rsid w:val="00832DFB"/>
    <w:rsid w:val="00834C50"/>
    <w:rsid w:val="008352CA"/>
    <w:rsid w:val="00846968"/>
    <w:rsid w:val="0084766F"/>
    <w:rsid w:val="00850675"/>
    <w:rsid w:val="00853FB9"/>
    <w:rsid w:val="00857115"/>
    <w:rsid w:val="00870DB2"/>
    <w:rsid w:val="00870EA3"/>
    <w:rsid w:val="00873024"/>
    <w:rsid w:val="00873711"/>
    <w:rsid w:val="00874E58"/>
    <w:rsid w:val="00875B07"/>
    <w:rsid w:val="008771CA"/>
    <w:rsid w:val="00881963"/>
    <w:rsid w:val="00883EEB"/>
    <w:rsid w:val="00894961"/>
    <w:rsid w:val="008A03ED"/>
    <w:rsid w:val="008A14F2"/>
    <w:rsid w:val="008B63AF"/>
    <w:rsid w:val="008B73A9"/>
    <w:rsid w:val="008C3558"/>
    <w:rsid w:val="008C3BBB"/>
    <w:rsid w:val="008C4962"/>
    <w:rsid w:val="008C7D5C"/>
    <w:rsid w:val="008D0492"/>
    <w:rsid w:val="008D224F"/>
    <w:rsid w:val="008D2EE7"/>
    <w:rsid w:val="008D7533"/>
    <w:rsid w:val="008E11C7"/>
    <w:rsid w:val="008E1E7B"/>
    <w:rsid w:val="008E2B7B"/>
    <w:rsid w:val="008F0042"/>
    <w:rsid w:val="008F6584"/>
    <w:rsid w:val="008F7908"/>
    <w:rsid w:val="009018F3"/>
    <w:rsid w:val="00904BAC"/>
    <w:rsid w:val="0090685D"/>
    <w:rsid w:val="00906ADF"/>
    <w:rsid w:val="0090713B"/>
    <w:rsid w:val="00907F22"/>
    <w:rsid w:val="00911BF5"/>
    <w:rsid w:val="00911C35"/>
    <w:rsid w:val="00913593"/>
    <w:rsid w:val="00913B7A"/>
    <w:rsid w:val="009143DB"/>
    <w:rsid w:val="00915391"/>
    <w:rsid w:val="009160A3"/>
    <w:rsid w:val="0092253E"/>
    <w:rsid w:val="0092727D"/>
    <w:rsid w:val="00930C29"/>
    <w:rsid w:val="00936C7F"/>
    <w:rsid w:val="00937D48"/>
    <w:rsid w:val="00945BDF"/>
    <w:rsid w:val="00953C4F"/>
    <w:rsid w:val="00957F7B"/>
    <w:rsid w:val="00964343"/>
    <w:rsid w:val="00973FBC"/>
    <w:rsid w:val="009754A8"/>
    <w:rsid w:val="0097578B"/>
    <w:rsid w:val="00976D91"/>
    <w:rsid w:val="00981F81"/>
    <w:rsid w:val="00983ECE"/>
    <w:rsid w:val="00984007"/>
    <w:rsid w:val="00984126"/>
    <w:rsid w:val="0098682E"/>
    <w:rsid w:val="00987B3F"/>
    <w:rsid w:val="009919A2"/>
    <w:rsid w:val="00991ECD"/>
    <w:rsid w:val="009931FA"/>
    <w:rsid w:val="00994EFF"/>
    <w:rsid w:val="0099639D"/>
    <w:rsid w:val="0099793F"/>
    <w:rsid w:val="00997F67"/>
    <w:rsid w:val="009A38A9"/>
    <w:rsid w:val="009C548A"/>
    <w:rsid w:val="009D24D7"/>
    <w:rsid w:val="009D3A3E"/>
    <w:rsid w:val="009D3C8C"/>
    <w:rsid w:val="009D42ED"/>
    <w:rsid w:val="009D455D"/>
    <w:rsid w:val="009D7CA2"/>
    <w:rsid w:val="009E6228"/>
    <w:rsid w:val="009E637A"/>
    <w:rsid w:val="009F5810"/>
    <w:rsid w:val="009F70F7"/>
    <w:rsid w:val="009F728B"/>
    <w:rsid w:val="00A0125E"/>
    <w:rsid w:val="00A020C9"/>
    <w:rsid w:val="00A02F2F"/>
    <w:rsid w:val="00A10340"/>
    <w:rsid w:val="00A15FC1"/>
    <w:rsid w:val="00A17488"/>
    <w:rsid w:val="00A3217E"/>
    <w:rsid w:val="00A40499"/>
    <w:rsid w:val="00A5039D"/>
    <w:rsid w:val="00A56A26"/>
    <w:rsid w:val="00A62246"/>
    <w:rsid w:val="00A657DF"/>
    <w:rsid w:val="00A67337"/>
    <w:rsid w:val="00A728D9"/>
    <w:rsid w:val="00A74509"/>
    <w:rsid w:val="00A7531A"/>
    <w:rsid w:val="00A82C04"/>
    <w:rsid w:val="00A902FC"/>
    <w:rsid w:val="00A957EC"/>
    <w:rsid w:val="00AA28A5"/>
    <w:rsid w:val="00AA3D61"/>
    <w:rsid w:val="00AA6354"/>
    <w:rsid w:val="00AB00F9"/>
    <w:rsid w:val="00AB2865"/>
    <w:rsid w:val="00AB3A14"/>
    <w:rsid w:val="00AB442A"/>
    <w:rsid w:val="00AC076E"/>
    <w:rsid w:val="00AC2636"/>
    <w:rsid w:val="00AC6DB2"/>
    <w:rsid w:val="00AD17BE"/>
    <w:rsid w:val="00AD1A1A"/>
    <w:rsid w:val="00AD26D5"/>
    <w:rsid w:val="00AD2D89"/>
    <w:rsid w:val="00AD437E"/>
    <w:rsid w:val="00AD4420"/>
    <w:rsid w:val="00AD695C"/>
    <w:rsid w:val="00AD6FAC"/>
    <w:rsid w:val="00AE5546"/>
    <w:rsid w:val="00AE6AF4"/>
    <w:rsid w:val="00AE784E"/>
    <w:rsid w:val="00AE79E8"/>
    <w:rsid w:val="00AF1EAE"/>
    <w:rsid w:val="00B028A5"/>
    <w:rsid w:val="00B05496"/>
    <w:rsid w:val="00B05DAD"/>
    <w:rsid w:val="00B13D49"/>
    <w:rsid w:val="00B16182"/>
    <w:rsid w:val="00B1794D"/>
    <w:rsid w:val="00B21628"/>
    <w:rsid w:val="00B311DA"/>
    <w:rsid w:val="00B33DA1"/>
    <w:rsid w:val="00B33DDE"/>
    <w:rsid w:val="00B34243"/>
    <w:rsid w:val="00B35625"/>
    <w:rsid w:val="00B3665D"/>
    <w:rsid w:val="00B410F9"/>
    <w:rsid w:val="00B503BD"/>
    <w:rsid w:val="00B54FDB"/>
    <w:rsid w:val="00B57393"/>
    <w:rsid w:val="00B63BB5"/>
    <w:rsid w:val="00B6775C"/>
    <w:rsid w:val="00B7080C"/>
    <w:rsid w:val="00B72784"/>
    <w:rsid w:val="00B85334"/>
    <w:rsid w:val="00B8784A"/>
    <w:rsid w:val="00B90FC3"/>
    <w:rsid w:val="00BB185F"/>
    <w:rsid w:val="00BB291E"/>
    <w:rsid w:val="00BC11B2"/>
    <w:rsid w:val="00BC1FCD"/>
    <w:rsid w:val="00BC28E6"/>
    <w:rsid w:val="00BC623A"/>
    <w:rsid w:val="00BC685F"/>
    <w:rsid w:val="00BD2024"/>
    <w:rsid w:val="00BD3FB1"/>
    <w:rsid w:val="00BD6345"/>
    <w:rsid w:val="00BE1F67"/>
    <w:rsid w:val="00BE56CD"/>
    <w:rsid w:val="00BE71B5"/>
    <w:rsid w:val="00BE7630"/>
    <w:rsid w:val="00BF09D2"/>
    <w:rsid w:val="00BF740F"/>
    <w:rsid w:val="00C02484"/>
    <w:rsid w:val="00C1055C"/>
    <w:rsid w:val="00C11550"/>
    <w:rsid w:val="00C11D19"/>
    <w:rsid w:val="00C11F65"/>
    <w:rsid w:val="00C1505F"/>
    <w:rsid w:val="00C15F39"/>
    <w:rsid w:val="00C16329"/>
    <w:rsid w:val="00C22D31"/>
    <w:rsid w:val="00C24D61"/>
    <w:rsid w:val="00C3209D"/>
    <w:rsid w:val="00C34F55"/>
    <w:rsid w:val="00C37D41"/>
    <w:rsid w:val="00C42265"/>
    <w:rsid w:val="00C426C2"/>
    <w:rsid w:val="00C43E8F"/>
    <w:rsid w:val="00C5050C"/>
    <w:rsid w:val="00C611B1"/>
    <w:rsid w:val="00C61AF5"/>
    <w:rsid w:val="00C635CB"/>
    <w:rsid w:val="00C66178"/>
    <w:rsid w:val="00C6715E"/>
    <w:rsid w:val="00C67BFC"/>
    <w:rsid w:val="00C71CFE"/>
    <w:rsid w:val="00C7653C"/>
    <w:rsid w:val="00C769BA"/>
    <w:rsid w:val="00C81877"/>
    <w:rsid w:val="00C84156"/>
    <w:rsid w:val="00C85498"/>
    <w:rsid w:val="00C87D7A"/>
    <w:rsid w:val="00C9130E"/>
    <w:rsid w:val="00C94B99"/>
    <w:rsid w:val="00CA1DA7"/>
    <w:rsid w:val="00CA20CD"/>
    <w:rsid w:val="00CA2C96"/>
    <w:rsid w:val="00CB724B"/>
    <w:rsid w:val="00CB7698"/>
    <w:rsid w:val="00CC602C"/>
    <w:rsid w:val="00CC6CA2"/>
    <w:rsid w:val="00CD2E19"/>
    <w:rsid w:val="00CD5B45"/>
    <w:rsid w:val="00CE101A"/>
    <w:rsid w:val="00CE5D9D"/>
    <w:rsid w:val="00CE6228"/>
    <w:rsid w:val="00CF3D45"/>
    <w:rsid w:val="00D0234F"/>
    <w:rsid w:val="00D03122"/>
    <w:rsid w:val="00D03F6D"/>
    <w:rsid w:val="00D06C36"/>
    <w:rsid w:val="00D07729"/>
    <w:rsid w:val="00D12C3C"/>
    <w:rsid w:val="00D138EA"/>
    <w:rsid w:val="00D1461B"/>
    <w:rsid w:val="00D15B5E"/>
    <w:rsid w:val="00D16B11"/>
    <w:rsid w:val="00D200FE"/>
    <w:rsid w:val="00D20F0D"/>
    <w:rsid w:val="00D268A8"/>
    <w:rsid w:val="00D30B1F"/>
    <w:rsid w:val="00D32762"/>
    <w:rsid w:val="00D432B0"/>
    <w:rsid w:val="00D440AC"/>
    <w:rsid w:val="00D46A17"/>
    <w:rsid w:val="00D52300"/>
    <w:rsid w:val="00D52419"/>
    <w:rsid w:val="00D54F0C"/>
    <w:rsid w:val="00D56BBC"/>
    <w:rsid w:val="00D62891"/>
    <w:rsid w:val="00D65A46"/>
    <w:rsid w:val="00D67B0A"/>
    <w:rsid w:val="00D8193C"/>
    <w:rsid w:val="00D84E39"/>
    <w:rsid w:val="00D87FDD"/>
    <w:rsid w:val="00D92593"/>
    <w:rsid w:val="00D96807"/>
    <w:rsid w:val="00D97124"/>
    <w:rsid w:val="00DA0155"/>
    <w:rsid w:val="00DA0BBD"/>
    <w:rsid w:val="00DA4C7B"/>
    <w:rsid w:val="00DA5A78"/>
    <w:rsid w:val="00DA6332"/>
    <w:rsid w:val="00DB2F14"/>
    <w:rsid w:val="00DC5F6A"/>
    <w:rsid w:val="00DC710E"/>
    <w:rsid w:val="00DD20EA"/>
    <w:rsid w:val="00DD318C"/>
    <w:rsid w:val="00DD60B5"/>
    <w:rsid w:val="00DE402B"/>
    <w:rsid w:val="00DE4147"/>
    <w:rsid w:val="00DE4C1B"/>
    <w:rsid w:val="00E01109"/>
    <w:rsid w:val="00E022CA"/>
    <w:rsid w:val="00E0240A"/>
    <w:rsid w:val="00E06E3B"/>
    <w:rsid w:val="00E07809"/>
    <w:rsid w:val="00E1177D"/>
    <w:rsid w:val="00E12289"/>
    <w:rsid w:val="00E128B3"/>
    <w:rsid w:val="00E153DE"/>
    <w:rsid w:val="00E20085"/>
    <w:rsid w:val="00E22E01"/>
    <w:rsid w:val="00E2559B"/>
    <w:rsid w:val="00E26B9A"/>
    <w:rsid w:val="00E2741A"/>
    <w:rsid w:val="00E30CB2"/>
    <w:rsid w:val="00E31454"/>
    <w:rsid w:val="00E35927"/>
    <w:rsid w:val="00E41782"/>
    <w:rsid w:val="00E47817"/>
    <w:rsid w:val="00E51282"/>
    <w:rsid w:val="00E53C5E"/>
    <w:rsid w:val="00E54034"/>
    <w:rsid w:val="00E5422E"/>
    <w:rsid w:val="00E5433A"/>
    <w:rsid w:val="00E57831"/>
    <w:rsid w:val="00E57970"/>
    <w:rsid w:val="00E610B8"/>
    <w:rsid w:val="00E67262"/>
    <w:rsid w:val="00E77BD6"/>
    <w:rsid w:val="00E80E8D"/>
    <w:rsid w:val="00E813AD"/>
    <w:rsid w:val="00E81ED7"/>
    <w:rsid w:val="00E82B6C"/>
    <w:rsid w:val="00E82DA5"/>
    <w:rsid w:val="00E966F9"/>
    <w:rsid w:val="00EA06DA"/>
    <w:rsid w:val="00EA536D"/>
    <w:rsid w:val="00EB7093"/>
    <w:rsid w:val="00EC05B2"/>
    <w:rsid w:val="00EC61C6"/>
    <w:rsid w:val="00EC61DE"/>
    <w:rsid w:val="00EC7033"/>
    <w:rsid w:val="00ED0EDB"/>
    <w:rsid w:val="00ED1061"/>
    <w:rsid w:val="00EE0604"/>
    <w:rsid w:val="00EE0A44"/>
    <w:rsid w:val="00EE3170"/>
    <w:rsid w:val="00EF4A41"/>
    <w:rsid w:val="00EF52F2"/>
    <w:rsid w:val="00EF6402"/>
    <w:rsid w:val="00F01FAD"/>
    <w:rsid w:val="00F025F8"/>
    <w:rsid w:val="00F10A3D"/>
    <w:rsid w:val="00F14781"/>
    <w:rsid w:val="00F16A81"/>
    <w:rsid w:val="00F2450A"/>
    <w:rsid w:val="00F34D94"/>
    <w:rsid w:val="00F36846"/>
    <w:rsid w:val="00F42F55"/>
    <w:rsid w:val="00F45024"/>
    <w:rsid w:val="00F46383"/>
    <w:rsid w:val="00F50397"/>
    <w:rsid w:val="00F504DB"/>
    <w:rsid w:val="00F525D9"/>
    <w:rsid w:val="00F529CC"/>
    <w:rsid w:val="00F555F1"/>
    <w:rsid w:val="00F61B00"/>
    <w:rsid w:val="00F63169"/>
    <w:rsid w:val="00F635C0"/>
    <w:rsid w:val="00F64E1D"/>
    <w:rsid w:val="00F745E5"/>
    <w:rsid w:val="00F75D14"/>
    <w:rsid w:val="00F82611"/>
    <w:rsid w:val="00F85644"/>
    <w:rsid w:val="00F85CEF"/>
    <w:rsid w:val="00F86BCC"/>
    <w:rsid w:val="00F973AF"/>
    <w:rsid w:val="00FA7237"/>
    <w:rsid w:val="00FB0FC5"/>
    <w:rsid w:val="00FB1A59"/>
    <w:rsid w:val="00FB1D48"/>
    <w:rsid w:val="00FB3A15"/>
    <w:rsid w:val="00FC0094"/>
    <w:rsid w:val="00FC16AF"/>
    <w:rsid w:val="00FC4B8C"/>
    <w:rsid w:val="00FC66F5"/>
    <w:rsid w:val="00FD062D"/>
    <w:rsid w:val="00FD0C81"/>
    <w:rsid w:val="00FD292F"/>
    <w:rsid w:val="00FD2FDD"/>
    <w:rsid w:val="00FD5209"/>
    <w:rsid w:val="00FE0D48"/>
    <w:rsid w:val="00FE2F29"/>
    <w:rsid w:val="00FE4A28"/>
    <w:rsid w:val="00FE5656"/>
    <w:rsid w:val="00FE7462"/>
    <w:rsid w:val="00FF1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AD0FF"/>
  <w15:docId w15:val="{35ADBFD3-1AA4-446C-8E33-926961E4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D4"/>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link w:val="Heading2Char"/>
    <w:uiPriority w:val="9"/>
    <w:unhideWhenUsed/>
    <w:qFormat/>
    <w:pPr>
      <w:keepNext/>
      <w:keepLines/>
      <w:spacing w:before="120" w:after="60"/>
      <w:ind w:left="856"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customStyle="1" w:styleId="Author">
    <w:name w:val="Author"/>
    <w:rsid w:val="00157E18"/>
    <w:pPr>
      <w:spacing w:before="360" w:after="40"/>
    </w:pPr>
    <w:rPr>
      <w:rFonts w:eastAsia="SimSun"/>
      <w:noProof/>
      <w:sz w:val="22"/>
      <w:szCs w:val="22"/>
      <w:lang w:eastAsia="en-US"/>
    </w:rPr>
  </w:style>
  <w:style w:type="paragraph" w:styleId="Header">
    <w:name w:val="header"/>
    <w:basedOn w:val="Normal"/>
    <w:link w:val="HeaderChar"/>
    <w:rsid w:val="00157E18"/>
    <w:pPr>
      <w:tabs>
        <w:tab w:val="center" w:pos="4680"/>
        <w:tab w:val="right" w:pos="9360"/>
      </w:tabs>
      <w:jc w:val="both"/>
    </w:pPr>
    <w:rPr>
      <w:rFonts w:eastAsia="SimSun"/>
      <w:lang w:eastAsia="en-US"/>
    </w:rPr>
  </w:style>
  <w:style w:type="character" w:customStyle="1" w:styleId="HeaderChar">
    <w:name w:val="Header Char"/>
    <w:basedOn w:val="DefaultParagraphFont"/>
    <w:link w:val="Header"/>
    <w:rsid w:val="00157E18"/>
    <w:rPr>
      <w:rFonts w:eastAsia="SimSun"/>
      <w:lang w:eastAsia="en-US"/>
    </w:rPr>
  </w:style>
  <w:style w:type="paragraph" w:styleId="Footer">
    <w:name w:val="footer"/>
    <w:basedOn w:val="Normal"/>
    <w:link w:val="FooterChar"/>
    <w:uiPriority w:val="99"/>
    <w:rsid w:val="00157E18"/>
    <w:pPr>
      <w:tabs>
        <w:tab w:val="center" w:pos="4680"/>
        <w:tab w:val="right" w:pos="9360"/>
      </w:tabs>
      <w:jc w:val="both"/>
    </w:pPr>
    <w:rPr>
      <w:rFonts w:eastAsia="SimSun"/>
      <w:lang w:eastAsia="en-US"/>
    </w:rPr>
  </w:style>
  <w:style w:type="character" w:customStyle="1" w:styleId="FooterChar">
    <w:name w:val="Footer Char"/>
    <w:basedOn w:val="DefaultParagraphFont"/>
    <w:link w:val="Footer"/>
    <w:uiPriority w:val="99"/>
    <w:rsid w:val="00157E18"/>
    <w:rPr>
      <w:rFonts w:eastAsia="SimSun"/>
      <w:lang w:eastAsia="en-US"/>
    </w:rPr>
  </w:style>
  <w:style w:type="character" w:styleId="Hyperlink">
    <w:name w:val="Hyperlink"/>
    <w:rsid w:val="00157E18"/>
    <w:rPr>
      <w:color w:val="0563C1"/>
      <w:u w:val="single"/>
    </w:rPr>
  </w:style>
  <w:style w:type="character" w:styleId="UnresolvedMention">
    <w:name w:val="Unresolved Mention"/>
    <w:basedOn w:val="DefaultParagraphFont"/>
    <w:uiPriority w:val="99"/>
    <w:semiHidden/>
    <w:unhideWhenUsed/>
    <w:rsid w:val="00E77BD6"/>
    <w:rPr>
      <w:color w:val="605E5C"/>
      <w:shd w:val="clear" w:color="auto" w:fill="E1DFDD"/>
    </w:rPr>
  </w:style>
  <w:style w:type="paragraph" w:styleId="ListParagraph">
    <w:name w:val="List Paragraph"/>
    <w:basedOn w:val="Normal"/>
    <w:uiPriority w:val="34"/>
    <w:qFormat/>
    <w:rsid w:val="00976D91"/>
    <w:pPr>
      <w:ind w:left="720"/>
      <w:contextualSpacing/>
    </w:pPr>
  </w:style>
  <w:style w:type="character" w:customStyle="1" w:styleId="Heading1Char">
    <w:name w:val="Heading 1 Char"/>
    <w:basedOn w:val="DefaultParagraphFont"/>
    <w:link w:val="Heading1"/>
    <w:uiPriority w:val="9"/>
    <w:rsid w:val="00CD2E19"/>
    <w:rPr>
      <w:smallCaps/>
    </w:rPr>
  </w:style>
  <w:style w:type="paragraph" w:styleId="Bibliography">
    <w:name w:val="Bibliography"/>
    <w:basedOn w:val="Normal"/>
    <w:next w:val="Normal"/>
    <w:uiPriority w:val="37"/>
    <w:unhideWhenUsed/>
    <w:rsid w:val="00CD2E19"/>
  </w:style>
  <w:style w:type="paragraph" w:customStyle="1" w:styleId="references">
    <w:name w:val="references"/>
    <w:rsid w:val="0010595D"/>
    <w:pPr>
      <w:numPr>
        <w:numId w:val="19"/>
      </w:numPr>
      <w:spacing w:after="50" w:line="180" w:lineRule="exact"/>
      <w:jc w:val="both"/>
    </w:pPr>
    <w:rPr>
      <w:rFonts w:eastAsia="MS Mincho"/>
      <w:noProof/>
      <w:sz w:val="16"/>
      <w:szCs w:val="16"/>
      <w:lang w:eastAsia="en-US"/>
    </w:rPr>
  </w:style>
  <w:style w:type="paragraph" w:styleId="HTMLPreformatted">
    <w:name w:val="HTML Preformatted"/>
    <w:basedOn w:val="Normal"/>
    <w:link w:val="HTMLPreformattedChar"/>
    <w:uiPriority w:val="99"/>
    <w:unhideWhenUsed/>
    <w:rsid w:val="008B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IN"/>
    </w:rPr>
  </w:style>
  <w:style w:type="character" w:customStyle="1" w:styleId="HTMLPreformattedChar">
    <w:name w:val="HTML Preformatted Char"/>
    <w:basedOn w:val="DefaultParagraphFont"/>
    <w:link w:val="HTMLPreformatted"/>
    <w:uiPriority w:val="99"/>
    <w:rsid w:val="008B63AF"/>
    <w:rPr>
      <w:rFonts w:ascii="Courier New" w:hAnsi="Courier New" w:cs="Courier New"/>
      <w:lang w:val="en-IN" w:eastAsia="en-GB"/>
    </w:rPr>
  </w:style>
  <w:style w:type="paragraph" w:styleId="NoSpacing">
    <w:name w:val="No Spacing"/>
    <w:uiPriority w:val="1"/>
    <w:qFormat/>
    <w:rsid w:val="003810C9"/>
  </w:style>
  <w:style w:type="character" w:styleId="FollowedHyperlink">
    <w:name w:val="FollowedHyperlink"/>
    <w:basedOn w:val="DefaultParagraphFont"/>
    <w:uiPriority w:val="99"/>
    <w:semiHidden/>
    <w:unhideWhenUsed/>
    <w:rsid w:val="003810C9"/>
    <w:rPr>
      <w:color w:val="800080" w:themeColor="followedHyperlink"/>
      <w:u w:val="single"/>
    </w:rPr>
  </w:style>
  <w:style w:type="paragraph" w:styleId="Caption">
    <w:name w:val="caption"/>
    <w:basedOn w:val="Normal"/>
    <w:next w:val="Normal"/>
    <w:uiPriority w:val="35"/>
    <w:unhideWhenUsed/>
    <w:qFormat/>
    <w:rsid w:val="00A657DF"/>
    <w:pPr>
      <w:spacing w:after="200"/>
    </w:pPr>
    <w:rPr>
      <w:i/>
      <w:iCs/>
      <w:color w:val="1F497D" w:themeColor="text2"/>
      <w:sz w:val="18"/>
      <w:szCs w:val="18"/>
    </w:rPr>
  </w:style>
  <w:style w:type="character" w:customStyle="1" w:styleId="Heading2Char">
    <w:name w:val="Heading 2 Char"/>
    <w:basedOn w:val="DefaultParagraphFont"/>
    <w:link w:val="Heading2"/>
    <w:uiPriority w:val="9"/>
    <w:rsid w:val="00512D83"/>
    <w:rPr>
      <w:i/>
    </w:rPr>
  </w:style>
  <w:style w:type="paragraph" w:styleId="Revision">
    <w:name w:val="Revision"/>
    <w:hidden/>
    <w:uiPriority w:val="99"/>
    <w:semiHidden/>
    <w:rsid w:val="002F6DFE"/>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332">
      <w:bodyDiv w:val="1"/>
      <w:marLeft w:val="0"/>
      <w:marRight w:val="0"/>
      <w:marTop w:val="0"/>
      <w:marBottom w:val="0"/>
      <w:divBdr>
        <w:top w:val="none" w:sz="0" w:space="0" w:color="auto"/>
        <w:left w:val="none" w:sz="0" w:space="0" w:color="auto"/>
        <w:bottom w:val="none" w:sz="0" w:space="0" w:color="auto"/>
        <w:right w:val="none" w:sz="0" w:space="0" w:color="auto"/>
      </w:divBdr>
    </w:div>
    <w:div w:id="18703140">
      <w:bodyDiv w:val="1"/>
      <w:marLeft w:val="0"/>
      <w:marRight w:val="0"/>
      <w:marTop w:val="0"/>
      <w:marBottom w:val="0"/>
      <w:divBdr>
        <w:top w:val="none" w:sz="0" w:space="0" w:color="auto"/>
        <w:left w:val="none" w:sz="0" w:space="0" w:color="auto"/>
        <w:bottom w:val="none" w:sz="0" w:space="0" w:color="auto"/>
        <w:right w:val="none" w:sz="0" w:space="0" w:color="auto"/>
      </w:divBdr>
    </w:div>
    <w:div w:id="29846449">
      <w:bodyDiv w:val="1"/>
      <w:marLeft w:val="0"/>
      <w:marRight w:val="0"/>
      <w:marTop w:val="0"/>
      <w:marBottom w:val="0"/>
      <w:divBdr>
        <w:top w:val="none" w:sz="0" w:space="0" w:color="auto"/>
        <w:left w:val="none" w:sz="0" w:space="0" w:color="auto"/>
        <w:bottom w:val="none" w:sz="0" w:space="0" w:color="auto"/>
        <w:right w:val="none" w:sz="0" w:space="0" w:color="auto"/>
      </w:divBdr>
    </w:div>
    <w:div w:id="36010507">
      <w:bodyDiv w:val="1"/>
      <w:marLeft w:val="0"/>
      <w:marRight w:val="0"/>
      <w:marTop w:val="0"/>
      <w:marBottom w:val="0"/>
      <w:divBdr>
        <w:top w:val="none" w:sz="0" w:space="0" w:color="auto"/>
        <w:left w:val="none" w:sz="0" w:space="0" w:color="auto"/>
        <w:bottom w:val="none" w:sz="0" w:space="0" w:color="auto"/>
        <w:right w:val="none" w:sz="0" w:space="0" w:color="auto"/>
      </w:divBdr>
    </w:div>
    <w:div w:id="61677963">
      <w:bodyDiv w:val="1"/>
      <w:marLeft w:val="0"/>
      <w:marRight w:val="0"/>
      <w:marTop w:val="0"/>
      <w:marBottom w:val="0"/>
      <w:divBdr>
        <w:top w:val="none" w:sz="0" w:space="0" w:color="auto"/>
        <w:left w:val="none" w:sz="0" w:space="0" w:color="auto"/>
        <w:bottom w:val="none" w:sz="0" w:space="0" w:color="auto"/>
        <w:right w:val="none" w:sz="0" w:space="0" w:color="auto"/>
      </w:divBdr>
    </w:div>
    <w:div w:id="68967422">
      <w:bodyDiv w:val="1"/>
      <w:marLeft w:val="0"/>
      <w:marRight w:val="0"/>
      <w:marTop w:val="0"/>
      <w:marBottom w:val="0"/>
      <w:divBdr>
        <w:top w:val="none" w:sz="0" w:space="0" w:color="auto"/>
        <w:left w:val="none" w:sz="0" w:space="0" w:color="auto"/>
        <w:bottom w:val="none" w:sz="0" w:space="0" w:color="auto"/>
        <w:right w:val="none" w:sz="0" w:space="0" w:color="auto"/>
      </w:divBdr>
    </w:div>
    <w:div w:id="98187682">
      <w:bodyDiv w:val="1"/>
      <w:marLeft w:val="0"/>
      <w:marRight w:val="0"/>
      <w:marTop w:val="0"/>
      <w:marBottom w:val="0"/>
      <w:divBdr>
        <w:top w:val="none" w:sz="0" w:space="0" w:color="auto"/>
        <w:left w:val="none" w:sz="0" w:space="0" w:color="auto"/>
        <w:bottom w:val="none" w:sz="0" w:space="0" w:color="auto"/>
        <w:right w:val="none" w:sz="0" w:space="0" w:color="auto"/>
      </w:divBdr>
    </w:div>
    <w:div w:id="102574516">
      <w:bodyDiv w:val="1"/>
      <w:marLeft w:val="0"/>
      <w:marRight w:val="0"/>
      <w:marTop w:val="0"/>
      <w:marBottom w:val="0"/>
      <w:divBdr>
        <w:top w:val="none" w:sz="0" w:space="0" w:color="auto"/>
        <w:left w:val="none" w:sz="0" w:space="0" w:color="auto"/>
        <w:bottom w:val="none" w:sz="0" w:space="0" w:color="auto"/>
        <w:right w:val="none" w:sz="0" w:space="0" w:color="auto"/>
      </w:divBdr>
    </w:div>
    <w:div w:id="103813461">
      <w:bodyDiv w:val="1"/>
      <w:marLeft w:val="0"/>
      <w:marRight w:val="0"/>
      <w:marTop w:val="0"/>
      <w:marBottom w:val="0"/>
      <w:divBdr>
        <w:top w:val="none" w:sz="0" w:space="0" w:color="auto"/>
        <w:left w:val="none" w:sz="0" w:space="0" w:color="auto"/>
        <w:bottom w:val="none" w:sz="0" w:space="0" w:color="auto"/>
        <w:right w:val="none" w:sz="0" w:space="0" w:color="auto"/>
      </w:divBdr>
    </w:div>
    <w:div w:id="111093191">
      <w:bodyDiv w:val="1"/>
      <w:marLeft w:val="0"/>
      <w:marRight w:val="0"/>
      <w:marTop w:val="0"/>
      <w:marBottom w:val="0"/>
      <w:divBdr>
        <w:top w:val="none" w:sz="0" w:space="0" w:color="auto"/>
        <w:left w:val="none" w:sz="0" w:space="0" w:color="auto"/>
        <w:bottom w:val="none" w:sz="0" w:space="0" w:color="auto"/>
        <w:right w:val="none" w:sz="0" w:space="0" w:color="auto"/>
      </w:divBdr>
    </w:div>
    <w:div w:id="143393480">
      <w:bodyDiv w:val="1"/>
      <w:marLeft w:val="0"/>
      <w:marRight w:val="0"/>
      <w:marTop w:val="0"/>
      <w:marBottom w:val="0"/>
      <w:divBdr>
        <w:top w:val="none" w:sz="0" w:space="0" w:color="auto"/>
        <w:left w:val="none" w:sz="0" w:space="0" w:color="auto"/>
        <w:bottom w:val="none" w:sz="0" w:space="0" w:color="auto"/>
        <w:right w:val="none" w:sz="0" w:space="0" w:color="auto"/>
      </w:divBdr>
    </w:div>
    <w:div w:id="156188646">
      <w:bodyDiv w:val="1"/>
      <w:marLeft w:val="0"/>
      <w:marRight w:val="0"/>
      <w:marTop w:val="0"/>
      <w:marBottom w:val="0"/>
      <w:divBdr>
        <w:top w:val="none" w:sz="0" w:space="0" w:color="auto"/>
        <w:left w:val="none" w:sz="0" w:space="0" w:color="auto"/>
        <w:bottom w:val="none" w:sz="0" w:space="0" w:color="auto"/>
        <w:right w:val="none" w:sz="0" w:space="0" w:color="auto"/>
      </w:divBdr>
      <w:divsChild>
        <w:div w:id="319499844">
          <w:marLeft w:val="0"/>
          <w:marRight w:val="0"/>
          <w:marTop w:val="0"/>
          <w:marBottom w:val="0"/>
          <w:divBdr>
            <w:top w:val="none" w:sz="0" w:space="0" w:color="auto"/>
            <w:left w:val="none" w:sz="0" w:space="0" w:color="auto"/>
            <w:bottom w:val="none" w:sz="0" w:space="0" w:color="auto"/>
            <w:right w:val="none" w:sz="0" w:space="0" w:color="auto"/>
          </w:divBdr>
          <w:divsChild>
            <w:div w:id="709184921">
              <w:marLeft w:val="0"/>
              <w:marRight w:val="0"/>
              <w:marTop w:val="0"/>
              <w:marBottom w:val="0"/>
              <w:divBdr>
                <w:top w:val="none" w:sz="0" w:space="0" w:color="auto"/>
                <w:left w:val="none" w:sz="0" w:space="0" w:color="auto"/>
                <w:bottom w:val="none" w:sz="0" w:space="0" w:color="auto"/>
                <w:right w:val="none" w:sz="0" w:space="0" w:color="auto"/>
              </w:divBdr>
              <w:divsChild>
                <w:div w:id="1565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5477">
      <w:bodyDiv w:val="1"/>
      <w:marLeft w:val="0"/>
      <w:marRight w:val="0"/>
      <w:marTop w:val="0"/>
      <w:marBottom w:val="0"/>
      <w:divBdr>
        <w:top w:val="none" w:sz="0" w:space="0" w:color="auto"/>
        <w:left w:val="none" w:sz="0" w:space="0" w:color="auto"/>
        <w:bottom w:val="none" w:sz="0" w:space="0" w:color="auto"/>
        <w:right w:val="none" w:sz="0" w:space="0" w:color="auto"/>
      </w:divBdr>
      <w:divsChild>
        <w:div w:id="1094014325">
          <w:marLeft w:val="0"/>
          <w:marRight w:val="0"/>
          <w:marTop w:val="0"/>
          <w:marBottom w:val="0"/>
          <w:divBdr>
            <w:top w:val="none" w:sz="0" w:space="0" w:color="auto"/>
            <w:left w:val="none" w:sz="0" w:space="0" w:color="auto"/>
            <w:bottom w:val="none" w:sz="0" w:space="0" w:color="auto"/>
            <w:right w:val="none" w:sz="0" w:space="0" w:color="auto"/>
          </w:divBdr>
          <w:divsChild>
            <w:div w:id="1165315339">
              <w:marLeft w:val="0"/>
              <w:marRight w:val="0"/>
              <w:marTop w:val="0"/>
              <w:marBottom w:val="0"/>
              <w:divBdr>
                <w:top w:val="none" w:sz="0" w:space="0" w:color="auto"/>
                <w:left w:val="none" w:sz="0" w:space="0" w:color="auto"/>
                <w:bottom w:val="none" w:sz="0" w:space="0" w:color="auto"/>
                <w:right w:val="none" w:sz="0" w:space="0" w:color="auto"/>
              </w:divBdr>
              <w:divsChild>
                <w:div w:id="2047291794">
                  <w:marLeft w:val="0"/>
                  <w:marRight w:val="0"/>
                  <w:marTop w:val="0"/>
                  <w:marBottom w:val="0"/>
                  <w:divBdr>
                    <w:top w:val="none" w:sz="0" w:space="0" w:color="auto"/>
                    <w:left w:val="none" w:sz="0" w:space="0" w:color="auto"/>
                    <w:bottom w:val="none" w:sz="0" w:space="0" w:color="auto"/>
                    <w:right w:val="none" w:sz="0" w:space="0" w:color="auto"/>
                  </w:divBdr>
                  <w:divsChild>
                    <w:div w:id="12451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1867">
      <w:bodyDiv w:val="1"/>
      <w:marLeft w:val="0"/>
      <w:marRight w:val="0"/>
      <w:marTop w:val="0"/>
      <w:marBottom w:val="0"/>
      <w:divBdr>
        <w:top w:val="none" w:sz="0" w:space="0" w:color="auto"/>
        <w:left w:val="none" w:sz="0" w:space="0" w:color="auto"/>
        <w:bottom w:val="none" w:sz="0" w:space="0" w:color="auto"/>
        <w:right w:val="none" w:sz="0" w:space="0" w:color="auto"/>
      </w:divBdr>
      <w:divsChild>
        <w:div w:id="220602824">
          <w:marLeft w:val="0"/>
          <w:marRight w:val="0"/>
          <w:marTop w:val="0"/>
          <w:marBottom w:val="0"/>
          <w:divBdr>
            <w:top w:val="none" w:sz="0" w:space="0" w:color="auto"/>
            <w:left w:val="none" w:sz="0" w:space="0" w:color="auto"/>
            <w:bottom w:val="none" w:sz="0" w:space="0" w:color="auto"/>
            <w:right w:val="none" w:sz="0" w:space="0" w:color="auto"/>
          </w:divBdr>
          <w:divsChild>
            <w:div w:id="1122923728">
              <w:marLeft w:val="0"/>
              <w:marRight w:val="0"/>
              <w:marTop w:val="0"/>
              <w:marBottom w:val="0"/>
              <w:divBdr>
                <w:top w:val="none" w:sz="0" w:space="0" w:color="auto"/>
                <w:left w:val="none" w:sz="0" w:space="0" w:color="auto"/>
                <w:bottom w:val="none" w:sz="0" w:space="0" w:color="auto"/>
                <w:right w:val="none" w:sz="0" w:space="0" w:color="auto"/>
              </w:divBdr>
              <w:divsChild>
                <w:div w:id="4721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2141">
      <w:bodyDiv w:val="1"/>
      <w:marLeft w:val="0"/>
      <w:marRight w:val="0"/>
      <w:marTop w:val="0"/>
      <w:marBottom w:val="0"/>
      <w:divBdr>
        <w:top w:val="none" w:sz="0" w:space="0" w:color="auto"/>
        <w:left w:val="none" w:sz="0" w:space="0" w:color="auto"/>
        <w:bottom w:val="none" w:sz="0" w:space="0" w:color="auto"/>
        <w:right w:val="none" w:sz="0" w:space="0" w:color="auto"/>
      </w:divBdr>
    </w:div>
    <w:div w:id="204221340">
      <w:bodyDiv w:val="1"/>
      <w:marLeft w:val="0"/>
      <w:marRight w:val="0"/>
      <w:marTop w:val="0"/>
      <w:marBottom w:val="0"/>
      <w:divBdr>
        <w:top w:val="none" w:sz="0" w:space="0" w:color="auto"/>
        <w:left w:val="none" w:sz="0" w:space="0" w:color="auto"/>
        <w:bottom w:val="none" w:sz="0" w:space="0" w:color="auto"/>
        <w:right w:val="none" w:sz="0" w:space="0" w:color="auto"/>
      </w:divBdr>
    </w:div>
    <w:div w:id="207763106">
      <w:bodyDiv w:val="1"/>
      <w:marLeft w:val="0"/>
      <w:marRight w:val="0"/>
      <w:marTop w:val="0"/>
      <w:marBottom w:val="0"/>
      <w:divBdr>
        <w:top w:val="none" w:sz="0" w:space="0" w:color="auto"/>
        <w:left w:val="none" w:sz="0" w:space="0" w:color="auto"/>
        <w:bottom w:val="none" w:sz="0" w:space="0" w:color="auto"/>
        <w:right w:val="none" w:sz="0" w:space="0" w:color="auto"/>
      </w:divBdr>
    </w:div>
    <w:div w:id="210581629">
      <w:bodyDiv w:val="1"/>
      <w:marLeft w:val="0"/>
      <w:marRight w:val="0"/>
      <w:marTop w:val="0"/>
      <w:marBottom w:val="0"/>
      <w:divBdr>
        <w:top w:val="none" w:sz="0" w:space="0" w:color="auto"/>
        <w:left w:val="none" w:sz="0" w:space="0" w:color="auto"/>
        <w:bottom w:val="none" w:sz="0" w:space="0" w:color="auto"/>
        <w:right w:val="none" w:sz="0" w:space="0" w:color="auto"/>
      </w:divBdr>
    </w:div>
    <w:div w:id="221596047">
      <w:bodyDiv w:val="1"/>
      <w:marLeft w:val="0"/>
      <w:marRight w:val="0"/>
      <w:marTop w:val="0"/>
      <w:marBottom w:val="0"/>
      <w:divBdr>
        <w:top w:val="none" w:sz="0" w:space="0" w:color="auto"/>
        <w:left w:val="none" w:sz="0" w:space="0" w:color="auto"/>
        <w:bottom w:val="none" w:sz="0" w:space="0" w:color="auto"/>
        <w:right w:val="none" w:sz="0" w:space="0" w:color="auto"/>
      </w:divBdr>
    </w:div>
    <w:div w:id="278801660">
      <w:bodyDiv w:val="1"/>
      <w:marLeft w:val="0"/>
      <w:marRight w:val="0"/>
      <w:marTop w:val="0"/>
      <w:marBottom w:val="0"/>
      <w:divBdr>
        <w:top w:val="none" w:sz="0" w:space="0" w:color="auto"/>
        <w:left w:val="none" w:sz="0" w:space="0" w:color="auto"/>
        <w:bottom w:val="none" w:sz="0" w:space="0" w:color="auto"/>
        <w:right w:val="none" w:sz="0" w:space="0" w:color="auto"/>
      </w:divBdr>
    </w:div>
    <w:div w:id="284699385">
      <w:bodyDiv w:val="1"/>
      <w:marLeft w:val="0"/>
      <w:marRight w:val="0"/>
      <w:marTop w:val="0"/>
      <w:marBottom w:val="0"/>
      <w:divBdr>
        <w:top w:val="none" w:sz="0" w:space="0" w:color="auto"/>
        <w:left w:val="none" w:sz="0" w:space="0" w:color="auto"/>
        <w:bottom w:val="none" w:sz="0" w:space="0" w:color="auto"/>
        <w:right w:val="none" w:sz="0" w:space="0" w:color="auto"/>
      </w:divBdr>
    </w:div>
    <w:div w:id="302546329">
      <w:bodyDiv w:val="1"/>
      <w:marLeft w:val="0"/>
      <w:marRight w:val="0"/>
      <w:marTop w:val="0"/>
      <w:marBottom w:val="0"/>
      <w:divBdr>
        <w:top w:val="none" w:sz="0" w:space="0" w:color="auto"/>
        <w:left w:val="none" w:sz="0" w:space="0" w:color="auto"/>
        <w:bottom w:val="none" w:sz="0" w:space="0" w:color="auto"/>
        <w:right w:val="none" w:sz="0" w:space="0" w:color="auto"/>
      </w:divBdr>
    </w:div>
    <w:div w:id="315692969">
      <w:bodyDiv w:val="1"/>
      <w:marLeft w:val="0"/>
      <w:marRight w:val="0"/>
      <w:marTop w:val="0"/>
      <w:marBottom w:val="0"/>
      <w:divBdr>
        <w:top w:val="none" w:sz="0" w:space="0" w:color="auto"/>
        <w:left w:val="none" w:sz="0" w:space="0" w:color="auto"/>
        <w:bottom w:val="none" w:sz="0" w:space="0" w:color="auto"/>
        <w:right w:val="none" w:sz="0" w:space="0" w:color="auto"/>
      </w:divBdr>
    </w:div>
    <w:div w:id="328797622">
      <w:bodyDiv w:val="1"/>
      <w:marLeft w:val="0"/>
      <w:marRight w:val="0"/>
      <w:marTop w:val="0"/>
      <w:marBottom w:val="0"/>
      <w:divBdr>
        <w:top w:val="none" w:sz="0" w:space="0" w:color="auto"/>
        <w:left w:val="none" w:sz="0" w:space="0" w:color="auto"/>
        <w:bottom w:val="none" w:sz="0" w:space="0" w:color="auto"/>
        <w:right w:val="none" w:sz="0" w:space="0" w:color="auto"/>
      </w:divBdr>
    </w:div>
    <w:div w:id="342437984">
      <w:bodyDiv w:val="1"/>
      <w:marLeft w:val="0"/>
      <w:marRight w:val="0"/>
      <w:marTop w:val="0"/>
      <w:marBottom w:val="0"/>
      <w:divBdr>
        <w:top w:val="none" w:sz="0" w:space="0" w:color="auto"/>
        <w:left w:val="none" w:sz="0" w:space="0" w:color="auto"/>
        <w:bottom w:val="none" w:sz="0" w:space="0" w:color="auto"/>
        <w:right w:val="none" w:sz="0" w:space="0" w:color="auto"/>
      </w:divBdr>
    </w:div>
    <w:div w:id="345786310">
      <w:bodyDiv w:val="1"/>
      <w:marLeft w:val="0"/>
      <w:marRight w:val="0"/>
      <w:marTop w:val="0"/>
      <w:marBottom w:val="0"/>
      <w:divBdr>
        <w:top w:val="none" w:sz="0" w:space="0" w:color="auto"/>
        <w:left w:val="none" w:sz="0" w:space="0" w:color="auto"/>
        <w:bottom w:val="none" w:sz="0" w:space="0" w:color="auto"/>
        <w:right w:val="none" w:sz="0" w:space="0" w:color="auto"/>
      </w:divBdr>
    </w:div>
    <w:div w:id="349264944">
      <w:bodyDiv w:val="1"/>
      <w:marLeft w:val="0"/>
      <w:marRight w:val="0"/>
      <w:marTop w:val="0"/>
      <w:marBottom w:val="0"/>
      <w:divBdr>
        <w:top w:val="none" w:sz="0" w:space="0" w:color="auto"/>
        <w:left w:val="none" w:sz="0" w:space="0" w:color="auto"/>
        <w:bottom w:val="none" w:sz="0" w:space="0" w:color="auto"/>
        <w:right w:val="none" w:sz="0" w:space="0" w:color="auto"/>
      </w:divBdr>
    </w:div>
    <w:div w:id="354815030">
      <w:bodyDiv w:val="1"/>
      <w:marLeft w:val="0"/>
      <w:marRight w:val="0"/>
      <w:marTop w:val="0"/>
      <w:marBottom w:val="0"/>
      <w:divBdr>
        <w:top w:val="none" w:sz="0" w:space="0" w:color="auto"/>
        <w:left w:val="none" w:sz="0" w:space="0" w:color="auto"/>
        <w:bottom w:val="none" w:sz="0" w:space="0" w:color="auto"/>
        <w:right w:val="none" w:sz="0" w:space="0" w:color="auto"/>
      </w:divBdr>
    </w:div>
    <w:div w:id="364184327">
      <w:bodyDiv w:val="1"/>
      <w:marLeft w:val="0"/>
      <w:marRight w:val="0"/>
      <w:marTop w:val="0"/>
      <w:marBottom w:val="0"/>
      <w:divBdr>
        <w:top w:val="none" w:sz="0" w:space="0" w:color="auto"/>
        <w:left w:val="none" w:sz="0" w:space="0" w:color="auto"/>
        <w:bottom w:val="none" w:sz="0" w:space="0" w:color="auto"/>
        <w:right w:val="none" w:sz="0" w:space="0" w:color="auto"/>
      </w:divBdr>
    </w:div>
    <w:div w:id="369451423">
      <w:bodyDiv w:val="1"/>
      <w:marLeft w:val="0"/>
      <w:marRight w:val="0"/>
      <w:marTop w:val="0"/>
      <w:marBottom w:val="0"/>
      <w:divBdr>
        <w:top w:val="none" w:sz="0" w:space="0" w:color="auto"/>
        <w:left w:val="none" w:sz="0" w:space="0" w:color="auto"/>
        <w:bottom w:val="none" w:sz="0" w:space="0" w:color="auto"/>
        <w:right w:val="none" w:sz="0" w:space="0" w:color="auto"/>
      </w:divBdr>
    </w:div>
    <w:div w:id="384917247">
      <w:bodyDiv w:val="1"/>
      <w:marLeft w:val="0"/>
      <w:marRight w:val="0"/>
      <w:marTop w:val="0"/>
      <w:marBottom w:val="0"/>
      <w:divBdr>
        <w:top w:val="none" w:sz="0" w:space="0" w:color="auto"/>
        <w:left w:val="none" w:sz="0" w:space="0" w:color="auto"/>
        <w:bottom w:val="none" w:sz="0" w:space="0" w:color="auto"/>
        <w:right w:val="none" w:sz="0" w:space="0" w:color="auto"/>
      </w:divBdr>
    </w:div>
    <w:div w:id="395855978">
      <w:bodyDiv w:val="1"/>
      <w:marLeft w:val="0"/>
      <w:marRight w:val="0"/>
      <w:marTop w:val="0"/>
      <w:marBottom w:val="0"/>
      <w:divBdr>
        <w:top w:val="none" w:sz="0" w:space="0" w:color="auto"/>
        <w:left w:val="none" w:sz="0" w:space="0" w:color="auto"/>
        <w:bottom w:val="none" w:sz="0" w:space="0" w:color="auto"/>
        <w:right w:val="none" w:sz="0" w:space="0" w:color="auto"/>
      </w:divBdr>
    </w:div>
    <w:div w:id="396707741">
      <w:bodyDiv w:val="1"/>
      <w:marLeft w:val="0"/>
      <w:marRight w:val="0"/>
      <w:marTop w:val="0"/>
      <w:marBottom w:val="0"/>
      <w:divBdr>
        <w:top w:val="none" w:sz="0" w:space="0" w:color="auto"/>
        <w:left w:val="none" w:sz="0" w:space="0" w:color="auto"/>
        <w:bottom w:val="none" w:sz="0" w:space="0" w:color="auto"/>
        <w:right w:val="none" w:sz="0" w:space="0" w:color="auto"/>
      </w:divBdr>
    </w:div>
    <w:div w:id="418672455">
      <w:bodyDiv w:val="1"/>
      <w:marLeft w:val="0"/>
      <w:marRight w:val="0"/>
      <w:marTop w:val="0"/>
      <w:marBottom w:val="0"/>
      <w:divBdr>
        <w:top w:val="none" w:sz="0" w:space="0" w:color="auto"/>
        <w:left w:val="none" w:sz="0" w:space="0" w:color="auto"/>
        <w:bottom w:val="none" w:sz="0" w:space="0" w:color="auto"/>
        <w:right w:val="none" w:sz="0" w:space="0" w:color="auto"/>
      </w:divBdr>
    </w:div>
    <w:div w:id="424880903">
      <w:bodyDiv w:val="1"/>
      <w:marLeft w:val="0"/>
      <w:marRight w:val="0"/>
      <w:marTop w:val="0"/>
      <w:marBottom w:val="0"/>
      <w:divBdr>
        <w:top w:val="none" w:sz="0" w:space="0" w:color="auto"/>
        <w:left w:val="none" w:sz="0" w:space="0" w:color="auto"/>
        <w:bottom w:val="none" w:sz="0" w:space="0" w:color="auto"/>
        <w:right w:val="none" w:sz="0" w:space="0" w:color="auto"/>
      </w:divBdr>
    </w:div>
    <w:div w:id="425349387">
      <w:bodyDiv w:val="1"/>
      <w:marLeft w:val="0"/>
      <w:marRight w:val="0"/>
      <w:marTop w:val="0"/>
      <w:marBottom w:val="0"/>
      <w:divBdr>
        <w:top w:val="none" w:sz="0" w:space="0" w:color="auto"/>
        <w:left w:val="none" w:sz="0" w:space="0" w:color="auto"/>
        <w:bottom w:val="none" w:sz="0" w:space="0" w:color="auto"/>
        <w:right w:val="none" w:sz="0" w:space="0" w:color="auto"/>
      </w:divBdr>
    </w:div>
    <w:div w:id="430976398">
      <w:bodyDiv w:val="1"/>
      <w:marLeft w:val="0"/>
      <w:marRight w:val="0"/>
      <w:marTop w:val="0"/>
      <w:marBottom w:val="0"/>
      <w:divBdr>
        <w:top w:val="none" w:sz="0" w:space="0" w:color="auto"/>
        <w:left w:val="none" w:sz="0" w:space="0" w:color="auto"/>
        <w:bottom w:val="none" w:sz="0" w:space="0" w:color="auto"/>
        <w:right w:val="none" w:sz="0" w:space="0" w:color="auto"/>
      </w:divBdr>
    </w:div>
    <w:div w:id="479273237">
      <w:bodyDiv w:val="1"/>
      <w:marLeft w:val="0"/>
      <w:marRight w:val="0"/>
      <w:marTop w:val="0"/>
      <w:marBottom w:val="0"/>
      <w:divBdr>
        <w:top w:val="none" w:sz="0" w:space="0" w:color="auto"/>
        <w:left w:val="none" w:sz="0" w:space="0" w:color="auto"/>
        <w:bottom w:val="none" w:sz="0" w:space="0" w:color="auto"/>
        <w:right w:val="none" w:sz="0" w:space="0" w:color="auto"/>
      </w:divBdr>
    </w:div>
    <w:div w:id="511259891">
      <w:bodyDiv w:val="1"/>
      <w:marLeft w:val="0"/>
      <w:marRight w:val="0"/>
      <w:marTop w:val="0"/>
      <w:marBottom w:val="0"/>
      <w:divBdr>
        <w:top w:val="none" w:sz="0" w:space="0" w:color="auto"/>
        <w:left w:val="none" w:sz="0" w:space="0" w:color="auto"/>
        <w:bottom w:val="none" w:sz="0" w:space="0" w:color="auto"/>
        <w:right w:val="none" w:sz="0" w:space="0" w:color="auto"/>
      </w:divBdr>
    </w:div>
    <w:div w:id="527910040">
      <w:bodyDiv w:val="1"/>
      <w:marLeft w:val="0"/>
      <w:marRight w:val="0"/>
      <w:marTop w:val="0"/>
      <w:marBottom w:val="0"/>
      <w:divBdr>
        <w:top w:val="none" w:sz="0" w:space="0" w:color="auto"/>
        <w:left w:val="none" w:sz="0" w:space="0" w:color="auto"/>
        <w:bottom w:val="none" w:sz="0" w:space="0" w:color="auto"/>
        <w:right w:val="none" w:sz="0" w:space="0" w:color="auto"/>
      </w:divBdr>
      <w:divsChild>
        <w:div w:id="1177501431">
          <w:marLeft w:val="0"/>
          <w:marRight w:val="0"/>
          <w:marTop w:val="0"/>
          <w:marBottom w:val="0"/>
          <w:divBdr>
            <w:top w:val="none" w:sz="0" w:space="0" w:color="auto"/>
            <w:left w:val="none" w:sz="0" w:space="0" w:color="auto"/>
            <w:bottom w:val="none" w:sz="0" w:space="0" w:color="auto"/>
            <w:right w:val="none" w:sz="0" w:space="0" w:color="auto"/>
          </w:divBdr>
          <w:divsChild>
            <w:div w:id="1750467196">
              <w:marLeft w:val="0"/>
              <w:marRight w:val="0"/>
              <w:marTop w:val="0"/>
              <w:marBottom w:val="0"/>
              <w:divBdr>
                <w:top w:val="none" w:sz="0" w:space="0" w:color="auto"/>
                <w:left w:val="none" w:sz="0" w:space="0" w:color="auto"/>
                <w:bottom w:val="none" w:sz="0" w:space="0" w:color="auto"/>
                <w:right w:val="none" w:sz="0" w:space="0" w:color="auto"/>
              </w:divBdr>
              <w:divsChild>
                <w:div w:id="16171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92251">
      <w:bodyDiv w:val="1"/>
      <w:marLeft w:val="0"/>
      <w:marRight w:val="0"/>
      <w:marTop w:val="0"/>
      <w:marBottom w:val="0"/>
      <w:divBdr>
        <w:top w:val="none" w:sz="0" w:space="0" w:color="auto"/>
        <w:left w:val="none" w:sz="0" w:space="0" w:color="auto"/>
        <w:bottom w:val="none" w:sz="0" w:space="0" w:color="auto"/>
        <w:right w:val="none" w:sz="0" w:space="0" w:color="auto"/>
      </w:divBdr>
    </w:div>
    <w:div w:id="561477728">
      <w:bodyDiv w:val="1"/>
      <w:marLeft w:val="0"/>
      <w:marRight w:val="0"/>
      <w:marTop w:val="0"/>
      <w:marBottom w:val="0"/>
      <w:divBdr>
        <w:top w:val="none" w:sz="0" w:space="0" w:color="auto"/>
        <w:left w:val="none" w:sz="0" w:space="0" w:color="auto"/>
        <w:bottom w:val="none" w:sz="0" w:space="0" w:color="auto"/>
        <w:right w:val="none" w:sz="0" w:space="0" w:color="auto"/>
      </w:divBdr>
    </w:div>
    <w:div w:id="570583815">
      <w:bodyDiv w:val="1"/>
      <w:marLeft w:val="0"/>
      <w:marRight w:val="0"/>
      <w:marTop w:val="0"/>
      <w:marBottom w:val="0"/>
      <w:divBdr>
        <w:top w:val="none" w:sz="0" w:space="0" w:color="auto"/>
        <w:left w:val="none" w:sz="0" w:space="0" w:color="auto"/>
        <w:bottom w:val="none" w:sz="0" w:space="0" w:color="auto"/>
        <w:right w:val="none" w:sz="0" w:space="0" w:color="auto"/>
      </w:divBdr>
      <w:divsChild>
        <w:div w:id="1699772862">
          <w:marLeft w:val="0"/>
          <w:marRight w:val="0"/>
          <w:marTop w:val="0"/>
          <w:marBottom w:val="0"/>
          <w:divBdr>
            <w:top w:val="none" w:sz="0" w:space="0" w:color="auto"/>
            <w:left w:val="none" w:sz="0" w:space="0" w:color="auto"/>
            <w:bottom w:val="none" w:sz="0" w:space="0" w:color="auto"/>
            <w:right w:val="none" w:sz="0" w:space="0" w:color="auto"/>
          </w:divBdr>
          <w:divsChild>
            <w:div w:id="882524611">
              <w:marLeft w:val="0"/>
              <w:marRight w:val="0"/>
              <w:marTop w:val="0"/>
              <w:marBottom w:val="0"/>
              <w:divBdr>
                <w:top w:val="none" w:sz="0" w:space="0" w:color="auto"/>
                <w:left w:val="none" w:sz="0" w:space="0" w:color="auto"/>
                <w:bottom w:val="none" w:sz="0" w:space="0" w:color="auto"/>
                <w:right w:val="none" w:sz="0" w:space="0" w:color="auto"/>
              </w:divBdr>
              <w:divsChild>
                <w:div w:id="17052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4973">
      <w:bodyDiv w:val="1"/>
      <w:marLeft w:val="0"/>
      <w:marRight w:val="0"/>
      <w:marTop w:val="0"/>
      <w:marBottom w:val="0"/>
      <w:divBdr>
        <w:top w:val="none" w:sz="0" w:space="0" w:color="auto"/>
        <w:left w:val="none" w:sz="0" w:space="0" w:color="auto"/>
        <w:bottom w:val="none" w:sz="0" w:space="0" w:color="auto"/>
        <w:right w:val="none" w:sz="0" w:space="0" w:color="auto"/>
      </w:divBdr>
    </w:div>
    <w:div w:id="578754474">
      <w:bodyDiv w:val="1"/>
      <w:marLeft w:val="0"/>
      <w:marRight w:val="0"/>
      <w:marTop w:val="0"/>
      <w:marBottom w:val="0"/>
      <w:divBdr>
        <w:top w:val="none" w:sz="0" w:space="0" w:color="auto"/>
        <w:left w:val="none" w:sz="0" w:space="0" w:color="auto"/>
        <w:bottom w:val="none" w:sz="0" w:space="0" w:color="auto"/>
        <w:right w:val="none" w:sz="0" w:space="0" w:color="auto"/>
      </w:divBdr>
    </w:div>
    <w:div w:id="623847680">
      <w:bodyDiv w:val="1"/>
      <w:marLeft w:val="0"/>
      <w:marRight w:val="0"/>
      <w:marTop w:val="0"/>
      <w:marBottom w:val="0"/>
      <w:divBdr>
        <w:top w:val="none" w:sz="0" w:space="0" w:color="auto"/>
        <w:left w:val="none" w:sz="0" w:space="0" w:color="auto"/>
        <w:bottom w:val="none" w:sz="0" w:space="0" w:color="auto"/>
        <w:right w:val="none" w:sz="0" w:space="0" w:color="auto"/>
      </w:divBdr>
    </w:div>
    <w:div w:id="626276959">
      <w:bodyDiv w:val="1"/>
      <w:marLeft w:val="0"/>
      <w:marRight w:val="0"/>
      <w:marTop w:val="0"/>
      <w:marBottom w:val="0"/>
      <w:divBdr>
        <w:top w:val="none" w:sz="0" w:space="0" w:color="auto"/>
        <w:left w:val="none" w:sz="0" w:space="0" w:color="auto"/>
        <w:bottom w:val="none" w:sz="0" w:space="0" w:color="auto"/>
        <w:right w:val="none" w:sz="0" w:space="0" w:color="auto"/>
      </w:divBdr>
    </w:div>
    <w:div w:id="642539899">
      <w:bodyDiv w:val="1"/>
      <w:marLeft w:val="0"/>
      <w:marRight w:val="0"/>
      <w:marTop w:val="0"/>
      <w:marBottom w:val="0"/>
      <w:divBdr>
        <w:top w:val="none" w:sz="0" w:space="0" w:color="auto"/>
        <w:left w:val="none" w:sz="0" w:space="0" w:color="auto"/>
        <w:bottom w:val="none" w:sz="0" w:space="0" w:color="auto"/>
        <w:right w:val="none" w:sz="0" w:space="0" w:color="auto"/>
      </w:divBdr>
    </w:div>
    <w:div w:id="674503390">
      <w:bodyDiv w:val="1"/>
      <w:marLeft w:val="0"/>
      <w:marRight w:val="0"/>
      <w:marTop w:val="0"/>
      <w:marBottom w:val="0"/>
      <w:divBdr>
        <w:top w:val="none" w:sz="0" w:space="0" w:color="auto"/>
        <w:left w:val="none" w:sz="0" w:space="0" w:color="auto"/>
        <w:bottom w:val="none" w:sz="0" w:space="0" w:color="auto"/>
        <w:right w:val="none" w:sz="0" w:space="0" w:color="auto"/>
      </w:divBdr>
    </w:div>
    <w:div w:id="688408369">
      <w:bodyDiv w:val="1"/>
      <w:marLeft w:val="0"/>
      <w:marRight w:val="0"/>
      <w:marTop w:val="0"/>
      <w:marBottom w:val="0"/>
      <w:divBdr>
        <w:top w:val="none" w:sz="0" w:space="0" w:color="auto"/>
        <w:left w:val="none" w:sz="0" w:space="0" w:color="auto"/>
        <w:bottom w:val="none" w:sz="0" w:space="0" w:color="auto"/>
        <w:right w:val="none" w:sz="0" w:space="0" w:color="auto"/>
      </w:divBdr>
      <w:divsChild>
        <w:div w:id="1770390963">
          <w:marLeft w:val="0"/>
          <w:marRight w:val="0"/>
          <w:marTop w:val="0"/>
          <w:marBottom w:val="0"/>
          <w:divBdr>
            <w:top w:val="none" w:sz="0" w:space="0" w:color="auto"/>
            <w:left w:val="none" w:sz="0" w:space="0" w:color="auto"/>
            <w:bottom w:val="none" w:sz="0" w:space="0" w:color="auto"/>
            <w:right w:val="none" w:sz="0" w:space="0" w:color="auto"/>
          </w:divBdr>
          <w:divsChild>
            <w:div w:id="109133881">
              <w:marLeft w:val="0"/>
              <w:marRight w:val="0"/>
              <w:marTop w:val="0"/>
              <w:marBottom w:val="0"/>
              <w:divBdr>
                <w:top w:val="none" w:sz="0" w:space="0" w:color="auto"/>
                <w:left w:val="none" w:sz="0" w:space="0" w:color="auto"/>
                <w:bottom w:val="none" w:sz="0" w:space="0" w:color="auto"/>
                <w:right w:val="none" w:sz="0" w:space="0" w:color="auto"/>
              </w:divBdr>
              <w:divsChild>
                <w:div w:id="533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5083">
      <w:bodyDiv w:val="1"/>
      <w:marLeft w:val="0"/>
      <w:marRight w:val="0"/>
      <w:marTop w:val="0"/>
      <w:marBottom w:val="0"/>
      <w:divBdr>
        <w:top w:val="none" w:sz="0" w:space="0" w:color="auto"/>
        <w:left w:val="none" w:sz="0" w:space="0" w:color="auto"/>
        <w:bottom w:val="none" w:sz="0" w:space="0" w:color="auto"/>
        <w:right w:val="none" w:sz="0" w:space="0" w:color="auto"/>
      </w:divBdr>
    </w:div>
    <w:div w:id="713963172">
      <w:bodyDiv w:val="1"/>
      <w:marLeft w:val="0"/>
      <w:marRight w:val="0"/>
      <w:marTop w:val="0"/>
      <w:marBottom w:val="0"/>
      <w:divBdr>
        <w:top w:val="none" w:sz="0" w:space="0" w:color="auto"/>
        <w:left w:val="none" w:sz="0" w:space="0" w:color="auto"/>
        <w:bottom w:val="none" w:sz="0" w:space="0" w:color="auto"/>
        <w:right w:val="none" w:sz="0" w:space="0" w:color="auto"/>
      </w:divBdr>
    </w:div>
    <w:div w:id="732116956">
      <w:bodyDiv w:val="1"/>
      <w:marLeft w:val="0"/>
      <w:marRight w:val="0"/>
      <w:marTop w:val="0"/>
      <w:marBottom w:val="0"/>
      <w:divBdr>
        <w:top w:val="none" w:sz="0" w:space="0" w:color="auto"/>
        <w:left w:val="none" w:sz="0" w:space="0" w:color="auto"/>
        <w:bottom w:val="none" w:sz="0" w:space="0" w:color="auto"/>
        <w:right w:val="none" w:sz="0" w:space="0" w:color="auto"/>
      </w:divBdr>
    </w:div>
    <w:div w:id="765611630">
      <w:bodyDiv w:val="1"/>
      <w:marLeft w:val="0"/>
      <w:marRight w:val="0"/>
      <w:marTop w:val="0"/>
      <w:marBottom w:val="0"/>
      <w:divBdr>
        <w:top w:val="none" w:sz="0" w:space="0" w:color="auto"/>
        <w:left w:val="none" w:sz="0" w:space="0" w:color="auto"/>
        <w:bottom w:val="none" w:sz="0" w:space="0" w:color="auto"/>
        <w:right w:val="none" w:sz="0" w:space="0" w:color="auto"/>
      </w:divBdr>
    </w:div>
    <w:div w:id="770666915">
      <w:bodyDiv w:val="1"/>
      <w:marLeft w:val="0"/>
      <w:marRight w:val="0"/>
      <w:marTop w:val="0"/>
      <w:marBottom w:val="0"/>
      <w:divBdr>
        <w:top w:val="none" w:sz="0" w:space="0" w:color="auto"/>
        <w:left w:val="none" w:sz="0" w:space="0" w:color="auto"/>
        <w:bottom w:val="none" w:sz="0" w:space="0" w:color="auto"/>
        <w:right w:val="none" w:sz="0" w:space="0" w:color="auto"/>
      </w:divBdr>
    </w:div>
    <w:div w:id="779180039">
      <w:bodyDiv w:val="1"/>
      <w:marLeft w:val="0"/>
      <w:marRight w:val="0"/>
      <w:marTop w:val="0"/>
      <w:marBottom w:val="0"/>
      <w:divBdr>
        <w:top w:val="none" w:sz="0" w:space="0" w:color="auto"/>
        <w:left w:val="none" w:sz="0" w:space="0" w:color="auto"/>
        <w:bottom w:val="none" w:sz="0" w:space="0" w:color="auto"/>
        <w:right w:val="none" w:sz="0" w:space="0" w:color="auto"/>
      </w:divBdr>
    </w:div>
    <w:div w:id="779421357">
      <w:bodyDiv w:val="1"/>
      <w:marLeft w:val="0"/>
      <w:marRight w:val="0"/>
      <w:marTop w:val="0"/>
      <w:marBottom w:val="0"/>
      <w:divBdr>
        <w:top w:val="none" w:sz="0" w:space="0" w:color="auto"/>
        <w:left w:val="none" w:sz="0" w:space="0" w:color="auto"/>
        <w:bottom w:val="none" w:sz="0" w:space="0" w:color="auto"/>
        <w:right w:val="none" w:sz="0" w:space="0" w:color="auto"/>
      </w:divBdr>
    </w:div>
    <w:div w:id="796604342">
      <w:bodyDiv w:val="1"/>
      <w:marLeft w:val="0"/>
      <w:marRight w:val="0"/>
      <w:marTop w:val="0"/>
      <w:marBottom w:val="0"/>
      <w:divBdr>
        <w:top w:val="none" w:sz="0" w:space="0" w:color="auto"/>
        <w:left w:val="none" w:sz="0" w:space="0" w:color="auto"/>
        <w:bottom w:val="none" w:sz="0" w:space="0" w:color="auto"/>
        <w:right w:val="none" w:sz="0" w:space="0" w:color="auto"/>
      </w:divBdr>
    </w:div>
    <w:div w:id="802621684">
      <w:bodyDiv w:val="1"/>
      <w:marLeft w:val="0"/>
      <w:marRight w:val="0"/>
      <w:marTop w:val="0"/>
      <w:marBottom w:val="0"/>
      <w:divBdr>
        <w:top w:val="none" w:sz="0" w:space="0" w:color="auto"/>
        <w:left w:val="none" w:sz="0" w:space="0" w:color="auto"/>
        <w:bottom w:val="none" w:sz="0" w:space="0" w:color="auto"/>
        <w:right w:val="none" w:sz="0" w:space="0" w:color="auto"/>
      </w:divBdr>
    </w:div>
    <w:div w:id="804931448">
      <w:bodyDiv w:val="1"/>
      <w:marLeft w:val="0"/>
      <w:marRight w:val="0"/>
      <w:marTop w:val="0"/>
      <w:marBottom w:val="0"/>
      <w:divBdr>
        <w:top w:val="none" w:sz="0" w:space="0" w:color="auto"/>
        <w:left w:val="none" w:sz="0" w:space="0" w:color="auto"/>
        <w:bottom w:val="none" w:sz="0" w:space="0" w:color="auto"/>
        <w:right w:val="none" w:sz="0" w:space="0" w:color="auto"/>
      </w:divBdr>
    </w:div>
    <w:div w:id="809445064">
      <w:bodyDiv w:val="1"/>
      <w:marLeft w:val="0"/>
      <w:marRight w:val="0"/>
      <w:marTop w:val="0"/>
      <w:marBottom w:val="0"/>
      <w:divBdr>
        <w:top w:val="none" w:sz="0" w:space="0" w:color="auto"/>
        <w:left w:val="none" w:sz="0" w:space="0" w:color="auto"/>
        <w:bottom w:val="none" w:sz="0" w:space="0" w:color="auto"/>
        <w:right w:val="none" w:sz="0" w:space="0" w:color="auto"/>
      </w:divBdr>
      <w:divsChild>
        <w:div w:id="945888646">
          <w:marLeft w:val="0"/>
          <w:marRight w:val="0"/>
          <w:marTop w:val="0"/>
          <w:marBottom w:val="0"/>
          <w:divBdr>
            <w:top w:val="none" w:sz="0" w:space="0" w:color="auto"/>
            <w:left w:val="none" w:sz="0" w:space="0" w:color="auto"/>
            <w:bottom w:val="none" w:sz="0" w:space="0" w:color="auto"/>
            <w:right w:val="none" w:sz="0" w:space="0" w:color="auto"/>
          </w:divBdr>
          <w:divsChild>
            <w:div w:id="3869738">
              <w:marLeft w:val="0"/>
              <w:marRight w:val="0"/>
              <w:marTop w:val="0"/>
              <w:marBottom w:val="0"/>
              <w:divBdr>
                <w:top w:val="none" w:sz="0" w:space="0" w:color="auto"/>
                <w:left w:val="none" w:sz="0" w:space="0" w:color="auto"/>
                <w:bottom w:val="none" w:sz="0" w:space="0" w:color="auto"/>
                <w:right w:val="none" w:sz="0" w:space="0" w:color="auto"/>
              </w:divBdr>
              <w:divsChild>
                <w:div w:id="6102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245">
      <w:bodyDiv w:val="1"/>
      <w:marLeft w:val="0"/>
      <w:marRight w:val="0"/>
      <w:marTop w:val="0"/>
      <w:marBottom w:val="0"/>
      <w:divBdr>
        <w:top w:val="none" w:sz="0" w:space="0" w:color="auto"/>
        <w:left w:val="none" w:sz="0" w:space="0" w:color="auto"/>
        <w:bottom w:val="none" w:sz="0" w:space="0" w:color="auto"/>
        <w:right w:val="none" w:sz="0" w:space="0" w:color="auto"/>
      </w:divBdr>
    </w:div>
    <w:div w:id="843519319">
      <w:bodyDiv w:val="1"/>
      <w:marLeft w:val="0"/>
      <w:marRight w:val="0"/>
      <w:marTop w:val="0"/>
      <w:marBottom w:val="0"/>
      <w:divBdr>
        <w:top w:val="none" w:sz="0" w:space="0" w:color="auto"/>
        <w:left w:val="none" w:sz="0" w:space="0" w:color="auto"/>
        <w:bottom w:val="none" w:sz="0" w:space="0" w:color="auto"/>
        <w:right w:val="none" w:sz="0" w:space="0" w:color="auto"/>
      </w:divBdr>
    </w:div>
    <w:div w:id="850876893">
      <w:bodyDiv w:val="1"/>
      <w:marLeft w:val="0"/>
      <w:marRight w:val="0"/>
      <w:marTop w:val="0"/>
      <w:marBottom w:val="0"/>
      <w:divBdr>
        <w:top w:val="none" w:sz="0" w:space="0" w:color="auto"/>
        <w:left w:val="none" w:sz="0" w:space="0" w:color="auto"/>
        <w:bottom w:val="none" w:sz="0" w:space="0" w:color="auto"/>
        <w:right w:val="none" w:sz="0" w:space="0" w:color="auto"/>
      </w:divBdr>
    </w:div>
    <w:div w:id="858661474">
      <w:bodyDiv w:val="1"/>
      <w:marLeft w:val="0"/>
      <w:marRight w:val="0"/>
      <w:marTop w:val="0"/>
      <w:marBottom w:val="0"/>
      <w:divBdr>
        <w:top w:val="none" w:sz="0" w:space="0" w:color="auto"/>
        <w:left w:val="none" w:sz="0" w:space="0" w:color="auto"/>
        <w:bottom w:val="none" w:sz="0" w:space="0" w:color="auto"/>
        <w:right w:val="none" w:sz="0" w:space="0" w:color="auto"/>
      </w:divBdr>
    </w:div>
    <w:div w:id="881214682">
      <w:bodyDiv w:val="1"/>
      <w:marLeft w:val="0"/>
      <w:marRight w:val="0"/>
      <w:marTop w:val="0"/>
      <w:marBottom w:val="0"/>
      <w:divBdr>
        <w:top w:val="none" w:sz="0" w:space="0" w:color="auto"/>
        <w:left w:val="none" w:sz="0" w:space="0" w:color="auto"/>
        <w:bottom w:val="none" w:sz="0" w:space="0" w:color="auto"/>
        <w:right w:val="none" w:sz="0" w:space="0" w:color="auto"/>
      </w:divBdr>
    </w:div>
    <w:div w:id="884173467">
      <w:bodyDiv w:val="1"/>
      <w:marLeft w:val="0"/>
      <w:marRight w:val="0"/>
      <w:marTop w:val="0"/>
      <w:marBottom w:val="0"/>
      <w:divBdr>
        <w:top w:val="none" w:sz="0" w:space="0" w:color="auto"/>
        <w:left w:val="none" w:sz="0" w:space="0" w:color="auto"/>
        <w:bottom w:val="none" w:sz="0" w:space="0" w:color="auto"/>
        <w:right w:val="none" w:sz="0" w:space="0" w:color="auto"/>
      </w:divBdr>
    </w:div>
    <w:div w:id="892539725">
      <w:bodyDiv w:val="1"/>
      <w:marLeft w:val="0"/>
      <w:marRight w:val="0"/>
      <w:marTop w:val="0"/>
      <w:marBottom w:val="0"/>
      <w:divBdr>
        <w:top w:val="none" w:sz="0" w:space="0" w:color="auto"/>
        <w:left w:val="none" w:sz="0" w:space="0" w:color="auto"/>
        <w:bottom w:val="none" w:sz="0" w:space="0" w:color="auto"/>
        <w:right w:val="none" w:sz="0" w:space="0" w:color="auto"/>
      </w:divBdr>
    </w:div>
    <w:div w:id="894583753">
      <w:bodyDiv w:val="1"/>
      <w:marLeft w:val="0"/>
      <w:marRight w:val="0"/>
      <w:marTop w:val="0"/>
      <w:marBottom w:val="0"/>
      <w:divBdr>
        <w:top w:val="none" w:sz="0" w:space="0" w:color="auto"/>
        <w:left w:val="none" w:sz="0" w:space="0" w:color="auto"/>
        <w:bottom w:val="none" w:sz="0" w:space="0" w:color="auto"/>
        <w:right w:val="none" w:sz="0" w:space="0" w:color="auto"/>
      </w:divBdr>
    </w:div>
    <w:div w:id="897327825">
      <w:bodyDiv w:val="1"/>
      <w:marLeft w:val="0"/>
      <w:marRight w:val="0"/>
      <w:marTop w:val="0"/>
      <w:marBottom w:val="0"/>
      <w:divBdr>
        <w:top w:val="none" w:sz="0" w:space="0" w:color="auto"/>
        <w:left w:val="none" w:sz="0" w:space="0" w:color="auto"/>
        <w:bottom w:val="none" w:sz="0" w:space="0" w:color="auto"/>
        <w:right w:val="none" w:sz="0" w:space="0" w:color="auto"/>
      </w:divBdr>
    </w:div>
    <w:div w:id="905724205">
      <w:bodyDiv w:val="1"/>
      <w:marLeft w:val="0"/>
      <w:marRight w:val="0"/>
      <w:marTop w:val="0"/>
      <w:marBottom w:val="0"/>
      <w:divBdr>
        <w:top w:val="none" w:sz="0" w:space="0" w:color="auto"/>
        <w:left w:val="none" w:sz="0" w:space="0" w:color="auto"/>
        <w:bottom w:val="none" w:sz="0" w:space="0" w:color="auto"/>
        <w:right w:val="none" w:sz="0" w:space="0" w:color="auto"/>
      </w:divBdr>
    </w:div>
    <w:div w:id="911814980">
      <w:bodyDiv w:val="1"/>
      <w:marLeft w:val="0"/>
      <w:marRight w:val="0"/>
      <w:marTop w:val="0"/>
      <w:marBottom w:val="0"/>
      <w:divBdr>
        <w:top w:val="none" w:sz="0" w:space="0" w:color="auto"/>
        <w:left w:val="none" w:sz="0" w:space="0" w:color="auto"/>
        <w:bottom w:val="none" w:sz="0" w:space="0" w:color="auto"/>
        <w:right w:val="none" w:sz="0" w:space="0" w:color="auto"/>
      </w:divBdr>
    </w:div>
    <w:div w:id="949438727">
      <w:bodyDiv w:val="1"/>
      <w:marLeft w:val="0"/>
      <w:marRight w:val="0"/>
      <w:marTop w:val="0"/>
      <w:marBottom w:val="0"/>
      <w:divBdr>
        <w:top w:val="none" w:sz="0" w:space="0" w:color="auto"/>
        <w:left w:val="none" w:sz="0" w:space="0" w:color="auto"/>
        <w:bottom w:val="none" w:sz="0" w:space="0" w:color="auto"/>
        <w:right w:val="none" w:sz="0" w:space="0" w:color="auto"/>
      </w:divBdr>
    </w:div>
    <w:div w:id="961806556">
      <w:bodyDiv w:val="1"/>
      <w:marLeft w:val="0"/>
      <w:marRight w:val="0"/>
      <w:marTop w:val="0"/>
      <w:marBottom w:val="0"/>
      <w:divBdr>
        <w:top w:val="none" w:sz="0" w:space="0" w:color="auto"/>
        <w:left w:val="none" w:sz="0" w:space="0" w:color="auto"/>
        <w:bottom w:val="none" w:sz="0" w:space="0" w:color="auto"/>
        <w:right w:val="none" w:sz="0" w:space="0" w:color="auto"/>
      </w:divBdr>
    </w:div>
    <w:div w:id="977077174">
      <w:bodyDiv w:val="1"/>
      <w:marLeft w:val="0"/>
      <w:marRight w:val="0"/>
      <w:marTop w:val="0"/>
      <w:marBottom w:val="0"/>
      <w:divBdr>
        <w:top w:val="none" w:sz="0" w:space="0" w:color="auto"/>
        <w:left w:val="none" w:sz="0" w:space="0" w:color="auto"/>
        <w:bottom w:val="none" w:sz="0" w:space="0" w:color="auto"/>
        <w:right w:val="none" w:sz="0" w:space="0" w:color="auto"/>
      </w:divBdr>
    </w:div>
    <w:div w:id="978346079">
      <w:bodyDiv w:val="1"/>
      <w:marLeft w:val="0"/>
      <w:marRight w:val="0"/>
      <w:marTop w:val="0"/>
      <w:marBottom w:val="0"/>
      <w:divBdr>
        <w:top w:val="none" w:sz="0" w:space="0" w:color="auto"/>
        <w:left w:val="none" w:sz="0" w:space="0" w:color="auto"/>
        <w:bottom w:val="none" w:sz="0" w:space="0" w:color="auto"/>
        <w:right w:val="none" w:sz="0" w:space="0" w:color="auto"/>
      </w:divBdr>
    </w:div>
    <w:div w:id="981037093">
      <w:bodyDiv w:val="1"/>
      <w:marLeft w:val="0"/>
      <w:marRight w:val="0"/>
      <w:marTop w:val="0"/>
      <w:marBottom w:val="0"/>
      <w:divBdr>
        <w:top w:val="none" w:sz="0" w:space="0" w:color="auto"/>
        <w:left w:val="none" w:sz="0" w:space="0" w:color="auto"/>
        <w:bottom w:val="none" w:sz="0" w:space="0" w:color="auto"/>
        <w:right w:val="none" w:sz="0" w:space="0" w:color="auto"/>
      </w:divBdr>
    </w:div>
    <w:div w:id="993069920">
      <w:bodyDiv w:val="1"/>
      <w:marLeft w:val="0"/>
      <w:marRight w:val="0"/>
      <w:marTop w:val="0"/>
      <w:marBottom w:val="0"/>
      <w:divBdr>
        <w:top w:val="none" w:sz="0" w:space="0" w:color="auto"/>
        <w:left w:val="none" w:sz="0" w:space="0" w:color="auto"/>
        <w:bottom w:val="none" w:sz="0" w:space="0" w:color="auto"/>
        <w:right w:val="none" w:sz="0" w:space="0" w:color="auto"/>
      </w:divBdr>
    </w:div>
    <w:div w:id="1005740094">
      <w:bodyDiv w:val="1"/>
      <w:marLeft w:val="0"/>
      <w:marRight w:val="0"/>
      <w:marTop w:val="0"/>
      <w:marBottom w:val="0"/>
      <w:divBdr>
        <w:top w:val="none" w:sz="0" w:space="0" w:color="auto"/>
        <w:left w:val="none" w:sz="0" w:space="0" w:color="auto"/>
        <w:bottom w:val="none" w:sz="0" w:space="0" w:color="auto"/>
        <w:right w:val="none" w:sz="0" w:space="0" w:color="auto"/>
      </w:divBdr>
    </w:div>
    <w:div w:id="1019500750">
      <w:bodyDiv w:val="1"/>
      <w:marLeft w:val="0"/>
      <w:marRight w:val="0"/>
      <w:marTop w:val="0"/>
      <w:marBottom w:val="0"/>
      <w:divBdr>
        <w:top w:val="none" w:sz="0" w:space="0" w:color="auto"/>
        <w:left w:val="none" w:sz="0" w:space="0" w:color="auto"/>
        <w:bottom w:val="none" w:sz="0" w:space="0" w:color="auto"/>
        <w:right w:val="none" w:sz="0" w:space="0" w:color="auto"/>
      </w:divBdr>
    </w:div>
    <w:div w:id="1044938548">
      <w:bodyDiv w:val="1"/>
      <w:marLeft w:val="0"/>
      <w:marRight w:val="0"/>
      <w:marTop w:val="0"/>
      <w:marBottom w:val="0"/>
      <w:divBdr>
        <w:top w:val="none" w:sz="0" w:space="0" w:color="auto"/>
        <w:left w:val="none" w:sz="0" w:space="0" w:color="auto"/>
        <w:bottom w:val="none" w:sz="0" w:space="0" w:color="auto"/>
        <w:right w:val="none" w:sz="0" w:space="0" w:color="auto"/>
      </w:divBdr>
    </w:div>
    <w:div w:id="1046298966">
      <w:bodyDiv w:val="1"/>
      <w:marLeft w:val="0"/>
      <w:marRight w:val="0"/>
      <w:marTop w:val="0"/>
      <w:marBottom w:val="0"/>
      <w:divBdr>
        <w:top w:val="none" w:sz="0" w:space="0" w:color="auto"/>
        <w:left w:val="none" w:sz="0" w:space="0" w:color="auto"/>
        <w:bottom w:val="none" w:sz="0" w:space="0" w:color="auto"/>
        <w:right w:val="none" w:sz="0" w:space="0" w:color="auto"/>
      </w:divBdr>
    </w:div>
    <w:div w:id="1048648128">
      <w:bodyDiv w:val="1"/>
      <w:marLeft w:val="0"/>
      <w:marRight w:val="0"/>
      <w:marTop w:val="0"/>
      <w:marBottom w:val="0"/>
      <w:divBdr>
        <w:top w:val="none" w:sz="0" w:space="0" w:color="auto"/>
        <w:left w:val="none" w:sz="0" w:space="0" w:color="auto"/>
        <w:bottom w:val="none" w:sz="0" w:space="0" w:color="auto"/>
        <w:right w:val="none" w:sz="0" w:space="0" w:color="auto"/>
      </w:divBdr>
    </w:div>
    <w:div w:id="1067415612">
      <w:bodyDiv w:val="1"/>
      <w:marLeft w:val="0"/>
      <w:marRight w:val="0"/>
      <w:marTop w:val="0"/>
      <w:marBottom w:val="0"/>
      <w:divBdr>
        <w:top w:val="none" w:sz="0" w:space="0" w:color="auto"/>
        <w:left w:val="none" w:sz="0" w:space="0" w:color="auto"/>
        <w:bottom w:val="none" w:sz="0" w:space="0" w:color="auto"/>
        <w:right w:val="none" w:sz="0" w:space="0" w:color="auto"/>
      </w:divBdr>
    </w:div>
    <w:div w:id="1092704382">
      <w:bodyDiv w:val="1"/>
      <w:marLeft w:val="0"/>
      <w:marRight w:val="0"/>
      <w:marTop w:val="0"/>
      <w:marBottom w:val="0"/>
      <w:divBdr>
        <w:top w:val="none" w:sz="0" w:space="0" w:color="auto"/>
        <w:left w:val="none" w:sz="0" w:space="0" w:color="auto"/>
        <w:bottom w:val="none" w:sz="0" w:space="0" w:color="auto"/>
        <w:right w:val="none" w:sz="0" w:space="0" w:color="auto"/>
      </w:divBdr>
    </w:div>
    <w:div w:id="1100762439">
      <w:bodyDiv w:val="1"/>
      <w:marLeft w:val="0"/>
      <w:marRight w:val="0"/>
      <w:marTop w:val="0"/>
      <w:marBottom w:val="0"/>
      <w:divBdr>
        <w:top w:val="none" w:sz="0" w:space="0" w:color="auto"/>
        <w:left w:val="none" w:sz="0" w:space="0" w:color="auto"/>
        <w:bottom w:val="none" w:sz="0" w:space="0" w:color="auto"/>
        <w:right w:val="none" w:sz="0" w:space="0" w:color="auto"/>
      </w:divBdr>
    </w:div>
    <w:div w:id="1103302932">
      <w:bodyDiv w:val="1"/>
      <w:marLeft w:val="0"/>
      <w:marRight w:val="0"/>
      <w:marTop w:val="0"/>
      <w:marBottom w:val="0"/>
      <w:divBdr>
        <w:top w:val="none" w:sz="0" w:space="0" w:color="auto"/>
        <w:left w:val="none" w:sz="0" w:space="0" w:color="auto"/>
        <w:bottom w:val="none" w:sz="0" w:space="0" w:color="auto"/>
        <w:right w:val="none" w:sz="0" w:space="0" w:color="auto"/>
      </w:divBdr>
    </w:div>
    <w:div w:id="1130052603">
      <w:bodyDiv w:val="1"/>
      <w:marLeft w:val="0"/>
      <w:marRight w:val="0"/>
      <w:marTop w:val="0"/>
      <w:marBottom w:val="0"/>
      <w:divBdr>
        <w:top w:val="none" w:sz="0" w:space="0" w:color="auto"/>
        <w:left w:val="none" w:sz="0" w:space="0" w:color="auto"/>
        <w:bottom w:val="none" w:sz="0" w:space="0" w:color="auto"/>
        <w:right w:val="none" w:sz="0" w:space="0" w:color="auto"/>
      </w:divBdr>
    </w:div>
    <w:div w:id="1133249447">
      <w:bodyDiv w:val="1"/>
      <w:marLeft w:val="0"/>
      <w:marRight w:val="0"/>
      <w:marTop w:val="0"/>
      <w:marBottom w:val="0"/>
      <w:divBdr>
        <w:top w:val="none" w:sz="0" w:space="0" w:color="auto"/>
        <w:left w:val="none" w:sz="0" w:space="0" w:color="auto"/>
        <w:bottom w:val="none" w:sz="0" w:space="0" w:color="auto"/>
        <w:right w:val="none" w:sz="0" w:space="0" w:color="auto"/>
      </w:divBdr>
    </w:div>
    <w:div w:id="1151485728">
      <w:bodyDiv w:val="1"/>
      <w:marLeft w:val="0"/>
      <w:marRight w:val="0"/>
      <w:marTop w:val="0"/>
      <w:marBottom w:val="0"/>
      <w:divBdr>
        <w:top w:val="none" w:sz="0" w:space="0" w:color="auto"/>
        <w:left w:val="none" w:sz="0" w:space="0" w:color="auto"/>
        <w:bottom w:val="none" w:sz="0" w:space="0" w:color="auto"/>
        <w:right w:val="none" w:sz="0" w:space="0" w:color="auto"/>
      </w:divBdr>
    </w:div>
    <w:div w:id="1173108176">
      <w:bodyDiv w:val="1"/>
      <w:marLeft w:val="0"/>
      <w:marRight w:val="0"/>
      <w:marTop w:val="0"/>
      <w:marBottom w:val="0"/>
      <w:divBdr>
        <w:top w:val="none" w:sz="0" w:space="0" w:color="auto"/>
        <w:left w:val="none" w:sz="0" w:space="0" w:color="auto"/>
        <w:bottom w:val="none" w:sz="0" w:space="0" w:color="auto"/>
        <w:right w:val="none" w:sz="0" w:space="0" w:color="auto"/>
      </w:divBdr>
    </w:div>
    <w:div w:id="1187216155">
      <w:bodyDiv w:val="1"/>
      <w:marLeft w:val="0"/>
      <w:marRight w:val="0"/>
      <w:marTop w:val="0"/>
      <w:marBottom w:val="0"/>
      <w:divBdr>
        <w:top w:val="none" w:sz="0" w:space="0" w:color="auto"/>
        <w:left w:val="none" w:sz="0" w:space="0" w:color="auto"/>
        <w:bottom w:val="none" w:sz="0" w:space="0" w:color="auto"/>
        <w:right w:val="none" w:sz="0" w:space="0" w:color="auto"/>
      </w:divBdr>
    </w:div>
    <w:div w:id="1200824273">
      <w:bodyDiv w:val="1"/>
      <w:marLeft w:val="0"/>
      <w:marRight w:val="0"/>
      <w:marTop w:val="0"/>
      <w:marBottom w:val="0"/>
      <w:divBdr>
        <w:top w:val="none" w:sz="0" w:space="0" w:color="auto"/>
        <w:left w:val="none" w:sz="0" w:space="0" w:color="auto"/>
        <w:bottom w:val="none" w:sz="0" w:space="0" w:color="auto"/>
        <w:right w:val="none" w:sz="0" w:space="0" w:color="auto"/>
      </w:divBdr>
    </w:div>
    <w:div w:id="1221984519">
      <w:bodyDiv w:val="1"/>
      <w:marLeft w:val="0"/>
      <w:marRight w:val="0"/>
      <w:marTop w:val="0"/>
      <w:marBottom w:val="0"/>
      <w:divBdr>
        <w:top w:val="none" w:sz="0" w:space="0" w:color="auto"/>
        <w:left w:val="none" w:sz="0" w:space="0" w:color="auto"/>
        <w:bottom w:val="none" w:sz="0" w:space="0" w:color="auto"/>
        <w:right w:val="none" w:sz="0" w:space="0" w:color="auto"/>
      </w:divBdr>
    </w:div>
    <w:div w:id="1229337465">
      <w:bodyDiv w:val="1"/>
      <w:marLeft w:val="0"/>
      <w:marRight w:val="0"/>
      <w:marTop w:val="0"/>
      <w:marBottom w:val="0"/>
      <w:divBdr>
        <w:top w:val="none" w:sz="0" w:space="0" w:color="auto"/>
        <w:left w:val="none" w:sz="0" w:space="0" w:color="auto"/>
        <w:bottom w:val="none" w:sz="0" w:space="0" w:color="auto"/>
        <w:right w:val="none" w:sz="0" w:space="0" w:color="auto"/>
      </w:divBdr>
    </w:div>
    <w:div w:id="1247812570">
      <w:bodyDiv w:val="1"/>
      <w:marLeft w:val="0"/>
      <w:marRight w:val="0"/>
      <w:marTop w:val="0"/>
      <w:marBottom w:val="0"/>
      <w:divBdr>
        <w:top w:val="none" w:sz="0" w:space="0" w:color="auto"/>
        <w:left w:val="none" w:sz="0" w:space="0" w:color="auto"/>
        <w:bottom w:val="none" w:sz="0" w:space="0" w:color="auto"/>
        <w:right w:val="none" w:sz="0" w:space="0" w:color="auto"/>
      </w:divBdr>
    </w:div>
    <w:div w:id="1256475451">
      <w:bodyDiv w:val="1"/>
      <w:marLeft w:val="0"/>
      <w:marRight w:val="0"/>
      <w:marTop w:val="0"/>
      <w:marBottom w:val="0"/>
      <w:divBdr>
        <w:top w:val="none" w:sz="0" w:space="0" w:color="auto"/>
        <w:left w:val="none" w:sz="0" w:space="0" w:color="auto"/>
        <w:bottom w:val="none" w:sz="0" w:space="0" w:color="auto"/>
        <w:right w:val="none" w:sz="0" w:space="0" w:color="auto"/>
      </w:divBdr>
    </w:div>
    <w:div w:id="1260605772">
      <w:bodyDiv w:val="1"/>
      <w:marLeft w:val="0"/>
      <w:marRight w:val="0"/>
      <w:marTop w:val="0"/>
      <w:marBottom w:val="0"/>
      <w:divBdr>
        <w:top w:val="none" w:sz="0" w:space="0" w:color="auto"/>
        <w:left w:val="none" w:sz="0" w:space="0" w:color="auto"/>
        <w:bottom w:val="none" w:sz="0" w:space="0" w:color="auto"/>
        <w:right w:val="none" w:sz="0" w:space="0" w:color="auto"/>
      </w:divBdr>
    </w:div>
    <w:div w:id="1272394048">
      <w:bodyDiv w:val="1"/>
      <w:marLeft w:val="0"/>
      <w:marRight w:val="0"/>
      <w:marTop w:val="0"/>
      <w:marBottom w:val="0"/>
      <w:divBdr>
        <w:top w:val="none" w:sz="0" w:space="0" w:color="auto"/>
        <w:left w:val="none" w:sz="0" w:space="0" w:color="auto"/>
        <w:bottom w:val="none" w:sz="0" w:space="0" w:color="auto"/>
        <w:right w:val="none" w:sz="0" w:space="0" w:color="auto"/>
      </w:divBdr>
    </w:div>
    <w:div w:id="1280455666">
      <w:bodyDiv w:val="1"/>
      <w:marLeft w:val="0"/>
      <w:marRight w:val="0"/>
      <w:marTop w:val="0"/>
      <w:marBottom w:val="0"/>
      <w:divBdr>
        <w:top w:val="none" w:sz="0" w:space="0" w:color="auto"/>
        <w:left w:val="none" w:sz="0" w:space="0" w:color="auto"/>
        <w:bottom w:val="none" w:sz="0" w:space="0" w:color="auto"/>
        <w:right w:val="none" w:sz="0" w:space="0" w:color="auto"/>
      </w:divBdr>
    </w:div>
    <w:div w:id="1292201488">
      <w:bodyDiv w:val="1"/>
      <w:marLeft w:val="0"/>
      <w:marRight w:val="0"/>
      <w:marTop w:val="0"/>
      <w:marBottom w:val="0"/>
      <w:divBdr>
        <w:top w:val="none" w:sz="0" w:space="0" w:color="auto"/>
        <w:left w:val="none" w:sz="0" w:space="0" w:color="auto"/>
        <w:bottom w:val="none" w:sz="0" w:space="0" w:color="auto"/>
        <w:right w:val="none" w:sz="0" w:space="0" w:color="auto"/>
      </w:divBdr>
    </w:div>
    <w:div w:id="1311516327">
      <w:bodyDiv w:val="1"/>
      <w:marLeft w:val="0"/>
      <w:marRight w:val="0"/>
      <w:marTop w:val="0"/>
      <w:marBottom w:val="0"/>
      <w:divBdr>
        <w:top w:val="none" w:sz="0" w:space="0" w:color="auto"/>
        <w:left w:val="none" w:sz="0" w:space="0" w:color="auto"/>
        <w:bottom w:val="none" w:sz="0" w:space="0" w:color="auto"/>
        <w:right w:val="none" w:sz="0" w:space="0" w:color="auto"/>
      </w:divBdr>
      <w:divsChild>
        <w:div w:id="1476945959">
          <w:marLeft w:val="0"/>
          <w:marRight w:val="0"/>
          <w:marTop w:val="0"/>
          <w:marBottom w:val="0"/>
          <w:divBdr>
            <w:top w:val="none" w:sz="0" w:space="0" w:color="auto"/>
            <w:left w:val="none" w:sz="0" w:space="0" w:color="auto"/>
            <w:bottom w:val="none" w:sz="0" w:space="0" w:color="auto"/>
            <w:right w:val="none" w:sz="0" w:space="0" w:color="auto"/>
          </w:divBdr>
          <w:divsChild>
            <w:div w:id="1825849694">
              <w:marLeft w:val="0"/>
              <w:marRight w:val="0"/>
              <w:marTop w:val="0"/>
              <w:marBottom w:val="0"/>
              <w:divBdr>
                <w:top w:val="none" w:sz="0" w:space="0" w:color="auto"/>
                <w:left w:val="none" w:sz="0" w:space="0" w:color="auto"/>
                <w:bottom w:val="none" w:sz="0" w:space="0" w:color="auto"/>
                <w:right w:val="none" w:sz="0" w:space="0" w:color="auto"/>
              </w:divBdr>
              <w:divsChild>
                <w:div w:id="4691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4280">
      <w:bodyDiv w:val="1"/>
      <w:marLeft w:val="0"/>
      <w:marRight w:val="0"/>
      <w:marTop w:val="0"/>
      <w:marBottom w:val="0"/>
      <w:divBdr>
        <w:top w:val="none" w:sz="0" w:space="0" w:color="auto"/>
        <w:left w:val="none" w:sz="0" w:space="0" w:color="auto"/>
        <w:bottom w:val="none" w:sz="0" w:space="0" w:color="auto"/>
        <w:right w:val="none" w:sz="0" w:space="0" w:color="auto"/>
      </w:divBdr>
    </w:div>
    <w:div w:id="1318732267">
      <w:bodyDiv w:val="1"/>
      <w:marLeft w:val="0"/>
      <w:marRight w:val="0"/>
      <w:marTop w:val="0"/>
      <w:marBottom w:val="0"/>
      <w:divBdr>
        <w:top w:val="none" w:sz="0" w:space="0" w:color="auto"/>
        <w:left w:val="none" w:sz="0" w:space="0" w:color="auto"/>
        <w:bottom w:val="none" w:sz="0" w:space="0" w:color="auto"/>
        <w:right w:val="none" w:sz="0" w:space="0" w:color="auto"/>
      </w:divBdr>
    </w:div>
    <w:div w:id="1340546874">
      <w:bodyDiv w:val="1"/>
      <w:marLeft w:val="0"/>
      <w:marRight w:val="0"/>
      <w:marTop w:val="0"/>
      <w:marBottom w:val="0"/>
      <w:divBdr>
        <w:top w:val="none" w:sz="0" w:space="0" w:color="auto"/>
        <w:left w:val="none" w:sz="0" w:space="0" w:color="auto"/>
        <w:bottom w:val="none" w:sz="0" w:space="0" w:color="auto"/>
        <w:right w:val="none" w:sz="0" w:space="0" w:color="auto"/>
      </w:divBdr>
    </w:div>
    <w:div w:id="1359819125">
      <w:bodyDiv w:val="1"/>
      <w:marLeft w:val="0"/>
      <w:marRight w:val="0"/>
      <w:marTop w:val="0"/>
      <w:marBottom w:val="0"/>
      <w:divBdr>
        <w:top w:val="none" w:sz="0" w:space="0" w:color="auto"/>
        <w:left w:val="none" w:sz="0" w:space="0" w:color="auto"/>
        <w:bottom w:val="none" w:sz="0" w:space="0" w:color="auto"/>
        <w:right w:val="none" w:sz="0" w:space="0" w:color="auto"/>
      </w:divBdr>
    </w:div>
    <w:div w:id="1365907444">
      <w:bodyDiv w:val="1"/>
      <w:marLeft w:val="0"/>
      <w:marRight w:val="0"/>
      <w:marTop w:val="0"/>
      <w:marBottom w:val="0"/>
      <w:divBdr>
        <w:top w:val="none" w:sz="0" w:space="0" w:color="auto"/>
        <w:left w:val="none" w:sz="0" w:space="0" w:color="auto"/>
        <w:bottom w:val="none" w:sz="0" w:space="0" w:color="auto"/>
        <w:right w:val="none" w:sz="0" w:space="0" w:color="auto"/>
      </w:divBdr>
    </w:div>
    <w:div w:id="1371952803">
      <w:bodyDiv w:val="1"/>
      <w:marLeft w:val="0"/>
      <w:marRight w:val="0"/>
      <w:marTop w:val="0"/>
      <w:marBottom w:val="0"/>
      <w:divBdr>
        <w:top w:val="none" w:sz="0" w:space="0" w:color="auto"/>
        <w:left w:val="none" w:sz="0" w:space="0" w:color="auto"/>
        <w:bottom w:val="none" w:sz="0" w:space="0" w:color="auto"/>
        <w:right w:val="none" w:sz="0" w:space="0" w:color="auto"/>
      </w:divBdr>
    </w:div>
    <w:div w:id="1374114544">
      <w:bodyDiv w:val="1"/>
      <w:marLeft w:val="0"/>
      <w:marRight w:val="0"/>
      <w:marTop w:val="0"/>
      <w:marBottom w:val="0"/>
      <w:divBdr>
        <w:top w:val="none" w:sz="0" w:space="0" w:color="auto"/>
        <w:left w:val="none" w:sz="0" w:space="0" w:color="auto"/>
        <w:bottom w:val="none" w:sz="0" w:space="0" w:color="auto"/>
        <w:right w:val="none" w:sz="0" w:space="0" w:color="auto"/>
      </w:divBdr>
    </w:div>
    <w:div w:id="1377045718">
      <w:bodyDiv w:val="1"/>
      <w:marLeft w:val="0"/>
      <w:marRight w:val="0"/>
      <w:marTop w:val="0"/>
      <w:marBottom w:val="0"/>
      <w:divBdr>
        <w:top w:val="none" w:sz="0" w:space="0" w:color="auto"/>
        <w:left w:val="none" w:sz="0" w:space="0" w:color="auto"/>
        <w:bottom w:val="none" w:sz="0" w:space="0" w:color="auto"/>
        <w:right w:val="none" w:sz="0" w:space="0" w:color="auto"/>
      </w:divBdr>
    </w:div>
    <w:div w:id="1385249587">
      <w:bodyDiv w:val="1"/>
      <w:marLeft w:val="0"/>
      <w:marRight w:val="0"/>
      <w:marTop w:val="0"/>
      <w:marBottom w:val="0"/>
      <w:divBdr>
        <w:top w:val="none" w:sz="0" w:space="0" w:color="auto"/>
        <w:left w:val="none" w:sz="0" w:space="0" w:color="auto"/>
        <w:bottom w:val="none" w:sz="0" w:space="0" w:color="auto"/>
        <w:right w:val="none" w:sz="0" w:space="0" w:color="auto"/>
      </w:divBdr>
    </w:div>
    <w:div w:id="1386486185">
      <w:bodyDiv w:val="1"/>
      <w:marLeft w:val="0"/>
      <w:marRight w:val="0"/>
      <w:marTop w:val="0"/>
      <w:marBottom w:val="0"/>
      <w:divBdr>
        <w:top w:val="none" w:sz="0" w:space="0" w:color="auto"/>
        <w:left w:val="none" w:sz="0" w:space="0" w:color="auto"/>
        <w:bottom w:val="none" w:sz="0" w:space="0" w:color="auto"/>
        <w:right w:val="none" w:sz="0" w:space="0" w:color="auto"/>
      </w:divBdr>
    </w:div>
    <w:div w:id="1423330999">
      <w:bodyDiv w:val="1"/>
      <w:marLeft w:val="0"/>
      <w:marRight w:val="0"/>
      <w:marTop w:val="0"/>
      <w:marBottom w:val="0"/>
      <w:divBdr>
        <w:top w:val="none" w:sz="0" w:space="0" w:color="auto"/>
        <w:left w:val="none" w:sz="0" w:space="0" w:color="auto"/>
        <w:bottom w:val="none" w:sz="0" w:space="0" w:color="auto"/>
        <w:right w:val="none" w:sz="0" w:space="0" w:color="auto"/>
      </w:divBdr>
    </w:div>
    <w:div w:id="1442148110">
      <w:bodyDiv w:val="1"/>
      <w:marLeft w:val="0"/>
      <w:marRight w:val="0"/>
      <w:marTop w:val="0"/>
      <w:marBottom w:val="0"/>
      <w:divBdr>
        <w:top w:val="none" w:sz="0" w:space="0" w:color="auto"/>
        <w:left w:val="none" w:sz="0" w:space="0" w:color="auto"/>
        <w:bottom w:val="none" w:sz="0" w:space="0" w:color="auto"/>
        <w:right w:val="none" w:sz="0" w:space="0" w:color="auto"/>
      </w:divBdr>
    </w:div>
    <w:div w:id="1466855951">
      <w:bodyDiv w:val="1"/>
      <w:marLeft w:val="0"/>
      <w:marRight w:val="0"/>
      <w:marTop w:val="0"/>
      <w:marBottom w:val="0"/>
      <w:divBdr>
        <w:top w:val="none" w:sz="0" w:space="0" w:color="auto"/>
        <w:left w:val="none" w:sz="0" w:space="0" w:color="auto"/>
        <w:bottom w:val="none" w:sz="0" w:space="0" w:color="auto"/>
        <w:right w:val="none" w:sz="0" w:space="0" w:color="auto"/>
      </w:divBdr>
    </w:div>
    <w:div w:id="1473867061">
      <w:bodyDiv w:val="1"/>
      <w:marLeft w:val="0"/>
      <w:marRight w:val="0"/>
      <w:marTop w:val="0"/>
      <w:marBottom w:val="0"/>
      <w:divBdr>
        <w:top w:val="none" w:sz="0" w:space="0" w:color="auto"/>
        <w:left w:val="none" w:sz="0" w:space="0" w:color="auto"/>
        <w:bottom w:val="none" w:sz="0" w:space="0" w:color="auto"/>
        <w:right w:val="none" w:sz="0" w:space="0" w:color="auto"/>
      </w:divBdr>
    </w:div>
    <w:div w:id="1501461236">
      <w:bodyDiv w:val="1"/>
      <w:marLeft w:val="0"/>
      <w:marRight w:val="0"/>
      <w:marTop w:val="0"/>
      <w:marBottom w:val="0"/>
      <w:divBdr>
        <w:top w:val="none" w:sz="0" w:space="0" w:color="auto"/>
        <w:left w:val="none" w:sz="0" w:space="0" w:color="auto"/>
        <w:bottom w:val="none" w:sz="0" w:space="0" w:color="auto"/>
        <w:right w:val="none" w:sz="0" w:space="0" w:color="auto"/>
      </w:divBdr>
    </w:div>
    <w:div w:id="1529680525">
      <w:bodyDiv w:val="1"/>
      <w:marLeft w:val="0"/>
      <w:marRight w:val="0"/>
      <w:marTop w:val="0"/>
      <w:marBottom w:val="0"/>
      <w:divBdr>
        <w:top w:val="none" w:sz="0" w:space="0" w:color="auto"/>
        <w:left w:val="none" w:sz="0" w:space="0" w:color="auto"/>
        <w:bottom w:val="none" w:sz="0" w:space="0" w:color="auto"/>
        <w:right w:val="none" w:sz="0" w:space="0" w:color="auto"/>
      </w:divBdr>
    </w:div>
    <w:div w:id="1541553404">
      <w:bodyDiv w:val="1"/>
      <w:marLeft w:val="0"/>
      <w:marRight w:val="0"/>
      <w:marTop w:val="0"/>
      <w:marBottom w:val="0"/>
      <w:divBdr>
        <w:top w:val="none" w:sz="0" w:space="0" w:color="auto"/>
        <w:left w:val="none" w:sz="0" w:space="0" w:color="auto"/>
        <w:bottom w:val="none" w:sz="0" w:space="0" w:color="auto"/>
        <w:right w:val="none" w:sz="0" w:space="0" w:color="auto"/>
      </w:divBdr>
    </w:div>
    <w:div w:id="1549613277">
      <w:bodyDiv w:val="1"/>
      <w:marLeft w:val="0"/>
      <w:marRight w:val="0"/>
      <w:marTop w:val="0"/>
      <w:marBottom w:val="0"/>
      <w:divBdr>
        <w:top w:val="none" w:sz="0" w:space="0" w:color="auto"/>
        <w:left w:val="none" w:sz="0" w:space="0" w:color="auto"/>
        <w:bottom w:val="none" w:sz="0" w:space="0" w:color="auto"/>
        <w:right w:val="none" w:sz="0" w:space="0" w:color="auto"/>
      </w:divBdr>
    </w:div>
    <w:div w:id="1584753831">
      <w:bodyDiv w:val="1"/>
      <w:marLeft w:val="0"/>
      <w:marRight w:val="0"/>
      <w:marTop w:val="0"/>
      <w:marBottom w:val="0"/>
      <w:divBdr>
        <w:top w:val="none" w:sz="0" w:space="0" w:color="auto"/>
        <w:left w:val="none" w:sz="0" w:space="0" w:color="auto"/>
        <w:bottom w:val="none" w:sz="0" w:space="0" w:color="auto"/>
        <w:right w:val="none" w:sz="0" w:space="0" w:color="auto"/>
      </w:divBdr>
    </w:div>
    <w:div w:id="1593510190">
      <w:bodyDiv w:val="1"/>
      <w:marLeft w:val="0"/>
      <w:marRight w:val="0"/>
      <w:marTop w:val="0"/>
      <w:marBottom w:val="0"/>
      <w:divBdr>
        <w:top w:val="none" w:sz="0" w:space="0" w:color="auto"/>
        <w:left w:val="none" w:sz="0" w:space="0" w:color="auto"/>
        <w:bottom w:val="none" w:sz="0" w:space="0" w:color="auto"/>
        <w:right w:val="none" w:sz="0" w:space="0" w:color="auto"/>
      </w:divBdr>
    </w:div>
    <w:div w:id="1611744177">
      <w:bodyDiv w:val="1"/>
      <w:marLeft w:val="0"/>
      <w:marRight w:val="0"/>
      <w:marTop w:val="0"/>
      <w:marBottom w:val="0"/>
      <w:divBdr>
        <w:top w:val="none" w:sz="0" w:space="0" w:color="auto"/>
        <w:left w:val="none" w:sz="0" w:space="0" w:color="auto"/>
        <w:bottom w:val="none" w:sz="0" w:space="0" w:color="auto"/>
        <w:right w:val="none" w:sz="0" w:space="0" w:color="auto"/>
      </w:divBdr>
    </w:div>
    <w:div w:id="1616139383">
      <w:bodyDiv w:val="1"/>
      <w:marLeft w:val="0"/>
      <w:marRight w:val="0"/>
      <w:marTop w:val="0"/>
      <w:marBottom w:val="0"/>
      <w:divBdr>
        <w:top w:val="none" w:sz="0" w:space="0" w:color="auto"/>
        <w:left w:val="none" w:sz="0" w:space="0" w:color="auto"/>
        <w:bottom w:val="none" w:sz="0" w:space="0" w:color="auto"/>
        <w:right w:val="none" w:sz="0" w:space="0" w:color="auto"/>
      </w:divBdr>
    </w:div>
    <w:div w:id="1617636090">
      <w:bodyDiv w:val="1"/>
      <w:marLeft w:val="0"/>
      <w:marRight w:val="0"/>
      <w:marTop w:val="0"/>
      <w:marBottom w:val="0"/>
      <w:divBdr>
        <w:top w:val="none" w:sz="0" w:space="0" w:color="auto"/>
        <w:left w:val="none" w:sz="0" w:space="0" w:color="auto"/>
        <w:bottom w:val="none" w:sz="0" w:space="0" w:color="auto"/>
        <w:right w:val="none" w:sz="0" w:space="0" w:color="auto"/>
      </w:divBdr>
      <w:divsChild>
        <w:div w:id="1445347919">
          <w:marLeft w:val="0"/>
          <w:marRight w:val="0"/>
          <w:marTop w:val="0"/>
          <w:marBottom w:val="0"/>
          <w:divBdr>
            <w:top w:val="none" w:sz="0" w:space="0" w:color="auto"/>
            <w:left w:val="none" w:sz="0" w:space="0" w:color="auto"/>
            <w:bottom w:val="none" w:sz="0" w:space="0" w:color="auto"/>
            <w:right w:val="none" w:sz="0" w:space="0" w:color="auto"/>
          </w:divBdr>
          <w:divsChild>
            <w:div w:id="20409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7108">
      <w:bodyDiv w:val="1"/>
      <w:marLeft w:val="0"/>
      <w:marRight w:val="0"/>
      <w:marTop w:val="0"/>
      <w:marBottom w:val="0"/>
      <w:divBdr>
        <w:top w:val="none" w:sz="0" w:space="0" w:color="auto"/>
        <w:left w:val="none" w:sz="0" w:space="0" w:color="auto"/>
        <w:bottom w:val="none" w:sz="0" w:space="0" w:color="auto"/>
        <w:right w:val="none" w:sz="0" w:space="0" w:color="auto"/>
      </w:divBdr>
    </w:div>
    <w:div w:id="1639336185">
      <w:bodyDiv w:val="1"/>
      <w:marLeft w:val="0"/>
      <w:marRight w:val="0"/>
      <w:marTop w:val="0"/>
      <w:marBottom w:val="0"/>
      <w:divBdr>
        <w:top w:val="none" w:sz="0" w:space="0" w:color="auto"/>
        <w:left w:val="none" w:sz="0" w:space="0" w:color="auto"/>
        <w:bottom w:val="none" w:sz="0" w:space="0" w:color="auto"/>
        <w:right w:val="none" w:sz="0" w:space="0" w:color="auto"/>
      </w:divBdr>
    </w:div>
    <w:div w:id="1654217605">
      <w:bodyDiv w:val="1"/>
      <w:marLeft w:val="0"/>
      <w:marRight w:val="0"/>
      <w:marTop w:val="0"/>
      <w:marBottom w:val="0"/>
      <w:divBdr>
        <w:top w:val="none" w:sz="0" w:space="0" w:color="auto"/>
        <w:left w:val="none" w:sz="0" w:space="0" w:color="auto"/>
        <w:bottom w:val="none" w:sz="0" w:space="0" w:color="auto"/>
        <w:right w:val="none" w:sz="0" w:space="0" w:color="auto"/>
      </w:divBdr>
    </w:div>
    <w:div w:id="1660890056">
      <w:bodyDiv w:val="1"/>
      <w:marLeft w:val="0"/>
      <w:marRight w:val="0"/>
      <w:marTop w:val="0"/>
      <w:marBottom w:val="0"/>
      <w:divBdr>
        <w:top w:val="none" w:sz="0" w:space="0" w:color="auto"/>
        <w:left w:val="none" w:sz="0" w:space="0" w:color="auto"/>
        <w:bottom w:val="none" w:sz="0" w:space="0" w:color="auto"/>
        <w:right w:val="none" w:sz="0" w:space="0" w:color="auto"/>
      </w:divBdr>
    </w:div>
    <w:div w:id="1666086734">
      <w:bodyDiv w:val="1"/>
      <w:marLeft w:val="0"/>
      <w:marRight w:val="0"/>
      <w:marTop w:val="0"/>
      <w:marBottom w:val="0"/>
      <w:divBdr>
        <w:top w:val="none" w:sz="0" w:space="0" w:color="auto"/>
        <w:left w:val="none" w:sz="0" w:space="0" w:color="auto"/>
        <w:bottom w:val="none" w:sz="0" w:space="0" w:color="auto"/>
        <w:right w:val="none" w:sz="0" w:space="0" w:color="auto"/>
      </w:divBdr>
    </w:div>
    <w:div w:id="1679693037">
      <w:bodyDiv w:val="1"/>
      <w:marLeft w:val="0"/>
      <w:marRight w:val="0"/>
      <w:marTop w:val="0"/>
      <w:marBottom w:val="0"/>
      <w:divBdr>
        <w:top w:val="none" w:sz="0" w:space="0" w:color="auto"/>
        <w:left w:val="none" w:sz="0" w:space="0" w:color="auto"/>
        <w:bottom w:val="none" w:sz="0" w:space="0" w:color="auto"/>
        <w:right w:val="none" w:sz="0" w:space="0" w:color="auto"/>
      </w:divBdr>
    </w:div>
    <w:div w:id="1684935630">
      <w:bodyDiv w:val="1"/>
      <w:marLeft w:val="0"/>
      <w:marRight w:val="0"/>
      <w:marTop w:val="0"/>
      <w:marBottom w:val="0"/>
      <w:divBdr>
        <w:top w:val="none" w:sz="0" w:space="0" w:color="auto"/>
        <w:left w:val="none" w:sz="0" w:space="0" w:color="auto"/>
        <w:bottom w:val="none" w:sz="0" w:space="0" w:color="auto"/>
        <w:right w:val="none" w:sz="0" w:space="0" w:color="auto"/>
      </w:divBdr>
    </w:div>
    <w:div w:id="1698501489">
      <w:bodyDiv w:val="1"/>
      <w:marLeft w:val="0"/>
      <w:marRight w:val="0"/>
      <w:marTop w:val="0"/>
      <w:marBottom w:val="0"/>
      <w:divBdr>
        <w:top w:val="none" w:sz="0" w:space="0" w:color="auto"/>
        <w:left w:val="none" w:sz="0" w:space="0" w:color="auto"/>
        <w:bottom w:val="none" w:sz="0" w:space="0" w:color="auto"/>
        <w:right w:val="none" w:sz="0" w:space="0" w:color="auto"/>
      </w:divBdr>
    </w:div>
    <w:div w:id="1708867764">
      <w:bodyDiv w:val="1"/>
      <w:marLeft w:val="0"/>
      <w:marRight w:val="0"/>
      <w:marTop w:val="0"/>
      <w:marBottom w:val="0"/>
      <w:divBdr>
        <w:top w:val="none" w:sz="0" w:space="0" w:color="auto"/>
        <w:left w:val="none" w:sz="0" w:space="0" w:color="auto"/>
        <w:bottom w:val="none" w:sz="0" w:space="0" w:color="auto"/>
        <w:right w:val="none" w:sz="0" w:space="0" w:color="auto"/>
      </w:divBdr>
    </w:div>
    <w:div w:id="1710034300">
      <w:bodyDiv w:val="1"/>
      <w:marLeft w:val="0"/>
      <w:marRight w:val="0"/>
      <w:marTop w:val="0"/>
      <w:marBottom w:val="0"/>
      <w:divBdr>
        <w:top w:val="none" w:sz="0" w:space="0" w:color="auto"/>
        <w:left w:val="none" w:sz="0" w:space="0" w:color="auto"/>
        <w:bottom w:val="none" w:sz="0" w:space="0" w:color="auto"/>
        <w:right w:val="none" w:sz="0" w:space="0" w:color="auto"/>
      </w:divBdr>
    </w:div>
    <w:div w:id="1716346969">
      <w:bodyDiv w:val="1"/>
      <w:marLeft w:val="0"/>
      <w:marRight w:val="0"/>
      <w:marTop w:val="0"/>
      <w:marBottom w:val="0"/>
      <w:divBdr>
        <w:top w:val="none" w:sz="0" w:space="0" w:color="auto"/>
        <w:left w:val="none" w:sz="0" w:space="0" w:color="auto"/>
        <w:bottom w:val="none" w:sz="0" w:space="0" w:color="auto"/>
        <w:right w:val="none" w:sz="0" w:space="0" w:color="auto"/>
      </w:divBdr>
      <w:divsChild>
        <w:div w:id="1390155607">
          <w:marLeft w:val="0"/>
          <w:marRight w:val="0"/>
          <w:marTop w:val="0"/>
          <w:marBottom w:val="0"/>
          <w:divBdr>
            <w:top w:val="none" w:sz="0" w:space="0" w:color="auto"/>
            <w:left w:val="none" w:sz="0" w:space="0" w:color="auto"/>
            <w:bottom w:val="none" w:sz="0" w:space="0" w:color="auto"/>
            <w:right w:val="none" w:sz="0" w:space="0" w:color="auto"/>
          </w:divBdr>
          <w:divsChild>
            <w:div w:id="358043409">
              <w:marLeft w:val="0"/>
              <w:marRight w:val="0"/>
              <w:marTop w:val="0"/>
              <w:marBottom w:val="0"/>
              <w:divBdr>
                <w:top w:val="none" w:sz="0" w:space="0" w:color="auto"/>
                <w:left w:val="none" w:sz="0" w:space="0" w:color="auto"/>
                <w:bottom w:val="none" w:sz="0" w:space="0" w:color="auto"/>
                <w:right w:val="none" w:sz="0" w:space="0" w:color="auto"/>
              </w:divBdr>
              <w:divsChild>
                <w:div w:id="889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05892">
      <w:bodyDiv w:val="1"/>
      <w:marLeft w:val="0"/>
      <w:marRight w:val="0"/>
      <w:marTop w:val="0"/>
      <w:marBottom w:val="0"/>
      <w:divBdr>
        <w:top w:val="none" w:sz="0" w:space="0" w:color="auto"/>
        <w:left w:val="none" w:sz="0" w:space="0" w:color="auto"/>
        <w:bottom w:val="none" w:sz="0" w:space="0" w:color="auto"/>
        <w:right w:val="none" w:sz="0" w:space="0" w:color="auto"/>
      </w:divBdr>
      <w:divsChild>
        <w:div w:id="552890792">
          <w:marLeft w:val="0"/>
          <w:marRight w:val="0"/>
          <w:marTop w:val="0"/>
          <w:marBottom w:val="0"/>
          <w:divBdr>
            <w:top w:val="none" w:sz="0" w:space="0" w:color="auto"/>
            <w:left w:val="none" w:sz="0" w:space="0" w:color="auto"/>
            <w:bottom w:val="none" w:sz="0" w:space="0" w:color="auto"/>
            <w:right w:val="none" w:sz="0" w:space="0" w:color="auto"/>
          </w:divBdr>
          <w:divsChild>
            <w:div w:id="557588833">
              <w:marLeft w:val="0"/>
              <w:marRight w:val="0"/>
              <w:marTop w:val="0"/>
              <w:marBottom w:val="0"/>
              <w:divBdr>
                <w:top w:val="none" w:sz="0" w:space="0" w:color="auto"/>
                <w:left w:val="none" w:sz="0" w:space="0" w:color="auto"/>
                <w:bottom w:val="none" w:sz="0" w:space="0" w:color="auto"/>
                <w:right w:val="none" w:sz="0" w:space="0" w:color="auto"/>
              </w:divBdr>
              <w:divsChild>
                <w:div w:id="2400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16731">
      <w:bodyDiv w:val="1"/>
      <w:marLeft w:val="0"/>
      <w:marRight w:val="0"/>
      <w:marTop w:val="0"/>
      <w:marBottom w:val="0"/>
      <w:divBdr>
        <w:top w:val="none" w:sz="0" w:space="0" w:color="auto"/>
        <w:left w:val="none" w:sz="0" w:space="0" w:color="auto"/>
        <w:bottom w:val="none" w:sz="0" w:space="0" w:color="auto"/>
        <w:right w:val="none" w:sz="0" w:space="0" w:color="auto"/>
      </w:divBdr>
    </w:div>
    <w:div w:id="1761834340">
      <w:bodyDiv w:val="1"/>
      <w:marLeft w:val="0"/>
      <w:marRight w:val="0"/>
      <w:marTop w:val="0"/>
      <w:marBottom w:val="0"/>
      <w:divBdr>
        <w:top w:val="none" w:sz="0" w:space="0" w:color="auto"/>
        <w:left w:val="none" w:sz="0" w:space="0" w:color="auto"/>
        <w:bottom w:val="none" w:sz="0" w:space="0" w:color="auto"/>
        <w:right w:val="none" w:sz="0" w:space="0" w:color="auto"/>
      </w:divBdr>
    </w:div>
    <w:div w:id="1780492029">
      <w:bodyDiv w:val="1"/>
      <w:marLeft w:val="0"/>
      <w:marRight w:val="0"/>
      <w:marTop w:val="0"/>
      <w:marBottom w:val="0"/>
      <w:divBdr>
        <w:top w:val="none" w:sz="0" w:space="0" w:color="auto"/>
        <w:left w:val="none" w:sz="0" w:space="0" w:color="auto"/>
        <w:bottom w:val="none" w:sz="0" w:space="0" w:color="auto"/>
        <w:right w:val="none" w:sz="0" w:space="0" w:color="auto"/>
      </w:divBdr>
    </w:div>
    <w:div w:id="1782727903">
      <w:bodyDiv w:val="1"/>
      <w:marLeft w:val="0"/>
      <w:marRight w:val="0"/>
      <w:marTop w:val="0"/>
      <w:marBottom w:val="0"/>
      <w:divBdr>
        <w:top w:val="none" w:sz="0" w:space="0" w:color="auto"/>
        <w:left w:val="none" w:sz="0" w:space="0" w:color="auto"/>
        <w:bottom w:val="none" w:sz="0" w:space="0" w:color="auto"/>
        <w:right w:val="none" w:sz="0" w:space="0" w:color="auto"/>
      </w:divBdr>
    </w:div>
    <w:div w:id="1800612835">
      <w:bodyDiv w:val="1"/>
      <w:marLeft w:val="0"/>
      <w:marRight w:val="0"/>
      <w:marTop w:val="0"/>
      <w:marBottom w:val="0"/>
      <w:divBdr>
        <w:top w:val="none" w:sz="0" w:space="0" w:color="auto"/>
        <w:left w:val="none" w:sz="0" w:space="0" w:color="auto"/>
        <w:bottom w:val="none" w:sz="0" w:space="0" w:color="auto"/>
        <w:right w:val="none" w:sz="0" w:space="0" w:color="auto"/>
      </w:divBdr>
    </w:div>
    <w:div w:id="1800879407">
      <w:bodyDiv w:val="1"/>
      <w:marLeft w:val="0"/>
      <w:marRight w:val="0"/>
      <w:marTop w:val="0"/>
      <w:marBottom w:val="0"/>
      <w:divBdr>
        <w:top w:val="none" w:sz="0" w:space="0" w:color="auto"/>
        <w:left w:val="none" w:sz="0" w:space="0" w:color="auto"/>
        <w:bottom w:val="none" w:sz="0" w:space="0" w:color="auto"/>
        <w:right w:val="none" w:sz="0" w:space="0" w:color="auto"/>
      </w:divBdr>
    </w:div>
    <w:div w:id="1844272206">
      <w:bodyDiv w:val="1"/>
      <w:marLeft w:val="0"/>
      <w:marRight w:val="0"/>
      <w:marTop w:val="0"/>
      <w:marBottom w:val="0"/>
      <w:divBdr>
        <w:top w:val="none" w:sz="0" w:space="0" w:color="auto"/>
        <w:left w:val="none" w:sz="0" w:space="0" w:color="auto"/>
        <w:bottom w:val="none" w:sz="0" w:space="0" w:color="auto"/>
        <w:right w:val="none" w:sz="0" w:space="0" w:color="auto"/>
      </w:divBdr>
    </w:div>
    <w:div w:id="1856844611">
      <w:bodyDiv w:val="1"/>
      <w:marLeft w:val="0"/>
      <w:marRight w:val="0"/>
      <w:marTop w:val="0"/>
      <w:marBottom w:val="0"/>
      <w:divBdr>
        <w:top w:val="none" w:sz="0" w:space="0" w:color="auto"/>
        <w:left w:val="none" w:sz="0" w:space="0" w:color="auto"/>
        <w:bottom w:val="none" w:sz="0" w:space="0" w:color="auto"/>
        <w:right w:val="none" w:sz="0" w:space="0" w:color="auto"/>
      </w:divBdr>
    </w:div>
    <w:div w:id="1859347955">
      <w:bodyDiv w:val="1"/>
      <w:marLeft w:val="0"/>
      <w:marRight w:val="0"/>
      <w:marTop w:val="0"/>
      <w:marBottom w:val="0"/>
      <w:divBdr>
        <w:top w:val="none" w:sz="0" w:space="0" w:color="auto"/>
        <w:left w:val="none" w:sz="0" w:space="0" w:color="auto"/>
        <w:bottom w:val="none" w:sz="0" w:space="0" w:color="auto"/>
        <w:right w:val="none" w:sz="0" w:space="0" w:color="auto"/>
      </w:divBdr>
    </w:div>
    <w:div w:id="1862425643">
      <w:bodyDiv w:val="1"/>
      <w:marLeft w:val="0"/>
      <w:marRight w:val="0"/>
      <w:marTop w:val="0"/>
      <w:marBottom w:val="0"/>
      <w:divBdr>
        <w:top w:val="none" w:sz="0" w:space="0" w:color="auto"/>
        <w:left w:val="none" w:sz="0" w:space="0" w:color="auto"/>
        <w:bottom w:val="none" w:sz="0" w:space="0" w:color="auto"/>
        <w:right w:val="none" w:sz="0" w:space="0" w:color="auto"/>
      </w:divBdr>
      <w:divsChild>
        <w:div w:id="606163473">
          <w:marLeft w:val="0"/>
          <w:marRight w:val="0"/>
          <w:marTop w:val="0"/>
          <w:marBottom w:val="0"/>
          <w:divBdr>
            <w:top w:val="none" w:sz="0" w:space="0" w:color="auto"/>
            <w:left w:val="none" w:sz="0" w:space="0" w:color="auto"/>
            <w:bottom w:val="none" w:sz="0" w:space="0" w:color="auto"/>
            <w:right w:val="none" w:sz="0" w:space="0" w:color="auto"/>
          </w:divBdr>
          <w:divsChild>
            <w:div w:id="1310210086">
              <w:marLeft w:val="0"/>
              <w:marRight w:val="0"/>
              <w:marTop w:val="0"/>
              <w:marBottom w:val="0"/>
              <w:divBdr>
                <w:top w:val="none" w:sz="0" w:space="0" w:color="auto"/>
                <w:left w:val="none" w:sz="0" w:space="0" w:color="auto"/>
                <w:bottom w:val="none" w:sz="0" w:space="0" w:color="auto"/>
                <w:right w:val="none" w:sz="0" w:space="0" w:color="auto"/>
              </w:divBdr>
              <w:divsChild>
                <w:div w:id="181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5866">
      <w:bodyDiv w:val="1"/>
      <w:marLeft w:val="0"/>
      <w:marRight w:val="0"/>
      <w:marTop w:val="0"/>
      <w:marBottom w:val="0"/>
      <w:divBdr>
        <w:top w:val="none" w:sz="0" w:space="0" w:color="auto"/>
        <w:left w:val="none" w:sz="0" w:space="0" w:color="auto"/>
        <w:bottom w:val="none" w:sz="0" w:space="0" w:color="auto"/>
        <w:right w:val="none" w:sz="0" w:space="0" w:color="auto"/>
      </w:divBdr>
    </w:div>
    <w:div w:id="1878200378">
      <w:bodyDiv w:val="1"/>
      <w:marLeft w:val="0"/>
      <w:marRight w:val="0"/>
      <w:marTop w:val="0"/>
      <w:marBottom w:val="0"/>
      <w:divBdr>
        <w:top w:val="none" w:sz="0" w:space="0" w:color="auto"/>
        <w:left w:val="none" w:sz="0" w:space="0" w:color="auto"/>
        <w:bottom w:val="none" w:sz="0" w:space="0" w:color="auto"/>
        <w:right w:val="none" w:sz="0" w:space="0" w:color="auto"/>
      </w:divBdr>
    </w:div>
    <w:div w:id="1897163019">
      <w:bodyDiv w:val="1"/>
      <w:marLeft w:val="0"/>
      <w:marRight w:val="0"/>
      <w:marTop w:val="0"/>
      <w:marBottom w:val="0"/>
      <w:divBdr>
        <w:top w:val="none" w:sz="0" w:space="0" w:color="auto"/>
        <w:left w:val="none" w:sz="0" w:space="0" w:color="auto"/>
        <w:bottom w:val="none" w:sz="0" w:space="0" w:color="auto"/>
        <w:right w:val="none" w:sz="0" w:space="0" w:color="auto"/>
      </w:divBdr>
    </w:div>
    <w:div w:id="1899051250">
      <w:bodyDiv w:val="1"/>
      <w:marLeft w:val="0"/>
      <w:marRight w:val="0"/>
      <w:marTop w:val="0"/>
      <w:marBottom w:val="0"/>
      <w:divBdr>
        <w:top w:val="none" w:sz="0" w:space="0" w:color="auto"/>
        <w:left w:val="none" w:sz="0" w:space="0" w:color="auto"/>
        <w:bottom w:val="none" w:sz="0" w:space="0" w:color="auto"/>
        <w:right w:val="none" w:sz="0" w:space="0" w:color="auto"/>
      </w:divBdr>
    </w:div>
    <w:div w:id="1901791558">
      <w:bodyDiv w:val="1"/>
      <w:marLeft w:val="0"/>
      <w:marRight w:val="0"/>
      <w:marTop w:val="0"/>
      <w:marBottom w:val="0"/>
      <w:divBdr>
        <w:top w:val="none" w:sz="0" w:space="0" w:color="auto"/>
        <w:left w:val="none" w:sz="0" w:space="0" w:color="auto"/>
        <w:bottom w:val="none" w:sz="0" w:space="0" w:color="auto"/>
        <w:right w:val="none" w:sz="0" w:space="0" w:color="auto"/>
      </w:divBdr>
    </w:div>
    <w:div w:id="1907497270">
      <w:bodyDiv w:val="1"/>
      <w:marLeft w:val="0"/>
      <w:marRight w:val="0"/>
      <w:marTop w:val="0"/>
      <w:marBottom w:val="0"/>
      <w:divBdr>
        <w:top w:val="none" w:sz="0" w:space="0" w:color="auto"/>
        <w:left w:val="none" w:sz="0" w:space="0" w:color="auto"/>
        <w:bottom w:val="none" w:sz="0" w:space="0" w:color="auto"/>
        <w:right w:val="none" w:sz="0" w:space="0" w:color="auto"/>
      </w:divBdr>
    </w:div>
    <w:div w:id="1913007674">
      <w:bodyDiv w:val="1"/>
      <w:marLeft w:val="0"/>
      <w:marRight w:val="0"/>
      <w:marTop w:val="0"/>
      <w:marBottom w:val="0"/>
      <w:divBdr>
        <w:top w:val="none" w:sz="0" w:space="0" w:color="auto"/>
        <w:left w:val="none" w:sz="0" w:space="0" w:color="auto"/>
        <w:bottom w:val="none" w:sz="0" w:space="0" w:color="auto"/>
        <w:right w:val="none" w:sz="0" w:space="0" w:color="auto"/>
      </w:divBdr>
    </w:div>
    <w:div w:id="1918855099">
      <w:bodyDiv w:val="1"/>
      <w:marLeft w:val="0"/>
      <w:marRight w:val="0"/>
      <w:marTop w:val="0"/>
      <w:marBottom w:val="0"/>
      <w:divBdr>
        <w:top w:val="none" w:sz="0" w:space="0" w:color="auto"/>
        <w:left w:val="none" w:sz="0" w:space="0" w:color="auto"/>
        <w:bottom w:val="none" w:sz="0" w:space="0" w:color="auto"/>
        <w:right w:val="none" w:sz="0" w:space="0" w:color="auto"/>
      </w:divBdr>
    </w:div>
    <w:div w:id="1936326725">
      <w:bodyDiv w:val="1"/>
      <w:marLeft w:val="0"/>
      <w:marRight w:val="0"/>
      <w:marTop w:val="0"/>
      <w:marBottom w:val="0"/>
      <w:divBdr>
        <w:top w:val="none" w:sz="0" w:space="0" w:color="auto"/>
        <w:left w:val="none" w:sz="0" w:space="0" w:color="auto"/>
        <w:bottom w:val="none" w:sz="0" w:space="0" w:color="auto"/>
        <w:right w:val="none" w:sz="0" w:space="0" w:color="auto"/>
      </w:divBdr>
    </w:div>
    <w:div w:id="1956476474">
      <w:bodyDiv w:val="1"/>
      <w:marLeft w:val="0"/>
      <w:marRight w:val="0"/>
      <w:marTop w:val="0"/>
      <w:marBottom w:val="0"/>
      <w:divBdr>
        <w:top w:val="none" w:sz="0" w:space="0" w:color="auto"/>
        <w:left w:val="none" w:sz="0" w:space="0" w:color="auto"/>
        <w:bottom w:val="none" w:sz="0" w:space="0" w:color="auto"/>
        <w:right w:val="none" w:sz="0" w:space="0" w:color="auto"/>
      </w:divBdr>
    </w:div>
    <w:div w:id="1978955266">
      <w:bodyDiv w:val="1"/>
      <w:marLeft w:val="0"/>
      <w:marRight w:val="0"/>
      <w:marTop w:val="0"/>
      <w:marBottom w:val="0"/>
      <w:divBdr>
        <w:top w:val="none" w:sz="0" w:space="0" w:color="auto"/>
        <w:left w:val="none" w:sz="0" w:space="0" w:color="auto"/>
        <w:bottom w:val="none" w:sz="0" w:space="0" w:color="auto"/>
        <w:right w:val="none" w:sz="0" w:space="0" w:color="auto"/>
      </w:divBdr>
    </w:div>
    <w:div w:id="1989432364">
      <w:bodyDiv w:val="1"/>
      <w:marLeft w:val="0"/>
      <w:marRight w:val="0"/>
      <w:marTop w:val="0"/>
      <w:marBottom w:val="0"/>
      <w:divBdr>
        <w:top w:val="none" w:sz="0" w:space="0" w:color="auto"/>
        <w:left w:val="none" w:sz="0" w:space="0" w:color="auto"/>
        <w:bottom w:val="none" w:sz="0" w:space="0" w:color="auto"/>
        <w:right w:val="none" w:sz="0" w:space="0" w:color="auto"/>
      </w:divBdr>
    </w:div>
    <w:div w:id="2002854959">
      <w:bodyDiv w:val="1"/>
      <w:marLeft w:val="0"/>
      <w:marRight w:val="0"/>
      <w:marTop w:val="0"/>
      <w:marBottom w:val="0"/>
      <w:divBdr>
        <w:top w:val="none" w:sz="0" w:space="0" w:color="auto"/>
        <w:left w:val="none" w:sz="0" w:space="0" w:color="auto"/>
        <w:bottom w:val="none" w:sz="0" w:space="0" w:color="auto"/>
        <w:right w:val="none" w:sz="0" w:space="0" w:color="auto"/>
      </w:divBdr>
    </w:div>
    <w:div w:id="2032102748">
      <w:bodyDiv w:val="1"/>
      <w:marLeft w:val="0"/>
      <w:marRight w:val="0"/>
      <w:marTop w:val="0"/>
      <w:marBottom w:val="0"/>
      <w:divBdr>
        <w:top w:val="none" w:sz="0" w:space="0" w:color="auto"/>
        <w:left w:val="none" w:sz="0" w:space="0" w:color="auto"/>
        <w:bottom w:val="none" w:sz="0" w:space="0" w:color="auto"/>
        <w:right w:val="none" w:sz="0" w:space="0" w:color="auto"/>
      </w:divBdr>
      <w:divsChild>
        <w:div w:id="417139018">
          <w:marLeft w:val="0"/>
          <w:marRight w:val="0"/>
          <w:marTop w:val="0"/>
          <w:marBottom w:val="0"/>
          <w:divBdr>
            <w:top w:val="none" w:sz="0" w:space="0" w:color="auto"/>
            <w:left w:val="none" w:sz="0" w:space="0" w:color="auto"/>
            <w:bottom w:val="none" w:sz="0" w:space="0" w:color="auto"/>
            <w:right w:val="none" w:sz="0" w:space="0" w:color="auto"/>
          </w:divBdr>
          <w:divsChild>
            <w:div w:id="445736637">
              <w:marLeft w:val="0"/>
              <w:marRight w:val="0"/>
              <w:marTop w:val="0"/>
              <w:marBottom w:val="0"/>
              <w:divBdr>
                <w:top w:val="none" w:sz="0" w:space="0" w:color="auto"/>
                <w:left w:val="none" w:sz="0" w:space="0" w:color="auto"/>
                <w:bottom w:val="none" w:sz="0" w:space="0" w:color="auto"/>
                <w:right w:val="none" w:sz="0" w:space="0" w:color="auto"/>
              </w:divBdr>
              <w:divsChild>
                <w:div w:id="11975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50079">
      <w:bodyDiv w:val="1"/>
      <w:marLeft w:val="0"/>
      <w:marRight w:val="0"/>
      <w:marTop w:val="0"/>
      <w:marBottom w:val="0"/>
      <w:divBdr>
        <w:top w:val="none" w:sz="0" w:space="0" w:color="auto"/>
        <w:left w:val="none" w:sz="0" w:space="0" w:color="auto"/>
        <w:bottom w:val="none" w:sz="0" w:space="0" w:color="auto"/>
        <w:right w:val="none" w:sz="0" w:space="0" w:color="auto"/>
      </w:divBdr>
    </w:div>
    <w:div w:id="2046590857">
      <w:bodyDiv w:val="1"/>
      <w:marLeft w:val="0"/>
      <w:marRight w:val="0"/>
      <w:marTop w:val="0"/>
      <w:marBottom w:val="0"/>
      <w:divBdr>
        <w:top w:val="none" w:sz="0" w:space="0" w:color="auto"/>
        <w:left w:val="none" w:sz="0" w:space="0" w:color="auto"/>
        <w:bottom w:val="none" w:sz="0" w:space="0" w:color="auto"/>
        <w:right w:val="none" w:sz="0" w:space="0" w:color="auto"/>
      </w:divBdr>
    </w:div>
    <w:div w:id="2051032588">
      <w:bodyDiv w:val="1"/>
      <w:marLeft w:val="0"/>
      <w:marRight w:val="0"/>
      <w:marTop w:val="0"/>
      <w:marBottom w:val="0"/>
      <w:divBdr>
        <w:top w:val="none" w:sz="0" w:space="0" w:color="auto"/>
        <w:left w:val="none" w:sz="0" w:space="0" w:color="auto"/>
        <w:bottom w:val="none" w:sz="0" w:space="0" w:color="auto"/>
        <w:right w:val="none" w:sz="0" w:space="0" w:color="auto"/>
      </w:divBdr>
    </w:div>
    <w:div w:id="2053114935">
      <w:bodyDiv w:val="1"/>
      <w:marLeft w:val="0"/>
      <w:marRight w:val="0"/>
      <w:marTop w:val="0"/>
      <w:marBottom w:val="0"/>
      <w:divBdr>
        <w:top w:val="none" w:sz="0" w:space="0" w:color="auto"/>
        <w:left w:val="none" w:sz="0" w:space="0" w:color="auto"/>
        <w:bottom w:val="none" w:sz="0" w:space="0" w:color="auto"/>
        <w:right w:val="none" w:sz="0" w:space="0" w:color="auto"/>
      </w:divBdr>
    </w:div>
    <w:div w:id="2053731028">
      <w:bodyDiv w:val="1"/>
      <w:marLeft w:val="0"/>
      <w:marRight w:val="0"/>
      <w:marTop w:val="0"/>
      <w:marBottom w:val="0"/>
      <w:divBdr>
        <w:top w:val="none" w:sz="0" w:space="0" w:color="auto"/>
        <w:left w:val="none" w:sz="0" w:space="0" w:color="auto"/>
        <w:bottom w:val="none" w:sz="0" w:space="0" w:color="auto"/>
        <w:right w:val="none" w:sz="0" w:space="0" w:color="auto"/>
      </w:divBdr>
    </w:div>
    <w:div w:id="2092388356">
      <w:bodyDiv w:val="1"/>
      <w:marLeft w:val="0"/>
      <w:marRight w:val="0"/>
      <w:marTop w:val="0"/>
      <w:marBottom w:val="0"/>
      <w:divBdr>
        <w:top w:val="none" w:sz="0" w:space="0" w:color="auto"/>
        <w:left w:val="none" w:sz="0" w:space="0" w:color="auto"/>
        <w:bottom w:val="none" w:sz="0" w:space="0" w:color="auto"/>
        <w:right w:val="none" w:sz="0" w:space="0" w:color="auto"/>
      </w:divBdr>
    </w:div>
    <w:div w:id="2100441689">
      <w:bodyDiv w:val="1"/>
      <w:marLeft w:val="0"/>
      <w:marRight w:val="0"/>
      <w:marTop w:val="0"/>
      <w:marBottom w:val="0"/>
      <w:divBdr>
        <w:top w:val="none" w:sz="0" w:space="0" w:color="auto"/>
        <w:left w:val="none" w:sz="0" w:space="0" w:color="auto"/>
        <w:bottom w:val="none" w:sz="0" w:space="0" w:color="auto"/>
        <w:right w:val="none" w:sz="0" w:space="0" w:color="auto"/>
      </w:divBdr>
    </w:div>
    <w:div w:id="2143498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Kha23</b:Tag>
    <b:SourceType>DocumentFromInternetSite</b:SourceType>
    <b:Guid>{D4AB5CB6-4990-4430-A009-E1DC4B39C6E9}</b:Guid>
    <b:Author>
      <b:Author>
        <b:NameList>
          <b:Person>
            <b:Last>Zaman</b:Last>
            <b:First>Khalid</b:First>
          </b:Person>
          <b:Person>
            <b:Last>Sah</b:Last>
            <b:First>Melike</b:First>
          </b:Person>
        </b:NameList>
      </b:Author>
    </b:Author>
    <b:Title>A Survey of Audio Classification Using Deep Learning</b:Title>
    <b:Year>2023</b:Year>
    <b:URL>10.1109/ACCESS.2023.3318015</b:URL>
    <b:RefOrder>1</b:RefOrder>
  </b:Source>
  <b:Source>
    <b:Tag>Dan23</b:Tag>
    <b:SourceType>DocumentFromInternetSite</b:SourceType>
    <b:Guid>{9F1E1D06-399D-4D9F-BA71-CE8893F64F62}</b:Guid>
    <b:Author>
      <b:Author>
        <b:NameList>
          <b:Person>
            <b:Last>Trijatmiko</b:Last>
            <b:First>Danang</b:First>
          </b:Person>
          <b:Person>
            <b:Last>Rahman</b:Last>
            <b:First>Aviv</b:First>
            <b:Middle>Yuniar</b:Middle>
          </b:Person>
        </b:NameList>
      </b:Author>
    </b:Author>
    <b:Title>Voice Classification of Children with Speech Impairment Using MFCC Kernel-Based SVM</b:Title>
    <b:Year>2023</b:Year>
    <b:URL>10.1109/ICCoSITE57641.2023.10127773</b:URL>
    <b:RefOrder>4</b:RefOrder>
  </b:Source>
  <b:Source>
    <b:Tag>Man18</b:Tag>
    <b:SourceType>DocumentFromInternetSite</b:SourceType>
    <b:Guid>{6B8784D4-1670-4EB6-B604-68CD02A2247E}</b:Guid>
    <b:Author>
      <b:Author>
        <b:NameList>
          <b:Person>
            <b:Last>Mulimani</b:Last>
            <b:First>Manjunath</b:First>
          </b:Person>
          <b:Person>
            <b:Last>G</b:Last>
            <b:First>Shashidhar</b:First>
          </b:Person>
        </b:NameList>
      </b:Author>
    </b:Author>
    <b:Title>Acoustic Event Classification Using Spectrogram Features</b:Title>
    <b:Year>2018</b:Year>
    <b:URL>10.1109/TENCON.2018.8650444</b:URL>
    <b:RefOrder>5</b:RefOrder>
  </b:Source>
  <b:Source>
    <b:Tag>Kal</b:Tag>
    <b:SourceType>DocumentFromInternetSite</b:SourceType>
    <b:Guid>{9E252C8D-9CDC-422B-974B-DDE4C58E127A}</b:Guid>
    <b:Author>
      <b:Author>
        <b:NameList>
          <b:Person>
            <b:Last>Kalapatapu</b:Last>
            <b:First>Prafulla</b:First>
          </b:Person>
          <b:Person>
            <b:Last>Sravani</b:Last>
            <b:First>J.</b:First>
            <b:Middle>Lakshmi</b:Middle>
          </b:Person>
        </b:NameList>
      </b:Author>
    </b:Author>
    <b:Title>Genre Classification using Spectrograms as input to CNN on Indian Music</b:Title>
    <b:URL>10.1109/ICETCI51973.2021.9574060</b:URL>
    <b:Year>2021</b:Year>
    <b:RefOrder>6</b:RefOrder>
  </b:Source>
  <b:Source>
    <b:Tag>Utk20</b:Tag>
    <b:SourceType>DocumentFromInternetSite</b:SourceType>
    <b:Guid>{F2DFE80D-7523-4108-B1A0-492ACE8ACEC5}</b:Guid>
    <b:Author>
      <b:Author>
        <b:NameList>
          <b:Person>
            <b:Last>Garg</b:Last>
            <b:First>Utkarsh</b:First>
          </b:Person>
          <b:Person>
            <b:Last>Agarwal</b:Last>
            <b:First>Sachin</b:First>
          </b:Person>
        </b:NameList>
      </b:Author>
    </b:Author>
    <b:Title>Prediction of Emotions from the Audio Speech Signals using MFCC, MEL and Chroma</b:Title>
    <b:Year>2020</b:Year>
    <b:URL>10.1109/CICN49253.2020.9242635</b:URL>
    <b:RefOrder>3</b:RefOrder>
  </b:Source>
  <b:Source>
    <b:Tag>Hay19</b:Tag>
    <b:SourceType>InternetSite</b:SourceType>
    <b:Guid>{A9804AF3-FFCF-489A-B564-112DC13AFAF5}</b:Guid>
    <b:Author>
      <b:Author>
        <b:Corporate>Hayder Hasan, Helmi Z.M. Shafri and Mohammed Habshi</b:Corporate>
      </b:Author>
    </b:Author>
    <b:Title>A Comparison Between Support Vector Machine (SVM) and Convolutional Neural Network (CNN) Models For Hyperspectral Image Classification</b:Title>
    <b:ProductionCompany>iopscience</b:ProductionCompany>
    <b:Year>2019</b:Year>
    <b:URL>DOI: 10.1088/1755-1315/357/1/012035</b:URL>
    <b:RefOrder>7</b:RefOrder>
  </b:Source>
  <b:Source>
    <b:Tag>TIE</b:Tag>
    <b:SourceType>DocumentFromInternetSite</b:SourceType>
    <b:Guid>{B326156E-3C4C-410A-99BB-05A41D58708D}</b:Guid>
    <b:Author>
      <b:Author>
        <b:NameList>
          <b:Person>
            <b:Last>Studio</b:Last>
            <b:First>TIE</b:First>
          </b:Person>
        </b:NameList>
      </b:Author>
    </b:Author>
    <b:Title>TIE Studio TUR88 Specifications</b:Title>
    <b:URL>https://tie-products.com/wp-content/uploads/2017/12/bedienungsanleitung-TUR88.pdf</b:URL>
    <b:RefOrder>2</b:RefOrder>
  </b:Source>
</b:Sources>
</file>

<file path=customXml/itemProps1.xml><?xml version="1.0" encoding="utf-8"?>
<ds:datastoreItem xmlns:ds="http://schemas.openxmlformats.org/officeDocument/2006/customXml" ds:itemID="{A88C326F-1EA4-4970-9B93-DA28BFB3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Pages>
  <Words>6328</Words>
  <Characters>36073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Harish Germany</dc:creator>
  <cp:lastModifiedBy>Gurunag Sai Udaykumar</cp:lastModifiedBy>
  <cp:revision>723</cp:revision>
  <cp:lastPrinted>2023-12-18T10:13:00Z</cp:lastPrinted>
  <dcterms:created xsi:type="dcterms:W3CDTF">2023-11-11T13:57:00Z</dcterms:created>
  <dcterms:modified xsi:type="dcterms:W3CDTF">2023-12-18T10:13:00Z</dcterms:modified>
</cp:coreProperties>
</file>