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US"/>
              </w:rPr>
              <w:t>7</w:t>
            </w:r>
            <w:bookmarkStart w:id="0" w:name="_GoBack"/>
            <w:bookmarkEnd w:id="0"/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PNT2022TMID48076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REAL TIME RIVER WATER QUALITY MONITORING AND CONTROL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rStyle w:val="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94605" cy="3223260"/>
            <wp:effectExtent l="0" t="0" r="10795" b="15240"/>
            <wp:docPr id="3" name="Picture 3" descr="ib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bm1"/>
                    <pic:cNvPicPr>
                      <a:picLocks noChangeAspect="1"/>
                    </pic:cNvPicPr>
                  </pic:nvPicPr>
                  <pic:blipFill>
                    <a:blip r:embed="rId6"/>
                    <a:srcRect t="451" r="11534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160" cy="3218815"/>
            <wp:effectExtent l="0" t="0" r="8890" b="635"/>
            <wp:docPr id="5" name="Picture 5" descr="ib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bm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725160" cy="3218815"/>
            <wp:effectExtent l="0" t="0" r="8890" b="635"/>
            <wp:docPr id="4" name="Picture 4" descr="ib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bm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131330B4"/>
    <w:rsid w:val="611B2596"/>
    <w:rsid w:val="6EA5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6</TotalTime>
  <ScaleCrop>false</ScaleCrop>
  <LinksUpToDate>false</LinksUpToDate>
  <CharactersWithSpaces>989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cp:lastPrinted>2022-09-19T03:34:00Z</cp:lastPrinted>
  <dcterms:modified xsi:type="dcterms:W3CDTF">2022-09-25T07:28:52Z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C004EB2FA0274692A37E566CB56ACB02</vt:lpwstr>
  </property>
</Properties>
</file>