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Default="00DC340C">
      <w:pPr>
        <w:pStyle w:val="Text"/>
        <w:ind w:firstLine="0"/>
        <w:rPr>
          <w:sz w:val="18"/>
          <w:szCs w:val="18"/>
        </w:rPr>
      </w:pPr>
      <w:r w:rsidRPr="00613E82">
        <w:rPr>
          <w:noProof/>
          <w:sz w:val="22"/>
          <w:szCs w:val="22"/>
          <w:bdr w:val="none" w:sz="0" w:space="0" w:color="auto" w:frame="1"/>
        </w:rPr>
        <mc:AlternateContent>
          <mc:Choice Requires="wps">
            <w:drawing>
              <wp:anchor distT="45720" distB="45720" distL="114300" distR="114300" simplePos="0" relativeHeight="251659264" behindDoc="0" locked="0" layoutInCell="1" allowOverlap="1" wp14:anchorId="7F039462" wp14:editId="47607095">
                <wp:simplePos x="0" y="0"/>
                <wp:positionH relativeFrom="column">
                  <wp:posOffset>62865</wp:posOffset>
                </wp:positionH>
                <wp:positionV relativeFrom="paragraph">
                  <wp:posOffset>474345</wp:posOffset>
                </wp:positionV>
                <wp:extent cx="1181100" cy="7905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90575"/>
                        </a:xfrm>
                        <a:prstGeom prst="rect">
                          <a:avLst/>
                        </a:prstGeom>
                        <a:solidFill>
                          <a:schemeClr val="bg1"/>
                        </a:solidFill>
                        <a:ln w="9525">
                          <a:solidFill>
                            <a:schemeClr val="bg1"/>
                          </a:solidFill>
                          <a:miter lim="800000"/>
                          <a:headEnd/>
                          <a:tailEnd/>
                        </a:ln>
                      </wps:spPr>
                      <wps:txbx>
                        <w:txbxContent>
                          <w:p w:rsidR="00BD6A67" w:rsidRDefault="00BD6A67">
                            <w:r>
                              <w:t>Mrs.M.Parvathi</w:t>
                            </w:r>
                            <w:r w:rsidR="00DC340C">
                              <w:t>,</w:t>
                            </w:r>
                            <w:r>
                              <w:t xml:space="preserve"> AP/ECE</w:t>
                            </w:r>
                          </w:p>
                          <w:p w:rsidR="00613E82" w:rsidRDefault="00BD6A67">
                            <w:r>
                              <w:t xml:space="preserve"> N.S.N College of Engineering and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039462" id="_x0000_t202" coordsize="21600,21600" o:spt="202" path="m,l,21600r21600,l21600,xe">
                <v:stroke joinstyle="miter"/>
                <v:path gradientshapeok="t" o:connecttype="rect"/>
              </v:shapetype>
              <v:shape id="Text Box 2" o:spid="_x0000_s1026" type="#_x0000_t202" style="position:absolute;left:0;text-align:left;margin-left:4.95pt;margin-top:37.35pt;width:93pt;height:6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" fillcolor="white [3212]" strokecolor="white [3212]">
                <v:textbox>
                  <w:txbxContent>
                    <w:p w:rsidR="00BD6A67" w:rsidRDefault="00BD6A67">
                      <w:r>
                        <w:t>Mrs.M.Parvathi</w:t>
                      </w:r>
                      <w:r w:rsidR="00DC340C">
                        <w:t>,</w:t>
                      </w:r>
                      <w:r>
                        <w:t xml:space="preserve"> AP/ECE</w:t>
                      </w:r>
                    </w:p>
                    <w:p w:rsidR="00613E82" w:rsidRDefault="00BD6A67">
                      <w:r>
                        <w:t xml:space="preserve"> N.S.N College of Engineering and Technology</w:t>
                      </w:r>
                    </w:p>
                  </w:txbxContent>
                </v:textbox>
                <w10:wrap type="square"/>
              </v:shape>
            </w:pict>
          </mc:Fallback>
        </mc:AlternateContent>
      </w:r>
      <w:r w:rsidRPr="00613E82">
        <w:rPr>
          <w:noProof/>
          <w:sz w:val="22"/>
          <w:szCs w:val="22"/>
          <w:bdr w:val="none" w:sz="0" w:space="0" w:color="auto" w:frame="1"/>
        </w:rPr>
        <mc:AlternateContent>
          <mc:Choice Requires="wps">
            <w:drawing>
              <wp:anchor distT="45720" distB="45720" distL="114300" distR="114300" simplePos="0" relativeHeight="251661312" behindDoc="0" locked="0" layoutInCell="1" allowOverlap="1" wp14:anchorId="14811678" wp14:editId="3747AE32">
                <wp:simplePos x="0" y="0"/>
                <wp:positionH relativeFrom="column">
                  <wp:posOffset>2072640</wp:posOffset>
                </wp:positionH>
                <wp:positionV relativeFrom="paragraph">
                  <wp:posOffset>493395</wp:posOffset>
                </wp:positionV>
                <wp:extent cx="1181100" cy="79057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90575"/>
                        </a:xfrm>
                        <a:prstGeom prst="rect">
                          <a:avLst/>
                        </a:prstGeom>
                        <a:solidFill>
                          <a:srgbClr val="FFFFFF"/>
                        </a:solidFill>
                        <a:ln w="9525">
                          <a:solidFill>
                            <a:schemeClr val="bg1"/>
                          </a:solidFill>
                          <a:miter lim="800000"/>
                          <a:headEnd/>
                          <a:tailEnd/>
                        </a:ln>
                      </wps:spPr>
                      <wps:txbx>
                        <w:txbxContent>
                          <w:p w:rsidR="00BD6A67" w:rsidRDefault="00BD6A67" w:rsidP="00BD6A67">
                            <w:r>
                              <w:t>Ms.N.Priya</w:t>
                            </w:r>
                            <w:r w:rsidR="00DC340C">
                              <w:t>,</w:t>
                            </w:r>
                          </w:p>
                          <w:p w:rsidR="00BD6A67" w:rsidRDefault="00BD6A67" w:rsidP="00BD6A67">
                            <w:r>
                              <w:t>UG Student/ECE</w:t>
                            </w:r>
                          </w:p>
                          <w:p w:rsidR="00BD6A67" w:rsidRDefault="00BD6A67" w:rsidP="00BD6A67">
                            <w:r>
                              <w:t xml:space="preserve"> N.S.N College of Engineering and Technology</w:t>
                            </w:r>
                          </w:p>
                          <w:p w:rsidR="003B7544" w:rsidRDefault="003B7544" w:rsidP="003B75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11678" id="_x0000_s1027" type="#_x0000_t202" style="position:absolute;left:0;text-align:left;margin-left:163.2pt;margin-top:38.85pt;width:93pt;height:6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" strokecolor="white [3212]">
                <v:textbox>
                  <w:txbxContent>
                    <w:p w:rsidR="00BD6A67" w:rsidRDefault="00BD6A67" w:rsidP="00BD6A67">
                      <w:r>
                        <w:t>Ms.N.Priya</w:t>
                      </w:r>
                      <w:r w:rsidR="00DC340C">
                        <w:t>,</w:t>
                      </w:r>
                    </w:p>
                    <w:p w:rsidR="00BD6A67" w:rsidRDefault="00BD6A67" w:rsidP="00BD6A67">
                      <w:r>
                        <w:t>UG Student/ECE</w:t>
                      </w:r>
                    </w:p>
                    <w:p w:rsidR="00BD6A67" w:rsidRDefault="00BD6A67" w:rsidP="00BD6A67">
                      <w:r>
                        <w:t xml:space="preserve"> N.S.N College of Engineering and Technology</w:t>
                      </w:r>
                    </w:p>
                    <w:p w:rsidR="003B7544" w:rsidRDefault="003B7544" w:rsidP="003B7544"/>
                  </w:txbxContent>
                </v:textbox>
                <w10:wrap type="square"/>
              </v:shape>
            </w:pict>
          </mc:Fallback>
        </mc:AlternateContent>
      </w:r>
      <w:r w:rsidRPr="00613E82">
        <w:rPr>
          <w:noProof/>
          <w:sz w:val="22"/>
          <w:szCs w:val="22"/>
          <w:bdr w:val="none" w:sz="0" w:space="0" w:color="auto" w:frame="1"/>
        </w:rPr>
        <mc:AlternateContent>
          <mc:Choice Requires="wps">
            <w:drawing>
              <wp:anchor distT="45720" distB="45720" distL="114300" distR="114300" simplePos="0" relativeHeight="251663360" behindDoc="0" locked="0" layoutInCell="1" allowOverlap="1" wp14:anchorId="53F27B45" wp14:editId="186FEE5F">
                <wp:simplePos x="0" y="0"/>
                <wp:positionH relativeFrom="column">
                  <wp:posOffset>3720465</wp:posOffset>
                </wp:positionH>
                <wp:positionV relativeFrom="paragraph">
                  <wp:posOffset>474345</wp:posOffset>
                </wp:positionV>
                <wp:extent cx="1181100" cy="790575"/>
                <wp:effectExtent l="0" t="0" r="19050" b="2857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90575"/>
                        </a:xfrm>
                        <a:prstGeom prst="rect">
                          <a:avLst/>
                        </a:prstGeom>
                        <a:solidFill>
                          <a:srgbClr val="FFFFFF"/>
                        </a:solidFill>
                        <a:ln w="9525">
                          <a:solidFill>
                            <a:schemeClr val="bg1"/>
                          </a:solidFill>
                          <a:miter lim="800000"/>
                          <a:headEnd/>
                          <a:tailEnd/>
                        </a:ln>
                      </wps:spPr>
                      <wps:txbx>
                        <w:txbxContent>
                          <w:p w:rsidR="00BD6A67" w:rsidRDefault="00BD6A67" w:rsidP="00BD6A67">
                            <w:r>
                              <w:t>Ms.K.Sangeetha</w:t>
                            </w:r>
                            <w:r w:rsidR="00DC340C">
                              <w:t>,</w:t>
                            </w:r>
                          </w:p>
                          <w:p w:rsidR="00BD6A67" w:rsidRDefault="00BD6A67" w:rsidP="00BD6A67">
                            <w:r>
                              <w:t>UG Student/ECE</w:t>
                            </w:r>
                          </w:p>
                          <w:p w:rsidR="00BD6A67" w:rsidRDefault="00BD6A67" w:rsidP="00BD6A67">
                            <w:r>
                              <w:t xml:space="preserve"> N.S.N College of Engineering and Technology</w:t>
                            </w:r>
                          </w:p>
                          <w:p w:rsidR="003B7544" w:rsidRDefault="003B7544" w:rsidP="003B75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27B45" id="Text Box 3" o:spid="_x0000_s1028" type="#_x0000_t202" style="position:absolute;left:0;text-align:left;margin-left:292.95pt;margin-top:37.35pt;width:93pt;height:6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" strokecolor="white [3212]">
                <v:textbox>
                  <w:txbxContent>
                    <w:p w:rsidR="00BD6A67" w:rsidRDefault="00BD6A67" w:rsidP="00BD6A67">
                      <w:r>
                        <w:t>Ms.K.Sangeetha</w:t>
                      </w:r>
                      <w:r w:rsidR="00DC340C">
                        <w:t>,</w:t>
                      </w:r>
                    </w:p>
                    <w:p w:rsidR="00BD6A67" w:rsidRDefault="00BD6A67" w:rsidP="00BD6A67">
                      <w:r>
                        <w:t>UG Student/ECE</w:t>
                      </w:r>
                    </w:p>
                    <w:p w:rsidR="00BD6A67" w:rsidRDefault="00BD6A67" w:rsidP="00BD6A67">
                      <w:r>
                        <w:t xml:space="preserve"> N.S.N College of Engineering and Technology</w:t>
                      </w:r>
                    </w:p>
                    <w:p w:rsidR="003B7544" w:rsidRDefault="003B7544" w:rsidP="003B7544"/>
                  </w:txbxContent>
                </v:textbox>
                <w10:wrap type="square"/>
              </v:shape>
            </w:pict>
          </mc:Fallback>
        </mc:AlternateContent>
      </w:r>
    </w:p>
    <w:p w:rsidR="00E97402" w:rsidRDefault="000B6752" w:rsidP="00805EA6">
      <w:pPr>
        <w:pStyle w:val="Title"/>
        <w:framePr w:w="9300" w:h="1651" w:hRule="exact" w:wrap="notBeside" w:y="-2054"/>
      </w:pPr>
      <w:r>
        <w:t>Automatic Spectrum Sharing Technique using Cognitive Radio Network for Efficient Mobile Communication</w:t>
      </w:r>
    </w:p>
    <w:p w:rsidR="00805EA6" w:rsidRDefault="00805EA6" w:rsidP="00E51940">
      <w:pPr>
        <w:jc w:val="both"/>
        <w:rPr>
          <w:b/>
          <w:i/>
          <w:iCs/>
        </w:rPr>
      </w:pPr>
    </w:p>
    <w:p w:rsidR="00805EA6" w:rsidRDefault="00805EA6" w:rsidP="00E51940">
      <w:pPr>
        <w:jc w:val="both"/>
        <w:rPr>
          <w:b/>
          <w:i/>
          <w:iCs/>
        </w:rPr>
      </w:pPr>
    </w:p>
    <w:p w:rsidR="003B7544" w:rsidRDefault="003B7544" w:rsidP="00E51940">
      <w:pPr>
        <w:jc w:val="both"/>
        <w:rPr>
          <w:b/>
          <w:i/>
          <w:iCs/>
        </w:rPr>
      </w:pPr>
    </w:p>
    <w:p w:rsidR="003B7544" w:rsidRDefault="003B7544" w:rsidP="00E51940">
      <w:pPr>
        <w:jc w:val="both"/>
        <w:rPr>
          <w:b/>
          <w:i/>
          <w:iCs/>
        </w:rPr>
      </w:pPr>
    </w:p>
    <w:p w:rsidR="00BD6A67" w:rsidRDefault="00BD6A67" w:rsidP="00E51940">
      <w:pPr>
        <w:jc w:val="both"/>
        <w:rPr>
          <w:b/>
          <w:i/>
          <w:iCs/>
        </w:rPr>
      </w:pPr>
    </w:p>
    <w:p w:rsidR="002E4956" w:rsidRDefault="00E97402" w:rsidP="00E51940">
      <w:pPr>
        <w:jc w:val="both"/>
        <w:rPr>
          <w:b/>
        </w:rPr>
      </w:pPr>
      <w:r w:rsidRPr="002E4956">
        <w:rPr>
          <w:b/>
          <w:i/>
          <w:iCs/>
        </w:rPr>
        <w:t>Abstract</w:t>
      </w:r>
      <w:r w:rsidR="002E4956">
        <w:rPr>
          <w:b/>
        </w:rPr>
        <w:t>-</w:t>
      </w:r>
      <w:r w:rsidR="00E51940" w:rsidRPr="00E51940">
        <w:rPr>
          <w:sz w:val="24"/>
          <w:szCs w:val="24"/>
        </w:rPr>
        <w:t xml:space="preserve"> </w:t>
      </w:r>
      <w:r w:rsidR="00E51940" w:rsidRPr="00E51940">
        <w:rPr>
          <w:b/>
          <w:sz w:val="22"/>
          <w:szCs w:val="22"/>
        </w:rPr>
        <w:t xml:space="preserve">Energy efficiency problem gains more and </w:t>
      </w:r>
      <w:r w:rsidR="002C5FE9">
        <w:rPr>
          <w:b/>
          <w:sz w:val="22"/>
          <w:szCs w:val="22"/>
        </w:rPr>
        <w:t xml:space="preserve">     </w:t>
      </w:r>
      <w:r w:rsidR="00E51940" w:rsidRPr="00E51940">
        <w:rPr>
          <w:b/>
          <w:sz w:val="22"/>
          <w:szCs w:val="22"/>
        </w:rPr>
        <w:t>more attention these years. Many methods are found out to improve the energy efficiency. However, there are some limitations w</w:t>
      </w:r>
      <w:r w:rsidR="00386637">
        <w:rPr>
          <w:b/>
          <w:sz w:val="22"/>
          <w:szCs w:val="22"/>
        </w:rPr>
        <w:t>ith these methods. In this paper</w:t>
      </w:r>
      <w:r w:rsidR="00E51940" w:rsidRPr="00E51940">
        <w:rPr>
          <w:b/>
          <w:sz w:val="22"/>
          <w:szCs w:val="22"/>
        </w:rPr>
        <w:t>, to build a system model that jointly cons</w:t>
      </w:r>
      <w:r w:rsidR="00386637">
        <w:rPr>
          <w:b/>
          <w:sz w:val="22"/>
          <w:szCs w:val="22"/>
        </w:rPr>
        <w:t>idering the sensing</w:t>
      </w:r>
      <w:r w:rsidR="00E51940" w:rsidRPr="00E51940">
        <w:rPr>
          <w:b/>
          <w:sz w:val="22"/>
          <w:szCs w:val="22"/>
        </w:rPr>
        <w:t xml:space="preserve"> tradeoffs</w:t>
      </w:r>
      <w:r w:rsidR="003B5210">
        <w:rPr>
          <w:b/>
          <w:sz w:val="22"/>
          <w:szCs w:val="22"/>
        </w:rPr>
        <w:t xml:space="preserve"> and wait</w:t>
      </w:r>
      <w:r w:rsidR="00E51940" w:rsidRPr="00E51940">
        <w:rPr>
          <w:b/>
          <w:sz w:val="22"/>
          <w:szCs w:val="22"/>
        </w:rPr>
        <w:t xml:space="preserve"> tradeoffs and the constraints on the reliability of sensing, the throughput and the delay of SU transmission. The optimal value of sensing time and the probability of the SU waiting in the current channel are found out to make the energy consumption of one data packet transmission minimized. Also, two energy </w:t>
      </w:r>
      <w:r w:rsidR="002C6172" w:rsidRPr="00E51940">
        <w:rPr>
          <w:b/>
          <w:sz w:val="22"/>
          <w:szCs w:val="22"/>
        </w:rPr>
        <w:t>profic</w:t>
      </w:r>
      <w:r w:rsidR="002C6172">
        <w:rPr>
          <w:b/>
          <w:sz w:val="22"/>
          <w:szCs w:val="22"/>
        </w:rPr>
        <w:t>iency</w:t>
      </w:r>
      <w:r w:rsidR="0085285F">
        <w:rPr>
          <w:b/>
          <w:sz w:val="22"/>
          <w:szCs w:val="22"/>
        </w:rPr>
        <w:t xml:space="preserve"> technologies in </w:t>
      </w:r>
      <w:r w:rsidR="00E51940" w:rsidRPr="00E51940">
        <w:rPr>
          <w:b/>
          <w:sz w:val="22"/>
          <w:szCs w:val="22"/>
        </w:rPr>
        <w:t xml:space="preserve"> spectrum sensing are </w:t>
      </w:r>
      <w:r w:rsidR="002C6172" w:rsidRPr="00E51940">
        <w:rPr>
          <w:b/>
          <w:sz w:val="22"/>
          <w:szCs w:val="22"/>
        </w:rPr>
        <w:t>presented</w:t>
      </w:r>
      <w:r w:rsidR="00E51940" w:rsidRPr="00E51940">
        <w:rPr>
          <w:b/>
          <w:sz w:val="22"/>
          <w:szCs w:val="22"/>
        </w:rPr>
        <w:t xml:space="preserve">. The spectral-energy </w:t>
      </w:r>
      <w:r w:rsidR="002C6172" w:rsidRPr="00E51940">
        <w:rPr>
          <w:b/>
          <w:sz w:val="22"/>
          <w:szCs w:val="22"/>
        </w:rPr>
        <w:t>proficiency</w:t>
      </w:r>
      <w:r w:rsidR="00E51940" w:rsidRPr="00E51940">
        <w:rPr>
          <w:b/>
          <w:sz w:val="22"/>
          <w:szCs w:val="22"/>
        </w:rPr>
        <w:t xml:space="preserve"> trade-off for CR networks is analyzed at both link and system levels </w:t>
      </w:r>
      <w:r w:rsidR="002C6172" w:rsidRPr="00E51940">
        <w:rPr>
          <w:b/>
          <w:sz w:val="22"/>
          <w:szCs w:val="22"/>
        </w:rPr>
        <w:t>beside</w:t>
      </w:r>
      <w:r w:rsidR="00E51940" w:rsidRPr="00E51940">
        <w:rPr>
          <w:b/>
          <w:sz w:val="22"/>
          <w:szCs w:val="22"/>
        </w:rPr>
        <w:t xml:space="preserve"> </w:t>
      </w:r>
      <w:r w:rsidR="002C6172" w:rsidRPr="00E51940">
        <w:rPr>
          <w:b/>
          <w:sz w:val="22"/>
          <w:szCs w:val="22"/>
        </w:rPr>
        <w:t>flu</w:t>
      </w:r>
      <w:r w:rsidR="002C6172">
        <w:rPr>
          <w:b/>
          <w:sz w:val="22"/>
          <w:szCs w:val="22"/>
        </w:rPr>
        <w:t>ctuating</w:t>
      </w:r>
      <w:r w:rsidR="00E51940">
        <w:rPr>
          <w:b/>
          <w:sz w:val="22"/>
          <w:szCs w:val="22"/>
        </w:rPr>
        <w:t xml:space="preserve"> signal-to-noise ratio</w:t>
      </w:r>
      <w:r w:rsidR="00E51940" w:rsidRPr="00E51940">
        <w:rPr>
          <w:b/>
          <w:sz w:val="22"/>
          <w:szCs w:val="22"/>
        </w:rPr>
        <w:t xml:space="preserve"> values. At the link level, </w:t>
      </w:r>
      <w:r w:rsidR="0085285F" w:rsidRPr="00E51940">
        <w:rPr>
          <w:b/>
          <w:sz w:val="22"/>
          <w:szCs w:val="22"/>
        </w:rPr>
        <w:t>investigate</w:t>
      </w:r>
      <w:r w:rsidR="00E51940" w:rsidRPr="00E51940">
        <w:rPr>
          <w:b/>
          <w:sz w:val="22"/>
          <w:szCs w:val="22"/>
        </w:rPr>
        <w:t xml:space="preserve"> the required energy to achieve a specific spectral efficiency for a CR channel under two different types of power constraint in different fading environments. In this </w:t>
      </w:r>
      <w:r w:rsidR="005950EE" w:rsidRPr="00E51940">
        <w:rPr>
          <w:b/>
          <w:sz w:val="22"/>
          <w:szCs w:val="22"/>
        </w:rPr>
        <w:t>feature</w:t>
      </w:r>
      <w:r w:rsidR="00E51940" w:rsidRPr="00E51940">
        <w:rPr>
          <w:b/>
          <w:sz w:val="22"/>
          <w:szCs w:val="22"/>
        </w:rPr>
        <w:t xml:space="preserve">, </w:t>
      </w:r>
      <w:r w:rsidR="004138BB" w:rsidRPr="00E51940">
        <w:rPr>
          <w:b/>
          <w:sz w:val="22"/>
          <w:szCs w:val="22"/>
        </w:rPr>
        <w:t>also</w:t>
      </w:r>
      <w:r w:rsidR="00E51940" w:rsidRPr="00E51940">
        <w:rPr>
          <w:b/>
          <w:sz w:val="22"/>
          <w:szCs w:val="22"/>
        </w:rPr>
        <w:t xml:space="preserve"> the transmit power constraint, interference </w:t>
      </w:r>
      <w:r w:rsidR="005950EE" w:rsidRPr="00E51940">
        <w:rPr>
          <w:b/>
          <w:sz w:val="22"/>
          <w:szCs w:val="22"/>
        </w:rPr>
        <w:t>control</w:t>
      </w:r>
      <w:r w:rsidR="000574D1">
        <w:rPr>
          <w:b/>
          <w:sz w:val="22"/>
          <w:szCs w:val="22"/>
        </w:rPr>
        <w:t xml:space="preserve"> at the primary </w:t>
      </w:r>
      <w:r w:rsidR="00386637">
        <w:rPr>
          <w:b/>
          <w:sz w:val="22"/>
          <w:szCs w:val="22"/>
        </w:rPr>
        <w:t xml:space="preserve">receiver </w:t>
      </w:r>
      <w:r w:rsidR="00386637" w:rsidRPr="00E51940">
        <w:rPr>
          <w:b/>
          <w:sz w:val="22"/>
          <w:szCs w:val="22"/>
        </w:rPr>
        <w:t>is</w:t>
      </w:r>
      <w:r w:rsidR="00E51940" w:rsidRPr="00E51940">
        <w:rPr>
          <w:b/>
          <w:sz w:val="22"/>
          <w:szCs w:val="22"/>
        </w:rPr>
        <w:t xml:space="preserve"> also </w:t>
      </w:r>
      <w:r w:rsidR="004138BB" w:rsidRPr="00E51940">
        <w:rPr>
          <w:b/>
          <w:sz w:val="22"/>
          <w:szCs w:val="22"/>
        </w:rPr>
        <w:t>measured</w:t>
      </w:r>
      <w:r w:rsidR="00E51940" w:rsidRPr="00E51940">
        <w:rPr>
          <w:b/>
          <w:sz w:val="22"/>
          <w:szCs w:val="22"/>
        </w:rPr>
        <w:t xml:space="preserve"> to </w:t>
      </w:r>
      <w:r w:rsidR="004138BB" w:rsidRPr="00E51940">
        <w:rPr>
          <w:b/>
          <w:sz w:val="22"/>
          <w:szCs w:val="22"/>
        </w:rPr>
        <w:t>keep</w:t>
      </w:r>
      <w:r w:rsidR="00E51940" w:rsidRPr="00E51940">
        <w:rPr>
          <w:b/>
          <w:sz w:val="22"/>
          <w:szCs w:val="22"/>
        </w:rPr>
        <w:t xml:space="preserve"> the PR from</w:t>
      </w:r>
      <w:r w:rsidR="007E58A1">
        <w:rPr>
          <w:b/>
          <w:sz w:val="22"/>
          <w:szCs w:val="22"/>
        </w:rPr>
        <w:t xml:space="preserve"> a </w:t>
      </w:r>
      <w:r w:rsidR="004138BB">
        <w:rPr>
          <w:b/>
          <w:sz w:val="22"/>
          <w:szCs w:val="22"/>
        </w:rPr>
        <w:t>destructive</w:t>
      </w:r>
      <w:r w:rsidR="007E58A1">
        <w:rPr>
          <w:b/>
          <w:sz w:val="22"/>
          <w:szCs w:val="22"/>
        </w:rPr>
        <w:t xml:space="preserve"> interference.A</w:t>
      </w:r>
      <w:r w:rsidR="00E51940" w:rsidRPr="00E51940">
        <w:rPr>
          <w:b/>
          <w:sz w:val="22"/>
          <w:szCs w:val="22"/>
        </w:rPr>
        <w:t xml:space="preserve">t the system level, we study the spectral and energy efficiency for a CR network that shares the spectrum with an </w:t>
      </w:r>
      <w:r w:rsidR="004138BB" w:rsidRPr="00E51940">
        <w:rPr>
          <w:b/>
          <w:sz w:val="22"/>
          <w:szCs w:val="22"/>
        </w:rPr>
        <w:t>interior</w:t>
      </w:r>
      <w:r w:rsidR="00E51940" w:rsidRPr="00E51940">
        <w:rPr>
          <w:b/>
          <w:sz w:val="22"/>
          <w:szCs w:val="22"/>
        </w:rPr>
        <w:t xml:space="preserve"> network. And also to implement the microcontroller based RF module resource sharing successfully implemented.</w:t>
      </w:r>
      <w:r w:rsidR="00E51940" w:rsidRPr="00BA6C37">
        <w:rPr>
          <w:sz w:val="24"/>
          <w:szCs w:val="24"/>
        </w:rPr>
        <w:t xml:space="preserve"> </w:t>
      </w:r>
    </w:p>
    <w:p w:rsidR="00E0658E" w:rsidRDefault="00E0658E" w:rsidP="002E4956">
      <w:pPr>
        <w:ind w:firstLine="720"/>
        <w:jc w:val="both"/>
        <w:rPr>
          <w:b/>
          <w:sz w:val="18"/>
          <w:szCs w:val="26"/>
        </w:rPr>
      </w:pPr>
    </w:p>
    <w:p w:rsidR="00E0658E" w:rsidRDefault="00AE4929" w:rsidP="00877C0F">
      <w:pPr>
        <w:ind w:firstLine="202"/>
        <w:jc w:val="both"/>
        <w:rPr>
          <w:b/>
        </w:rPr>
      </w:pPr>
      <w:r>
        <w:rPr>
          <w:b/>
          <w:i/>
          <w:iCs/>
        </w:rPr>
        <w:t>Index</w:t>
      </w:r>
      <w:r w:rsidRPr="00810A10">
        <w:rPr>
          <w:b/>
          <w:i/>
          <w:iCs/>
        </w:rPr>
        <w:t xml:space="preserve"> Terms</w:t>
      </w:r>
      <w:r w:rsidR="003B5210">
        <w:rPr>
          <w:b/>
        </w:rPr>
        <w:t>–</w:t>
      </w:r>
      <w:r w:rsidR="00B962DC">
        <w:rPr>
          <w:b/>
        </w:rPr>
        <w:t xml:space="preserve"> CR Networks, Spectral</w:t>
      </w:r>
      <w:r>
        <w:rPr>
          <w:b/>
        </w:rPr>
        <w:t xml:space="preserve"> –energy efficiency trade </w:t>
      </w:r>
      <w:r w:rsidR="00B962DC">
        <w:rPr>
          <w:b/>
        </w:rPr>
        <w:t>off,</w:t>
      </w:r>
      <w:r>
        <w:rPr>
          <w:b/>
        </w:rPr>
        <w:t xml:space="preserve"> Signal to Noise Ratio</w:t>
      </w:r>
    </w:p>
    <w:p w:rsidR="00E97402" w:rsidRDefault="00E97402">
      <w:bookmarkStart w:id="0" w:name="PointTmp"/>
    </w:p>
    <w:bookmarkEnd w:id="0"/>
    <w:p w:rsidR="00E97402" w:rsidRPr="00BD14DD" w:rsidRDefault="00E97402" w:rsidP="004D0565">
      <w:pPr>
        <w:pStyle w:val="Heading1"/>
        <w:spacing w:after="120"/>
        <w:rPr>
          <w:b/>
          <w:sz w:val="22"/>
        </w:rPr>
      </w:pPr>
      <w:r w:rsidRPr="00BD14DD">
        <w:rPr>
          <w:b/>
          <w:sz w:val="22"/>
        </w:rPr>
        <w:t>I</w:t>
      </w:r>
      <w:r w:rsidRPr="00BD14DD">
        <w:rPr>
          <w:b/>
          <w:sz w:val="18"/>
          <w:szCs w:val="16"/>
        </w:rPr>
        <w:t>NTRODUCTION</w:t>
      </w:r>
    </w:p>
    <w:p w:rsidR="006E2764" w:rsidRDefault="00B962DC" w:rsidP="00613E82">
      <w:pPr>
        <w:pStyle w:val="NormalWeb"/>
        <w:shd w:val="clear" w:color="auto" w:fill="FFFFFF"/>
        <w:spacing w:before="120" w:beforeAutospacing="0" w:after="120" w:afterAutospacing="0"/>
        <w:jc w:val="both"/>
        <w:rPr>
          <w:sz w:val="22"/>
          <w:szCs w:val="22"/>
        </w:rPr>
      </w:pPr>
      <w:r w:rsidRPr="00B962DC">
        <w:rPr>
          <w:bCs/>
          <w:sz w:val="22"/>
          <w:szCs w:val="22"/>
        </w:rPr>
        <w:t>Wireless communication</w:t>
      </w:r>
      <w:r w:rsidRPr="00B962DC">
        <w:rPr>
          <w:sz w:val="22"/>
          <w:szCs w:val="22"/>
        </w:rPr>
        <w:t> </w:t>
      </w:r>
      <w:r w:rsidRPr="00B962DC">
        <w:rPr>
          <w:sz w:val="22"/>
          <w:szCs w:val="22"/>
          <w:bdr w:val="none" w:sz="0" w:space="0" w:color="auto" w:frame="1"/>
        </w:rPr>
        <w:t xml:space="preserve">is among technology’s biggest contributions to mankind. Wireless communication </w:t>
      </w:r>
      <w:r w:rsidRPr="00B962DC">
        <w:rPr>
          <w:sz w:val="22"/>
          <w:szCs w:val="22"/>
        </w:rPr>
        <w:t xml:space="preserve">as thousands or even millions of kilometers for deep-space radio communications. It encompasses various types of fixed, mobile, and </w:t>
      </w:r>
      <w:r w:rsidR="00742319">
        <w:rPr>
          <w:sz w:val="22"/>
          <w:szCs w:val="22"/>
        </w:rPr>
        <w:t>portable applications</w:t>
      </w:r>
      <w:r w:rsidR="004D0565">
        <w:rPr>
          <w:sz w:val="22"/>
          <w:szCs w:val="22"/>
        </w:rPr>
        <w:t>.</w:t>
      </w:r>
      <w:r w:rsidR="004D0565" w:rsidRPr="004D0565">
        <w:rPr>
          <w:sz w:val="22"/>
          <w:szCs w:val="22"/>
          <w:bdr w:val="none" w:sz="0" w:space="0" w:color="auto" w:frame="1"/>
          <w:lang w:bidi="ta-IN"/>
        </w:rPr>
        <w:t xml:space="preserve">Some of the devices used for wireless communication are cordless telephones, mobiles, GPS units, wireless </w:t>
      </w:r>
      <w:r w:rsidR="009A36FC">
        <w:rPr>
          <w:sz w:val="22"/>
          <w:szCs w:val="22"/>
          <w:bdr w:val="none" w:sz="0" w:space="0" w:color="auto" w:frame="1"/>
          <w:lang w:bidi="ta-IN"/>
        </w:rPr>
        <w:t>computer</w:t>
      </w:r>
      <w:r w:rsidR="006F2DBB">
        <w:rPr>
          <w:sz w:val="22"/>
          <w:szCs w:val="22"/>
          <w:bdr w:val="none" w:sz="0" w:space="0" w:color="auto" w:frame="1"/>
          <w:lang w:bidi="ta-IN"/>
        </w:rPr>
        <w:t xml:space="preserve"> </w:t>
      </w:r>
      <w:r w:rsidR="004D0565" w:rsidRPr="00303BC0">
        <w:rPr>
          <w:sz w:val="22"/>
          <w:szCs w:val="22"/>
        </w:rPr>
        <w:t>Wireless communication</w:t>
      </w:r>
      <w:r w:rsidR="004D0565" w:rsidRPr="00303BC0">
        <w:rPr>
          <w:rStyle w:val="apple-converted-space"/>
          <w:sz w:val="22"/>
          <w:szCs w:val="22"/>
        </w:rPr>
        <w:t> </w:t>
      </w:r>
      <w:r w:rsidR="004D0565" w:rsidRPr="00303BC0">
        <w:rPr>
          <w:sz w:val="22"/>
          <w:szCs w:val="22"/>
        </w:rPr>
        <w:t>is the</w:t>
      </w:r>
      <w:r w:rsidR="004D0565" w:rsidRPr="00303BC0">
        <w:rPr>
          <w:rStyle w:val="apple-converted-space"/>
          <w:sz w:val="22"/>
          <w:szCs w:val="22"/>
        </w:rPr>
        <w:t> </w:t>
      </w:r>
      <w:hyperlink r:id="rId8" w:tooltip="Telecommunication" w:history="1">
        <w:r w:rsidR="004D0565" w:rsidRPr="00303BC0">
          <w:rPr>
            <w:rStyle w:val="Hyperlink"/>
            <w:color w:val="auto"/>
            <w:sz w:val="22"/>
            <w:szCs w:val="22"/>
            <w:u w:val="none"/>
          </w:rPr>
          <w:t>transfer of information</w:t>
        </w:r>
      </w:hyperlink>
      <w:r w:rsidR="004D0565" w:rsidRPr="00303BC0">
        <w:rPr>
          <w:rStyle w:val="apple-converted-space"/>
          <w:sz w:val="22"/>
          <w:szCs w:val="22"/>
        </w:rPr>
        <w:t> </w:t>
      </w:r>
      <w:r w:rsidR="004D0565" w:rsidRPr="00303BC0">
        <w:rPr>
          <w:sz w:val="22"/>
          <w:szCs w:val="22"/>
        </w:rPr>
        <w:t xml:space="preserve">between two or more </w:t>
      </w:r>
      <w:r w:rsidR="006F2DBB" w:rsidRPr="00303BC0">
        <w:rPr>
          <w:sz w:val="22"/>
          <w:szCs w:val="22"/>
        </w:rPr>
        <w:t>facts</w:t>
      </w:r>
      <w:r w:rsidR="004D0565" w:rsidRPr="00303BC0">
        <w:rPr>
          <w:sz w:val="22"/>
          <w:szCs w:val="22"/>
        </w:rPr>
        <w:t xml:space="preserve"> that are not </w:t>
      </w:r>
      <w:r w:rsidR="006F2DBB">
        <w:rPr>
          <w:sz w:val="22"/>
          <w:szCs w:val="22"/>
        </w:rPr>
        <w:t xml:space="preserve">   </w:t>
      </w:r>
      <w:r w:rsidR="006F2DBB" w:rsidRPr="00303BC0">
        <w:rPr>
          <w:sz w:val="22"/>
          <w:szCs w:val="22"/>
        </w:rPr>
        <w:t>linked</w:t>
      </w:r>
      <w:r w:rsidR="004D0565" w:rsidRPr="00303BC0">
        <w:rPr>
          <w:sz w:val="22"/>
          <w:szCs w:val="22"/>
        </w:rPr>
        <w:t xml:space="preserve"> by an electrical conductor. The most common </w:t>
      </w:r>
    </w:p>
    <w:p w:rsidR="00296937" w:rsidRDefault="00296937" w:rsidP="00303BC0">
      <w:pPr>
        <w:shd w:val="clear" w:color="auto" w:fill="FFFFFF"/>
        <w:jc w:val="both"/>
        <w:rPr>
          <w:sz w:val="22"/>
          <w:szCs w:val="22"/>
        </w:rPr>
      </w:pPr>
    </w:p>
    <w:p w:rsidR="00303BC0" w:rsidRPr="00303BC0" w:rsidRDefault="00BD6A67" w:rsidP="00303BC0">
      <w:pPr>
        <w:shd w:val="clear" w:color="auto" w:fill="FFFFFF"/>
        <w:jc w:val="both"/>
        <w:rPr>
          <w:sz w:val="22"/>
          <w:szCs w:val="22"/>
        </w:rPr>
      </w:pPr>
      <w:r w:rsidRPr="00613E82">
        <w:rPr>
          <w:noProof/>
          <w:sz w:val="22"/>
          <w:szCs w:val="22"/>
          <w:bdr w:val="none" w:sz="0" w:space="0" w:color="auto" w:frame="1"/>
        </w:rPr>
        <mc:AlternateContent>
          <mc:Choice Requires="wps">
            <w:drawing>
              <wp:anchor distT="45720" distB="45720" distL="114300" distR="114300" simplePos="0" relativeHeight="251665408" behindDoc="0" locked="0" layoutInCell="1" allowOverlap="1" wp14:anchorId="38F462EC" wp14:editId="1283CEBB">
                <wp:simplePos x="0" y="0"/>
                <wp:positionH relativeFrom="column">
                  <wp:posOffset>1908810</wp:posOffset>
                </wp:positionH>
                <wp:positionV relativeFrom="paragraph">
                  <wp:posOffset>474345</wp:posOffset>
                </wp:positionV>
                <wp:extent cx="1181100" cy="790575"/>
                <wp:effectExtent l="0" t="0" r="19050" b="2857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90575"/>
                        </a:xfrm>
                        <a:prstGeom prst="rect">
                          <a:avLst/>
                        </a:prstGeom>
                        <a:solidFill>
                          <a:srgbClr val="FFFFFF"/>
                        </a:solidFill>
                        <a:ln w="9525">
                          <a:solidFill>
                            <a:schemeClr val="bg1"/>
                          </a:solidFill>
                          <a:miter lim="800000"/>
                          <a:headEnd/>
                          <a:tailEnd/>
                        </a:ln>
                      </wps:spPr>
                      <wps:txbx>
                        <w:txbxContent>
                          <w:p w:rsidR="00BD6A67" w:rsidRDefault="00BD6A67" w:rsidP="00BD6A67">
                            <w:r>
                              <w:t>Ms.P.Sangeetha</w:t>
                            </w:r>
                            <w:r w:rsidR="00DC340C">
                              <w:t>,</w:t>
                            </w:r>
                          </w:p>
                          <w:p w:rsidR="00BD6A67" w:rsidRDefault="00BD6A67" w:rsidP="00BD6A67">
                            <w:r>
                              <w:t>UG Student/ECE</w:t>
                            </w:r>
                          </w:p>
                          <w:p w:rsidR="00BD6A67" w:rsidRDefault="00BD6A67" w:rsidP="00BD6A67">
                            <w:r>
                              <w:t xml:space="preserve"> N.S.N College of Engineering and Technology</w:t>
                            </w:r>
                          </w:p>
                          <w:p w:rsidR="003B7544" w:rsidRDefault="003B7544" w:rsidP="003B75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462EC" id="Text Box 4" o:spid="_x0000_s1029" type="#_x0000_t202" style="position:absolute;left:0;text-align:left;margin-left:150.3pt;margin-top:37.35pt;width:93pt;height:6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" strokecolor="white [3212]">
                <v:textbox>
                  <w:txbxContent>
                    <w:p w:rsidR="00BD6A67" w:rsidRDefault="00BD6A67" w:rsidP="00BD6A67">
                      <w:r>
                        <w:t>Ms.P.Sangeetha</w:t>
                      </w:r>
                      <w:r w:rsidR="00DC340C">
                        <w:t>,</w:t>
                      </w:r>
                    </w:p>
                    <w:p w:rsidR="00BD6A67" w:rsidRDefault="00BD6A67" w:rsidP="00BD6A67">
                      <w:r>
                        <w:t>UG Student/ECE</w:t>
                      </w:r>
                    </w:p>
                    <w:p w:rsidR="00BD6A67" w:rsidRDefault="00BD6A67" w:rsidP="00BD6A67">
                      <w:r>
                        <w:t xml:space="preserve"> N.S.N College of Engineering and Technology</w:t>
                      </w:r>
                    </w:p>
                    <w:p w:rsidR="003B7544" w:rsidRDefault="003B7544" w:rsidP="003B7544"/>
                  </w:txbxContent>
                </v:textbox>
                <w10:wrap type="square"/>
              </v:shape>
            </w:pict>
          </mc:Fallback>
        </mc:AlternateContent>
      </w:r>
      <w:r w:rsidR="004D0565" w:rsidRPr="00303BC0">
        <w:rPr>
          <w:sz w:val="22"/>
          <w:szCs w:val="22"/>
        </w:rPr>
        <w:t>wireless technologies use</w:t>
      </w:r>
      <w:r w:rsidR="004D0565" w:rsidRPr="00303BC0">
        <w:rPr>
          <w:rStyle w:val="apple-converted-space"/>
          <w:sz w:val="22"/>
          <w:szCs w:val="22"/>
        </w:rPr>
        <w:t> </w:t>
      </w:r>
      <w:hyperlink r:id="rId9" w:tooltip="Radio" w:history="1">
        <w:r w:rsidR="004D0565" w:rsidRPr="00303BC0">
          <w:rPr>
            <w:rStyle w:val="Hyperlink"/>
            <w:color w:val="auto"/>
            <w:sz w:val="22"/>
            <w:szCs w:val="22"/>
            <w:u w:val="none"/>
          </w:rPr>
          <w:t>radio</w:t>
        </w:r>
      </w:hyperlink>
      <w:r w:rsidR="004D0565" w:rsidRPr="00303BC0">
        <w:rPr>
          <w:sz w:val="22"/>
          <w:szCs w:val="22"/>
        </w:rPr>
        <w:t>. With radio waves distances can be short, such as a few meters for television</w:t>
      </w:r>
      <w:r w:rsidR="004D0565" w:rsidRPr="00303BC0">
        <w:rPr>
          <w:rStyle w:val="apple-converted-space"/>
          <w:sz w:val="22"/>
          <w:szCs w:val="22"/>
        </w:rPr>
        <w:t> </w:t>
      </w:r>
      <w:r w:rsidR="004D0565" w:rsidRPr="00303BC0">
        <w:rPr>
          <w:sz w:val="22"/>
          <w:szCs w:val="22"/>
        </w:rPr>
        <w:t>or as far.</w:t>
      </w:r>
      <w:r w:rsidR="00303BC0" w:rsidRPr="00303BC0">
        <w:rPr>
          <w:sz w:val="22"/>
          <w:szCs w:val="22"/>
        </w:rPr>
        <w:t xml:space="preserve"> The assumption that some cells in the access network can be switched off when traffic is low implies that radio coverage and service provisioning can be taken care of by the cells that remain active, which requires a, possibly small, increase in the emitted power, and some adjustment in other network parameters, such as antenna tilting; moreover, some switch-off patterns result unfeasible due to specific site positioning that require some cells to be always on to provide full coverage. Main Objective is to reduce the energy consumption in base stations and reduce the amount of </w:t>
      </w:r>
      <w:r w:rsidR="00303BC0" w:rsidRPr="00303BC0">
        <w:rPr>
          <w:iCs/>
          <w:sz w:val="22"/>
          <w:szCs w:val="22"/>
        </w:rPr>
        <w:t xml:space="preserve">CO2 </w:t>
      </w:r>
      <w:r w:rsidR="00303BC0" w:rsidRPr="00303BC0">
        <w:rPr>
          <w:sz w:val="22"/>
          <w:szCs w:val="22"/>
        </w:rPr>
        <w:t>emission. To keep controlling system in every bas</w:t>
      </w:r>
      <w:r w:rsidR="00303BC0">
        <w:rPr>
          <w:sz w:val="22"/>
          <w:szCs w:val="22"/>
        </w:rPr>
        <w:t>e station for switching purpose.</w:t>
      </w:r>
      <w:r w:rsidR="00303BC0" w:rsidRPr="00303BC0">
        <w:rPr>
          <w:sz w:val="22"/>
          <w:szCs w:val="22"/>
        </w:rPr>
        <w:t xml:space="preserve"> To have complete control over base station to prefer to use PC. In this technology, the mobile communication tower in an area is turned ON, based on the frequency of users present in that area. In general, within a pre-defined control area, there will be multiple towers</w:t>
      </w:r>
      <w:r w:rsidR="00C570FB">
        <w:rPr>
          <w:sz w:val="22"/>
          <w:szCs w:val="22"/>
        </w:rPr>
        <w:t xml:space="preserve"> operating</w:t>
      </w:r>
      <w:r w:rsidR="00303BC0" w:rsidRPr="00303BC0">
        <w:rPr>
          <w:sz w:val="22"/>
          <w:szCs w:val="22"/>
        </w:rPr>
        <w:t>. And each tower has predefined user-strength capacity, up to which it can operate. Thus, based on the user strength in a region, the number of towers in that particular region is turned ON and remaining towers are kept in IDLE state.</w:t>
      </w:r>
    </w:p>
    <w:p w:rsidR="00402080" w:rsidRPr="00BD14DD" w:rsidRDefault="00402080" w:rsidP="00402080">
      <w:pPr>
        <w:pStyle w:val="Heading1"/>
        <w:spacing w:after="120"/>
        <w:rPr>
          <w:b/>
          <w:sz w:val="22"/>
          <w:szCs w:val="22"/>
        </w:rPr>
      </w:pPr>
      <w:r w:rsidRPr="00BD14DD">
        <w:rPr>
          <w:b/>
          <w:sz w:val="22"/>
          <w:szCs w:val="22"/>
        </w:rPr>
        <w:t>LITERATURE SURVEY</w:t>
      </w:r>
    </w:p>
    <w:p w:rsidR="00C136D3" w:rsidRDefault="00162F0D" w:rsidP="00C136D3">
      <w:pPr>
        <w:autoSpaceDE w:val="0"/>
        <w:autoSpaceDN w:val="0"/>
        <w:adjustRightInd w:val="0"/>
        <w:jc w:val="both"/>
        <w:rPr>
          <w:sz w:val="22"/>
          <w:szCs w:val="22"/>
        </w:rPr>
      </w:pPr>
      <w:r w:rsidRPr="0083059A">
        <w:rPr>
          <w:sz w:val="22"/>
          <w:szCs w:val="22"/>
        </w:rPr>
        <w:t>The literature [1]</w:t>
      </w:r>
      <w:r w:rsidR="00682ED8" w:rsidRPr="0083059A">
        <w:rPr>
          <w:sz w:val="22"/>
          <w:szCs w:val="22"/>
        </w:rPr>
        <w:t xml:space="preserve"> heterogeneity refers to the dynamic network conditions in th</w:t>
      </w:r>
      <w:r w:rsidR="00C136D3">
        <w:rPr>
          <w:sz w:val="22"/>
          <w:szCs w:val="22"/>
        </w:rPr>
        <w:t>e access point (AP) due to both</w:t>
      </w:r>
    </w:p>
    <w:p w:rsidR="0083059A" w:rsidRPr="0083059A" w:rsidRDefault="00C136D3" w:rsidP="00C136D3">
      <w:pPr>
        <w:autoSpaceDE w:val="0"/>
        <w:autoSpaceDN w:val="0"/>
        <w:adjustRightInd w:val="0"/>
        <w:jc w:val="both"/>
        <w:rPr>
          <w:sz w:val="22"/>
          <w:szCs w:val="22"/>
        </w:rPr>
      </w:pPr>
      <w:r w:rsidRPr="0083059A">
        <w:rPr>
          <w:sz w:val="22"/>
          <w:szCs w:val="22"/>
        </w:rPr>
        <w:t>Traffic</w:t>
      </w:r>
      <w:r w:rsidR="00682ED8" w:rsidRPr="0083059A">
        <w:rPr>
          <w:sz w:val="22"/>
          <w:szCs w:val="22"/>
        </w:rPr>
        <w:t xml:space="preserve"> and wireless channel variations. The first technique is a measurement-based predictive approach, known as predictive load balancing (PLB), commonly employed in the network-distributed RRM framework. The second technique is a model-based predictive approach, known as predictive QoS balancing (PQB), typically implemented in the network-centralized RRM framework.</w:t>
      </w:r>
      <w:r w:rsidR="00162F0D" w:rsidRPr="0083059A">
        <w:rPr>
          <w:sz w:val="22"/>
          <w:szCs w:val="22"/>
        </w:rPr>
        <w:t xml:space="preserve"> </w:t>
      </w:r>
      <w:r w:rsidR="003F70FD" w:rsidRPr="0083059A">
        <w:rPr>
          <w:sz w:val="22"/>
          <w:szCs w:val="22"/>
        </w:rPr>
        <w:t>The literature [2</w:t>
      </w:r>
      <w:r w:rsidR="00731989" w:rsidRPr="0083059A">
        <w:rPr>
          <w:sz w:val="22"/>
          <w:szCs w:val="22"/>
        </w:rPr>
        <w:t>]</w:t>
      </w:r>
      <w:r w:rsidR="00B73EE0">
        <w:rPr>
          <w:sz w:val="22"/>
          <w:szCs w:val="22"/>
        </w:rPr>
        <w:t>T</w:t>
      </w:r>
      <w:r w:rsidR="00731989" w:rsidRPr="0083059A">
        <w:rPr>
          <w:sz w:val="22"/>
          <w:szCs w:val="22"/>
        </w:rPr>
        <w:t>he solution of the</w:t>
      </w:r>
      <w:r w:rsidR="00731989" w:rsidRPr="00BA6C37">
        <w:rPr>
          <w:sz w:val="24"/>
          <w:szCs w:val="24"/>
        </w:rPr>
        <w:t xml:space="preserve"> </w:t>
      </w:r>
      <w:r w:rsidR="00731989" w:rsidRPr="0083059A">
        <w:rPr>
          <w:sz w:val="22"/>
          <w:szCs w:val="22"/>
        </w:rPr>
        <w:t>problem is to find</w:t>
      </w:r>
      <w:r w:rsidR="00731989" w:rsidRPr="0083059A">
        <w:rPr>
          <w:bCs/>
          <w:sz w:val="22"/>
          <w:szCs w:val="22"/>
        </w:rPr>
        <w:t xml:space="preserve"> </w:t>
      </w:r>
      <w:r w:rsidR="00731989" w:rsidRPr="0083059A">
        <w:rPr>
          <w:sz w:val="22"/>
          <w:szCs w:val="22"/>
        </w:rPr>
        <w:t>an optimal distribution of radio resources to the RAUs so that</w:t>
      </w:r>
      <w:r w:rsidR="00731989" w:rsidRPr="0083059A">
        <w:rPr>
          <w:bCs/>
          <w:sz w:val="22"/>
          <w:szCs w:val="22"/>
        </w:rPr>
        <w:t xml:space="preserve"> </w:t>
      </w:r>
      <w:r w:rsidR="00731989" w:rsidRPr="0083059A">
        <w:rPr>
          <w:sz w:val="22"/>
          <w:szCs w:val="22"/>
        </w:rPr>
        <w:t xml:space="preserve">a </w:t>
      </w:r>
      <w:r w:rsidR="00731989" w:rsidRPr="0083059A">
        <w:rPr>
          <w:bCs/>
          <w:sz w:val="22"/>
          <w:szCs w:val="22"/>
        </w:rPr>
        <w:t xml:space="preserve">They proposed a </w:t>
      </w:r>
      <w:r w:rsidR="00731989" w:rsidRPr="0083059A">
        <w:rPr>
          <w:sz w:val="22"/>
          <w:szCs w:val="22"/>
        </w:rPr>
        <w:t>solution based on integer programming</w:t>
      </w:r>
      <w:r w:rsidR="00731989" w:rsidRPr="0083059A">
        <w:rPr>
          <w:bCs/>
          <w:sz w:val="22"/>
          <w:szCs w:val="22"/>
        </w:rPr>
        <w:t xml:space="preserve"> </w:t>
      </w:r>
      <w:r w:rsidR="00731989" w:rsidRPr="0083059A">
        <w:rPr>
          <w:sz w:val="22"/>
          <w:szCs w:val="22"/>
        </w:rPr>
        <w:t>formulation for the user-centric resource allocation</w:t>
      </w:r>
      <w:r w:rsidR="00731989" w:rsidRPr="0083059A">
        <w:rPr>
          <w:bCs/>
          <w:sz w:val="22"/>
          <w:szCs w:val="22"/>
        </w:rPr>
        <w:t xml:space="preserve"> </w:t>
      </w:r>
      <w:r w:rsidR="00731989" w:rsidRPr="0083059A">
        <w:rPr>
          <w:sz w:val="22"/>
          <w:szCs w:val="22"/>
        </w:rPr>
        <w:t>problem. The network considered consists of several Remote</w:t>
      </w:r>
      <w:r w:rsidR="00731989" w:rsidRPr="0083059A">
        <w:rPr>
          <w:bCs/>
          <w:sz w:val="22"/>
          <w:szCs w:val="22"/>
        </w:rPr>
        <w:t xml:space="preserve"> </w:t>
      </w:r>
      <w:r w:rsidR="00731989" w:rsidRPr="0083059A">
        <w:rPr>
          <w:sz w:val="22"/>
          <w:szCs w:val="22"/>
        </w:rPr>
        <w:t>Antenna Units connected by optical links to a Base Station</w:t>
      </w:r>
      <w:r w:rsidR="00731989" w:rsidRPr="0083059A">
        <w:rPr>
          <w:bCs/>
          <w:sz w:val="22"/>
          <w:szCs w:val="22"/>
        </w:rPr>
        <w:t xml:space="preserve"> </w:t>
      </w:r>
      <w:r w:rsidR="00731989" w:rsidRPr="0083059A">
        <w:rPr>
          <w:sz w:val="22"/>
          <w:szCs w:val="22"/>
        </w:rPr>
        <w:t>Controller at which there are limited number of radio equipment’s</w:t>
      </w:r>
      <w:r w:rsidR="00731989" w:rsidRPr="0083059A">
        <w:rPr>
          <w:bCs/>
          <w:sz w:val="22"/>
          <w:szCs w:val="22"/>
        </w:rPr>
        <w:t xml:space="preserve"> </w:t>
      </w:r>
      <w:r w:rsidR="00731989" w:rsidRPr="0083059A">
        <w:rPr>
          <w:sz w:val="22"/>
          <w:szCs w:val="22"/>
        </w:rPr>
        <w:t>(Base Stations) minimum number of BSs are used, decreasing operational</w:t>
      </w:r>
      <w:r w:rsidR="00731989" w:rsidRPr="0083059A">
        <w:rPr>
          <w:bCs/>
          <w:sz w:val="22"/>
          <w:szCs w:val="22"/>
        </w:rPr>
        <w:t xml:space="preserve"> </w:t>
      </w:r>
      <w:r w:rsidR="00731989" w:rsidRPr="0083059A">
        <w:rPr>
          <w:sz w:val="22"/>
          <w:szCs w:val="22"/>
        </w:rPr>
        <w:t xml:space="preserve">costs and deploying energy-efficient wireless network </w:t>
      </w:r>
      <w:r w:rsidR="003F70FD" w:rsidRPr="0083059A">
        <w:rPr>
          <w:sz w:val="22"/>
          <w:szCs w:val="22"/>
        </w:rPr>
        <w:t>.</w:t>
      </w:r>
      <w:r w:rsidR="00731989" w:rsidRPr="0083059A">
        <w:rPr>
          <w:sz w:val="22"/>
          <w:szCs w:val="22"/>
        </w:rPr>
        <w:t xml:space="preserve">The </w:t>
      </w:r>
      <w:r w:rsidR="00731989" w:rsidRPr="0083059A">
        <w:rPr>
          <w:sz w:val="22"/>
          <w:szCs w:val="22"/>
        </w:rPr>
        <w:lastRenderedPageBreak/>
        <w:t>literature</w:t>
      </w:r>
      <w:r w:rsidR="003F70FD" w:rsidRPr="0083059A">
        <w:rPr>
          <w:sz w:val="22"/>
          <w:szCs w:val="22"/>
        </w:rPr>
        <w:t>[3]</w:t>
      </w:r>
      <w:r w:rsidR="00731989" w:rsidRPr="0083059A">
        <w:rPr>
          <w:sz w:val="22"/>
          <w:szCs w:val="22"/>
        </w:rPr>
        <w:t xml:space="preserve"> These techniques are essential for effective network planning, however most of recent RRM algorithms perform static decisions and do not consider users’ positioning, which can lead to resource waste in such dynamic environment. The optimal solutions represent the best compromise that can be achieved between network cost and revenue increase. The approximated algorithm can be implemented when fast solution is required. </w:t>
      </w:r>
      <w:r w:rsidR="00731989" w:rsidRPr="0083059A">
        <w:rPr>
          <w:bCs/>
          <w:sz w:val="22"/>
          <w:szCs w:val="22"/>
        </w:rPr>
        <w:t>The proposed</w:t>
      </w:r>
      <w:r w:rsidR="00731989" w:rsidRPr="0083059A">
        <w:rPr>
          <w:sz w:val="22"/>
          <w:szCs w:val="22"/>
        </w:rPr>
        <w:t xml:space="preserve"> </w:t>
      </w:r>
      <w:r w:rsidR="00731989" w:rsidRPr="0083059A">
        <w:rPr>
          <w:bCs/>
          <w:sz w:val="22"/>
          <w:szCs w:val="22"/>
        </w:rPr>
        <w:t>model arranges cells in a multi-tier fashion with increasing</w:t>
      </w:r>
      <w:r w:rsidR="00731989" w:rsidRPr="0083059A">
        <w:rPr>
          <w:sz w:val="22"/>
          <w:szCs w:val="22"/>
        </w:rPr>
        <w:t xml:space="preserve"> </w:t>
      </w:r>
      <w:r w:rsidR="00731989" w:rsidRPr="0083059A">
        <w:rPr>
          <w:bCs/>
          <w:sz w:val="22"/>
          <w:szCs w:val="22"/>
        </w:rPr>
        <w:t>coverage radius.</w:t>
      </w:r>
      <w:r w:rsidR="003F70FD" w:rsidRPr="0083059A">
        <w:rPr>
          <w:sz w:val="22"/>
          <w:szCs w:val="22"/>
        </w:rPr>
        <w:t xml:space="preserve"> </w:t>
      </w:r>
      <w:r w:rsidR="007745B8" w:rsidRPr="0083059A">
        <w:rPr>
          <w:sz w:val="22"/>
          <w:szCs w:val="22"/>
        </w:rPr>
        <w:t>The literature [4]</w:t>
      </w:r>
      <w:r w:rsidR="00731989" w:rsidRPr="0083059A">
        <w:rPr>
          <w:sz w:val="22"/>
          <w:szCs w:val="22"/>
        </w:rPr>
        <w:t xml:space="preserve"> hence, mobile operators find meeting these new demands in wireless cellular networks inevitable, while they have to keep their costs minimum. They provide a brief survey on some of the work that has already been done to achieve power efficiency in cellular networks, discuss some research issues and challenges and suggest some techniques to enable an energy efficient or “green” cellular network</w:t>
      </w:r>
      <w:r w:rsidR="001A46F8" w:rsidRPr="0083059A">
        <w:rPr>
          <w:sz w:val="22"/>
          <w:szCs w:val="22"/>
        </w:rPr>
        <w:t>. The literature [5]</w:t>
      </w:r>
      <w:r w:rsidR="00731989" w:rsidRPr="0083059A">
        <w:rPr>
          <w:sz w:val="22"/>
          <w:szCs w:val="22"/>
        </w:rPr>
        <w:t xml:space="preserve"> the cellular network operators feel an impetus towards reducing the energy consumption of their networks in order to decrease the expense of operating a network. The literature [</w:t>
      </w:r>
      <w:r w:rsidR="0065458A" w:rsidRPr="0083059A">
        <w:rPr>
          <w:sz w:val="22"/>
          <w:szCs w:val="22"/>
        </w:rPr>
        <w:t xml:space="preserve">6] </w:t>
      </w:r>
      <w:r w:rsidR="00D87C82" w:rsidRPr="0083059A">
        <w:rPr>
          <w:sz w:val="22"/>
          <w:szCs w:val="22"/>
        </w:rPr>
        <w:t>e</w:t>
      </w:r>
      <w:r w:rsidR="00731989" w:rsidRPr="0083059A">
        <w:rPr>
          <w:sz w:val="22"/>
          <w:szCs w:val="22"/>
        </w:rPr>
        <w:t xml:space="preserve">nergy efficiency has traditionally been an issue tackled by hardware designers and equipment manufacturers. The first area of networking that paid attention to energy consumption was represented by sensor networks, where the peculiarity of the network nodes made energy quite a significant element of the network design space. </w:t>
      </w:r>
      <w:r w:rsidR="0086770E" w:rsidRPr="0083059A">
        <w:rPr>
          <w:sz w:val="22"/>
          <w:szCs w:val="22"/>
        </w:rPr>
        <w:t>The</w:t>
      </w:r>
      <w:r w:rsidR="00731989" w:rsidRPr="0083059A">
        <w:rPr>
          <w:sz w:val="22"/>
          <w:szCs w:val="22"/>
        </w:rPr>
        <w:t xml:space="preserve"> </w:t>
      </w:r>
      <w:r w:rsidR="00D87C82" w:rsidRPr="0083059A">
        <w:rPr>
          <w:sz w:val="22"/>
          <w:szCs w:val="22"/>
        </w:rPr>
        <w:t xml:space="preserve"> </w:t>
      </w:r>
      <w:r w:rsidR="0086770E" w:rsidRPr="0083059A">
        <w:rPr>
          <w:sz w:val="22"/>
          <w:szCs w:val="22"/>
        </w:rPr>
        <w:t xml:space="preserve"> literature [7]</w:t>
      </w:r>
      <w:r w:rsidR="00D87C82" w:rsidRPr="0083059A">
        <w:rPr>
          <w:sz w:val="22"/>
          <w:szCs w:val="22"/>
        </w:rPr>
        <w:t xml:space="preserve"> the Green Radio program sets the aspiration of achieving a hundredfold reduction in power consumption over current designs for wireless communication networks. This challenge is rendered nontrivial by the requirement to achieve this reduction without significantly compromising the quality of service (QoS) experienced by the network’s users. The Green Radio project is pursuing energy reduction from two different perspectives. The literature [</w:t>
      </w:r>
      <w:r w:rsidR="00704EFF" w:rsidRPr="0083059A">
        <w:rPr>
          <w:sz w:val="22"/>
          <w:szCs w:val="22"/>
        </w:rPr>
        <w:t>8]</w:t>
      </w:r>
      <w:r w:rsidR="00D87C82" w:rsidRPr="0083059A">
        <w:rPr>
          <w:sz w:val="22"/>
          <w:szCs w:val="22"/>
        </w:rPr>
        <w:t xml:space="preserve"> The network operators are concerned about the cost of power consumption due to the operation of many BSs. There have been many papers that</w:t>
      </w:r>
      <w:r w:rsidR="00D87C82" w:rsidRPr="00BA6C37">
        <w:t xml:space="preserve"> propose energy saving scheme by turning off the BS when traffic level is low. A reference system we consider a BS power-off energy saving scheme which has a simple policy that turns off the BS whenever the traffic of the BS is inactive. This policy is the basic concept </w:t>
      </w:r>
      <w:r w:rsidR="00D87C82">
        <w:t>of all the conventional papers.</w:t>
      </w:r>
      <w:r w:rsidR="004A3644">
        <w:rPr>
          <w:sz w:val="22"/>
          <w:szCs w:val="22"/>
        </w:rPr>
        <w:t>The literature [9</w:t>
      </w:r>
      <w:r w:rsidR="004A3644" w:rsidRPr="0083059A">
        <w:rPr>
          <w:sz w:val="22"/>
          <w:szCs w:val="22"/>
        </w:rPr>
        <w:t xml:space="preserve">] </w:t>
      </w:r>
      <w:r w:rsidR="00D87C82" w:rsidRPr="0083059A">
        <w:rPr>
          <w:sz w:val="22"/>
          <w:szCs w:val="22"/>
        </w:rPr>
        <w:t>modern wireless communication systems have evolved to support increasing numbers of subscribers and provide higher data rate services within the limited frequency resources. As part of this evolution, many transmitted signals in the new standards, such as WCDMA, long term evolution (LTE), and worldwide interoperability for microwave access (WiMAX), now utilize a high peak-to-average power ratio (PAPR) caused by complex modulation schemes, generating the rapid change in the magnitude of signal. The literature</w:t>
      </w:r>
      <w:r w:rsidR="00D87C82">
        <w:rPr>
          <w:sz w:val="22"/>
          <w:szCs w:val="22"/>
        </w:rPr>
        <w:t xml:space="preserve"> [</w:t>
      </w:r>
      <w:r w:rsidR="0083059A">
        <w:rPr>
          <w:sz w:val="22"/>
          <w:szCs w:val="22"/>
        </w:rPr>
        <w:t>10</w:t>
      </w:r>
      <w:r w:rsidR="0083059A" w:rsidRPr="0083059A">
        <w:rPr>
          <w:sz w:val="22"/>
          <w:szCs w:val="22"/>
        </w:rPr>
        <w:t xml:space="preserve">] Cooperative spectrum sensing improves the reliabilityof detection. However, if the </w:t>
      </w:r>
      <w:r w:rsidR="0083059A" w:rsidRPr="0083059A">
        <w:rPr>
          <w:sz w:val="22"/>
          <w:szCs w:val="22"/>
        </w:rPr>
        <w:lastRenderedPageBreak/>
        <w:t>secondary users are selfish,they may not collaborate for sensing. In order to addressthis problem, Medium Access Control (MAC) protocols canbe designed to enforce</w:t>
      </w:r>
    </w:p>
    <w:p w:rsidR="00A02068" w:rsidRPr="0083059A" w:rsidRDefault="0083059A" w:rsidP="0083059A">
      <w:pPr>
        <w:autoSpaceDE w:val="0"/>
        <w:autoSpaceDN w:val="0"/>
        <w:adjustRightInd w:val="0"/>
        <w:rPr>
          <w:sz w:val="22"/>
          <w:szCs w:val="22"/>
        </w:rPr>
      </w:pPr>
      <w:r w:rsidRPr="0083059A">
        <w:rPr>
          <w:sz w:val="22"/>
          <w:szCs w:val="22"/>
        </w:rPr>
        <w:t>cooperation among secondary users forspectrum sensing. In this paper, we investigate this problemusing game theoretical framework.</w:t>
      </w:r>
    </w:p>
    <w:p w:rsidR="002417C2" w:rsidRPr="002417C2" w:rsidRDefault="002417C2" w:rsidP="002417C2"/>
    <w:p w:rsidR="007A5145" w:rsidRPr="00A15938" w:rsidRDefault="0083059A" w:rsidP="00A15938">
      <w:pPr>
        <w:rPr>
          <w:noProof/>
          <w:sz w:val="24"/>
          <w:szCs w:val="24"/>
        </w:rPr>
      </w:pPr>
      <w:r>
        <w:rPr>
          <w:noProof/>
          <w:sz w:val="24"/>
          <w:szCs w:val="24"/>
        </w:rPr>
        <w:t xml:space="preserve">                </w:t>
      </w:r>
      <w:r w:rsidRPr="00BD14DD">
        <w:rPr>
          <w:b/>
          <w:noProof/>
          <w:sz w:val="24"/>
          <w:szCs w:val="24"/>
        </w:rPr>
        <w:t xml:space="preserve">  </w:t>
      </w:r>
      <w:r w:rsidR="00A15938" w:rsidRPr="00BD14DD">
        <w:rPr>
          <w:b/>
          <w:noProof/>
          <w:sz w:val="24"/>
          <w:szCs w:val="24"/>
        </w:rPr>
        <w:t>BLOCK DIAGRAM</w:t>
      </w:r>
      <w:r w:rsidR="00A15938" w:rsidRPr="00A15938">
        <w:rPr>
          <w:noProof/>
          <w:sz w:val="24"/>
          <w:szCs w:val="24"/>
        </w:rPr>
        <w:drawing>
          <wp:inline distT="0" distB="0" distL="0" distR="0" wp14:anchorId="201265B5" wp14:editId="7CD48C2B">
            <wp:extent cx="3237187" cy="1771934"/>
            <wp:effectExtent l="0" t="0" r="1905" b="0"/>
            <wp:docPr id="82" name="Picture 82" descr="C:\Users\hai\Pictures\crn b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i\Pictures\crn bdd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6115" cy="1979347"/>
                    </a:xfrm>
                    <a:prstGeom prst="rect">
                      <a:avLst/>
                    </a:prstGeom>
                    <a:noFill/>
                    <a:ln>
                      <a:noFill/>
                    </a:ln>
                  </pic:spPr>
                </pic:pic>
              </a:graphicData>
            </a:graphic>
          </wp:inline>
        </w:drawing>
      </w:r>
      <w:r w:rsidR="00A15938">
        <w:rPr>
          <w:noProof/>
          <w:sz w:val="24"/>
          <w:szCs w:val="24"/>
        </w:rPr>
        <w:t xml:space="preserve">                      </w:t>
      </w:r>
      <w:r>
        <w:rPr>
          <w:sz w:val="22"/>
          <w:szCs w:val="26"/>
        </w:rPr>
        <w:t xml:space="preserve">  </w:t>
      </w:r>
      <w:r w:rsidR="007A5145">
        <w:rPr>
          <w:sz w:val="22"/>
          <w:szCs w:val="26"/>
        </w:rPr>
        <w:t>Fig. 1.  Block diagram</w:t>
      </w:r>
    </w:p>
    <w:p w:rsidR="007A5145" w:rsidRPr="00112C5A" w:rsidRDefault="007A5145" w:rsidP="007A5145">
      <w:pPr>
        <w:rPr>
          <w:sz w:val="22"/>
          <w:szCs w:val="26"/>
        </w:rPr>
      </w:pPr>
      <w:r>
        <w:rPr>
          <w:sz w:val="22"/>
          <w:szCs w:val="26"/>
        </w:rPr>
        <w:t xml:space="preserve"> </w:t>
      </w:r>
    </w:p>
    <w:p w:rsidR="002417C2" w:rsidRPr="00A02068" w:rsidRDefault="002417C2" w:rsidP="00A02068"/>
    <w:p w:rsidR="002417C2" w:rsidRPr="00BD14DD" w:rsidRDefault="002417C2" w:rsidP="002417C2">
      <w:pPr>
        <w:pStyle w:val="Heading1"/>
        <w:spacing w:after="120"/>
        <w:rPr>
          <w:b/>
          <w:sz w:val="22"/>
          <w:szCs w:val="22"/>
        </w:rPr>
      </w:pPr>
      <w:r w:rsidRPr="00BD14DD">
        <w:rPr>
          <w:b/>
          <w:sz w:val="24"/>
          <w:szCs w:val="22"/>
        </w:rPr>
        <w:t>M</w:t>
      </w:r>
      <w:r w:rsidRPr="00BD14DD">
        <w:rPr>
          <w:b/>
          <w:sz w:val="22"/>
          <w:szCs w:val="22"/>
        </w:rPr>
        <w:t>ETHODOLOGY</w:t>
      </w:r>
    </w:p>
    <w:p w:rsidR="000F40E3" w:rsidRPr="00B73EE0" w:rsidRDefault="000F40E3" w:rsidP="00B73EE0">
      <w:pPr>
        <w:autoSpaceDE w:val="0"/>
        <w:autoSpaceDN w:val="0"/>
        <w:adjustRightInd w:val="0"/>
        <w:jc w:val="both"/>
        <w:rPr>
          <w:sz w:val="22"/>
          <w:szCs w:val="22"/>
        </w:rPr>
      </w:pPr>
      <w:r w:rsidRPr="00B73EE0">
        <w:rPr>
          <w:sz w:val="22"/>
          <w:szCs w:val="22"/>
        </w:rPr>
        <w:t xml:space="preserve">The </w:t>
      </w:r>
      <w:r w:rsidR="002C7BC0" w:rsidRPr="00B73EE0">
        <w:rPr>
          <w:sz w:val="22"/>
          <w:szCs w:val="22"/>
        </w:rPr>
        <w:t>mutual</w:t>
      </w:r>
      <w:r w:rsidRPr="00B73EE0">
        <w:rPr>
          <w:sz w:val="22"/>
          <w:szCs w:val="22"/>
        </w:rPr>
        <w:t xml:space="preserve"> nature of the wireless channel requires the </w:t>
      </w:r>
      <w:r w:rsidR="002C7BC0" w:rsidRPr="00B73EE0">
        <w:rPr>
          <w:sz w:val="22"/>
          <w:szCs w:val="22"/>
        </w:rPr>
        <w:t>synchronization</w:t>
      </w:r>
      <w:r w:rsidRPr="00B73EE0">
        <w:rPr>
          <w:sz w:val="22"/>
          <w:szCs w:val="22"/>
        </w:rPr>
        <w:t xml:space="preserve"> of transmission </w:t>
      </w:r>
      <w:r w:rsidR="004C624A" w:rsidRPr="00B73EE0">
        <w:rPr>
          <w:sz w:val="22"/>
          <w:szCs w:val="22"/>
        </w:rPr>
        <w:t>efforts</w:t>
      </w:r>
      <w:r w:rsidRPr="00B73EE0">
        <w:rPr>
          <w:sz w:val="22"/>
          <w:szCs w:val="22"/>
        </w:rPr>
        <w:t xml:space="preserve"> between CR users. In this </w:t>
      </w:r>
      <w:r w:rsidR="004C624A" w:rsidRPr="00B73EE0">
        <w:rPr>
          <w:sz w:val="22"/>
          <w:szCs w:val="22"/>
        </w:rPr>
        <w:t>esteem</w:t>
      </w:r>
      <w:r w:rsidRPr="00B73EE0">
        <w:rPr>
          <w:sz w:val="22"/>
          <w:szCs w:val="22"/>
        </w:rPr>
        <w:t xml:space="preserve">, spectrum sharing should include </w:t>
      </w:r>
      <w:r w:rsidR="004C624A" w:rsidRPr="00B73EE0">
        <w:rPr>
          <w:sz w:val="22"/>
          <w:szCs w:val="22"/>
        </w:rPr>
        <w:t>overflowing</w:t>
      </w:r>
      <w:r w:rsidRPr="00B73EE0">
        <w:rPr>
          <w:sz w:val="22"/>
          <w:szCs w:val="22"/>
        </w:rPr>
        <w:t xml:space="preserve"> of the functionality of a MAC protocol. </w:t>
      </w:r>
      <w:r w:rsidR="00F50DA4" w:rsidRPr="00B73EE0">
        <w:rPr>
          <w:sz w:val="22"/>
          <w:szCs w:val="22"/>
        </w:rPr>
        <w:t>Additionally</w:t>
      </w:r>
      <w:r w:rsidRPr="00B73EE0">
        <w:rPr>
          <w:sz w:val="22"/>
          <w:szCs w:val="22"/>
        </w:rPr>
        <w:t xml:space="preserve">, the unique characteristics of CRs, such as the </w:t>
      </w:r>
      <w:r w:rsidR="004C624A" w:rsidRPr="00B73EE0">
        <w:rPr>
          <w:sz w:val="22"/>
          <w:szCs w:val="22"/>
        </w:rPr>
        <w:t>cohabitation</w:t>
      </w:r>
      <w:r w:rsidRPr="00B73EE0">
        <w:rPr>
          <w:sz w:val="22"/>
          <w:szCs w:val="22"/>
        </w:rPr>
        <w:t xml:space="preserve"> of CR users with licensed users and the wide range of available spectrum, incur </w:t>
      </w:r>
      <w:r w:rsidR="00F50DA4" w:rsidRPr="00B73EE0">
        <w:rPr>
          <w:sz w:val="22"/>
          <w:szCs w:val="22"/>
        </w:rPr>
        <w:t>significantly</w:t>
      </w:r>
      <w:r w:rsidRPr="00B73EE0">
        <w:rPr>
          <w:sz w:val="22"/>
          <w:szCs w:val="22"/>
        </w:rPr>
        <w:t xml:space="preserve"> different challenges for spectrum sharing in CR networks. The </w:t>
      </w:r>
      <w:r w:rsidR="002C7BC0" w:rsidRPr="00B73EE0">
        <w:rPr>
          <w:sz w:val="22"/>
          <w:szCs w:val="22"/>
        </w:rPr>
        <w:t>surviving</w:t>
      </w:r>
      <w:r w:rsidRPr="00B73EE0">
        <w:rPr>
          <w:sz w:val="22"/>
          <w:szCs w:val="22"/>
        </w:rPr>
        <w:t xml:space="preserve"> work in spectrum sharing </w:t>
      </w:r>
      <w:r w:rsidR="002C7BC0" w:rsidRPr="00B73EE0">
        <w:rPr>
          <w:sz w:val="22"/>
          <w:szCs w:val="22"/>
        </w:rPr>
        <w:t>intentions</w:t>
      </w:r>
      <w:r w:rsidRPr="00B73EE0">
        <w:rPr>
          <w:sz w:val="22"/>
          <w:szCs w:val="22"/>
        </w:rPr>
        <w:t xml:space="preserve"> to address these challenges and can be classified by four </w:t>
      </w:r>
      <w:r w:rsidR="004C624A" w:rsidRPr="00B73EE0">
        <w:rPr>
          <w:sz w:val="22"/>
          <w:szCs w:val="22"/>
        </w:rPr>
        <w:t>features</w:t>
      </w:r>
      <w:r w:rsidRPr="00B73EE0">
        <w:rPr>
          <w:sz w:val="22"/>
          <w:szCs w:val="22"/>
        </w:rPr>
        <w:t xml:space="preserve">: the </w:t>
      </w:r>
      <w:r w:rsidRPr="00B73EE0">
        <w:rPr>
          <w:iCs/>
          <w:sz w:val="22"/>
          <w:szCs w:val="22"/>
        </w:rPr>
        <w:t>architecture</w:t>
      </w:r>
      <w:r w:rsidRPr="00B73EE0">
        <w:rPr>
          <w:sz w:val="22"/>
          <w:szCs w:val="22"/>
        </w:rPr>
        <w:t xml:space="preserve">, </w:t>
      </w:r>
      <w:r w:rsidRPr="00B73EE0">
        <w:rPr>
          <w:iCs/>
          <w:sz w:val="22"/>
          <w:szCs w:val="22"/>
        </w:rPr>
        <w:t>spectrum allocation behavior</w:t>
      </w:r>
      <w:r w:rsidRPr="00B73EE0">
        <w:rPr>
          <w:sz w:val="22"/>
          <w:szCs w:val="22"/>
        </w:rPr>
        <w:t xml:space="preserve">, </w:t>
      </w:r>
      <w:r w:rsidRPr="00B73EE0">
        <w:rPr>
          <w:iCs/>
          <w:sz w:val="22"/>
          <w:szCs w:val="22"/>
        </w:rPr>
        <w:t>spectrum access technique</w:t>
      </w:r>
      <w:r w:rsidRPr="00B73EE0">
        <w:rPr>
          <w:sz w:val="22"/>
          <w:szCs w:val="22"/>
        </w:rPr>
        <w:t xml:space="preserve">, and </w:t>
      </w:r>
      <w:r w:rsidRPr="00B73EE0">
        <w:rPr>
          <w:iCs/>
          <w:sz w:val="22"/>
          <w:szCs w:val="22"/>
        </w:rPr>
        <w:t>scope</w:t>
      </w:r>
      <w:r w:rsidRPr="00B73EE0">
        <w:rPr>
          <w:sz w:val="22"/>
          <w:szCs w:val="22"/>
        </w:rPr>
        <w:t xml:space="preserve">. The first classification is based on the architecture, which can be </w:t>
      </w:r>
      <w:r w:rsidRPr="00B73EE0">
        <w:rPr>
          <w:iCs/>
          <w:sz w:val="22"/>
          <w:szCs w:val="22"/>
        </w:rPr>
        <w:t xml:space="preserve">centralized </w:t>
      </w:r>
      <w:r w:rsidRPr="00B73EE0">
        <w:rPr>
          <w:sz w:val="22"/>
          <w:szCs w:val="22"/>
        </w:rPr>
        <w:t xml:space="preserve">or </w:t>
      </w:r>
      <w:r w:rsidRPr="00B73EE0">
        <w:rPr>
          <w:iCs/>
          <w:sz w:val="22"/>
          <w:szCs w:val="22"/>
        </w:rPr>
        <w:t>distributed</w:t>
      </w:r>
      <w:r w:rsidRPr="00B73EE0">
        <w:rPr>
          <w:sz w:val="22"/>
          <w:szCs w:val="22"/>
        </w:rPr>
        <w:t>:</w:t>
      </w:r>
    </w:p>
    <w:p w:rsidR="000F40E3" w:rsidRPr="00B73EE0" w:rsidRDefault="000F40E3" w:rsidP="00B73EE0">
      <w:pPr>
        <w:autoSpaceDE w:val="0"/>
        <w:autoSpaceDN w:val="0"/>
        <w:adjustRightInd w:val="0"/>
        <w:jc w:val="both"/>
        <w:rPr>
          <w:sz w:val="22"/>
          <w:szCs w:val="22"/>
        </w:rPr>
      </w:pPr>
      <w:r w:rsidRPr="00B73EE0">
        <w:rPr>
          <w:sz w:val="22"/>
          <w:szCs w:val="22"/>
        </w:rPr>
        <w:t xml:space="preserve">• </w:t>
      </w:r>
      <w:r w:rsidR="00F50DA4" w:rsidRPr="00B73EE0">
        <w:rPr>
          <w:iCs/>
          <w:sz w:val="22"/>
          <w:szCs w:val="22"/>
        </w:rPr>
        <w:t>Unified</w:t>
      </w:r>
      <w:r w:rsidRPr="00B73EE0">
        <w:rPr>
          <w:iCs/>
          <w:sz w:val="22"/>
          <w:szCs w:val="22"/>
        </w:rPr>
        <w:t xml:space="preserve"> spectrum sharing</w:t>
      </w:r>
      <w:r w:rsidRPr="00B73EE0">
        <w:rPr>
          <w:sz w:val="22"/>
          <w:szCs w:val="22"/>
        </w:rPr>
        <w:t xml:space="preserve">: The spectrum allocation and access procedures are controlled by a central </w:t>
      </w:r>
      <w:r w:rsidR="004C624A" w:rsidRPr="00B73EE0">
        <w:rPr>
          <w:sz w:val="22"/>
          <w:szCs w:val="22"/>
        </w:rPr>
        <w:t>unit</w:t>
      </w:r>
      <w:r w:rsidRPr="00B73EE0">
        <w:rPr>
          <w:sz w:val="22"/>
          <w:szCs w:val="22"/>
        </w:rPr>
        <w:t xml:space="preserve">. Moreover, a </w:t>
      </w:r>
      <w:r w:rsidR="00F50DA4" w:rsidRPr="00B73EE0">
        <w:rPr>
          <w:sz w:val="22"/>
          <w:szCs w:val="22"/>
        </w:rPr>
        <w:t>extent</w:t>
      </w:r>
      <w:r w:rsidRPr="00B73EE0">
        <w:rPr>
          <w:sz w:val="22"/>
          <w:szCs w:val="22"/>
        </w:rPr>
        <w:t xml:space="preserve"> sensing procedure can be used such that measurements of the spectrum allocation are </w:t>
      </w:r>
      <w:r w:rsidR="004C624A" w:rsidRPr="00B73EE0">
        <w:rPr>
          <w:sz w:val="22"/>
          <w:szCs w:val="22"/>
        </w:rPr>
        <w:t>promoted</w:t>
      </w:r>
      <w:r w:rsidRPr="00B73EE0">
        <w:rPr>
          <w:sz w:val="22"/>
          <w:szCs w:val="22"/>
        </w:rPr>
        <w:t xml:space="preserve"> to the central </w:t>
      </w:r>
      <w:r w:rsidR="004C624A" w:rsidRPr="00B73EE0">
        <w:rPr>
          <w:sz w:val="22"/>
          <w:szCs w:val="22"/>
        </w:rPr>
        <w:t>unit</w:t>
      </w:r>
      <w:r w:rsidRPr="00B73EE0">
        <w:rPr>
          <w:sz w:val="22"/>
          <w:szCs w:val="22"/>
        </w:rPr>
        <w:t xml:space="preserve">, and a spectrum allocation map is constructed. </w:t>
      </w:r>
      <w:r w:rsidR="004C624A" w:rsidRPr="00B73EE0">
        <w:rPr>
          <w:sz w:val="22"/>
          <w:szCs w:val="22"/>
        </w:rPr>
        <w:t>Additionally</w:t>
      </w:r>
      <w:r w:rsidRPr="00B73EE0">
        <w:rPr>
          <w:sz w:val="22"/>
          <w:szCs w:val="22"/>
        </w:rPr>
        <w:t xml:space="preserve">, the central </w:t>
      </w:r>
      <w:r w:rsidR="004C624A" w:rsidRPr="00B73EE0">
        <w:rPr>
          <w:sz w:val="22"/>
          <w:szCs w:val="22"/>
        </w:rPr>
        <w:t>unit</w:t>
      </w:r>
      <w:r w:rsidRPr="00B73EE0">
        <w:rPr>
          <w:sz w:val="22"/>
          <w:szCs w:val="22"/>
        </w:rPr>
        <w:t xml:space="preserve"> can lease spectrum to users in a limited </w:t>
      </w:r>
      <w:r w:rsidR="00F50DA4" w:rsidRPr="00B73EE0">
        <w:rPr>
          <w:sz w:val="22"/>
          <w:szCs w:val="22"/>
        </w:rPr>
        <w:t>topographical</w:t>
      </w:r>
      <w:r w:rsidRPr="00B73EE0">
        <w:rPr>
          <w:sz w:val="22"/>
          <w:szCs w:val="22"/>
        </w:rPr>
        <w:t xml:space="preserve"> region for a specific amount of time. </w:t>
      </w:r>
      <w:r w:rsidR="00E309AC" w:rsidRPr="00B73EE0">
        <w:rPr>
          <w:sz w:val="22"/>
          <w:szCs w:val="22"/>
        </w:rPr>
        <w:t>Along with</w:t>
      </w:r>
      <w:r w:rsidRPr="00B73EE0">
        <w:rPr>
          <w:sz w:val="22"/>
          <w:szCs w:val="22"/>
        </w:rPr>
        <w:t xml:space="preserve"> </w:t>
      </w:r>
      <w:r w:rsidR="00E309AC" w:rsidRPr="00B73EE0">
        <w:rPr>
          <w:sz w:val="22"/>
          <w:szCs w:val="22"/>
        </w:rPr>
        <w:t>struggle</w:t>
      </w:r>
      <w:r w:rsidRPr="00B73EE0">
        <w:rPr>
          <w:sz w:val="22"/>
          <w:szCs w:val="22"/>
        </w:rPr>
        <w:t xml:space="preserve"> for the spectrum, competition for users can also be considered through a central spectrum policy server.</w:t>
      </w:r>
    </w:p>
    <w:p w:rsidR="000F40E3" w:rsidRPr="00B73EE0" w:rsidRDefault="000F40E3" w:rsidP="00B73EE0">
      <w:pPr>
        <w:autoSpaceDE w:val="0"/>
        <w:autoSpaceDN w:val="0"/>
        <w:adjustRightInd w:val="0"/>
        <w:jc w:val="both"/>
        <w:rPr>
          <w:sz w:val="22"/>
          <w:szCs w:val="22"/>
        </w:rPr>
      </w:pPr>
      <w:r w:rsidRPr="00B73EE0">
        <w:rPr>
          <w:sz w:val="22"/>
          <w:szCs w:val="22"/>
        </w:rPr>
        <w:t xml:space="preserve">• </w:t>
      </w:r>
      <w:r w:rsidR="00F50DA4" w:rsidRPr="00B73EE0">
        <w:rPr>
          <w:iCs/>
          <w:sz w:val="22"/>
          <w:szCs w:val="22"/>
        </w:rPr>
        <w:t>Scattered</w:t>
      </w:r>
      <w:r w:rsidRPr="00B73EE0">
        <w:rPr>
          <w:iCs/>
          <w:sz w:val="22"/>
          <w:szCs w:val="22"/>
        </w:rPr>
        <w:t xml:space="preserve"> spectrum sharing</w:t>
      </w:r>
      <w:r w:rsidRPr="00B73EE0">
        <w:rPr>
          <w:sz w:val="22"/>
          <w:szCs w:val="22"/>
        </w:rPr>
        <w:t>: Spectrum allocation and access are bas</w:t>
      </w:r>
      <w:r w:rsidR="004C624A">
        <w:rPr>
          <w:sz w:val="22"/>
          <w:szCs w:val="22"/>
        </w:rPr>
        <w:t xml:space="preserve">ed on </w:t>
      </w:r>
      <w:r w:rsidR="00F50DA4">
        <w:rPr>
          <w:sz w:val="22"/>
          <w:szCs w:val="22"/>
        </w:rPr>
        <w:t xml:space="preserve">local </w:t>
      </w:r>
      <w:r w:rsidR="00F50DA4" w:rsidRPr="00B73EE0">
        <w:rPr>
          <w:sz w:val="22"/>
          <w:szCs w:val="22"/>
        </w:rPr>
        <w:t>strategies</w:t>
      </w:r>
      <w:r w:rsidRPr="00B73EE0">
        <w:rPr>
          <w:sz w:val="22"/>
          <w:szCs w:val="22"/>
        </w:rPr>
        <w:t xml:space="preserve"> that are performed by each node </w:t>
      </w:r>
      <w:r w:rsidR="004C624A" w:rsidRPr="00B73EE0">
        <w:rPr>
          <w:sz w:val="22"/>
          <w:szCs w:val="22"/>
        </w:rPr>
        <w:t>distributive</w:t>
      </w:r>
      <w:r w:rsidRPr="00B73EE0">
        <w:rPr>
          <w:sz w:val="22"/>
          <w:szCs w:val="22"/>
        </w:rPr>
        <w:t xml:space="preserve">. Distributed solutions also are used between different networks such that a base station (BS) </w:t>
      </w:r>
      <w:r w:rsidR="004C624A" w:rsidRPr="00B73EE0">
        <w:rPr>
          <w:sz w:val="22"/>
          <w:szCs w:val="22"/>
        </w:rPr>
        <w:t>contends</w:t>
      </w:r>
      <w:r w:rsidRPr="00B73EE0">
        <w:rPr>
          <w:sz w:val="22"/>
          <w:szCs w:val="22"/>
        </w:rPr>
        <w:t xml:space="preserve"> with its interferer BSs according to the QoS </w:t>
      </w:r>
      <w:r w:rsidRPr="00B73EE0">
        <w:rPr>
          <w:sz w:val="22"/>
          <w:szCs w:val="22"/>
        </w:rPr>
        <w:lastRenderedPageBreak/>
        <w:t xml:space="preserve">requirements of its users to allocate a portion of the spectrum. </w:t>
      </w:r>
    </w:p>
    <w:p w:rsidR="000F40E3" w:rsidRPr="00B73EE0" w:rsidRDefault="000F40E3" w:rsidP="00B73EE0">
      <w:pPr>
        <w:autoSpaceDE w:val="0"/>
        <w:autoSpaceDN w:val="0"/>
        <w:adjustRightInd w:val="0"/>
        <w:jc w:val="both"/>
        <w:rPr>
          <w:sz w:val="22"/>
          <w:szCs w:val="22"/>
        </w:rPr>
      </w:pPr>
      <w:r w:rsidRPr="00B73EE0">
        <w:rPr>
          <w:sz w:val="22"/>
          <w:szCs w:val="22"/>
        </w:rPr>
        <w:t xml:space="preserve">The recent work on </w:t>
      </w:r>
      <w:r w:rsidR="00F50DA4" w:rsidRPr="00B73EE0">
        <w:rPr>
          <w:sz w:val="22"/>
          <w:szCs w:val="22"/>
        </w:rPr>
        <w:t>evaluation</w:t>
      </w:r>
      <w:r w:rsidRPr="00B73EE0">
        <w:rPr>
          <w:sz w:val="22"/>
          <w:szCs w:val="22"/>
        </w:rPr>
        <w:t xml:space="preserve"> of centralized and distributed solutions reveals that distributed solutions generally closely follow the centralized solutions, but at the cost of message </w:t>
      </w:r>
      <w:r w:rsidR="004C624A" w:rsidRPr="00B73EE0">
        <w:rPr>
          <w:sz w:val="22"/>
          <w:szCs w:val="22"/>
        </w:rPr>
        <w:t>connections</w:t>
      </w:r>
      <w:r w:rsidRPr="00B73EE0">
        <w:rPr>
          <w:sz w:val="22"/>
          <w:szCs w:val="22"/>
        </w:rPr>
        <w:t xml:space="preserve"> between nodes. The second </w:t>
      </w:r>
      <w:r w:rsidR="0036103A" w:rsidRPr="00B73EE0">
        <w:rPr>
          <w:sz w:val="22"/>
          <w:szCs w:val="22"/>
        </w:rPr>
        <w:t>grouping</w:t>
      </w:r>
      <w:r w:rsidRPr="00B73EE0">
        <w:rPr>
          <w:sz w:val="22"/>
          <w:szCs w:val="22"/>
        </w:rPr>
        <w:t xml:space="preserve"> is based on </w:t>
      </w:r>
      <w:r w:rsidR="004C624A" w:rsidRPr="00B73EE0">
        <w:rPr>
          <w:sz w:val="22"/>
          <w:szCs w:val="22"/>
        </w:rPr>
        <w:t>distribution</w:t>
      </w:r>
      <w:r w:rsidRPr="00B73EE0">
        <w:rPr>
          <w:sz w:val="22"/>
          <w:szCs w:val="22"/>
        </w:rPr>
        <w:t xml:space="preserve"> </w:t>
      </w:r>
      <w:r w:rsidR="0036103A" w:rsidRPr="00B73EE0">
        <w:rPr>
          <w:sz w:val="22"/>
          <w:szCs w:val="22"/>
        </w:rPr>
        <w:t>performance</w:t>
      </w:r>
      <w:r w:rsidRPr="00B73EE0">
        <w:rPr>
          <w:sz w:val="22"/>
          <w:szCs w:val="22"/>
        </w:rPr>
        <w:t xml:space="preserve">, where spectrum access can be </w:t>
      </w:r>
      <w:r w:rsidRPr="00B73EE0">
        <w:rPr>
          <w:iCs/>
          <w:sz w:val="22"/>
          <w:szCs w:val="22"/>
        </w:rPr>
        <w:t xml:space="preserve">cooperative </w:t>
      </w:r>
      <w:r w:rsidRPr="00B73EE0">
        <w:rPr>
          <w:sz w:val="22"/>
          <w:szCs w:val="22"/>
        </w:rPr>
        <w:t xml:space="preserve">or </w:t>
      </w:r>
      <w:r w:rsidRPr="00B73EE0">
        <w:rPr>
          <w:iCs/>
          <w:sz w:val="22"/>
          <w:szCs w:val="22"/>
        </w:rPr>
        <w:t>no cooperative</w:t>
      </w:r>
      <w:r w:rsidRPr="00B73EE0">
        <w:rPr>
          <w:sz w:val="22"/>
          <w:szCs w:val="22"/>
        </w:rPr>
        <w:t>.</w:t>
      </w:r>
    </w:p>
    <w:p w:rsidR="000F40E3" w:rsidRPr="00B73EE0" w:rsidRDefault="000F40E3" w:rsidP="00B73EE0">
      <w:pPr>
        <w:autoSpaceDE w:val="0"/>
        <w:autoSpaceDN w:val="0"/>
        <w:adjustRightInd w:val="0"/>
        <w:jc w:val="both"/>
        <w:rPr>
          <w:sz w:val="22"/>
          <w:szCs w:val="22"/>
        </w:rPr>
      </w:pPr>
      <w:r w:rsidRPr="00B73EE0">
        <w:rPr>
          <w:sz w:val="22"/>
          <w:szCs w:val="22"/>
        </w:rPr>
        <w:t xml:space="preserve"> • </w:t>
      </w:r>
      <w:r w:rsidR="0093769E">
        <w:rPr>
          <w:iCs/>
          <w:sz w:val="22"/>
          <w:szCs w:val="22"/>
        </w:rPr>
        <w:t>Collobarative</w:t>
      </w:r>
      <w:r w:rsidRPr="00B73EE0">
        <w:rPr>
          <w:iCs/>
          <w:sz w:val="22"/>
          <w:szCs w:val="22"/>
        </w:rPr>
        <w:t xml:space="preserve"> spectrum sharing</w:t>
      </w:r>
      <w:r w:rsidR="004C624A">
        <w:rPr>
          <w:sz w:val="22"/>
          <w:szCs w:val="22"/>
        </w:rPr>
        <w:t>:  collaborative</w:t>
      </w:r>
      <w:r w:rsidRPr="00B73EE0">
        <w:rPr>
          <w:sz w:val="22"/>
          <w:szCs w:val="22"/>
        </w:rPr>
        <w:t xml:space="preserve"> solutions exploit the interference measurements of each node such that the effect of the communication of one node n other nodes is considered. A </w:t>
      </w:r>
      <w:r w:rsidR="0036103A" w:rsidRPr="00B73EE0">
        <w:rPr>
          <w:sz w:val="22"/>
          <w:szCs w:val="22"/>
        </w:rPr>
        <w:t>mutual</w:t>
      </w:r>
      <w:r w:rsidRPr="00B73EE0">
        <w:rPr>
          <w:sz w:val="22"/>
          <w:szCs w:val="22"/>
        </w:rPr>
        <w:t xml:space="preserve"> technique used in these </w:t>
      </w:r>
      <w:r w:rsidR="0036103A" w:rsidRPr="00B73EE0">
        <w:rPr>
          <w:sz w:val="22"/>
          <w:szCs w:val="22"/>
        </w:rPr>
        <w:t>systems</w:t>
      </w:r>
      <w:r w:rsidRPr="00B73EE0">
        <w:rPr>
          <w:sz w:val="22"/>
          <w:szCs w:val="22"/>
        </w:rPr>
        <w:t xml:space="preserve"> is forming clusters to share interference information locally. This </w:t>
      </w:r>
      <w:r w:rsidR="00B22C30" w:rsidRPr="00B73EE0">
        <w:rPr>
          <w:sz w:val="22"/>
          <w:szCs w:val="22"/>
        </w:rPr>
        <w:t>restricted</w:t>
      </w:r>
      <w:r w:rsidRPr="00B73EE0">
        <w:rPr>
          <w:sz w:val="22"/>
          <w:szCs w:val="22"/>
        </w:rPr>
        <w:t xml:space="preserve"> operation provides an effective balance between a fully centralized and a distributed scheme. </w:t>
      </w:r>
    </w:p>
    <w:p w:rsidR="000F40E3" w:rsidRPr="00B73EE0" w:rsidRDefault="000F40E3" w:rsidP="00B73EE0">
      <w:pPr>
        <w:autoSpaceDE w:val="0"/>
        <w:autoSpaceDN w:val="0"/>
        <w:adjustRightInd w:val="0"/>
        <w:jc w:val="both"/>
        <w:rPr>
          <w:sz w:val="22"/>
          <w:szCs w:val="22"/>
        </w:rPr>
      </w:pPr>
      <w:r w:rsidRPr="00B73EE0">
        <w:rPr>
          <w:sz w:val="22"/>
          <w:szCs w:val="22"/>
        </w:rPr>
        <w:t xml:space="preserve">• </w:t>
      </w:r>
      <w:r w:rsidR="00F50DA4">
        <w:rPr>
          <w:iCs/>
          <w:sz w:val="22"/>
          <w:szCs w:val="22"/>
        </w:rPr>
        <w:t>Non-collobarative</w:t>
      </w:r>
      <w:r w:rsidRPr="00B73EE0">
        <w:rPr>
          <w:iCs/>
          <w:sz w:val="22"/>
          <w:szCs w:val="22"/>
        </w:rPr>
        <w:t xml:space="preserve"> spectrum sharing</w:t>
      </w:r>
      <w:r w:rsidRPr="00B73EE0">
        <w:rPr>
          <w:sz w:val="22"/>
          <w:szCs w:val="22"/>
        </w:rPr>
        <w:t>: Only a single node is c</w:t>
      </w:r>
      <w:r w:rsidR="00B22C30">
        <w:rPr>
          <w:sz w:val="22"/>
          <w:szCs w:val="22"/>
        </w:rPr>
        <w:t>onsidered in non-cooperative or non-collaborative</w:t>
      </w:r>
      <w:r w:rsidRPr="00B73EE0">
        <w:rPr>
          <w:sz w:val="22"/>
          <w:szCs w:val="22"/>
        </w:rPr>
        <w:t xml:space="preserve"> solutions. </w:t>
      </w:r>
      <w:r w:rsidR="006D44E4" w:rsidRPr="00B73EE0">
        <w:rPr>
          <w:sz w:val="22"/>
          <w:szCs w:val="22"/>
        </w:rPr>
        <w:t>Since</w:t>
      </w:r>
      <w:r w:rsidRPr="00B73EE0">
        <w:rPr>
          <w:sz w:val="22"/>
          <w:szCs w:val="22"/>
        </w:rPr>
        <w:t xml:space="preserve"> </w:t>
      </w:r>
      <w:r w:rsidR="006D44E4" w:rsidRPr="00B73EE0">
        <w:rPr>
          <w:sz w:val="22"/>
          <w:szCs w:val="22"/>
        </w:rPr>
        <w:t>intrusion</w:t>
      </w:r>
      <w:r w:rsidRPr="00B73EE0">
        <w:rPr>
          <w:sz w:val="22"/>
          <w:szCs w:val="22"/>
        </w:rPr>
        <w:t xml:space="preserve"> in other CR nodes is not considered, non-cooperative solutions may result in reduced spectrum utilization. However, these solutions do not require frequent message </w:t>
      </w:r>
      <w:r w:rsidR="009D3075" w:rsidRPr="00B73EE0">
        <w:rPr>
          <w:sz w:val="22"/>
          <w:szCs w:val="22"/>
        </w:rPr>
        <w:t>contacts</w:t>
      </w:r>
      <w:r w:rsidRPr="00B73EE0">
        <w:rPr>
          <w:sz w:val="22"/>
          <w:szCs w:val="22"/>
        </w:rPr>
        <w:t xml:space="preserve"> between neighbors as in cooperative solutions.</w:t>
      </w:r>
    </w:p>
    <w:p w:rsidR="000F40E3" w:rsidRPr="00B73EE0" w:rsidRDefault="000F40E3" w:rsidP="00B73EE0">
      <w:pPr>
        <w:autoSpaceDE w:val="0"/>
        <w:autoSpaceDN w:val="0"/>
        <w:adjustRightInd w:val="0"/>
        <w:jc w:val="both"/>
        <w:rPr>
          <w:sz w:val="22"/>
          <w:szCs w:val="22"/>
        </w:rPr>
      </w:pPr>
      <w:r w:rsidRPr="00B73EE0">
        <w:rPr>
          <w:sz w:val="22"/>
          <w:szCs w:val="22"/>
        </w:rPr>
        <w:t xml:space="preserve">Cooperative approaches generally </w:t>
      </w:r>
      <w:r w:rsidR="009D3075" w:rsidRPr="00B73EE0">
        <w:rPr>
          <w:sz w:val="22"/>
          <w:szCs w:val="22"/>
        </w:rPr>
        <w:t>outpace</w:t>
      </w:r>
      <w:r w:rsidRPr="00B73EE0">
        <w:rPr>
          <w:sz w:val="22"/>
          <w:szCs w:val="22"/>
        </w:rPr>
        <w:t xml:space="preserve"> no cooperative approaches, as well as closely approximating the global optimum. Moreover, cooperative techniques result in a certain degree of fairness, as well as improved throughput. On the other hand, the performance degradation of non-cooperative approaches are generally offset by the significantly low information exchange and hence, energy consumption. The third </w:t>
      </w:r>
      <w:r w:rsidR="006D44E4" w:rsidRPr="00B73EE0">
        <w:rPr>
          <w:sz w:val="22"/>
          <w:szCs w:val="22"/>
        </w:rPr>
        <w:t>taxonomy</w:t>
      </w:r>
      <w:r w:rsidRPr="00B73EE0">
        <w:rPr>
          <w:sz w:val="22"/>
          <w:szCs w:val="22"/>
        </w:rPr>
        <w:t xml:space="preserve"> for spectrum sharing in CR networks is based on the access technology:</w:t>
      </w:r>
    </w:p>
    <w:p w:rsidR="000F40E3" w:rsidRPr="00B73EE0" w:rsidRDefault="000F40E3" w:rsidP="00B73EE0">
      <w:pPr>
        <w:autoSpaceDE w:val="0"/>
        <w:autoSpaceDN w:val="0"/>
        <w:adjustRightInd w:val="0"/>
        <w:jc w:val="both"/>
        <w:rPr>
          <w:sz w:val="22"/>
          <w:szCs w:val="22"/>
        </w:rPr>
      </w:pPr>
      <w:r w:rsidRPr="00B73EE0">
        <w:rPr>
          <w:sz w:val="22"/>
          <w:szCs w:val="22"/>
        </w:rPr>
        <w:t xml:space="preserve">• </w:t>
      </w:r>
      <w:r w:rsidRPr="00B73EE0">
        <w:rPr>
          <w:iCs/>
          <w:sz w:val="22"/>
          <w:szCs w:val="22"/>
        </w:rPr>
        <w:t>Overlay spectrum sharing</w:t>
      </w:r>
      <w:r w:rsidRPr="00B73EE0">
        <w:rPr>
          <w:sz w:val="22"/>
          <w:szCs w:val="22"/>
        </w:rPr>
        <w:t xml:space="preserve">: Nodes access the network using a portion of the spectrum that has not been used by licensed users. This minimizes </w:t>
      </w:r>
      <w:r w:rsidR="009D3075" w:rsidRPr="00B73EE0">
        <w:rPr>
          <w:sz w:val="22"/>
          <w:szCs w:val="22"/>
        </w:rPr>
        <w:t>intrusion</w:t>
      </w:r>
      <w:r w:rsidRPr="00B73EE0">
        <w:rPr>
          <w:sz w:val="22"/>
          <w:szCs w:val="22"/>
        </w:rPr>
        <w:t xml:space="preserve"> to the primary network.</w:t>
      </w:r>
    </w:p>
    <w:p w:rsidR="000F40E3" w:rsidRPr="00B73EE0" w:rsidRDefault="000F40E3" w:rsidP="00B73EE0">
      <w:pPr>
        <w:autoSpaceDE w:val="0"/>
        <w:autoSpaceDN w:val="0"/>
        <w:adjustRightInd w:val="0"/>
        <w:jc w:val="both"/>
        <w:rPr>
          <w:sz w:val="22"/>
          <w:szCs w:val="22"/>
        </w:rPr>
      </w:pPr>
      <w:r w:rsidRPr="00B73EE0">
        <w:rPr>
          <w:sz w:val="22"/>
          <w:szCs w:val="22"/>
        </w:rPr>
        <w:t xml:space="preserve">• </w:t>
      </w:r>
      <w:r w:rsidR="006D44E4" w:rsidRPr="00B73EE0">
        <w:rPr>
          <w:iCs/>
          <w:sz w:val="22"/>
          <w:szCs w:val="22"/>
        </w:rPr>
        <w:t>Triggered</w:t>
      </w:r>
      <w:r w:rsidRPr="00B73EE0">
        <w:rPr>
          <w:iCs/>
          <w:sz w:val="22"/>
          <w:szCs w:val="22"/>
        </w:rPr>
        <w:t xml:space="preserve"> spectrum sharing</w:t>
      </w:r>
      <w:r w:rsidRPr="00B73EE0">
        <w:rPr>
          <w:sz w:val="22"/>
          <w:szCs w:val="22"/>
        </w:rPr>
        <w:t xml:space="preserve">: The spread spectrum techniques are exploited such that the transmission of a CR node is </w:t>
      </w:r>
      <w:r w:rsidR="006D44E4" w:rsidRPr="00B73EE0">
        <w:rPr>
          <w:sz w:val="22"/>
          <w:szCs w:val="22"/>
        </w:rPr>
        <w:t>observed</w:t>
      </w:r>
      <w:r w:rsidRPr="00B73EE0">
        <w:rPr>
          <w:sz w:val="22"/>
          <w:szCs w:val="22"/>
        </w:rPr>
        <w:t xml:space="preserve"> as noise by </w:t>
      </w:r>
      <w:r w:rsidR="006D44E4" w:rsidRPr="00B73EE0">
        <w:rPr>
          <w:sz w:val="22"/>
          <w:szCs w:val="22"/>
        </w:rPr>
        <w:t>approved</w:t>
      </w:r>
      <w:r w:rsidRPr="00B73EE0">
        <w:rPr>
          <w:sz w:val="22"/>
          <w:szCs w:val="22"/>
        </w:rPr>
        <w:t xml:space="preserve"> users. </w:t>
      </w:r>
      <w:r w:rsidR="006D44E4" w:rsidRPr="00B73EE0">
        <w:rPr>
          <w:sz w:val="22"/>
          <w:szCs w:val="22"/>
        </w:rPr>
        <w:t>Triggered</w:t>
      </w:r>
      <w:r w:rsidRPr="00B73EE0">
        <w:rPr>
          <w:sz w:val="22"/>
          <w:szCs w:val="22"/>
        </w:rPr>
        <w:t xml:space="preserve"> techniques can utilize higher bandwidth at the cost of a </w:t>
      </w:r>
      <w:r w:rsidR="006D44E4" w:rsidRPr="00B73EE0">
        <w:rPr>
          <w:sz w:val="22"/>
          <w:szCs w:val="22"/>
        </w:rPr>
        <w:t>minor</w:t>
      </w:r>
      <w:r w:rsidRPr="00B73EE0">
        <w:rPr>
          <w:sz w:val="22"/>
          <w:szCs w:val="22"/>
        </w:rPr>
        <w:t xml:space="preserve"> increase in </w:t>
      </w:r>
      <w:r w:rsidR="009D3075" w:rsidRPr="00B73EE0">
        <w:rPr>
          <w:sz w:val="22"/>
          <w:szCs w:val="22"/>
        </w:rPr>
        <w:t>complication</w:t>
      </w:r>
      <w:r w:rsidRPr="00B73EE0">
        <w:rPr>
          <w:sz w:val="22"/>
          <w:szCs w:val="22"/>
        </w:rPr>
        <w:t xml:space="preserve">. </w:t>
      </w:r>
      <w:r w:rsidR="006D44E4" w:rsidRPr="00B73EE0">
        <w:rPr>
          <w:sz w:val="22"/>
          <w:szCs w:val="22"/>
        </w:rPr>
        <w:t>Allowing for</w:t>
      </w:r>
      <w:r w:rsidRPr="00B73EE0">
        <w:rPr>
          <w:sz w:val="22"/>
          <w:szCs w:val="22"/>
        </w:rPr>
        <w:t xml:space="preserve"> this trade-off, </w:t>
      </w:r>
      <w:r w:rsidR="006D44E4" w:rsidRPr="00B73EE0">
        <w:rPr>
          <w:sz w:val="22"/>
          <w:szCs w:val="22"/>
        </w:rPr>
        <w:t>mixture</w:t>
      </w:r>
      <w:r w:rsidRPr="00B73EE0">
        <w:rPr>
          <w:sz w:val="22"/>
          <w:szCs w:val="22"/>
        </w:rPr>
        <w:t xml:space="preserve"> techniques can be </w:t>
      </w:r>
      <w:r w:rsidR="006D44E4" w:rsidRPr="00B73EE0">
        <w:rPr>
          <w:sz w:val="22"/>
          <w:szCs w:val="22"/>
        </w:rPr>
        <w:t>measured</w:t>
      </w:r>
      <w:r w:rsidRPr="00B73EE0">
        <w:rPr>
          <w:sz w:val="22"/>
          <w:szCs w:val="22"/>
        </w:rPr>
        <w:t xml:space="preserve"> for the spectrum access technology for CR networks. Finally, spectrum sharing techniques are </w:t>
      </w:r>
      <w:r w:rsidR="009D3075" w:rsidRPr="00B73EE0">
        <w:rPr>
          <w:sz w:val="22"/>
          <w:szCs w:val="22"/>
        </w:rPr>
        <w:t>usually</w:t>
      </w:r>
      <w:r w:rsidRPr="00B73EE0">
        <w:rPr>
          <w:sz w:val="22"/>
          <w:szCs w:val="22"/>
        </w:rPr>
        <w:t xml:space="preserve"> focused on two types of solutions: spectrum sharing inside a CR network (</w:t>
      </w:r>
      <w:r w:rsidRPr="00B73EE0">
        <w:rPr>
          <w:iCs/>
          <w:sz w:val="22"/>
          <w:szCs w:val="22"/>
        </w:rPr>
        <w:t>intranet work spectrum sharing</w:t>
      </w:r>
      <w:r w:rsidRPr="00B73EE0">
        <w:rPr>
          <w:sz w:val="22"/>
          <w:szCs w:val="22"/>
        </w:rPr>
        <w:t xml:space="preserve">) and among multiple </w:t>
      </w:r>
      <w:r w:rsidR="009D3075" w:rsidRPr="00B73EE0">
        <w:rPr>
          <w:sz w:val="22"/>
          <w:szCs w:val="22"/>
        </w:rPr>
        <w:t>simultaneous</w:t>
      </w:r>
      <w:r w:rsidRPr="00B73EE0">
        <w:rPr>
          <w:sz w:val="22"/>
          <w:szCs w:val="22"/>
        </w:rPr>
        <w:t xml:space="preserve"> CR networks (</w:t>
      </w:r>
      <w:r w:rsidRPr="00B73EE0">
        <w:rPr>
          <w:iCs/>
          <w:sz w:val="22"/>
          <w:szCs w:val="22"/>
        </w:rPr>
        <w:t>internetwork spectrum sharing</w:t>
      </w:r>
      <w:r w:rsidRPr="00B73EE0">
        <w:rPr>
          <w:sz w:val="22"/>
          <w:szCs w:val="22"/>
        </w:rPr>
        <w:t>), as explained in the following:</w:t>
      </w:r>
    </w:p>
    <w:p w:rsidR="000F40E3" w:rsidRPr="00B73EE0" w:rsidRDefault="000F40E3" w:rsidP="00B73EE0">
      <w:pPr>
        <w:autoSpaceDE w:val="0"/>
        <w:autoSpaceDN w:val="0"/>
        <w:adjustRightInd w:val="0"/>
        <w:jc w:val="both"/>
        <w:rPr>
          <w:sz w:val="22"/>
          <w:szCs w:val="22"/>
        </w:rPr>
      </w:pPr>
      <w:r w:rsidRPr="00B73EE0">
        <w:rPr>
          <w:sz w:val="22"/>
          <w:szCs w:val="22"/>
        </w:rPr>
        <w:t xml:space="preserve">• </w:t>
      </w:r>
      <w:r w:rsidRPr="00B73EE0">
        <w:rPr>
          <w:iCs/>
          <w:sz w:val="22"/>
          <w:szCs w:val="22"/>
        </w:rPr>
        <w:t>Intranet work spectrum sharing</w:t>
      </w:r>
      <w:r w:rsidRPr="00B73EE0">
        <w:rPr>
          <w:sz w:val="22"/>
          <w:szCs w:val="22"/>
        </w:rPr>
        <w:t xml:space="preserve">: These </w:t>
      </w:r>
      <w:r w:rsidR="006D44E4" w:rsidRPr="00B73EE0">
        <w:rPr>
          <w:sz w:val="22"/>
          <w:szCs w:val="22"/>
        </w:rPr>
        <w:t>resolutions</w:t>
      </w:r>
      <w:r w:rsidRPr="00B73EE0">
        <w:rPr>
          <w:sz w:val="22"/>
          <w:szCs w:val="22"/>
        </w:rPr>
        <w:t xml:space="preserve"> </w:t>
      </w:r>
      <w:r w:rsidR="006D44E4" w:rsidRPr="00B73EE0">
        <w:rPr>
          <w:sz w:val="22"/>
          <w:szCs w:val="22"/>
        </w:rPr>
        <w:t>care</w:t>
      </w:r>
      <w:r w:rsidR="006D44E4">
        <w:rPr>
          <w:sz w:val="22"/>
          <w:szCs w:val="22"/>
        </w:rPr>
        <w:t>s</w:t>
      </w:r>
      <w:r w:rsidRPr="00B73EE0">
        <w:rPr>
          <w:sz w:val="22"/>
          <w:szCs w:val="22"/>
        </w:rPr>
        <w:t xml:space="preserve"> on spectrum allocation between the entities of    </w:t>
      </w:r>
      <w:r w:rsidR="009D3075">
        <w:rPr>
          <w:sz w:val="22"/>
          <w:szCs w:val="22"/>
        </w:rPr>
        <w:t>a CR network</w:t>
      </w:r>
      <w:r w:rsidRPr="00B73EE0">
        <w:rPr>
          <w:sz w:val="22"/>
          <w:szCs w:val="22"/>
        </w:rPr>
        <w:t xml:space="preserve">. </w:t>
      </w:r>
      <w:r w:rsidR="0061765E" w:rsidRPr="00B73EE0">
        <w:rPr>
          <w:sz w:val="22"/>
          <w:szCs w:val="22"/>
        </w:rPr>
        <w:t>Afterwards</w:t>
      </w:r>
      <w:r w:rsidRPr="00B73EE0">
        <w:rPr>
          <w:sz w:val="22"/>
          <w:szCs w:val="22"/>
        </w:rPr>
        <w:t xml:space="preserve">, the users of a CR network try to access the </w:t>
      </w:r>
      <w:r w:rsidR="00575052" w:rsidRPr="00B73EE0">
        <w:rPr>
          <w:sz w:val="22"/>
          <w:szCs w:val="22"/>
        </w:rPr>
        <w:t>manageable</w:t>
      </w:r>
      <w:r w:rsidRPr="00B73EE0">
        <w:rPr>
          <w:sz w:val="22"/>
          <w:szCs w:val="22"/>
        </w:rPr>
        <w:t xml:space="preserve"> spectrum without causing </w:t>
      </w:r>
      <w:r w:rsidRPr="00B73EE0">
        <w:rPr>
          <w:sz w:val="22"/>
          <w:szCs w:val="22"/>
        </w:rPr>
        <w:lastRenderedPageBreak/>
        <w:t xml:space="preserve">interference to the primary users. Intranet work spectrum sharing poses unique </w:t>
      </w:r>
      <w:r w:rsidR="00F50DA4" w:rsidRPr="00B73EE0">
        <w:rPr>
          <w:sz w:val="22"/>
          <w:szCs w:val="22"/>
        </w:rPr>
        <w:t>trials</w:t>
      </w:r>
      <w:r w:rsidRPr="00B73EE0">
        <w:rPr>
          <w:sz w:val="22"/>
          <w:szCs w:val="22"/>
        </w:rPr>
        <w:t xml:space="preserve"> that have not been considered previously in wireless communication systems.</w:t>
      </w:r>
    </w:p>
    <w:p w:rsidR="00325552" w:rsidRDefault="000F40E3" w:rsidP="00B73EE0">
      <w:pPr>
        <w:autoSpaceDE w:val="0"/>
        <w:autoSpaceDN w:val="0"/>
        <w:adjustRightInd w:val="0"/>
        <w:jc w:val="both"/>
        <w:rPr>
          <w:sz w:val="22"/>
          <w:szCs w:val="22"/>
        </w:rPr>
      </w:pPr>
      <w:r w:rsidRPr="00B73EE0">
        <w:rPr>
          <w:sz w:val="22"/>
          <w:szCs w:val="22"/>
        </w:rPr>
        <w:t xml:space="preserve">• </w:t>
      </w:r>
      <w:r w:rsidRPr="00B73EE0">
        <w:rPr>
          <w:iCs/>
          <w:sz w:val="22"/>
          <w:szCs w:val="22"/>
        </w:rPr>
        <w:t>Internetwork spectrum sharing</w:t>
      </w:r>
      <w:r w:rsidRPr="00B73EE0">
        <w:rPr>
          <w:sz w:val="22"/>
          <w:szCs w:val="22"/>
        </w:rPr>
        <w:t xml:space="preserve">: The CR architecture enables multiple systems to be </w:t>
      </w:r>
      <w:r w:rsidR="00575052" w:rsidRPr="00B73EE0">
        <w:rPr>
          <w:sz w:val="22"/>
          <w:szCs w:val="22"/>
        </w:rPr>
        <w:t>organized</w:t>
      </w:r>
      <w:r w:rsidRPr="00B73EE0">
        <w:rPr>
          <w:sz w:val="22"/>
          <w:szCs w:val="22"/>
        </w:rPr>
        <w:t xml:space="preserve"> in </w:t>
      </w:r>
      <w:r w:rsidR="00575052" w:rsidRPr="00B73EE0">
        <w:rPr>
          <w:sz w:val="22"/>
          <w:szCs w:val="22"/>
        </w:rPr>
        <w:t>overlying</w:t>
      </w:r>
      <w:r w:rsidRPr="00B73EE0">
        <w:rPr>
          <w:sz w:val="22"/>
          <w:szCs w:val="22"/>
        </w:rPr>
        <w:t xml:space="preserve"> locations and spectrum. So far the internetwork spectrum sharing </w:t>
      </w:r>
      <w:r w:rsidR="00F50DA4" w:rsidRPr="00B73EE0">
        <w:rPr>
          <w:sz w:val="22"/>
          <w:szCs w:val="22"/>
        </w:rPr>
        <w:t>descriptions</w:t>
      </w:r>
      <w:r w:rsidRPr="00B73EE0">
        <w:rPr>
          <w:sz w:val="22"/>
          <w:szCs w:val="22"/>
        </w:rPr>
        <w:t xml:space="preserve"> provide a broader view of the spectrum sharing </w:t>
      </w:r>
      <w:r w:rsidR="002C7BC0" w:rsidRPr="00B73EE0">
        <w:rPr>
          <w:sz w:val="22"/>
          <w:szCs w:val="22"/>
        </w:rPr>
        <w:t>perception</w:t>
      </w:r>
      <w:r w:rsidRPr="00B73EE0">
        <w:rPr>
          <w:sz w:val="22"/>
          <w:szCs w:val="22"/>
        </w:rPr>
        <w:t xml:space="preserve"> by </w:t>
      </w:r>
      <w:r w:rsidR="00575052" w:rsidRPr="00B73EE0">
        <w:rPr>
          <w:sz w:val="22"/>
          <w:szCs w:val="22"/>
        </w:rPr>
        <w:t>together with</w:t>
      </w:r>
      <w:r w:rsidRPr="00B73EE0">
        <w:rPr>
          <w:sz w:val="22"/>
          <w:szCs w:val="22"/>
        </w:rPr>
        <w:t xml:space="preserve"> certain operator policies. Next, we describe the potential challenges and open </w:t>
      </w:r>
      <w:r w:rsidR="00F50DA4" w:rsidRPr="00B73EE0">
        <w:rPr>
          <w:sz w:val="22"/>
          <w:szCs w:val="22"/>
        </w:rPr>
        <w:t>exploration</w:t>
      </w:r>
      <w:r w:rsidRPr="00B73EE0">
        <w:rPr>
          <w:sz w:val="22"/>
          <w:szCs w:val="22"/>
        </w:rPr>
        <w:t xml:space="preserve"> issues of this </w:t>
      </w:r>
      <w:r w:rsidR="00575052" w:rsidRPr="00B73EE0">
        <w:rPr>
          <w:sz w:val="22"/>
          <w:szCs w:val="22"/>
        </w:rPr>
        <w:t>phase</w:t>
      </w:r>
      <w:r w:rsidRPr="00B73EE0">
        <w:rPr>
          <w:sz w:val="22"/>
          <w:szCs w:val="22"/>
        </w:rPr>
        <w:t>.</w:t>
      </w:r>
    </w:p>
    <w:p w:rsidR="0023244B" w:rsidRPr="00331875" w:rsidRDefault="0023244B" w:rsidP="00B73EE0">
      <w:pPr>
        <w:autoSpaceDE w:val="0"/>
        <w:autoSpaceDN w:val="0"/>
        <w:adjustRightInd w:val="0"/>
        <w:jc w:val="both"/>
        <w:rPr>
          <w:b/>
          <w:sz w:val="22"/>
          <w:szCs w:val="22"/>
        </w:rPr>
      </w:pPr>
      <w:r>
        <w:rPr>
          <w:sz w:val="22"/>
          <w:szCs w:val="22"/>
        </w:rPr>
        <w:t xml:space="preserve">                </w:t>
      </w:r>
      <w:r w:rsidRPr="00331875">
        <w:rPr>
          <w:b/>
          <w:sz w:val="22"/>
          <w:szCs w:val="22"/>
        </w:rPr>
        <w:t>SOFTWARE DISCRIPTION</w:t>
      </w:r>
    </w:p>
    <w:p w:rsidR="0023244B" w:rsidRDefault="0023244B" w:rsidP="00B73EE0">
      <w:pPr>
        <w:autoSpaceDE w:val="0"/>
        <w:autoSpaceDN w:val="0"/>
        <w:adjustRightInd w:val="0"/>
        <w:jc w:val="both"/>
        <w:rPr>
          <w:sz w:val="22"/>
          <w:szCs w:val="22"/>
        </w:rPr>
      </w:pPr>
    </w:p>
    <w:p w:rsidR="0023244B" w:rsidRDefault="0023244B" w:rsidP="00B73EE0">
      <w:pPr>
        <w:autoSpaceDE w:val="0"/>
        <w:autoSpaceDN w:val="0"/>
        <w:adjustRightInd w:val="0"/>
        <w:jc w:val="both"/>
        <w:rPr>
          <w:sz w:val="22"/>
          <w:szCs w:val="22"/>
        </w:rPr>
      </w:pPr>
      <w:r>
        <w:rPr>
          <w:sz w:val="22"/>
          <w:szCs w:val="22"/>
        </w:rPr>
        <w:t xml:space="preserve">          </w:t>
      </w:r>
      <w:r>
        <w:rPr>
          <w:noProof/>
        </w:rPr>
        <w:drawing>
          <wp:inline distT="0" distB="0" distL="0" distR="0" wp14:anchorId="39941B04" wp14:editId="01DD2EF7">
            <wp:extent cx="3553531" cy="2322786"/>
            <wp:effectExtent l="0" t="0" r="0" b="1905"/>
            <wp:docPr id="92"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5"/>
                    <pic:cNvPicPr>
                      <a:picLocks noChangeAspect="1"/>
                    </pic:cNvPicPr>
                  </pic:nvPicPr>
                  <pic:blipFill>
                    <a:blip r:embed="rId11"/>
                    <a:stretch>
                      <a:fillRect/>
                    </a:stretch>
                  </pic:blipFill>
                  <pic:spPr>
                    <a:xfrm>
                      <a:off x="0" y="0"/>
                      <a:ext cx="3601740" cy="2354298"/>
                    </a:xfrm>
                    <a:prstGeom prst="rect">
                      <a:avLst/>
                    </a:prstGeom>
                  </pic:spPr>
                </pic:pic>
              </a:graphicData>
            </a:graphic>
          </wp:inline>
        </w:drawing>
      </w:r>
    </w:p>
    <w:p w:rsidR="0023244B" w:rsidRDefault="0023244B" w:rsidP="00B73EE0">
      <w:pPr>
        <w:autoSpaceDE w:val="0"/>
        <w:autoSpaceDN w:val="0"/>
        <w:adjustRightInd w:val="0"/>
        <w:jc w:val="both"/>
        <w:rPr>
          <w:sz w:val="22"/>
          <w:szCs w:val="22"/>
        </w:rPr>
      </w:pPr>
    </w:p>
    <w:p w:rsidR="00437BE5" w:rsidRDefault="00CF2299" w:rsidP="00B73EE0">
      <w:pPr>
        <w:autoSpaceDE w:val="0"/>
        <w:autoSpaceDN w:val="0"/>
        <w:adjustRightInd w:val="0"/>
        <w:jc w:val="both"/>
        <w:rPr>
          <w:sz w:val="22"/>
          <w:szCs w:val="22"/>
        </w:rPr>
      </w:pPr>
      <w:r>
        <w:rPr>
          <w:sz w:val="22"/>
          <w:szCs w:val="22"/>
        </w:rPr>
        <w:t xml:space="preserve">                                   Prot</w:t>
      </w:r>
      <w:r w:rsidR="00C136D3">
        <w:rPr>
          <w:sz w:val="22"/>
          <w:szCs w:val="22"/>
        </w:rPr>
        <w:t>eou</w:t>
      </w:r>
      <w:r>
        <w:rPr>
          <w:sz w:val="22"/>
          <w:szCs w:val="22"/>
        </w:rPr>
        <w:t>s 17.2</w:t>
      </w:r>
    </w:p>
    <w:p w:rsidR="00CF2299" w:rsidRDefault="00437BE5" w:rsidP="00B73EE0">
      <w:pPr>
        <w:autoSpaceDE w:val="0"/>
        <w:autoSpaceDN w:val="0"/>
        <w:adjustRightInd w:val="0"/>
        <w:jc w:val="both"/>
        <w:rPr>
          <w:sz w:val="22"/>
          <w:szCs w:val="22"/>
        </w:rPr>
      </w:pPr>
      <w:r>
        <w:rPr>
          <w:sz w:val="22"/>
          <w:szCs w:val="22"/>
        </w:rPr>
        <w:t xml:space="preserve">             </w:t>
      </w:r>
      <w:r w:rsidR="0023244B">
        <w:rPr>
          <w:sz w:val="22"/>
          <w:szCs w:val="22"/>
        </w:rPr>
        <w:t xml:space="preserve">  </w:t>
      </w:r>
      <w:r w:rsidR="00325552">
        <w:rPr>
          <w:sz w:val="22"/>
          <w:szCs w:val="22"/>
        </w:rPr>
        <w:t xml:space="preserve"> </w:t>
      </w:r>
    </w:p>
    <w:p w:rsidR="00325552" w:rsidRPr="00331875" w:rsidRDefault="00CF2299" w:rsidP="00B73EE0">
      <w:pPr>
        <w:autoSpaceDE w:val="0"/>
        <w:autoSpaceDN w:val="0"/>
        <w:adjustRightInd w:val="0"/>
        <w:jc w:val="both"/>
        <w:rPr>
          <w:b/>
          <w:sz w:val="22"/>
          <w:szCs w:val="22"/>
        </w:rPr>
      </w:pPr>
      <w:r>
        <w:rPr>
          <w:sz w:val="22"/>
          <w:szCs w:val="22"/>
        </w:rPr>
        <w:t xml:space="preserve">                    </w:t>
      </w:r>
      <w:r w:rsidR="00325552" w:rsidRPr="00331875">
        <w:rPr>
          <w:b/>
          <w:sz w:val="22"/>
          <w:szCs w:val="22"/>
        </w:rPr>
        <w:t xml:space="preserve">HARDWARE DISCRIPTION </w:t>
      </w:r>
    </w:p>
    <w:p w:rsidR="00325552" w:rsidRDefault="00325552" w:rsidP="00B73EE0">
      <w:pPr>
        <w:autoSpaceDE w:val="0"/>
        <w:autoSpaceDN w:val="0"/>
        <w:adjustRightInd w:val="0"/>
        <w:jc w:val="both"/>
        <w:rPr>
          <w:sz w:val="22"/>
          <w:szCs w:val="22"/>
        </w:rPr>
      </w:pPr>
    </w:p>
    <w:p w:rsidR="002841EC" w:rsidRDefault="00437BE5" w:rsidP="002841EC">
      <w:pPr>
        <w:autoSpaceDE w:val="0"/>
        <w:autoSpaceDN w:val="0"/>
        <w:adjustRightInd w:val="0"/>
        <w:jc w:val="both"/>
        <w:rPr>
          <w:sz w:val="22"/>
          <w:szCs w:val="22"/>
        </w:rPr>
      </w:pPr>
      <w:r>
        <w:rPr>
          <w:sz w:val="22"/>
          <w:szCs w:val="22"/>
        </w:rPr>
        <w:t xml:space="preserve">   </w:t>
      </w:r>
      <w:r w:rsidRPr="00437BE5">
        <w:rPr>
          <w:noProof/>
          <w:sz w:val="22"/>
          <w:szCs w:val="22"/>
        </w:rPr>
        <w:drawing>
          <wp:inline distT="0" distB="0" distL="0" distR="0" wp14:anchorId="104A26FD" wp14:editId="07C66A31">
            <wp:extent cx="3171825" cy="1849640"/>
            <wp:effectExtent l="0" t="0" r="0" b="0"/>
            <wp:docPr id="95" name="Picture 95" descr="C:\Users\hai\Desktop\prjt pho\IMG_20180121_131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i\Desktop\prjt pho\IMG_20180121_1315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5203" cy="1857441"/>
                    </a:xfrm>
                    <a:prstGeom prst="rect">
                      <a:avLst/>
                    </a:prstGeom>
                    <a:noFill/>
                    <a:ln>
                      <a:noFill/>
                    </a:ln>
                  </pic:spPr>
                </pic:pic>
              </a:graphicData>
            </a:graphic>
          </wp:inline>
        </w:drawing>
      </w:r>
    </w:p>
    <w:p w:rsidR="000F40E3" w:rsidRPr="002841EC" w:rsidRDefault="002841EC" w:rsidP="002841EC">
      <w:pPr>
        <w:autoSpaceDE w:val="0"/>
        <w:autoSpaceDN w:val="0"/>
        <w:adjustRightInd w:val="0"/>
        <w:jc w:val="both"/>
        <w:rPr>
          <w:sz w:val="22"/>
          <w:szCs w:val="22"/>
        </w:rPr>
      </w:pPr>
      <w:r>
        <w:rPr>
          <w:b/>
        </w:rPr>
        <w:t>A)</w:t>
      </w:r>
      <w:r w:rsidRPr="000F40E3">
        <w:rPr>
          <w:b/>
        </w:rPr>
        <w:t xml:space="preserve"> RF</w:t>
      </w:r>
      <w:r w:rsidR="000F40E3" w:rsidRPr="000F40E3">
        <w:rPr>
          <w:b/>
        </w:rPr>
        <w:t xml:space="preserve"> Module</w:t>
      </w:r>
    </w:p>
    <w:p w:rsidR="000F40E3" w:rsidRDefault="000F40E3" w:rsidP="00E43C73">
      <w:pPr>
        <w:pStyle w:val="Heading3"/>
        <w:numPr>
          <w:ilvl w:val="0"/>
          <w:numId w:val="0"/>
        </w:numPr>
        <w:jc w:val="both"/>
        <w:rPr>
          <w:i w:val="0"/>
          <w:sz w:val="22"/>
          <w:szCs w:val="22"/>
        </w:rPr>
      </w:pPr>
      <w:r w:rsidRPr="00B73EE0">
        <w:rPr>
          <w:i w:val="0"/>
          <w:sz w:val="22"/>
          <w:szCs w:val="22"/>
        </w:rPr>
        <w:t xml:space="preserve">In </w:t>
      </w:r>
      <w:r w:rsidR="00A37415" w:rsidRPr="00B73EE0">
        <w:rPr>
          <w:i w:val="0"/>
          <w:sz w:val="22"/>
          <w:szCs w:val="22"/>
        </w:rPr>
        <w:t>normally</w:t>
      </w:r>
      <w:r w:rsidRPr="00B73EE0">
        <w:rPr>
          <w:i w:val="0"/>
          <w:sz w:val="22"/>
          <w:szCs w:val="22"/>
        </w:rPr>
        <w:t xml:space="preserve">, the wireless </w:t>
      </w:r>
      <w:r w:rsidR="00A37415" w:rsidRPr="00B73EE0">
        <w:rPr>
          <w:i w:val="0"/>
          <w:sz w:val="22"/>
          <w:szCs w:val="22"/>
        </w:rPr>
        <w:t>schemes</w:t>
      </w:r>
      <w:r w:rsidRPr="00B73EE0">
        <w:rPr>
          <w:i w:val="0"/>
          <w:sz w:val="22"/>
          <w:szCs w:val="22"/>
        </w:rPr>
        <w:t xml:space="preserve"> designer has two </w:t>
      </w:r>
      <w:r w:rsidR="00A37415" w:rsidRPr="00B73EE0">
        <w:rPr>
          <w:i w:val="0"/>
          <w:sz w:val="22"/>
          <w:szCs w:val="22"/>
        </w:rPr>
        <w:t>superseding</w:t>
      </w:r>
      <w:r w:rsidRPr="00B73EE0">
        <w:rPr>
          <w:i w:val="0"/>
          <w:sz w:val="22"/>
          <w:szCs w:val="22"/>
        </w:rPr>
        <w:t xml:space="preserve"> constraints: it must </w:t>
      </w:r>
      <w:r w:rsidR="00A37415" w:rsidRPr="00B73EE0">
        <w:rPr>
          <w:i w:val="0"/>
          <w:sz w:val="22"/>
          <w:szCs w:val="22"/>
        </w:rPr>
        <w:t>function</w:t>
      </w:r>
      <w:r w:rsidRPr="00B73EE0">
        <w:rPr>
          <w:i w:val="0"/>
          <w:sz w:val="22"/>
          <w:szCs w:val="22"/>
        </w:rPr>
        <w:t xml:space="preserve"> over a </w:t>
      </w:r>
      <w:r w:rsidR="00A37415" w:rsidRPr="00B73EE0">
        <w:rPr>
          <w:i w:val="0"/>
          <w:sz w:val="22"/>
          <w:szCs w:val="22"/>
        </w:rPr>
        <w:t>convinced</w:t>
      </w:r>
      <w:r w:rsidRPr="00B73EE0">
        <w:rPr>
          <w:i w:val="0"/>
          <w:sz w:val="22"/>
          <w:szCs w:val="22"/>
        </w:rPr>
        <w:t xml:space="preserve"> distance and </w:t>
      </w:r>
      <w:r w:rsidR="00A37415" w:rsidRPr="00B73EE0">
        <w:rPr>
          <w:i w:val="0"/>
          <w:sz w:val="22"/>
          <w:szCs w:val="22"/>
        </w:rPr>
        <w:t>handover</w:t>
      </w:r>
      <w:r w:rsidRPr="00B73EE0">
        <w:rPr>
          <w:i w:val="0"/>
          <w:sz w:val="22"/>
          <w:szCs w:val="22"/>
        </w:rPr>
        <w:t xml:space="preserve"> a </w:t>
      </w:r>
      <w:r w:rsidR="00A37415" w:rsidRPr="00B73EE0">
        <w:rPr>
          <w:i w:val="0"/>
          <w:sz w:val="22"/>
          <w:szCs w:val="22"/>
        </w:rPr>
        <w:t>assured</w:t>
      </w:r>
      <w:r w:rsidRPr="00B73EE0">
        <w:rPr>
          <w:i w:val="0"/>
          <w:sz w:val="22"/>
          <w:szCs w:val="22"/>
        </w:rPr>
        <w:t xml:space="preserve"> amount of information within a data rate. The RF modules are very </w:t>
      </w:r>
      <w:r w:rsidR="00A37415" w:rsidRPr="00B73EE0">
        <w:rPr>
          <w:i w:val="0"/>
          <w:sz w:val="22"/>
          <w:szCs w:val="22"/>
        </w:rPr>
        <w:t>lesser</w:t>
      </w:r>
      <w:r w:rsidRPr="00B73EE0">
        <w:rPr>
          <w:i w:val="0"/>
          <w:sz w:val="22"/>
          <w:szCs w:val="22"/>
        </w:rPr>
        <w:t xml:space="preserve"> in </w:t>
      </w:r>
      <w:r w:rsidRPr="00B73EE0">
        <w:rPr>
          <w:i w:val="0"/>
          <w:sz w:val="22"/>
          <w:szCs w:val="22"/>
        </w:rPr>
        <w:lastRenderedPageBreak/>
        <w:t xml:space="preserve">dimension and have a </w:t>
      </w:r>
      <w:r w:rsidR="00A37415" w:rsidRPr="00B73EE0">
        <w:rPr>
          <w:i w:val="0"/>
          <w:sz w:val="22"/>
          <w:szCs w:val="22"/>
        </w:rPr>
        <w:t>varied</w:t>
      </w:r>
      <w:r w:rsidRPr="00B73EE0">
        <w:rPr>
          <w:i w:val="0"/>
          <w:sz w:val="22"/>
          <w:szCs w:val="22"/>
        </w:rPr>
        <w:t xml:space="preserve"> operating voltage range i.e. 3V to 12V.</w:t>
      </w:r>
    </w:p>
    <w:p w:rsidR="00383E78" w:rsidRPr="00383E78" w:rsidRDefault="00383E78" w:rsidP="00383E78">
      <w:r w:rsidRPr="00383E78">
        <w:rPr>
          <w:noProof/>
        </w:rPr>
        <w:drawing>
          <wp:inline distT="0" distB="0" distL="0" distR="0" wp14:anchorId="60A9E860" wp14:editId="714484B6">
            <wp:extent cx="3090042" cy="1849755"/>
            <wp:effectExtent l="0" t="0" r="0" b="0"/>
            <wp:docPr id="84" name="Picture 84" descr="E:\pic\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r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1411" cy="1850575"/>
                    </a:xfrm>
                    <a:prstGeom prst="rect">
                      <a:avLst/>
                    </a:prstGeom>
                    <a:noFill/>
                    <a:ln>
                      <a:noFill/>
                    </a:ln>
                  </pic:spPr>
                </pic:pic>
              </a:graphicData>
            </a:graphic>
          </wp:inline>
        </w:drawing>
      </w:r>
    </w:p>
    <w:p w:rsidR="00E43C73" w:rsidRDefault="000F40E3" w:rsidP="000F40E3">
      <w:pPr>
        <w:pStyle w:val="bp1"/>
        <w:spacing w:before="240" w:line="360" w:lineRule="auto"/>
        <w:ind w:left="0" w:firstLine="0"/>
        <w:jc w:val="both"/>
        <w:rPr>
          <w:rFonts w:ascii="Times New Roman" w:hAnsi="Times New Roman"/>
          <w:b/>
          <w:szCs w:val="24"/>
        </w:rPr>
      </w:pPr>
      <w:r>
        <w:rPr>
          <w:rFonts w:ascii="Times New Roman" w:hAnsi="Times New Roman"/>
          <w:b/>
          <w:szCs w:val="24"/>
        </w:rPr>
        <w:t xml:space="preserve">     </w:t>
      </w:r>
      <w:r w:rsidR="002841EC">
        <w:rPr>
          <w:rFonts w:ascii="Times New Roman" w:hAnsi="Times New Roman"/>
          <w:b/>
          <w:szCs w:val="24"/>
        </w:rPr>
        <w:t>B) AT mega</w:t>
      </w:r>
      <w:r w:rsidRPr="00BA6C37">
        <w:rPr>
          <w:rFonts w:ascii="Times New Roman" w:hAnsi="Times New Roman"/>
          <w:b/>
          <w:szCs w:val="24"/>
        </w:rPr>
        <w:t xml:space="preserve"> Microcontroller</w:t>
      </w:r>
    </w:p>
    <w:p w:rsidR="000F40E3" w:rsidRDefault="00E43C73" w:rsidP="00E43C73">
      <w:pPr>
        <w:pStyle w:val="bp1"/>
        <w:spacing w:before="240"/>
        <w:ind w:left="0" w:firstLine="0"/>
        <w:jc w:val="both"/>
        <w:rPr>
          <w:rFonts w:ascii="Times New Roman" w:hAnsi="Times New Roman"/>
          <w:sz w:val="22"/>
          <w:szCs w:val="22"/>
        </w:rPr>
      </w:pPr>
      <w:r w:rsidRPr="00E43C73">
        <w:rPr>
          <w:rFonts w:ascii="Times New Roman" w:hAnsi="Times New Roman"/>
          <w:sz w:val="22"/>
          <w:szCs w:val="22"/>
        </w:rPr>
        <w:t>A microcontroller often serves</w:t>
      </w:r>
      <w:r w:rsidR="00A37415">
        <w:rPr>
          <w:rFonts w:ascii="Times New Roman" w:hAnsi="Times New Roman"/>
          <w:sz w:val="22"/>
          <w:szCs w:val="22"/>
        </w:rPr>
        <w:t xml:space="preserve"> as the “brain” of our</w:t>
      </w:r>
      <w:r w:rsidRPr="00E43C73">
        <w:rPr>
          <w:rFonts w:ascii="Times New Roman" w:hAnsi="Times New Roman"/>
          <w:sz w:val="22"/>
          <w:szCs w:val="22"/>
        </w:rPr>
        <w:t xml:space="preserve"> system. </w:t>
      </w:r>
      <w:r w:rsidR="00A37415" w:rsidRPr="00E43C73">
        <w:rPr>
          <w:rFonts w:ascii="Times New Roman" w:hAnsi="Times New Roman"/>
          <w:sz w:val="22"/>
          <w:szCs w:val="22"/>
        </w:rPr>
        <w:t>Similar</w:t>
      </w:r>
      <w:r w:rsidRPr="00E43C73">
        <w:rPr>
          <w:rFonts w:ascii="Times New Roman" w:hAnsi="Times New Roman"/>
          <w:sz w:val="22"/>
          <w:szCs w:val="22"/>
        </w:rPr>
        <w:t xml:space="preserve"> a mini, </w:t>
      </w:r>
      <w:r w:rsidR="00A37415" w:rsidRPr="00E43C73">
        <w:rPr>
          <w:rFonts w:ascii="Times New Roman" w:hAnsi="Times New Roman"/>
          <w:sz w:val="22"/>
          <w:szCs w:val="22"/>
        </w:rPr>
        <w:t>independent</w:t>
      </w:r>
      <w:r w:rsidRPr="00E43C73">
        <w:rPr>
          <w:rFonts w:ascii="Times New Roman" w:hAnsi="Times New Roman"/>
          <w:sz w:val="22"/>
          <w:szCs w:val="22"/>
        </w:rPr>
        <w:t xml:space="preserve"> computer, it can be programmed to interact with both the hardware of the system and the user. Even the </w:t>
      </w:r>
      <w:r w:rsidR="00A37415" w:rsidRPr="00E43C73">
        <w:rPr>
          <w:rFonts w:ascii="Times New Roman" w:hAnsi="Times New Roman"/>
          <w:sz w:val="22"/>
          <w:szCs w:val="22"/>
        </w:rPr>
        <w:t>maximum</w:t>
      </w:r>
      <w:r w:rsidRPr="00E43C73">
        <w:rPr>
          <w:rFonts w:ascii="Times New Roman" w:hAnsi="Times New Roman"/>
          <w:sz w:val="22"/>
          <w:szCs w:val="22"/>
        </w:rPr>
        <w:t xml:space="preserve"> basic microcontroller can </w:t>
      </w:r>
      <w:r w:rsidR="00A37415" w:rsidRPr="00E43C73">
        <w:rPr>
          <w:rFonts w:ascii="Times New Roman" w:hAnsi="Times New Roman"/>
          <w:sz w:val="22"/>
          <w:szCs w:val="22"/>
        </w:rPr>
        <w:t>complete</w:t>
      </w:r>
      <w:r w:rsidRPr="00E43C73">
        <w:rPr>
          <w:rFonts w:ascii="Times New Roman" w:hAnsi="Times New Roman"/>
          <w:sz w:val="22"/>
          <w:szCs w:val="22"/>
        </w:rPr>
        <w:t xml:space="preserve"> simple math operations, control digital outputs, and </w:t>
      </w:r>
      <w:r w:rsidR="00A37415" w:rsidRPr="00E43C73">
        <w:rPr>
          <w:rFonts w:ascii="Times New Roman" w:hAnsi="Times New Roman"/>
          <w:sz w:val="22"/>
          <w:szCs w:val="22"/>
        </w:rPr>
        <w:t>screen</w:t>
      </w:r>
      <w:r w:rsidRPr="00E43C73">
        <w:rPr>
          <w:rFonts w:ascii="Times New Roman" w:hAnsi="Times New Roman"/>
          <w:sz w:val="22"/>
          <w:szCs w:val="22"/>
        </w:rPr>
        <w:t xml:space="preserve"> digital inputs. As the computer </w:t>
      </w:r>
      <w:r w:rsidR="00A37415" w:rsidRPr="00E43C73">
        <w:rPr>
          <w:rFonts w:ascii="Times New Roman" w:hAnsi="Times New Roman"/>
          <w:sz w:val="22"/>
          <w:szCs w:val="22"/>
        </w:rPr>
        <w:t>business</w:t>
      </w:r>
      <w:r w:rsidRPr="00E43C73">
        <w:rPr>
          <w:rFonts w:ascii="Times New Roman" w:hAnsi="Times New Roman"/>
          <w:sz w:val="22"/>
          <w:szCs w:val="22"/>
        </w:rPr>
        <w:t xml:space="preserve"> has </w:t>
      </w:r>
      <w:r w:rsidR="00A37415" w:rsidRPr="00E43C73">
        <w:rPr>
          <w:rFonts w:ascii="Times New Roman" w:hAnsi="Times New Roman"/>
          <w:sz w:val="22"/>
          <w:szCs w:val="22"/>
        </w:rPr>
        <w:t>progressed</w:t>
      </w:r>
      <w:r w:rsidRPr="00BA6C37">
        <w:rPr>
          <w:rFonts w:ascii="Times New Roman" w:hAnsi="Times New Roman"/>
          <w:szCs w:val="24"/>
        </w:rPr>
        <w:t xml:space="preserve">, </w:t>
      </w:r>
      <w:r w:rsidRPr="00E43C73">
        <w:rPr>
          <w:rFonts w:ascii="Times New Roman" w:hAnsi="Times New Roman"/>
          <w:sz w:val="22"/>
          <w:szCs w:val="22"/>
        </w:rPr>
        <w:t xml:space="preserve">so has the technology associated with </w:t>
      </w:r>
      <w:r w:rsidR="00982922">
        <w:rPr>
          <w:rFonts w:ascii="Times New Roman" w:hAnsi="Times New Roman"/>
          <w:sz w:val="22"/>
          <w:szCs w:val="22"/>
        </w:rPr>
        <w:t>microcontrollers.</w:t>
      </w:r>
      <w:r w:rsidRPr="00E43C73">
        <w:rPr>
          <w:rFonts w:ascii="Times New Roman" w:hAnsi="Times New Roman"/>
          <w:sz w:val="22"/>
          <w:szCs w:val="22"/>
        </w:rPr>
        <w:t xml:space="preserve"> Newer microcontrollers are much faster, have more memory, and have a host of input and output </w:t>
      </w:r>
      <w:r w:rsidR="00A37415" w:rsidRPr="00E43C73">
        <w:rPr>
          <w:rFonts w:ascii="Times New Roman" w:hAnsi="Times New Roman"/>
          <w:sz w:val="22"/>
          <w:szCs w:val="22"/>
        </w:rPr>
        <w:t>structures</w:t>
      </w:r>
      <w:r w:rsidRPr="00E43C73">
        <w:rPr>
          <w:rFonts w:ascii="Times New Roman" w:hAnsi="Times New Roman"/>
          <w:sz w:val="22"/>
          <w:szCs w:val="22"/>
        </w:rPr>
        <w:t xml:space="preserve"> that dwarf the ability of earlier models. Most </w:t>
      </w:r>
      <w:r w:rsidR="00A37415" w:rsidRPr="00E43C73">
        <w:rPr>
          <w:rFonts w:ascii="Times New Roman" w:hAnsi="Times New Roman"/>
          <w:sz w:val="22"/>
          <w:szCs w:val="22"/>
        </w:rPr>
        <w:t>up-to-date</w:t>
      </w:r>
      <w:r w:rsidRPr="00E43C73">
        <w:rPr>
          <w:rFonts w:ascii="Times New Roman" w:hAnsi="Times New Roman"/>
          <w:sz w:val="22"/>
          <w:szCs w:val="22"/>
        </w:rPr>
        <w:t xml:space="preserve"> controllers have analog-to-digital converters, high-speed timers and counters, </w:t>
      </w:r>
      <w:r w:rsidR="00A37415" w:rsidRPr="00E43C73">
        <w:rPr>
          <w:rFonts w:ascii="Times New Roman" w:hAnsi="Times New Roman"/>
          <w:sz w:val="22"/>
          <w:szCs w:val="22"/>
        </w:rPr>
        <w:t>interpose</w:t>
      </w:r>
      <w:r w:rsidRPr="00E43C73">
        <w:rPr>
          <w:rFonts w:ascii="Times New Roman" w:hAnsi="Times New Roman"/>
          <w:sz w:val="22"/>
          <w:szCs w:val="22"/>
        </w:rPr>
        <w:t xml:space="preserve"> capabilities, outputs that can be pulse-width modulated, serial communication ports</w:t>
      </w:r>
    </w:p>
    <w:p w:rsidR="000E4E0B" w:rsidRPr="00E43C73" w:rsidRDefault="000E4E0B" w:rsidP="00E43C73">
      <w:pPr>
        <w:pStyle w:val="bp1"/>
        <w:spacing w:before="240"/>
        <w:ind w:left="0" w:firstLine="0"/>
        <w:jc w:val="both"/>
        <w:rPr>
          <w:rFonts w:ascii="Times New Roman" w:hAnsi="Times New Roman"/>
          <w:b/>
          <w:sz w:val="22"/>
          <w:szCs w:val="22"/>
        </w:rPr>
      </w:pPr>
    </w:p>
    <w:p w:rsidR="000F40E3" w:rsidRDefault="00E43C73" w:rsidP="00E43C73">
      <w:pPr>
        <w:jc w:val="both"/>
        <w:rPr>
          <w:szCs w:val="24"/>
        </w:rPr>
      </w:pPr>
      <w:r>
        <w:rPr>
          <w:sz w:val="22"/>
          <w:szCs w:val="22"/>
        </w:rPr>
        <w:t xml:space="preserve">      </w:t>
      </w:r>
      <w:r w:rsidR="00982922" w:rsidRPr="00982922">
        <w:rPr>
          <w:noProof/>
          <w:sz w:val="22"/>
          <w:szCs w:val="22"/>
        </w:rPr>
        <w:drawing>
          <wp:inline distT="0" distB="0" distL="0" distR="0" wp14:anchorId="3D2FE526" wp14:editId="7176B719">
            <wp:extent cx="2974427" cy="967105"/>
            <wp:effectExtent l="0" t="0" r="0" b="4445"/>
            <wp:docPr id="87" name="Picture 87" descr="F:\ \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 \i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1803" cy="969503"/>
                    </a:xfrm>
                    <a:prstGeom prst="rect">
                      <a:avLst/>
                    </a:prstGeom>
                    <a:noFill/>
                    <a:ln>
                      <a:noFill/>
                    </a:ln>
                  </pic:spPr>
                </pic:pic>
              </a:graphicData>
            </a:graphic>
          </wp:inline>
        </w:drawing>
      </w:r>
    </w:p>
    <w:p w:rsidR="00B73EE0" w:rsidRDefault="00B73EE0" w:rsidP="000F40E3">
      <w:pPr>
        <w:rPr>
          <w:szCs w:val="24"/>
        </w:rPr>
      </w:pPr>
    </w:p>
    <w:p w:rsidR="000F40E3" w:rsidRPr="000F40E3" w:rsidRDefault="000F40E3" w:rsidP="000F40E3"/>
    <w:p w:rsidR="000F40E3" w:rsidRPr="000F40E3" w:rsidRDefault="000F40E3" w:rsidP="000F40E3"/>
    <w:p w:rsidR="00B73EE0" w:rsidRPr="00BA6C37" w:rsidRDefault="002841EC" w:rsidP="00B73EE0">
      <w:pPr>
        <w:spacing w:line="360" w:lineRule="auto"/>
        <w:jc w:val="both"/>
        <w:rPr>
          <w:b/>
          <w:sz w:val="24"/>
        </w:rPr>
      </w:pPr>
      <w:r>
        <w:rPr>
          <w:b/>
          <w:sz w:val="24"/>
        </w:rPr>
        <w:t>C)</w:t>
      </w:r>
      <w:r w:rsidRPr="00BA6C37">
        <w:rPr>
          <w:b/>
          <w:sz w:val="24"/>
        </w:rPr>
        <w:t xml:space="preserve"> TRANSFORMER</w:t>
      </w:r>
      <w:r w:rsidR="00B73EE0" w:rsidRPr="00BA6C37">
        <w:rPr>
          <w:b/>
          <w:sz w:val="24"/>
        </w:rPr>
        <w:t xml:space="preserve"> </w:t>
      </w:r>
    </w:p>
    <w:p w:rsidR="00B73EE0" w:rsidRPr="00982922" w:rsidRDefault="00B73EE0" w:rsidP="00982922">
      <w:pPr>
        <w:jc w:val="both"/>
        <w:rPr>
          <w:sz w:val="22"/>
          <w:szCs w:val="22"/>
        </w:rPr>
      </w:pPr>
      <w:r w:rsidRPr="00982922">
        <w:rPr>
          <w:sz w:val="22"/>
          <w:szCs w:val="22"/>
        </w:rPr>
        <w:t xml:space="preserve">The </w:t>
      </w:r>
      <w:r w:rsidR="00A37415" w:rsidRPr="00982922">
        <w:rPr>
          <w:sz w:val="22"/>
          <w:szCs w:val="22"/>
        </w:rPr>
        <w:t>probable</w:t>
      </w:r>
      <w:r w:rsidRPr="00982922">
        <w:rPr>
          <w:sz w:val="22"/>
          <w:szCs w:val="22"/>
        </w:rPr>
        <w:t xml:space="preserve"> transformer will step down the power supply voltage (0-230V) to (0-6V) level. Then the secondary of the potential transformer will be connected to the precision rectifier, which is </w:t>
      </w:r>
      <w:r w:rsidR="00A37415" w:rsidRPr="00982922">
        <w:rPr>
          <w:sz w:val="22"/>
          <w:szCs w:val="22"/>
        </w:rPr>
        <w:t>created</w:t>
      </w:r>
      <w:r w:rsidRPr="00982922">
        <w:rPr>
          <w:sz w:val="22"/>
          <w:szCs w:val="22"/>
        </w:rPr>
        <w:t xml:space="preserve"> with the help of op–amp. The advantages of using precision rectifier are it will give peak voltage output as DC; rest of the circuits will give only RMS output.</w:t>
      </w:r>
    </w:p>
    <w:p w:rsidR="00B73EE0" w:rsidRPr="00982922" w:rsidRDefault="002841EC" w:rsidP="00B73EE0">
      <w:pPr>
        <w:spacing w:line="360" w:lineRule="auto"/>
        <w:jc w:val="both"/>
        <w:rPr>
          <w:b/>
          <w:sz w:val="28"/>
        </w:rPr>
      </w:pPr>
      <w:r w:rsidRPr="00982922">
        <w:rPr>
          <w:b/>
          <w:sz w:val="24"/>
        </w:rPr>
        <w:t>D)</w:t>
      </w:r>
      <w:r>
        <w:rPr>
          <w:b/>
          <w:sz w:val="24"/>
        </w:rPr>
        <w:t xml:space="preserve"> BRIDGE</w:t>
      </w:r>
      <w:r w:rsidR="00982922" w:rsidRPr="00982922">
        <w:rPr>
          <w:b/>
          <w:sz w:val="24"/>
        </w:rPr>
        <w:t xml:space="preserve"> RECTIFIER</w:t>
      </w:r>
    </w:p>
    <w:p w:rsidR="001514EE" w:rsidRDefault="00B73EE0" w:rsidP="00982922">
      <w:pPr>
        <w:jc w:val="both"/>
        <w:rPr>
          <w:sz w:val="22"/>
          <w:szCs w:val="22"/>
        </w:rPr>
      </w:pPr>
      <w:r w:rsidRPr="00B73EE0">
        <w:rPr>
          <w:sz w:val="24"/>
        </w:rPr>
        <w:t xml:space="preserve"> </w:t>
      </w:r>
      <w:r w:rsidRPr="00982922">
        <w:rPr>
          <w:sz w:val="22"/>
          <w:szCs w:val="22"/>
        </w:rPr>
        <w:t xml:space="preserve">The input to the circuit is applied to the diagonally opposite corners of the network, and the output is taken </w:t>
      </w:r>
      <w:r w:rsidRPr="00982922">
        <w:rPr>
          <w:sz w:val="22"/>
          <w:szCs w:val="22"/>
        </w:rPr>
        <w:lastRenderedPageBreak/>
        <w:t>from the remaining two corners. Let us assume that the transformer is working properly and there is a positive potential, at point A and a negative potential at point B. the positive potential at point A will forward bias D3 and reverse bias D4</w:t>
      </w:r>
    </w:p>
    <w:p w:rsidR="00982922" w:rsidRDefault="001514EE" w:rsidP="00982922">
      <w:pPr>
        <w:jc w:val="both"/>
        <w:rPr>
          <w:sz w:val="24"/>
        </w:rPr>
      </w:pPr>
      <w:r>
        <w:rPr>
          <w:noProof/>
          <w:sz w:val="24"/>
        </w:rPr>
        <w:drawing>
          <wp:inline distT="0" distB="0" distL="0" distR="0">
            <wp:extent cx="3026979" cy="916154"/>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579" cy="916638"/>
                    </a:xfrm>
                    <a:prstGeom prst="rect">
                      <a:avLst/>
                    </a:prstGeom>
                    <a:noFill/>
                    <a:ln>
                      <a:noFill/>
                    </a:ln>
                  </pic:spPr>
                </pic:pic>
              </a:graphicData>
            </a:graphic>
          </wp:inline>
        </w:drawing>
      </w:r>
    </w:p>
    <w:p w:rsidR="00B73EE0" w:rsidRPr="00982922" w:rsidRDefault="001514EE" w:rsidP="00982922">
      <w:pPr>
        <w:jc w:val="both"/>
        <w:rPr>
          <w:b/>
          <w:sz w:val="24"/>
        </w:rPr>
      </w:pPr>
      <w:r w:rsidRPr="001514EE">
        <w:rPr>
          <w:b/>
          <w:sz w:val="24"/>
        </w:rPr>
        <w:t>E)</w:t>
      </w:r>
      <w:r w:rsidR="00B73EE0" w:rsidRPr="00B73EE0">
        <w:rPr>
          <w:sz w:val="24"/>
        </w:rPr>
        <w:t xml:space="preserve"> </w:t>
      </w:r>
      <w:r w:rsidR="00B73EE0" w:rsidRPr="00BA6C37">
        <w:rPr>
          <w:b/>
          <w:sz w:val="24"/>
          <w:szCs w:val="24"/>
        </w:rPr>
        <w:t>LCD:</w:t>
      </w:r>
    </w:p>
    <w:p w:rsidR="00B73EE0" w:rsidRDefault="00B73EE0" w:rsidP="00982922">
      <w:pPr>
        <w:pStyle w:val="NormalWeb"/>
        <w:shd w:val="clear" w:color="auto" w:fill="FFFFFF"/>
        <w:spacing w:before="96" w:beforeAutospacing="0" w:after="120" w:afterAutospacing="0"/>
        <w:ind w:firstLine="720"/>
        <w:jc w:val="both"/>
      </w:pPr>
      <w:r w:rsidRPr="00982922">
        <w:rPr>
          <w:sz w:val="22"/>
          <w:szCs w:val="22"/>
        </w:rPr>
        <w:t>A</w:t>
      </w:r>
      <w:r w:rsidRPr="00982922">
        <w:rPr>
          <w:rStyle w:val="apple-converted-space"/>
          <w:rFonts w:eastAsiaTheme="majorEastAsia"/>
          <w:sz w:val="22"/>
          <w:szCs w:val="22"/>
        </w:rPr>
        <w:t> </w:t>
      </w:r>
      <w:r w:rsidRPr="00982922">
        <w:rPr>
          <w:b/>
          <w:bCs/>
          <w:sz w:val="22"/>
          <w:szCs w:val="22"/>
        </w:rPr>
        <w:t>liquid crystal display</w:t>
      </w:r>
      <w:r w:rsidRPr="00982922">
        <w:rPr>
          <w:rStyle w:val="apple-converted-space"/>
          <w:rFonts w:eastAsiaTheme="majorEastAsia"/>
          <w:sz w:val="22"/>
          <w:szCs w:val="22"/>
        </w:rPr>
        <w:t> </w:t>
      </w:r>
      <w:r w:rsidRPr="00982922">
        <w:rPr>
          <w:sz w:val="22"/>
          <w:szCs w:val="22"/>
        </w:rPr>
        <w:t>(</w:t>
      </w:r>
      <w:r w:rsidRPr="00982922">
        <w:rPr>
          <w:b/>
          <w:bCs/>
          <w:sz w:val="22"/>
          <w:szCs w:val="22"/>
        </w:rPr>
        <w:t>LCD</w:t>
      </w:r>
      <w:r w:rsidRPr="00982922">
        <w:rPr>
          <w:sz w:val="22"/>
          <w:szCs w:val="22"/>
        </w:rPr>
        <w:t>) is a</w:t>
      </w:r>
      <w:r w:rsidRPr="00982922">
        <w:rPr>
          <w:rStyle w:val="apple-converted-space"/>
          <w:rFonts w:eastAsiaTheme="majorEastAsia"/>
          <w:sz w:val="22"/>
          <w:szCs w:val="22"/>
        </w:rPr>
        <w:t> </w:t>
      </w:r>
      <w:hyperlink r:id="rId16" w:tooltip="Flat panel display" w:history="1">
        <w:r w:rsidR="005C0288" w:rsidRPr="00982922">
          <w:rPr>
            <w:rStyle w:val="Hyperlink"/>
            <w:color w:val="auto"/>
            <w:sz w:val="22"/>
            <w:szCs w:val="22"/>
            <w:u w:val="none"/>
          </w:rPr>
          <w:t>smooth</w:t>
        </w:r>
        <w:r w:rsidRPr="00982922">
          <w:rPr>
            <w:rStyle w:val="Hyperlink"/>
            <w:color w:val="auto"/>
            <w:sz w:val="22"/>
            <w:szCs w:val="22"/>
            <w:u w:val="none"/>
          </w:rPr>
          <w:t xml:space="preserve"> panel display</w:t>
        </w:r>
      </w:hyperlink>
      <w:r w:rsidRPr="00982922">
        <w:rPr>
          <w:sz w:val="22"/>
          <w:szCs w:val="22"/>
        </w:rPr>
        <w:t>,</w:t>
      </w:r>
      <w:r w:rsidRPr="00982922">
        <w:rPr>
          <w:rStyle w:val="apple-converted-space"/>
          <w:rFonts w:eastAsiaTheme="majorEastAsia"/>
          <w:sz w:val="22"/>
          <w:szCs w:val="22"/>
        </w:rPr>
        <w:t> </w:t>
      </w:r>
      <w:hyperlink r:id="rId17" w:tooltip="Electronic visual display" w:history="1">
        <w:r w:rsidRPr="00982922">
          <w:rPr>
            <w:rStyle w:val="Hyperlink"/>
            <w:color w:val="auto"/>
            <w:sz w:val="22"/>
            <w:szCs w:val="22"/>
            <w:u w:val="none"/>
          </w:rPr>
          <w:t xml:space="preserve">electronic </w:t>
        </w:r>
        <w:r w:rsidR="005C0288" w:rsidRPr="00982922">
          <w:rPr>
            <w:rStyle w:val="Hyperlink"/>
            <w:color w:val="auto"/>
            <w:sz w:val="22"/>
            <w:szCs w:val="22"/>
            <w:u w:val="none"/>
          </w:rPr>
          <w:t>pictorial</w:t>
        </w:r>
        <w:r w:rsidRPr="00982922">
          <w:rPr>
            <w:rStyle w:val="Hyperlink"/>
            <w:color w:val="auto"/>
            <w:sz w:val="22"/>
            <w:szCs w:val="22"/>
            <w:u w:val="none"/>
          </w:rPr>
          <w:t xml:space="preserve"> display</w:t>
        </w:r>
      </w:hyperlink>
      <w:r w:rsidRPr="00982922">
        <w:rPr>
          <w:sz w:val="22"/>
          <w:szCs w:val="22"/>
        </w:rPr>
        <w:t>, or</w:t>
      </w:r>
      <w:r w:rsidRPr="00982922">
        <w:rPr>
          <w:rStyle w:val="apple-converted-space"/>
          <w:rFonts w:eastAsiaTheme="majorEastAsia"/>
          <w:sz w:val="22"/>
          <w:szCs w:val="22"/>
        </w:rPr>
        <w:t> </w:t>
      </w:r>
      <w:hyperlink r:id="rId18" w:tooltip="Video display" w:history="1">
        <w:r w:rsidRPr="00982922">
          <w:rPr>
            <w:rStyle w:val="Hyperlink"/>
            <w:color w:val="auto"/>
            <w:sz w:val="22"/>
            <w:szCs w:val="22"/>
            <w:u w:val="none"/>
          </w:rPr>
          <w:t>video display</w:t>
        </w:r>
      </w:hyperlink>
      <w:r w:rsidRPr="00982922">
        <w:rPr>
          <w:rStyle w:val="apple-converted-space"/>
          <w:rFonts w:eastAsiaTheme="majorEastAsia"/>
          <w:sz w:val="22"/>
          <w:szCs w:val="22"/>
        </w:rPr>
        <w:t> </w:t>
      </w:r>
      <w:r w:rsidRPr="00982922">
        <w:rPr>
          <w:sz w:val="22"/>
          <w:szCs w:val="22"/>
        </w:rPr>
        <w:t xml:space="preserve">that uses the light </w:t>
      </w:r>
      <w:r w:rsidR="005C0288" w:rsidRPr="00982922">
        <w:rPr>
          <w:sz w:val="22"/>
          <w:szCs w:val="22"/>
        </w:rPr>
        <w:t>moderating</w:t>
      </w:r>
      <w:r w:rsidRPr="00982922">
        <w:rPr>
          <w:sz w:val="22"/>
          <w:szCs w:val="22"/>
        </w:rPr>
        <w:t xml:space="preserve"> properties of</w:t>
      </w:r>
      <w:r w:rsidRPr="00982922">
        <w:rPr>
          <w:rStyle w:val="apple-converted-space"/>
          <w:rFonts w:eastAsiaTheme="majorEastAsia"/>
          <w:sz w:val="22"/>
          <w:szCs w:val="22"/>
        </w:rPr>
        <w:t> </w:t>
      </w:r>
      <w:hyperlink r:id="rId19" w:tooltip="Liquid Crystals" w:history="1">
        <w:r w:rsidRPr="00982922">
          <w:rPr>
            <w:rStyle w:val="Hyperlink"/>
            <w:color w:val="auto"/>
            <w:sz w:val="22"/>
            <w:szCs w:val="22"/>
            <w:u w:val="none"/>
          </w:rPr>
          <w:t>liquid crystals</w:t>
        </w:r>
      </w:hyperlink>
      <w:r w:rsidRPr="00982922">
        <w:rPr>
          <w:sz w:val="22"/>
          <w:szCs w:val="22"/>
        </w:rPr>
        <w:t xml:space="preserve">. Liquid crystals do not </w:t>
      </w:r>
      <w:r w:rsidR="00AF6383" w:rsidRPr="00982922">
        <w:rPr>
          <w:sz w:val="22"/>
          <w:szCs w:val="22"/>
        </w:rPr>
        <w:t>produce</w:t>
      </w:r>
      <w:r w:rsidRPr="00982922">
        <w:rPr>
          <w:sz w:val="22"/>
          <w:szCs w:val="22"/>
        </w:rPr>
        <w:t xml:space="preserve"> light directly. LCDs are </w:t>
      </w:r>
      <w:r w:rsidR="00AF6383" w:rsidRPr="00982922">
        <w:rPr>
          <w:sz w:val="22"/>
          <w:szCs w:val="22"/>
        </w:rPr>
        <w:t>accessible</w:t>
      </w:r>
      <w:r w:rsidRPr="00982922">
        <w:rPr>
          <w:sz w:val="22"/>
          <w:szCs w:val="22"/>
        </w:rPr>
        <w:t xml:space="preserve"> to displa</w:t>
      </w:r>
      <w:r w:rsidR="00982922" w:rsidRPr="00982922">
        <w:rPr>
          <w:sz w:val="22"/>
          <w:szCs w:val="22"/>
        </w:rPr>
        <w:t>y arbitrary images</w:t>
      </w:r>
      <w:r w:rsidRPr="00982922">
        <w:rPr>
          <w:sz w:val="22"/>
          <w:szCs w:val="22"/>
        </w:rPr>
        <w:t xml:space="preserve"> fixed images which can be displayed or </w:t>
      </w:r>
      <w:r w:rsidR="00AF6383" w:rsidRPr="00982922">
        <w:rPr>
          <w:sz w:val="22"/>
          <w:szCs w:val="22"/>
        </w:rPr>
        <w:t>concealed</w:t>
      </w:r>
      <w:r w:rsidRPr="00982922">
        <w:rPr>
          <w:sz w:val="22"/>
          <w:szCs w:val="22"/>
        </w:rPr>
        <w:t>, such as preset words, digits, and</w:t>
      </w:r>
      <w:r w:rsidRPr="00982922">
        <w:rPr>
          <w:rStyle w:val="apple-converted-space"/>
          <w:rFonts w:eastAsiaTheme="majorEastAsia"/>
          <w:sz w:val="22"/>
          <w:szCs w:val="22"/>
        </w:rPr>
        <w:t> </w:t>
      </w:r>
      <w:hyperlink r:id="rId20" w:tooltip="7-segment" w:history="1">
        <w:r w:rsidRPr="00982922">
          <w:rPr>
            <w:rStyle w:val="Hyperlink"/>
            <w:color w:val="auto"/>
            <w:sz w:val="22"/>
            <w:szCs w:val="22"/>
            <w:u w:val="none"/>
          </w:rPr>
          <w:t>7-segment</w:t>
        </w:r>
      </w:hyperlink>
      <w:r w:rsidRPr="00982922">
        <w:rPr>
          <w:rStyle w:val="apple-converted-space"/>
          <w:rFonts w:eastAsiaTheme="majorEastAsia"/>
          <w:sz w:val="22"/>
          <w:szCs w:val="22"/>
        </w:rPr>
        <w:t> </w:t>
      </w:r>
      <w:r w:rsidRPr="00982922">
        <w:rPr>
          <w:sz w:val="22"/>
          <w:szCs w:val="22"/>
        </w:rPr>
        <w:t>displays as in a</w:t>
      </w:r>
      <w:r w:rsidRPr="00982922">
        <w:rPr>
          <w:rStyle w:val="apple-converted-space"/>
          <w:rFonts w:eastAsiaTheme="majorEastAsia"/>
          <w:sz w:val="22"/>
          <w:szCs w:val="22"/>
        </w:rPr>
        <w:t> </w:t>
      </w:r>
      <w:hyperlink r:id="rId21" w:tooltip="Digital clock" w:history="1">
        <w:r w:rsidRPr="00982922">
          <w:rPr>
            <w:rStyle w:val="Hyperlink"/>
            <w:color w:val="auto"/>
            <w:sz w:val="22"/>
            <w:szCs w:val="22"/>
            <w:u w:val="none"/>
          </w:rPr>
          <w:t>digital clock</w:t>
        </w:r>
      </w:hyperlink>
      <w:r w:rsidRPr="00982922">
        <w:rPr>
          <w:sz w:val="22"/>
          <w:szCs w:val="22"/>
        </w:rPr>
        <w:t xml:space="preserve">. They use the same basic technology, </w:t>
      </w:r>
      <w:r w:rsidR="00AF6383" w:rsidRPr="00982922">
        <w:rPr>
          <w:sz w:val="22"/>
          <w:szCs w:val="22"/>
        </w:rPr>
        <w:t>excluding</w:t>
      </w:r>
      <w:r w:rsidRPr="00982922">
        <w:rPr>
          <w:sz w:val="22"/>
          <w:szCs w:val="22"/>
        </w:rPr>
        <w:t xml:space="preserve"> that </w:t>
      </w:r>
      <w:r w:rsidR="00AF6383" w:rsidRPr="00982922">
        <w:rPr>
          <w:sz w:val="22"/>
          <w:szCs w:val="22"/>
        </w:rPr>
        <w:t>subjective</w:t>
      </w:r>
      <w:r w:rsidRPr="00982922">
        <w:rPr>
          <w:sz w:val="22"/>
          <w:szCs w:val="22"/>
        </w:rPr>
        <w:t xml:space="preserve"> images are made up of a large number of small</w:t>
      </w:r>
      <w:r w:rsidRPr="00982922">
        <w:rPr>
          <w:rStyle w:val="apple-converted-space"/>
          <w:rFonts w:eastAsiaTheme="majorEastAsia"/>
          <w:sz w:val="22"/>
          <w:szCs w:val="22"/>
        </w:rPr>
        <w:t> </w:t>
      </w:r>
      <w:hyperlink r:id="rId22" w:tooltip="Pixel" w:history="1">
        <w:r w:rsidRPr="00982922">
          <w:rPr>
            <w:rStyle w:val="Hyperlink"/>
            <w:color w:val="auto"/>
            <w:sz w:val="22"/>
            <w:szCs w:val="22"/>
            <w:u w:val="none"/>
          </w:rPr>
          <w:t>pixels</w:t>
        </w:r>
      </w:hyperlink>
      <w:r w:rsidRPr="00982922">
        <w:rPr>
          <w:sz w:val="22"/>
          <w:szCs w:val="22"/>
        </w:rPr>
        <w:t>, while other displays have larger elements.</w:t>
      </w:r>
    </w:p>
    <w:p w:rsidR="001514EE" w:rsidRDefault="00982922" w:rsidP="00E25932">
      <w:pPr>
        <w:jc w:val="both"/>
      </w:pPr>
      <w:r w:rsidRPr="00982922">
        <w:rPr>
          <w:b/>
          <w:noProof/>
        </w:rPr>
        <w:drawing>
          <wp:inline distT="0" distB="0" distL="0" distR="0" wp14:anchorId="6AEC7B31" wp14:editId="0D3EE597">
            <wp:extent cx="3173730" cy="1090515"/>
            <wp:effectExtent l="0" t="0" r="7620" b="0"/>
            <wp:docPr id="88" name="Picture 88" descr="E:\pic\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lc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0904" cy="1161701"/>
                    </a:xfrm>
                    <a:prstGeom prst="rect">
                      <a:avLst/>
                    </a:prstGeom>
                    <a:noFill/>
                    <a:ln>
                      <a:noFill/>
                    </a:ln>
                  </pic:spPr>
                </pic:pic>
              </a:graphicData>
            </a:graphic>
          </wp:inline>
        </w:drawing>
      </w:r>
    </w:p>
    <w:p w:rsidR="00162F0D" w:rsidRPr="00467A6B" w:rsidRDefault="00692CB7" w:rsidP="00E25932">
      <w:pPr>
        <w:jc w:val="both"/>
        <w:rPr>
          <w:b/>
          <w:sz w:val="22"/>
          <w:szCs w:val="22"/>
        </w:rPr>
      </w:pPr>
      <w:r>
        <w:rPr>
          <w:sz w:val="22"/>
          <w:szCs w:val="22"/>
        </w:rPr>
        <w:t>LCDs is used to display the output of the project .</w:t>
      </w:r>
      <w:r w:rsidR="005526D5">
        <w:rPr>
          <w:sz w:val="22"/>
          <w:szCs w:val="22"/>
        </w:rPr>
        <w:t>I</w:t>
      </w:r>
      <w:bookmarkStart w:id="1" w:name="_GoBack"/>
      <w:bookmarkEnd w:id="1"/>
      <w:r w:rsidR="00484567" w:rsidRPr="00467A6B">
        <w:rPr>
          <w:sz w:val="22"/>
          <w:szCs w:val="22"/>
        </w:rPr>
        <w:t>n a wide range of applications including</w:t>
      </w:r>
      <w:r w:rsidR="00484567" w:rsidRPr="00467A6B">
        <w:rPr>
          <w:rStyle w:val="apple-converted-space"/>
          <w:rFonts w:eastAsiaTheme="majorEastAsia"/>
          <w:sz w:val="22"/>
          <w:szCs w:val="22"/>
        </w:rPr>
        <w:t> </w:t>
      </w:r>
      <w:hyperlink r:id="rId24" w:tooltip="Computer monitor" w:history="1">
        <w:r w:rsidR="00484567" w:rsidRPr="00467A6B">
          <w:rPr>
            <w:rStyle w:val="Hyperlink"/>
            <w:color w:val="auto"/>
            <w:sz w:val="22"/>
            <w:szCs w:val="22"/>
            <w:u w:val="none"/>
          </w:rPr>
          <w:t>computer monitors</w:t>
        </w:r>
      </w:hyperlink>
      <w:r w:rsidR="00484567" w:rsidRPr="00467A6B">
        <w:rPr>
          <w:sz w:val="22"/>
          <w:szCs w:val="22"/>
        </w:rPr>
        <w:t>,</w:t>
      </w:r>
      <w:r w:rsidR="00484567" w:rsidRPr="00467A6B">
        <w:rPr>
          <w:rStyle w:val="apple-converted-space"/>
          <w:rFonts w:eastAsiaTheme="majorEastAsia"/>
          <w:sz w:val="22"/>
          <w:szCs w:val="22"/>
        </w:rPr>
        <w:t> </w:t>
      </w:r>
      <w:hyperlink r:id="rId25" w:tooltip="Television" w:history="1">
        <w:r w:rsidR="00484567" w:rsidRPr="00467A6B">
          <w:rPr>
            <w:rStyle w:val="Hyperlink"/>
            <w:color w:val="auto"/>
            <w:sz w:val="22"/>
            <w:szCs w:val="22"/>
            <w:u w:val="none"/>
          </w:rPr>
          <w:t>televisions</w:t>
        </w:r>
      </w:hyperlink>
      <w:r w:rsidR="00484567" w:rsidRPr="00467A6B">
        <w:rPr>
          <w:sz w:val="22"/>
          <w:szCs w:val="22"/>
        </w:rPr>
        <w:t>,</w:t>
      </w:r>
      <w:r w:rsidR="00484567" w:rsidRPr="00467A6B">
        <w:rPr>
          <w:rStyle w:val="apple-converted-space"/>
          <w:rFonts w:eastAsiaTheme="majorEastAsia"/>
          <w:sz w:val="22"/>
          <w:szCs w:val="22"/>
        </w:rPr>
        <w:t> </w:t>
      </w:r>
      <w:hyperlink r:id="rId26" w:tooltip="Instrument panel" w:history="1">
        <w:r w:rsidR="00484567" w:rsidRPr="00467A6B">
          <w:rPr>
            <w:rStyle w:val="Hyperlink"/>
            <w:color w:val="auto"/>
            <w:sz w:val="22"/>
            <w:szCs w:val="22"/>
            <w:u w:val="none"/>
          </w:rPr>
          <w:t>instrument panels</w:t>
        </w:r>
      </w:hyperlink>
      <w:r w:rsidR="00484567" w:rsidRPr="00467A6B">
        <w:rPr>
          <w:sz w:val="22"/>
          <w:szCs w:val="22"/>
        </w:rPr>
        <w:t>,</w:t>
      </w:r>
      <w:r w:rsidR="00484567" w:rsidRPr="00467A6B">
        <w:rPr>
          <w:rStyle w:val="apple-converted-space"/>
          <w:rFonts w:eastAsiaTheme="majorEastAsia"/>
          <w:sz w:val="22"/>
          <w:szCs w:val="22"/>
        </w:rPr>
        <w:t> </w:t>
      </w:r>
      <w:hyperlink r:id="rId27" w:tooltip="Flight instruments" w:history="1">
        <w:r w:rsidR="00484567" w:rsidRPr="00467A6B">
          <w:rPr>
            <w:rStyle w:val="Hyperlink"/>
            <w:color w:val="auto"/>
            <w:sz w:val="22"/>
            <w:szCs w:val="22"/>
            <w:u w:val="none"/>
          </w:rPr>
          <w:t>aircraft cockpit displays</w:t>
        </w:r>
      </w:hyperlink>
      <w:r w:rsidR="00484567" w:rsidRPr="00467A6B">
        <w:rPr>
          <w:sz w:val="22"/>
          <w:szCs w:val="22"/>
        </w:rPr>
        <w:t xml:space="preserve">, and </w:t>
      </w:r>
      <w:r w:rsidR="00E25932" w:rsidRPr="00467A6B">
        <w:rPr>
          <w:sz w:val="22"/>
          <w:szCs w:val="22"/>
        </w:rPr>
        <w:t>signage.</w:t>
      </w:r>
    </w:p>
    <w:p w:rsidR="00C136D3" w:rsidRPr="00467A6B" w:rsidRDefault="00C136D3" w:rsidP="00C136D3">
      <w:pPr>
        <w:rPr>
          <w:b/>
          <w:smallCaps/>
          <w:kern w:val="28"/>
          <w:sz w:val="22"/>
          <w:szCs w:val="22"/>
        </w:rPr>
      </w:pPr>
    </w:p>
    <w:p w:rsidR="00C136D3" w:rsidRDefault="00C136D3" w:rsidP="00C136D3">
      <w:r>
        <w:rPr>
          <w:b/>
        </w:rPr>
        <w:t xml:space="preserve">  F) </w:t>
      </w:r>
      <w:r w:rsidRPr="00C136D3">
        <w:rPr>
          <w:b/>
        </w:rPr>
        <w:t>ZIGBEE</w:t>
      </w:r>
      <w:r>
        <w:t>:</w:t>
      </w:r>
    </w:p>
    <w:p w:rsidR="00705FAA" w:rsidRPr="00467A6B" w:rsidRDefault="00705FAA" w:rsidP="00467A6B">
      <w:pPr>
        <w:pStyle w:val="NormalWeb"/>
        <w:shd w:val="clear" w:color="auto" w:fill="FFFFFF"/>
        <w:spacing w:before="120" w:beforeAutospacing="0" w:after="120" w:afterAutospacing="0"/>
        <w:jc w:val="both"/>
        <w:rPr>
          <w:color w:val="222222"/>
          <w:sz w:val="22"/>
          <w:szCs w:val="22"/>
        </w:rPr>
      </w:pPr>
      <w:r w:rsidRPr="00467A6B">
        <w:rPr>
          <w:b/>
          <w:bCs/>
          <w:color w:val="222222"/>
          <w:sz w:val="22"/>
          <w:szCs w:val="22"/>
        </w:rPr>
        <w:t>Zigbee</w:t>
      </w:r>
      <w:r w:rsidR="00274BCA" w:rsidRPr="00467A6B">
        <w:rPr>
          <w:b/>
          <w:bCs/>
          <w:color w:val="222222"/>
          <w:sz w:val="22"/>
          <w:szCs w:val="22"/>
        </w:rPr>
        <w:t xml:space="preserve"> </w:t>
      </w:r>
      <w:r w:rsidRPr="00467A6B">
        <w:rPr>
          <w:rStyle w:val="apple-converted-space"/>
          <w:color w:val="222222"/>
          <w:sz w:val="22"/>
          <w:szCs w:val="22"/>
        </w:rPr>
        <w:t> </w:t>
      </w:r>
      <w:r w:rsidRPr="00467A6B">
        <w:rPr>
          <w:color w:val="222222"/>
          <w:sz w:val="22"/>
          <w:szCs w:val="22"/>
        </w:rPr>
        <w:t>is an</w:t>
      </w:r>
      <w:r w:rsidRPr="00467A6B">
        <w:rPr>
          <w:rStyle w:val="apple-converted-space"/>
          <w:color w:val="222222"/>
          <w:sz w:val="22"/>
          <w:szCs w:val="22"/>
        </w:rPr>
        <w:t> </w:t>
      </w:r>
      <w:hyperlink r:id="rId28" w:tooltip="IEEE 802.15.4" w:history="1">
        <w:r w:rsidRPr="00467A6B">
          <w:rPr>
            <w:rStyle w:val="Hyperlink"/>
            <w:color w:val="auto"/>
            <w:sz w:val="22"/>
            <w:szCs w:val="22"/>
            <w:u w:val="none"/>
          </w:rPr>
          <w:t>IEEE 802.15.4</w:t>
        </w:r>
      </w:hyperlink>
      <w:r w:rsidRPr="00467A6B">
        <w:rPr>
          <w:sz w:val="22"/>
          <w:szCs w:val="22"/>
        </w:rPr>
        <w:t>-based</w:t>
      </w:r>
      <w:r w:rsidRPr="00467A6B">
        <w:rPr>
          <w:rStyle w:val="apple-converted-space"/>
          <w:sz w:val="22"/>
          <w:szCs w:val="22"/>
        </w:rPr>
        <w:t> </w:t>
      </w:r>
      <w:hyperlink r:id="rId29" w:tooltip="Specification (technical standard)" w:history="1">
        <w:r w:rsidRPr="00467A6B">
          <w:rPr>
            <w:rStyle w:val="Hyperlink"/>
            <w:color w:val="auto"/>
            <w:sz w:val="22"/>
            <w:szCs w:val="22"/>
            <w:u w:val="none"/>
          </w:rPr>
          <w:t>specification</w:t>
        </w:r>
      </w:hyperlink>
      <w:r w:rsidRPr="00467A6B">
        <w:rPr>
          <w:rStyle w:val="apple-converted-space"/>
          <w:sz w:val="22"/>
          <w:szCs w:val="22"/>
        </w:rPr>
        <w:t> </w:t>
      </w:r>
      <w:r w:rsidRPr="00467A6B">
        <w:rPr>
          <w:color w:val="222222"/>
          <w:sz w:val="22"/>
          <w:szCs w:val="22"/>
        </w:rPr>
        <w:t xml:space="preserve">for a suite of </w:t>
      </w:r>
      <w:r w:rsidR="00784AFE" w:rsidRPr="00467A6B">
        <w:rPr>
          <w:color w:val="222222"/>
          <w:sz w:val="22"/>
          <w:szCs w:val="22"/>
        </w:rPr>
        <w:t>complex</w:t>
      </w:r>
      <w:r w:rsidRPr="00467A6B">
        <w:rPr>
          <w:color w:val="222222"/>
          <w:sz w:val="22"/>
          <w:szCs w:val="22"/>
        </w:rPr>
        <w:t xml:space="preserve"> communication protocols used to create</w:t>
      </w:r>
      <w:r w:rsidRPr="00467A6B">
        <w:rPr>
          <w:rStyle w:val="apple-converted-space"/>
          <w:color w:val="222222"/>
          <w:sz w:val="22"/>
          <w:szCs w:val="22"/>
        </w:rPr>
        <w:t> </w:t>
      </w:r>
      <w:hyperlink r:id="rId30" w:tooltip="Personal area network" w:history="1">
        <w:r w:rsidRPr="00467A6B">
          <w:rPr>
            <w:rStyle w:val="Hyperlink"/>
            <w:color w:val="auto"/>
            <w:sz w:val="22"/>
            <w:szCs w:val="22"/>
            <w:u w:val="none"/>
          </w:rPr>
          <w:t>personal area networks</w:t>
        </w:r>
      </w:hyperlink>
      <w:r w:rsidRPr="00467A6B">
        <w:rPr>
          <w:rStyle w:val="apple-converted-space"/>
          <w:sz w:val="22"/>
          <w:szCs w:val="22"/>
        </w:rPr>
        <w:t> </w:t>
      </w:r>
      <w:r w:rsidRPr="00467A6B">
        <w:rPr>
          <w:sz w:val="22"/>
          <w:szCs w:val="22"/>
        </w:rPr>
        <w:t xml:space="preserve">with </w:t>
      </w:r>
      <w:r w:rsidR="00784AFE" w:rsidRPr="00467A6B">
        <w:rPr>
          <w:sz w:val="22"/>
          <w:szCs w:val="22"/>
        </w:rPr>
        <w:t>minor</w:t>
      </w:r>
      <w:r w:rsidRPr="00467A6B">
        <w:rPr>
          <w:sz w:val="22"/>
          <w:szCs w:val="22"/>
        </w:rPr>
        <w:t>, low-power</w:t>
      </w:r>
      <w:r w:rsidRPr="00467A6B">
        <w:rPr>
          <w:rStyle w:val="apple-converted-space"/>
          <w:sz w:val="22"/>
          <w:szCs w:val="22"/>
        </w:rPr>
        <w:t> </w:t>
      </w:r>
      <w:hyperlink r:id="rId31" w:tooltip="Digital radio" w:history="1">
        <w:r w:rsidRPr="00467A6B">
          <w:rPr>
            <w:rStyle w:val="Hyperlink"/>
            <w:color w:val="auto"/>
            <w:sz w:val="22"/>
            <w:szCs w:val="22"/>
            <w:u w:val="none"/>
          </w:rPr>
          <w:t>digital radios</w:t>
        </w:r>
      </w:hyperlink>
      <w:r w:rsidRPr="00467A6B">
        <w:rPr>
          <w:color w:val="222222"/>
          <w:sz w:val="22"/>
          <w:szCs w:val="22"/>
        </w:rPr>
        <w:t xml:space="preserve">, such as for home </w:t>
      </w:r>
      <w:r w:rsidR="00784AFE" w:rsidRPr="00467A6B">
        <w:rPr>
          <w:color w:val="222222"/>
          <w:sz w:val="22"/>
          <w:szCs w:val="22"/>
        </w:rPr>
        <w:t>computerization</w:t>
      </w:r>
      <w:r w:rsidRPr="00467A6B">
        <w:rPr>
          <w:color w:val="222222"/>
          <w:sz w:val="22"/>
          <w:szCs w:val="22"/>
        </w:rPr>
        <w:t>, medical device data collection, and other low-power low-bandwidth needs, designed for small scale projects which need wireless connection. Hence, Zigbee is a low-power, low data rate, and close</w:t>
      </w:r>
      <w:r w:rsidR="00467A6B" w:rsidRPr="00467A6B">
        <w:rPr>
          <w:color w:val="222222"/>
          <w:sz w:val="22"/>
          <w:szCs w:val="22"/>
        </w:rPr>
        <w:t xml:space="preserve"> </w:t>
      </w:r>
      <w:r w:rsidR="00784AFE" w:rsidRPr="00467A6B">
        <w:rPr>
          <w:color w:val="222222"/>
          <w:sz w:val="22"/>
          <w:szCs w:val="22"/>
        </w:rPr>
        <w:t>propinquity</w:t>
      </w:r>
      <w:r w:rsidR="00467A6B" w:rsidRPr="00467A6B">
        <w:rPr>
          <w:color w:val="222222"/>
          <w:sz w:val="22"/>
          <w:szCs w:val="22"/>
        </w:rPr>
        <w:t xml:space="preserve"> </w:t>
      </w:r>
      <w:hyperlink r:id="rId32" w:tooltip="Wireless ad hoc network" w:history="1">
        <w:r w:rsidRPr="00467A6B">
          <w:rPr>
            <w:rStyle w:val="Hyperlink"/>
            <w:color w:val="auto"/>
            <w:sz w:val="22"/>
            <w:szCs w:val="22"/>
            <w:u w:val="none"/>
          </w:rPr>
          <w:t>wireless ad hoc</w:t>
        </w:r>
        <w:r w:rsidRPr="00467A6B">
          <w:rPr>
            <w:rStyle w:val="Hyperlink"/>
            <w:color w:val="auto"/>
            <w:sz w:val="22"/>
            <w:szCs w:val="22"/>
          </w:rPr>
          <w:t xml:space="preserve"> </w:t>
        </w:r>
        <w:r w:rsidRPr="00467A6B">
          <w:rPr>
            <w:rStyle w:val="Hyperlink"/>
            <w:color w:val="auto"/>
            <w:sz w:val="22"/>
            <w:szCs w:val="22"/>
            <w:u w:val="none"/>
          </w:rPr>
          <w:t>network</w:t>
        </w:r>
      </w:hyperlink>
      <w:r w:rsidRPr="00467A6B">
        <w:rPr>
          <w:color w:val="222222"/>
          <w:sz w:val="22"/>
          <w:szCs w:val="22"/>
        </w:rPr>
        <w:t>.</w:t>
      </w:r>
    </w:p>
    <w:p w:rsidR="00C136D3" w:rsidRDefault="00467A6B" w:rsidP="00467A6B">
      <w:pPr>
        <w:pStyle w:val="NormalWeb"/>
        <w:shd w:val="clear" w:color="auto" w:fill="FFFFFF"/>
        <w:spacing w:before="120" w:beforeAutospacing="0" w:after="120" w:afterAutospacing="0"/>
        <w:jc w:val="both"/>
      </w:pPr>
      <w:r w:rsidRPr="00467A6B">
        <w:rPr>
          <w:color w:val="222222"/>
          <w:sz w:val="22"/>
          <w:szCs w:val="22"/>
        </w:rPr>
        <w:t>Zigbee devices can transmit data over long distances by passing data through a</w:t>
      </w:r>
      <w:r w:rsidRPr="00467A6B">
        <w:rPr>
          <w:rStyle w:val="apple-converted-space"/>
          <w:sz w:val="22"/>
          <w:szCs w:val="22"/>
        </w:rPr>
        <w:t> </w:t>
      </w:r>
      <w:hyperlink r:id="rId33" w:tooltip="Mesh networking" w:history="1">
        <w:r w:rsidRPr="00467A6B">
          <w:rPr>
            <w:rStyle w:val="Hyperlink"/>
            <w:color w:val="auto"/>
            <w:sz w:val="22"/>
            <w:szCs w:val="22"/>
            <w:u w:val="none"/>
          </w:rPr>
          <w:t>mesh network</w:t>
        </w:r>
      </w:hyperlink>
      <w:r w:rsidRPr="00467A6B">
        <w:rPr>
          <w:rStyle w:val="apple-converted-space"/>
          <w:color w:val="222222"/>
          <w:sz w:val="22"/>
          <w:szCs w:val="22"/>
        </w:rPr>
        <w:t> </w:t>
      </w:r>
      <w:r w:rsidRPr="00467A6B">
        <w:rPr>
          <w:color w:val="222222"/>
          <w:sz w:val="22"/>
          <w:szCs w:val="22"/>
        </w:rPr>
        <w:t xml:space="preserve">of intermediate devices to reach more distant ones. Zigbee is typically used in low data rate applications that require long </w:t>
      </w:r>
      <w:r w:rsidR="00784AFE" w:rsidRPr="00467A6B">
        <w:rPr>
          <w:color w:val="222222"/>
          <w:sz w:val="22"/>
          <w:szCs w:val="22"/>
        </w:rPr>
        <w:t>freestyle</w:t>
      </w:r>
      <w:r w:rsidRPr="00467A6B">
        <w:rPr>
          <w:color w:val="222222"/>
          <w:sz w:val="22"/>
          <w:szCs w:val="22"/>
        </w:rPr>
        <w:t xml:space="preserve"> life and secure networking</w:t>
      </w:r>
      <w:r w:rsidRPr="00467A6B">
        <w:rPr>
          <w:sz w:val="22"/>
          <w:szCs w:val="22"/>
        </w:rPr>
        <w:t xml:space="preserve"> Zigbee has a defined rate of </w:t>
      </w:r>
      <w:r w:rsidRPr="00467A6B">
        <w:rPr>
          <w:color w:val="222222"/>
          <w:sz w:val="22"/>
          <w:szCs w:val="22"/>
        </w:rPr>
        <w:t xml:space="preserve">250 kbit/s, best suited for </w:t>
      </w:r>
      <w:r w:rsidR="00784AFE" w:rsidRPr="00467A6B">
        <w:rPr>
          <w:color w:val="222222"/>
          <w:sz w:val="22"/>
          <w:szCs w:val="22"/>
        </w:rPr>
        <w:t>recurrent</w:t>
      </w:r>
      <w:r w:rsidRPr="00467A6B">
        <w:rPr>
          <w:color w:val="222222"/>
          <w:sz w:val="22"/>
          <w:szCs w:val="22"/>
        </w:rPr>
        <w:t xml:space="preserve"> data transmissions from a sensor or input device.</w:t>
      </w:r>
    </w:p>
    <w:p w:rsidR="00C136D3" w:rsidRDefault="00467A6B" w:rsidP="00C136D3">
      <w:r>
        <w:rPr>
          <w:b/>
          <w:sz w:val="24"/>
          <w:szCs w:val="24"/>
        </w:rPr>
        <w:t xml:space="preserve">             </w:t>
      </w:r>
      <w:r w:rsidR="00F26111">
        <w:rPr>
          <w:b/>
          <w:sz w:val="24"/>
          <w:szCs w:val="24"/>
        </w:rPr>
        <w:t xml:space="preserve">     IV)</w:t>
      </w:r>
      <w:r w:rsidR="00C136D3" w:rsidRPr="00C136D3">
        <w:rPr>
          <w:b/>
          <w:sz w:val="24"/>
          <w:szCs w:val="24"/>
        </w:rPr>
        <w:t>ADVANTAGES</w:t>
      </w:r>
      <w:r w:rsidR="00C136D3">
        <w:t>:</w:t>
      </w:r>
    </w:p>
    <w:p w:rsidR="00DB38DF" w:rsidRPr="00963E53" w:rsidRDefault="00963E53" w:rsidP="006900F7">
      <w:pPr>
        <w:pStyle w:val="ListParagraph"/>
        <w:numPr>
          <w:ilvl w:val="0"/>
          <w:numId w:val="3"/>
        </w:numPr>
        <w:rPr>
          <w:sz w:val="22"/>
          <w:szCs w:val="22"/>
        </w:rPr>
      </w:pPr>
      <w:r w:rsidRPr="00963E53">
        <w:rPr>
          <w:sz w:val="22"/>
          <w:szCs w:val="22"/>
        </w:rPr>
        <w:lastRenderedPageBreak/>
        <w:t>When the primary spectrum will overloaded</w:t>
      </w:r>
    </w:p>
    <w:p w:rsidR="00963E53" w:rsidRPr="00963E53" w:rsidRDefault="00963E53" w:rsidP="00963E53">
      <w:pPr>
        <w:ind w:left="360"/>
        <w:rPr>
          <w:sz w:val="22"/>
          <w:szCs w:val="22"/>
        </w:rPr>
      </w:pPr>
      <w:r>
        <w:rPr>
          <w:sz w:val="22"/>
          <w:szCs w:val="22"/>
        </w:rPr>
        <w:t xml:space="preserve">       </w:t>
      </w:r>
      <w:r w:rsidRPr="00963E53">
        <w:rPr>
          <w:sz w:val="22"/>
          <w:szCs w:val="22"/>
        </w:rPr>
        <w:t xml:space="preserve">the call will be automatically connected to </w:t>
      </w:r>
    </w:p>
    <w:p w:rsidR="00C136D3" w:rsidRPr="00963E53" w:rsidRDefault="00963E53" w:rsidP="00963E53">
      <w:pPr>
        <w:rPr>
          <w:sz w:val="22"/>
          <w:szCs w:val="22"/>
        </w:rPr>
      </w:pPr>
      <w:r>
        <w:rPr>
          <w:sz w:val="22"/>
          <w:szCs w:val="22"/>
        </w:rPr>
        <w:t xml:space="preserve">              </w:t>
      </w:r>
      <w:r w:rsidRPr="00963E53">
        <w:rPr>
          <w:sz w:val="22"/>
          <w:szCs w:val="22"/>
        </w:rPr>
        <w:t>another free spectrum.</w:t>
      </w:r>
    </w:p>
    <w:p w:rsidR="00963E53" w:rsidRPr="00963E53" w:rsidRDefault="00963E53" w:rsidP="006900F7">
      <w:pPr>
        <w:pStyle w:val="ListParagraph"/>
        <w:numPr>
          <w:ilvl w:val="0"/>
          <w:numId w:val="3"/>
        </w:numPr>
        <w:rPr>
          <w:sz w:val="22"/>
          <w:szCs w:val="22"/>
        </w:rPr>
      </w:pPr>
      <w:r w:rsidRPr="00963E53">
        <w:rPr>
          <w:sz w:val="22"/>
          <w:szCs w:val="22"/>
        </w:rPr>
        <w:t>It improve the energy and spectral efficiency.</w:t>
      </w:r>
    </w:p>
    <w:p w:rsidR="00C136D3" w:rsidRPr="00963E53" w:rsidRDefault="00963E53" w:rsidP="006900F7">
      <w:pPr>
        <w:pStyle w:val="ListParagraph"/>
        <w:numPr>
          <w:ilvl w:val="0"/>
          <w:numId w:val="3"/>
        </w:numPr>
        <w:jc w:val="both"/>
        <w:rPr>
          <w:sz w:val="22"/>
          <w:szCs w:val="22"/>
        </w:rPr>
      </w:pPr>
      <w:r w:rsidRPr="00963E53">
        <w:rPr>
          <w:sz w:val="22"/>
          <w:szCs w:val="22"/>
        </w:rPr>
        <w:t>It is used to avoid the interference.</w:t>
      </w:r>
    </w:p>
    <w:p w:rsidR="00C136D3" w:rsidRPr="00C136D3" w:rsidRDefault="00F26111" w:rsidP="00BF1BAF">
      <w:r>
        <w:rPr>
          <w:b/>
          <w:sz w:val="24"/>
          <w:szCs w:val="24"/>
        </w:rPr>
        <w:t xml:space="preserve">                     V)</w:t>
      </w:r>
      <w:r w:rsidR="00C136D3" w:rsidRPr="00C136D3">
        <w:rPr>
          <w:b/>
          <w:sz w:val="24"/>
          <w:szCs w:val="24"/>
        </w:rPr>
        <w:t>CONCLUSION</w:t>
      </w:r>
      <w:r w:rsidR="00C136D3">
        <w:t xml:space="preserve">:            </w:t>
      </w:r>
    </w:p>
    <w:p w:rsidR="00C136D3" w:rsidRDefault="00C136D3" w:rsidP="00BF1BAF">
      <w:pPr>
        <w:autoSpaceDE w:val="0"/>
        <w:autoSpaceDN w:val="0"/>
        <w:adjustRightInd w:val="0"/>
        <w:ind w:firstLine="720"/>
        <w:jc w:val="both"/>
        <w:rPr>
          <w:sz w:val="22"/>
          <w:szCs w:val="22"/>
        </w:rPr>
      </w:pPr>
      <w:r w:rsidRPr="00BF1BAF">
        <w:rPr>
          <w:sz w:val="22"/>
          <w:szCs w:val="22"/>
        </w:rPr>
        <w:t xml:space="preserve">Green energy powered cognitive radio (CR) network is </w:t>
      </w:r>
      <w:r w:rsidR="000A6B73" w:rsidRPr="00BF1BAF">
        <w:rPr>
          <w:sz w:val="22"/>
          <w:szCs w:val="22"/>
        </w:rPr>
        <w:t>skilled</w:t>
      </w:r>
      <w:r w:rsidRPr="00BF1BAF">
        <w:rPr>
          <w:sz w:val="22"/>
          <w:szCs w:val="22"/>
        </w:rPr>
        <w:t xml:space="preserve"> of </w:t>
      </w:r>
      <w:r w:rsidR="000A6B73" w:rsidRPr="00BF1BAF">
        <w:rPr>
          <w:sz w:val="22"/>
          <w:szCs w:val="22"/>
        </w:rPr>
        <w:t>rescuing</w:t>
      </w:r>
      <w:r w:rsidRPr="00BF1BAF">
        <w:rPr>
          <w:sz w:val="22"/>
          <w:szCs w:val="22"/>
        </w:rPr>
        <w:t xml:space="preserve"> the wireless access networks from spectral and energy </w:t>
      </w:r>
      <w:r w:rsidR="000A6B73" w:rsidRPr="00BF1BAF">
        <w:rPr>
          <w:sz w:val="22"/>
          <w:szCs w:val="22"/>
        </w:rPr>
        <w:t>constrictions</w:t>
      </w:r>
      <w:r w:rsidRPr="00BF1BAF">
        <w:rPr>
          <w:sz w:val="22"/>
          <w:szCs w:val="22"/>
        </w:rPr>
        <w:t xml:space="preserve">. The limitation of the spectrum is </w:t>
      </w:r>
      <w:r w:rsidR="000A6B73" w:rsidRPr="00BF1BAF">
        <w:rPr>
          <w:sz w:val="22"/>
          <w:szCs w:val="22"/>
        </w:rPr>
        <w:t>improved</w:t>
      </w:r>
      <w:r w:rsidRPr="00BF1BAF">
        <w:rPr>
          <w:sz w:val="22"/>
          <w:szCs w:val="22"/>
        </w:rPr>
        <w:t xml:space="preserve"> by exploiting cognitive networking in which wireless nodes sense and utilize the </w:t>
      </w:r>
      <w:r w:rsidR="000A6B73" w:rsidRPr="00BF1BAF">
        <w:rPr>
          <w:sz w:val="22"/>
          <w:szCs w:val="22"/>
        </w:rPr>
        <w:t>replacement</w:t>
      </w:r>
      <w:r w:rsidRPr="00BF1BAF">
        <w:rPr>
          <w:sz w:val="22"/>
          <w:szCs w:val="22"/>
        </w:rPr>
        <w:t xml:space="preserve"> spectrum for data communications, while </w:t>
      </w:r>
      <w:r w:rsidR="000A6B73" w:rsidRPr="00BF1BAF">
        <w:rPr>
          <w:sz w:val="22"/>
          <w:szCs w:val="22"/>
        </w:rPr>
        <w:t>addiction</w:t>
      </w:r>
      <w:r w:rsidRPr="00BF1BAF">
        <w:rPr>
          <w:sz w:val="22"/>
          <w:szCs w:val="22"/>
        </w:rPr>
        <w:t xml:space="preserve"> on the traditional </w:t>
      </w:r>
      <w:r w:rsidR="000A6B73" w:rsidRPr="00BF1BAF">
        <w:rPr>
          <w:sz w:val="22"/>
          <w:szCs w:val="22"/>
        </w:rPr>
        <w:t>unmaintainable</w:t>
      </w:r>
      <w:r w:rsidRPr="00BF1BAF">
        <w:rPr>
          <w:sz w:val="22"/>
          <w:szCs w:val="22"/>
        </w:rPr>
        <w:t xml:space="preserve"> energy is </w:t>
      </w:r>
      <w:r w:rsidR="000A6B73" w:rsidRPr="00BF1BAF">
        <w:rPr>
          <w:sz w:val="22"/>
          <w:szCs w:val="22"/>
        </w:rPr>
        <w:t>moderated</w:t>
      </w:r>
      <w:r w:rsidRPr="00BF1BAF">
        <w:rPr>
          <w:sz w:val="22"/>
          <w:szCs w:val="22"/>
        </w:rPr>
        <w:t xml:space="preserve"> by adopting energy harvesting (EH) through which green energy can be </w:t>
      </w:r>
      <w:r w:rsidR="000A6B73" w:rsidRPr="00BF1BAF">
        <w:rPr>
          <w:sz w:val="22"/>
          <w:szCs w:val="22"/>
        </w:rPr>
        <w:t>attached</w:t>
      </w:r>
      <w:r w:rsidRPr="00BF1BAF">
        <w:rPr>
          <w:sz w:val="22"/>
          <w:szCs w:val="22"/>
        </w:rPr>
        <w:t xml:space="preserve"> to power wireless networks. Green energy powered CR increases the network </w:t>
      </w:r>
      <w:r w:rsidR="000A6B73" w:rsidRPr="00BF1BAF">
        <w:rPr>
          <w:sz w:val="22"/>
          <w:szCs w:val="22"/>
        </w:rPr>
        <w:t>accessibility</w:t>
      </w:r>
      <w:r w:rsidRPr="00BF1BAF">
        <w:rPr>
          <w:sz w:val="22"/>
          <w:szCs w:val="22"/>
        </w:rPr>
        <w:t xml:space="preserve"> and thus extends </w:t>
      </w:r>
      <w:r w:rsidR="000A6B73" w:rsidRPr="00BF1BAF">
        <w:rPr>
          <w:sz w:val="22"/>
          <w:szCs w:val="22"/>
        </w:rPr>
        <w:t>developing</w:t>
      </w:r>
      <w:r w:rsidRPr="00BF1BAF">
        <w:rPr>
          <w:sz w:val="22"/>
          <w:szCs w:val="22"/>
        </w:rPr>
        <w:t xml:space="preserve"> network applications. </w:t>
      </w:r>
      <w:r w:rsidR="000A6B73" w:rsidRPr="00BF1BAF">
        <w:rPr>
          <w:sz w:val="22"/>
          <w:szCs w:val="22"/>
        </w:rPr>
        <w:t>Scheming</w:t>
      </w:r>
      <w:r w:rsidRPr="00BF1BAF">
        <w:rPr>
          <w:sz w:val="22"/>
          <w:szCs w:val="22"/>
        </w:rPr>
        <w:t xml:space="preserve"> green CR networks is challenging. It requires not only the optimization of dynamic spectrum access but also the optimal </w:t>
      </w:r>
      <w:r w:rsidR="000A6B73" w:rsidRPr="00BF1BAF">
        <w:rPr>
          <w:sz w:val="22"/>
          <w:szCs w:val="22"/>
        </w:rPr>
        <w:t>application</w:t>
      </w:r>
      <w:r w:rsidRPr="00BF1BAF">
        <w:rPr>
          <w:sz w:val="22"/>
          <w:szCs w:val="22"/>
        </w:rPr>
        <w:t xml:space="preserve"> of green energy. This paper </w:t>
      </w:r>
      <w:r w:rsidR="000A6B73" w:rsidRPr="00BF1BAF">
        <w:rPr>
          <w:sz w:val="22"/>
          <w:szCs w:val="22"/>
        </w:rPr>
        <w:t>assessments</w:t>
      </w:r>
      <w:r w:rsidRPr="00BF1BAF">
        <w:rPr>
          <w:sz w:val="22"/>
          <w:szCs w:val="22"/>
        </w:rPr>
        <w:t xml:space="preserve"> the energy efficient cognitive radio techniques and the optimization of green energy powered wireless networks. </w:t>
      </w:r>
      <w:r w:rsidR="000A6B73" w:rsidRPr="00BF1BAF">
        <w:rPr>
          <w:sz w:val="22"/>
          <w:szCs w:val="22"/>
        </w:rPr>
        <w:t>Surviving</w:t>
      </w:r>
      <w:r w:rsidRPr="00BF1BAF">
        <w:rPr>
          <w:sz w:val="22"/>
          <w:szCs w:val="22"/>
        </w:rPr>
        <w:t xml:space="preserve"> works on energy </w:t>
      </w:r>
      <w:r w:rsidR="000A6B73" w:rsidRPr="00BF1BAF">
        <w:rPr>
          <w:sz w:val="22"/>
          <w:szCs w:val="22"/>
        </w:rPr>
        <w:t>attentive</w:t>
      </w:r>
      <w:r w:rsidRPr="00BF1BAF">
        <w:rPr>
          <w:sz w:val="22"/>
          <w:szCs w:val="22"/>
        </w:rPr>
        <w:t xml:space="preserve"> spectrum sensing, management, and sharing are investigated in detail. The state of the art of the energy efficient CR based wireless access network is </w:t>
      </w:r>
      <w:r w:rsidR="000A6B73" w:rsidRPr="00BF1BAF">
        <w:rPr>
          <w:sz w:val="22"/>
          <w:szCs w:val="22"/>
        </w:rPr>
        <w:t>conversed</w:t>
      </w:r>
      <w:r w:rsidRPr="00BF1BAF">
        <w:rPr>
          <w:sz w:val="22"/>
          <w:szCs w:val="22"/>
        </w:rPr>
        <w:t xml:space="preserve"> in </w:t>
      </w:r>
      <w:r w:rsidR="000A6B73" w:rsidRPr="00BF1BAF">
        <w:rPr>
          <w:sz w:val="22"/>
          <w:szCs w:val="22"/>
        </w:rPr>
        <w:t>numerous</w:t>
      </w:r>
      <w:r w:rsidRPr="00BF1BAF">
        <w:rPr>
          <w:sz w:val="22"/>
          <w:szCs w:val="22"/>
        </w:rPr>
        <w:t xml:space="preserve"> aspects such as relay and cooperative radio.</w:t>
      </w:r>
    </w:p>
    <w:p w:rsidR="00B43CDF" w:rsidRPr="00BA6C37" w:rsidRDefault="00B43CDF" w:rsidP="00B43CDF">
      <w:pPr>
        <w:autoSpaceDE w:val="0"/>
        <w:autoSpaceDN w:val="0"/>
        <w:adjustRightInd w:val="0"/>
        <w:spacing w:line="360" w:lineRule="auto"/>
        <w:jc w:val="both"/>
        <w:rPr>
          <w:b/>
          <w:sz w:val="28"/>
          <w:szCs w:val="28"/>
        </w:rPr>
      </w:pPr>
      <w:r w:rsidRPr="00BA6C37">
        <w:rPr>
          <w:b/>
          <w:sz w:val="28"/>
          <w:szCs w:val="28"/>
        </w:rPr>
        <w:t>REFERENCES</w:t>
      </w:r>
    </w:p>
    <w:p w:rsidR="00B43CDF" w:rsidRPr="00B43CDF" w:rsidRDefault="00B43CDF" w:rsidP="006900F7">
      <w:pPr>
        <w:pStyle w:val="Heading3"/>
        <w:keepNext w:val="0"/>
        <w:numPr>
          <w:ilvl w:val="0"/>
          <w:numId w:val="4"/>
        </w:numPr>
        <w:shd w:val="clear" w:color="auto" w:fill="FFFFFF"/>
        <w:autoSpaceDE w:val="0"/>
        <w:autoSpaceDN w:val="0"/>
        <w:adjustRightInd w:val="0"/>
        <w:spacing w:after="24"/>
        <w:jc w:val="both"/>
        <w:rPr>
          <w:i w:val="0"/>
          <w:sz w:val="22"/>
          <w:szCs w:val="22"/>
        </w:rPr>
      </w:pPr>
      <w:r w:rsidRPr="00B43CDF">
        <w:rPr>
          <w:i w:val="0"/>
          <w:sz w:val="24"/>
          <w:szCs w:val="24"/>
        </w:rPr>
        <w:t>“</w:t>
      </w:r>
      <w:r w:rsidRPr="00B43CDF">
        <w:rPr>
          <w:i w:val="0"/>
          <w:sz w:val="22"/>
          <w:szCs w:val="22"/>
        </w:rPr>
        <w:t xml:space="preserve">Spectrum Assignment in Cognitive Radio Networks: A Comprehensive Survey” Elias Z. Tragos, Sherali Zeadally, Alexandros G. Fragkiadakis and Vasilios A. Siris  </w:t>
      </w:r>
      <w:hyperlink r:id="rId34" w:history="1">
        <w:r w:rsidRPr="00B43CDF">
          <w:rPr>
            <w:i w:val="0"/>
            <w:sz w:val="22"/>
            <w:szCs w:val="22"/>
          </w:rPr>
          <w:t>Communications Surveys &amp; Tutorials, IEEE </w:t>
        </w:r>
      </w:hyperlink>
      <w:r w:rsidRPr="00B43CDF">
        <w:rPr>
          <w:i w:val="0"/>
          <w:sz w:val="22"/>
          <w:szCs w:val="22"/>
          <w:shd w:val="clear" w:color="auto" w:fill="FFFFFF"/>
        </w:rPr>
        <w:t> (Volume:15 , </w:t>
      </w:r>
      <w:r w:rsidRPr="00B43CDF">
        <w:rPr>
          <w:i w:val="0"/>
          <w:sz w:val="22"/>
          <w:szCs w:val="22"/>
        </w:rPr>
        <w:t> </w:t>
      </w:r>
      <w:hyperlink r:id="rId35" w:history="1">
        <w:r w:rsidRPr="00B43CDF">
          <w:rPr>
            <w:i w:val="0"/>
            <w:sz w:val="22"/>
            <w:szCs w:val="22"/>
          </w:rPr>
          <w:t>Issue: 3 </w:t>
        </w:r>
      </w:hyperlink>
      <w:r w:rsidRPr="00B43CDF">
        <w:rPr>
          <w:i w:val="0"/>
          <w:sz w:val="22"/>
          <w:szCs w:val="22"/>
          <w:shd w:val="clear" w:color="auto" w:fill="FFFFFF"/>
        </w:rPr>
        <w:t>) July 2013</w:t>
      </w:r>
    </w:p>
    <w:p w:rsidR="00B43CDF" w:rsidRPr="00B43CDF" w:rsidRDefault="00B43CDF" w:rsidP="006900F7">
      <w:pPr>
        <w:pStyle w:val="Heading3"/>
        <w:keepNext w:val="0"/>
        <w:numPr>
          <w:ilvl w:val="0"/>
          <w:numId w:val="4"/>
        </w:numPr>
        <w:shd w:val="clear" w:color="auto" w:fill="FFFFFF"/>
        <w:autoSpaceDE w:val="0"/>
        <w:autoSpaceDN w:val="0"/>
        <w:adjustRightInd w:val="0"/>
        <w:spacing w:after="24"/>
        <w:jc w:val="both"/>
        <w:rPr>
          <w:sz w:val="22"/>
          <w:szCs w:val="22"/>
        </w:rPr>
      </w:pPr>
      <w:r w:rsidRPr="00B43CDF">
        <w:rPr>
          <w:i w:val="0"/>
          <w:sz w:val="22"/>
          <w:szCs w:val="22"/>
        </w:rPr>
        <w:t xml:space="preserve">“Routing Metrics of Cognitive Radio Networks: A Survey” Moustafa Youssef, Mohamed Ibrahim, Mohamed Abdelatif, Lin Chen, and Athanasios V. Vasilakos </w:t>
      </w:r>
      <w:hyperlink r:id="rId36" w:history="1">
        <w:r w:rsidRPr="00B43CDF">
          <w:rPr>
            <w:i w:val="0"/>
            <w:sz w:val="22"/>
            <w:szCs w:val="22"/>
          </w:rPr>
          <w:t>Communications Surveys &amp; Tutorials, IEEE </w:t>
        </w:r>
      </w:hyperlink>
      <w:r w:rsidRPr="00B43CDF">
        <w:rPr>
          <w:i w:val="0"/>
          <w:sz w:val="22"/>
          <w:szCs w:val="22"/>
          <w:shd w:val="clear" w:color="auto" w:fill="FFFFFF"/>
        </w:rPr>
        <w:t> (Volume:16 , </w:t>
      </w:r>
      <w:r w:rsidRPr="00B43CDF">
        <w:rPr>
          <w:i w:val="0"/>
          <w:sz w:val="22"/>
          <w:szCs w:val="22"/>
        </w:rPr>
        <w:t> </w:t>
      </w:r>
      <w:hyperlink r:id="rId37" w:history="1">
        <w:r w:rsidRPr="00B43CDF">
          <w:rPr>
            <w:i w:val="0"/>
            <w:sz w:val="22"/>
            <w:szCs w:val="22"/>
          </w:rPr>
          <w:t>Issue: 1</w:t>
        </w:r>
        <w:r w:rsidRPr="00B43CDF">
          <w:rPr>
            <w:b/>
            <w:sz w:val="22"/>
            <w:szCs w:val="22"/>
          </w:rPr>
          <w:t> </w:t>
        </w:r>
      </w:hyperlink>
      <w:r w:rsidRPr="00B43CDF">
        <w:rPr>
          <w:b/>
          <w:sz w:val="22"/>
          <w:szCs w:val="22"/>
          <w:shd w:val="clear" w:color="auto" w:fill="FFFFFF"/>
        </w:rPr>
        <w:t>)</w:t>
      </w:r>
    </w:p>
    <w:p w:rsidR="00B43CDF" w:rsidRPr="00B43CDF" w:rsidRDefault="00B43CDF" w:rsidP="006900F7">
      <w:pPr>
        <w:pStyle w:val="ListParagraph"/>
        <w:numPr>
          <w:ilvl w:val="0"/>
          <w:numId w:val="4"/>
        </w:numPr>
        <w:autoSpaceDE w:val="0"/>
        <w:autoSpaceDN w:val="0"/>
        <w:adjustRightInd w:val="0"/>
        <w:jc w:val="both"/>
        <w:rPr>
          <w:sz w:val="22"/>
          <w:szCs w:val="22"/>
        </w:rPr>
      </w:pPr>
      <w:r w:rsidRPr="00B43CDF">
        <w:rPr>
          <w:sz w:val="22"/>
          <w:szCs w:val="22"/>
        </w:rPr>
        <w:t xml:space="preserve">“Spectrum-Map-Empowered Opportunistic Routing for Cognitive Radio Ad Hoc Networks” Shih-Chun Lin, </w:t>
      </w:r>
      <w:r w:rsidRPr="00B43CDF">
        <w:rPr>
          <w:iCs/>
          <w:sz w:val="22"/>
          <w:szCs w:val="22"/>
        </w:rPr>
        <w:t>Student Member, IEEE</w:t>
      </w:r>
      <w:r w:rsidRPr="00B43CDF">
        <w:rPr>
          <w:sz w:val="22"/>
          <w:szCs w:val="22"/>
        </w:rPr>
        <w:t xml:space="preserve">, and Kwang-Cheng Chen, </w:t>
      </w:r>
      <w:r w:rsidRPr="00B43CDF">
        <w:rPr>
          <w:iCs/>
          <w:sz w:val="22"/>
          <w:szCs w:val="22"/>
        </w:rPr>
        <w:t>Fellow, IEEE</w:t>
      </w:r>
      <w:r w:rsidRPr="00B43CDF">
        <w:rPr>
          <w:sz w:val="22"/>
          <w:szCs w:val="22"/>
        </w:rPr>
        <w:t xml:space="preserve"> IEEE TRANSACTIONS ON VEHICULAR TECHNOLOGY, VOL. 63, NO. 6, JULY 2014</w:t>
      </w:r>
    </w:p>
    <w:p w:rsidR="00230B63" w:rsidRPr="00230B63" w:rsidRDefault="00B43CDF" w:rsidP="006900F7">
      <w:pPr>
        <w:pStyle w:val="ListParagraph"/>
        <w:numPr>
          <w:ilvl w:val="0"/>
          <w:numId w:val="4"/>
        </w:numPr>
        <w:autoSpaceDE w:val="0"/>
        <w:autoSpaceDN w:val="0"/>
        <w:adjustRightInd w:val="0"/>
        <w:jc w:val="both"/>
        <w:rPr>
          <w:sz w:val="22"/>
          <w:szCs w:val="22"/>
        </w:rPr>
      </w:pPr>
      <w:r w:rsidRPr="00230B63">
        <w:rPr>
          <w:sz w:val="22"/>
          <w:szCs w:val="22"/>
        </w:rPr>
        <w:t>“Closed-Form Analysis of Relay-Based Cognitive Radio Networks Over Nakagami-</w:t>
      </w:r>
      <w:r w:rsidRPr="00230B63">
        <w:rPr>
          <w:iCs/>
          <w:sz w:val="22"/>
          <w:szCs w:val="22"/>
        </w:rPr>
        <w:t xml:space="preserve">m </w:t>
      </w:r>
      <w:r w:rsidRPr="00230B63">
        <w:rPr>
          <w:sz w:val="22"/>
          <w:szCs w:val="22"/>
        </w:rPr>
        <w:t xml:space="preserve">Fading Channels” Sattar Hussain, </w:t>
      </w:r>
      <w:r w:rsidRPr="00230B63">
        <w:rPr>
          <w:iCs/>
          <w:sz w:val="22"/>
          <w:szCs w:val="22"/>
        </w:rPr>
        <w:t>Student Member, IEEE</w:t>
      </w:r>
      <w:r w:rsidRPr="00230B63">
        <w:rPr>
          <w:sz w:val="22"/>
          <w:szCs w:val="22"/>
        </w:rPr>
        <w:t xml:space="preserve">, and Xavier N. Fernando, </w:t>
      </w:r>
      <w:r w:rsidR="00230B63" w:rsidRPr="00230B63">
        <w:rPr>
          <w:iCs/>
          <w:sz w:val="22"/>
          <w:szCs w:val="22"/>
        </w:rPr>
        <w:t>Senior</w:t>
      </w:r>
      <w:r w:rsidRPr="00230B63">
        <w:rPr>
          <w:iCs/>
          <w:sz w:val="22"/>
          <w:szCs w:val="22"/>
        </w:rPr>
        <w:t>Member, IEEE</w:t>
      </w:r>
      <w:r w:rsidRPr="00230B63">
        <w:rPr>
          <w:sz w:val="22"/>
          <w:szCs w:val="22"/>
        </w:rPr>
        <w:t xml:space="preserve"> IEEE TRANSACTIONS </w:t>
      </w:r>
      <w:r w:rsidRPr="00230B63">
        <w:rPr>
          <w:sz w:val="22"/>
          <w:szCs w:val="22"/>
        </w:rPr>
        <w:lastRenderedPageBreak/>
        <w:t>ON VEHICULAR TECHNOLOGY, VOL. 63, NO. 3, MARCH 2014</w:t>
      </w:r>
    </w:p>
    <w:p w:rsidR="00B43CDF" w:rsidRPr="00230B63" w:rsidRDefault="00B43CDF" w:rsidP="006900F7">
      <w:pPr>
        <w:pStyle w:val="ListParagraph"/>
        <w:numPr>
          <w:ilvl w:val="0"/>
          <w:numId w:val="4"/>
        </w:numPr>
        <w:autoSpaceDE w:val="0"/>
        <w:autoSpaceDN w:val="0"/>
        <w:adjustRightInd w:val="0"/>
        <w:jc w:val="both"/>
        <w:rPr>
          <w:sz w:val="22"/>
          <w:szCs w:val="22"/>
        </w:rPr>
      </w:pPr>
      <w:r w:rsidRPr="00230B63">
        <w:rPr>
          <w:bCs/>
          <w:sz w:val="22"/>
          <w:szCs w:val="22"/>
        </w:rPr>
        <w:t>“Spectrum Bonding and Aggregation With Guard-band Awareness in Cognitive Radio Networks”</w:t>
      </w:r>
      <w:r w:rsidRPr="00230B63">
        <w:rPr>
          <w:iCs/>
          <w:sz w:val="22"/>
          <w:szCs w:val="22"/>
        </w:rPr>
        <w:t xml:space="preserve"> </w:t>
      </w:r>
      <w:hyperlink r:id="rId38" w:history="1">
        <w:r w:rsidRPr="00230B63">
          <w:rPr>
            <w:sz w:val="22"/>
            <w:szCs w:val="22"/>
          </w:rPr>
          <w:t>Mobile Computing, IEEE Transactions on </w:t>
        </w:r>
      </w:hyperlink>
      <w:r w:rsidRPr="00230B63">
        <w:rPr>
          <w:sz w:val="22"/>
          <w:szCs w:val="22"/>
          <w:shd w:val="clear" w:color="auto" w:fill="FFFFFF"/>
        </w:rPr>
        <w:t> (Volume:13 , </w:t>
      </w:r>
      <w:r w:rsidRPr="00230B63">
        <w:rPr>
          <w:sz w:val="22"/>
          <w:szCs w:val="22"/>
        </w:rPr>
        <w:t> </w:t>
      </w:r>
      <w:hyperlink r:id="rId39" w:history="1">
        <w:r w:rsidRPr="00230B63">
          <w:rPr>
            <w:sz w:val="22"/>
            <w:szCs w:val="22"/>
          </w:rPr>
          <w:t>Issue: 3 </w:t>
        </w:r>
      </w:hyperlink>
      <w:r w:rsidRPr="00230B63">
        <w:rPr>
          <w:sz w:val="22"/>
          <w:szCs w:val="22"/>
          <w:shd w:val="clear" w:color="auto" w:fill="FFFFFF"/>
        </w:rPr>
        <w:t>)</w:t>
      </w:r>
      <w:r w:rsidRPr="00230B63">
        <w:rPr>
          <w:sz w:val="22"/>
          <w:szCs w:val="22"/>
        </w:rPr>
        <w:t xml:space="preserve"> MARCH 2014</w:t>
      </w:r>
    </w:p>
    <w:p w:rsidR="00B43CDF" w:rsidRPr="00230B63" w:rsidRDefault="00B43CDF" w:rsidP="006900F7">
      <w:pPr>
        <w:pStyle w:val="ListParagraph"/>
        <w:numPr>
          <w:ilvl w:val="0"/>
          <w:numId w:val="4"/>
        </w:numPr>
        <w:autoSpaceDE w:val="0"/>
        <w:autoSpaceDN w:val="0"/>
        <w:adjustRightInd w:val="0"/>
        <w:jc w:val="both"/>
        <w:rPr>
          <w:sz w:val="22"/>
          <w:szCs w:val="22"/>
        </w:rPr>
      </w:pPr>
      <w:r w:rsidRPr="00230B63">
        <w:rPr>
          <w:sz w:val="22"/>
          <w:szCs w:val="22"/>
        </w:rPr>
        <w:t xml:space="preserve">“Efficient Broadcast on Fragmented Spectrum in Cognitive Radio Networks”, </w:t>
      </w:r>
      <w:hyperlink r:id="rId40" w:history="1">
        <w:r w:rsidRPr="00230B63">
          <w:rPr>
            <w:rStyle w:val="Hyperlink"/>
            <w:color w:val="auto"/>
            <w:sz w:val="22"/>
            <w:szCs w:val="22"/>
            <w:u w:val="none"/>
            <w:shd w:val="clear" w:color="auto" w:fill="FAFAFA"/>
          </w:rPr>
          <w:t>Pei Huang</w:t>
        </w:r>
      </w:hyperlink>
      <w:r w:rsidRPr="00230B63">
        <w:rPr>
          <w:rStyle w:val="apple-converted-space"/>
          <w:sz w:val="22"/>
          <w:szCs w:val="22"/>
          <w:shd w:val="clear" w:color="auto" w:fill="FAFAFA"/>
        </w:rPr>
        <w:t> </w:t>
      </w:r>
      <w:r w:rsidRPr="00230B63">
        <w:rPr>
          <w:sz w:val="22"/>
          <w:szCs w:val="22"/>
          <w:shd w:val="clear" w:color="auto" w:fill="FAFAFA"/>
        </w:rPr>
        <w:t>; Dept. of Comput. Sci. &amp; Eng., Michigan State Univ., East Lansing, MI, USA ;</w:t>
      </w:r>
      <w:r w:rsidRPr="00230B63">
        <w:rPr>
          <w:rStyle w:val="apple-converted-space"/>
          <w:sz w:val="22"/>
          <w:szCs w:val="22"/>
          <w:shd w:val="clear" w:color="auto" w:fill="FAFAFA"/>
        </w:rPr>
        <w:t> </w:t>
      </w:r>
      <w:hyperlink r:id="rId41" w:history="1">
        <w:r w:rsidRPr="00230B63">
          <w:rPr>
            <w:rStyle w:val="Hyperlink"/>
            <w:color w:val="auto"/>
            <w:sz w:val="22"/>
            <w:szCs w:val="22"/>
            <w:u w:val="none"/>
            <w:shd w:val="clear" w:color="auto" w:fill="FAFAFA"/>
          </w:rPr>
          <w:t>Chin-Jung Liu</w:t>
        </w:r>
      </w:hyperlink>
      <w:r w:rsidRPr="00230B63">
        <w:rPr>
          <w:rStyle w:val="apple-converted-space"/>
          <w:sz w:val="22"/>
          <w:szCs w:val="22"/>
          <w:shd w:val="clear" w:color="auto" w:fill="FAFAFA"/>
        </w:rPr>
        <w:t> </w:t>
      </w:r>
      <w:r w:rsidRPr="00230B63">
        <w:rPr>
          <w:sz w:val="22"/>
          <w:szCs w:val="22"/>
          <w:shd w:val="clear" w:color="auto" w:fill="FAFAFA"/>
        </w:rPr>
        <w:t>;</w:t>
      </w:r>
      <w:r w:rsidRPr="00230B63">
        <w:rPr>
          <w:rStyle w:val="apple-converted-space"/>
          <w:sz w:val="22"/>
          <w:szCs w:val="22"/>
          <w:shd w:val="clear" w:color="auto" w:fill="FAFAFA"/>
        </w:rPr>
        <w:t> </w:t>
      </w:r>
      <w:hyperlink r:id="rId42" w:history="1">
        <w:r w:rsidRPr="00230B63">
          <w:rPr>
            <w:rStyle w:val="Hyperlink"/>
            <w:color w:val="auto"/>
            <w:sz w:val="22"/>
            <w:szCs w:val="22"/>
            <w:u w:val="none"/>
            <w:shd w:val="clear" w:color="auto" w:fill="FAFAFA"/>
          </w:rPr>
          <w:t>Xi Yang</w:t>
        </w:r>
      </w:hyperlink>
      <w:r w:rsidRPr="00230B63">
        <w:rPr>
          <w:rStyle w:val="apple-converted-space"/>
          <w:sz w:val="22"/>
          <w:szCs w:val="22"/>
          <w:shd w:val="clear" w:color="auto" w:fill="FAFAFA"/>
        </w:rPr>
        <w:t> </w:t>
      </w:r>
      <w:r w:rsidRPr="00230B63">
        <w:rPr>
          <w:sz w:val="22"/>
          <w:szCs w:val="22"/>
          <w:shd w:val="clear" w:color="auto" w:fill="FAFAFA"/>
        </w:rPr>
        <w:t>;</w:t>
      </w:r>
      <w:r w:rsidRPr="00230B63">
        <w:rPr>
          <w:rStyle w:val="apple-converted-space"/>
          <w:sz w:val="22"/>
          <w:szCs w:val="22"/>
          <w:shd w:val="clear" w:color="auto" w:fill="FAFAFA"/>
        </w:rPr>
        <w:t> </w:t>
      </w:r>
      <w:hyperlink r:id="rId43" w:history="1">
        <w:r w:rsidRPr="00230B63">
          <w:rPr>
            <w:rStyle w:val="Hyperlink"/>
            <w:color w:val="auto"/>
            <w:sz w:val="22"/>
            <w:szCs w:val="22"/>
            <w:u w:val="none"/>
            <w:shd w:val="clear" w:color="auto" w:fill="FAFAFA"/>
          </w:rPr>
          <w:t>Li Xiao</w:t>
        </w:r>
      </w:hyperlink>
      <w:r w:rsidRPr="00230B63">
        <w:rPr>
          <w:sz w:val="22"/>
          <w:szCs w:val="22"/>
        </w:rPr>
        <w:t xml:space="preserve"> </w:t>
      </w:r>
    </w:p>
    <w:p w:rsidR="00B43CDF" w:rsidRPr="00230B63" w:rsidRDefault="00B43CDF" w:rsidP="006900F7">
      <w:pPr>
        <w:pStyle w:val="ListParagraph"/>
        <w:numPr>
          <w:ilvl w:val="0"/>
          <w:numId w:val="4"/>
        </w:numPr>
        <w:autoSpaceDE w:val="0"/>
        <w:autoSpaceDN w:val="0"/>
        <w:adjustRightInd w:val="0"/>
        <w:jc w:val="both"/>
        <w:rPr>
          <w:sz w:val="22"/>
          <w:szCs w:val="22"/>
        </w:rPr>
      </w:pPr>
      <w:r w:rsidRPr="00230B63">
        <w:rPr>
          <w:sz w:val="22"/>
          <w:szCs w:val="22"/>
        </w:rPr>
        <w:t xml:space="preserve">“Cognitive Network Interference”  Alberto Rabbachin, </w:t>
      </w:r>
      <w:r w:rsidRPr="00230B63">
        <w:rPr>
          <w:iCs/>
          <w:sz w:val="22"/>
          <w:szCs w:val="22"/>
        </w:rPr>
        <w:t>Member, IEEE</w:t>
      </w:r>
      <w:r w:rsidRPr="00230B63">
        <w:rPr>
          <w:sz w:val="22"/>
          <w:szCs w:val="22"/>
        </w:rPr>
        <w:t xml:space="preserve">, Tony Q.S. Quek, </w:t>
      </w:r>
      <w:r w:rsidRPr="00230B63">
        <w:rPr>
          <w:iCs/>
          <w:sz w:val="22"/>
          <w:szCs w:val="22"/>
        </w:rPr>
        <w:t>Member, IEEE</w:t>
      </w:r>
      <w:r w:rsidRPr="00230B63">
        <w:rPr>
          <w:sz w:val="22"/>
          <w:szCs w:val="22"/>
        </w:rPr>
        <w:t xml:space="preserve">, Hyundong Shin, </w:t>
      </w:r>
      <w:r w:rsidRPr="00230B63">
        <w:rPr>
          <w:iCs/>
          <w:sz w:val="22"/>
          <w:szCs w:val="22"/>
        </w:rPr>
        <w:t>Member, IEEE</w:t>
      </w:r>
      <w:r w:rsidRPr="00230B63">
        <w:rPr>
          <w:sz w:val="22"/>
          <w:szCs w:val="22"/>
        </w:rPr>
        <w:t xml:space="preserve">, and Moe Z. Win, </w:t>
      </w:r>
      <w:r w:rsidRPr="00230B63">
        <w:rPr>
          <w:iCs/>
          <w:sz w:val="22"/>
          <w:szCs w:val="22"/>
        </w:rPr>
        <w:t>Fellow, IEEE</w:t>
      </w:r>
      <w:r w:rsidRPr="00230B63">
        <w:rPr>
          <w:sz w:val="22"/>
          <w:szCs w:val="22"/>
        </w:rPr>
        <w:t xml:space="preserve"> IEEE JOURNAL ON SELECTED AREAS IN COMMUNICATIONS, VOL. 29, NO. 2, FEBRUARY 2011</w:t>
      </w:r>
    </w:p>
    <w:p w:rsidR="00B43CDF" w:rsidRPr="00230B63" w:rsidRDefault="00B43CDF" w:rsidP="006900F7">
      <w:pPr>
        <w:pStyle w:val="ListParagraph"/>
        <w:numPr>
          <w:ilvl w:val="0"/>
          <w:numId w:val="4"/>
        </w:numPr>
        <w:autoSpaceDE w:val="0"/>
        <w:autoSpaceDN w:val="0"/>
        <w:adjustRightInd w:val="0"/>
        <w:jc w:val="both"/>
        <w:rPr>
          <w:sz w:val="22"/>
          <w:szCs w:val="22"/>
          <w:shd w:val="clear" w:color="auto" w:fill="FFFFFF"/>
        </w:rPr>
      </w:pPr>
      <w:r w:rsidRPr="00230B63">
        <w:rPr>
          <w:sz w:val="22"/>
          <w:szCs w:val="22"/>
        </w:rPr>
        <w:t xml:space="preserve">“Spectrum Decision in Cognitive Radio Networks: A Survey” Moshe Timothy Masonta, Student Member, IEEE, Mjumo Mzyece, Member, IEEE, and Ntsibane Ntlatlapa, Senior Member, IEEE  </w:t>
      </w:r>
      <w:hyperlink r:id="rId44" w:history="1">
        <w:r w:rsidRPr="00230B63">
          <w:rPr>
            <w:sz w:val="22"/>
            <w:szCs w:val="22"/>
          </w:rPr>
          <w:t>Communications Surveys &amp; Tutorials, IEEE </w:t>
        </w:r>
      </w:hyperlink>
      <w:r w:rsidRPr="00230B63">
        <w:rPr>
          <w:sz w:val="22"/>
          <w:szCs w:val="22"/>
          <w:shd w:val="clear" w:color="auto" w:fill="FFFFFF"/>
        </w:rPr>
        <w:t> (Volume:15 , </w:t>
      </w:r>
      <w:r w:rsidRPr="00230B63">
        <w:rPr>
          <w:sz w:val="22"/>
          <w:szCs w:val="22"/>
        </w:rPr>
        <w:t> </w:t>
      </w:r>
      <w:hyperlink r:id="rId45" w:history="1">
        <w:r w:rsidRPr="00230B63">
          <w:rPr>
            <w:sz w:val="22"/>
            <w:szCs w:val="22"/>
          </w:rPr>
          <w:t>Issue: 3 </w:t>
        </w:r>
      </w:hyperlink>
      <w:r w:rsidRPr="00230B63">
        <w:rPr>
          <w:sz w:val="22"/>
          <w:szCs w:val="22"/>
          <w:shd w:val="clear" w:color="auto" w:fill="FFFFFF"/>
        </w:rPr>
        <w:t>)July 2013.</w:t>
      </w:r>
    </w:p>
    <w:p w:rsidR="00B43CDF" w:rsidRPr="00230B63" w:rsidRDefault="00B43CDF" w:rsidP="006900F7">
      <w:pPr>
        <w:pStyle w:val="ListParagraph"/>
        <w:numPr>
          <w:ilvl w:val="0"/>
          <w:numId w:val="4"/>
        </w:numPr>
        <w:autoSpaceDE w:val="0"/>
        <w:autoSpaceDN w:val="0"/>
        <w:adjustRightInd w:val="0"/>
        <w:jc w:val="both"/>
        <w:rPr>
          <w:sz w:val="22"/>
          <w:szCs w:val="22"/>
        </w:rPr>
      </w:pPr>
      <w:r w:rsidRPr="00230B63">
        <w:rPr>
          <w:sz w:val="22"/>
          <w:szCs w:val="22"/>
        </w:rPr>
        <w:t xml:space="preserve">“Optimal Guard-band-aware Channel Assignment with Bonding and Aggregation in Multi-channel Systems” </w:t>
      </w:r>
      <w:hyperlink r:id="rId46" w:history="1">
        <w:r w:rsidRPr="00230B63">
          <w:rPr>
            <w:rStyle w:val="Hyperlink"/>
            <w:color w:val="auto"/>
            <w:sz w:val="22"/>
            <w:szCs w:val="22"/>
            <w:u w:val="none"/>
            <w:shd w:val="clear" w:color="auto" w:fill="FAFAFA"/>
          </w:rPr>
          <w:t>Uyanik, G.S</w:t>
        </w:r>
        <w:r w:rsidRPr="00230B63">
          <w:rPr>
            <w:rStyle w:val="Hyperlink"/>
            <w:sz w:val="22"/>
            <w:szCs w:val="22"/>
            <w:shd w:val="clear" w:color="auto" w:fill="FAFAFA"/>
          </w:rPr>
          <w:t>.</w:t>
        </w:r>
      </w:hyperlink>
      <w:r w:rsidRPr="00230B63">
        <w:rPr>
          <w:rStyle w:val="apple-converted-space"/>
          <w:sz w:val="22"/>
          <w:szCs w:val="22"/>
          <w:shd w:val="clear" w:color="auto" w:fill="FAFAFA"/>
        </w:rPr>
        <w:t> </w:t>
      </w:r>
      <w:r w:rsidRPr="00230B63">
        <w:rPr>
          <w:sz w:val="22"/>
          <w:szCs w:val="22"/>
          <w:shd w:val="clear" w:color="auto" w:fill="FAFAFA"/>
        </w:rPr>
        <w:t>; Dept. of Comput. Eng., Istanbul Tech. Univ., Istanbul, Turkey ;</w:t>
      </w:r>
      <w:r w:rsidRPr="00230B63">
        <w:rPr>
          <w:rStyle w:val="apple-converted-space"/>
          <w:sz w:val="22"/>
          <w:szCs w:val="22"/>
          <w:shd w:val="clear" w:color="auto" w:fill="FAFAFA"/>
        </w:rPr>
        <w:t> </w:t>
      </w:r>
      <w:hyperlink r:id="rId47" w:history="1">
        <w:r w:rsidRPr="00230B63">
          <w:rPr>
            <w:rStyle w:val="Hyperlink"/>
            <w:color w:val="auto"/>
            <w:sz w:val="22"/>
            <w:szCs w:val="22"/>
            <w:u w:val="none"/>
            <w:shd w:val="clear" w:color="auto" w:fill="FAFAFA"/>
          </w:rPr>
          <w:t>Abdel Rahman, M.J.</w:t>
        </w:r>
      </w:hyperlink>
      <w:r w:rsidRPr="00230B63">
        <w:rPr>
          <w:rStyle w:val="apple-converted-space"/>
          <w:sz w:val="22"/>
          <w:szCs w:val="22"/>
          <w:shd w:val="clear" w:color="auto" w:fill="FAFAFA"/>
        </w:rPr>
        <w:t> </w:t>
      </w:r>
      <w:r w:rsidRPr="00230B63">
        <w:rPr>
          <w:sz w:val="22"/>
          <w:szCs w:val="22"/>
          <w:shd w:val="clear" w:color="auto" w:fill="FAFAFA"/>
        </w:rPr>
        <w:t>;</w:t>
      </w:r>
      <w:r w:rsidRPr="00230B63">
        <w:rPr>
          <w:rStyle w:val="apple-converted-space"/>
          <w:sz w:val="22"/>
          <w:szCs w:val="22"/>
          <w:shd w:val="clear" w:color="auto" w:fill="FAFAFA"/>
        </w:rPr>
        <w:t> </w:t>
      </w:r>
      <w:hyperlink r:id="rId48" w:history="1">
        <w:r w:rsidRPr="00230B63">
          <w:rPr>
            <w:rStyle w:val="Hyperlink"/>
            <w:color w:val="auto"/>
            <w:sz w:val="22"/>
            <w:szCs w:val="22"/>
            <w:u w:val="none"/>
            <w:shd w:val="clear" w:color="auto" w:fill="FAFAFA"/>
          </w:rPr>
          <w:t>Krunz, M.</w:t>
        </w:r>
      </w:hyperlink>
      <w:r w:rsidRPr="00230B63">
        <w:rPr>
          <w:sz w:val="22"/>
          <w:szCs w:val="22"/>
        </w:rPr>
        <w:t xml:space="preserve"> Published in: </w:t>
      </w:r>
      <w:hyperlink r:id="rId49" w:history="1">
        <w:r w:rsidRPr="00230B63">
          <w:rPr>
            <w:sz w:val="22"/>
            <w:szCs w:val="22"/>
          </w:rPr>
          <w:t>Global Communications Conference (GLOBECOM), 2013 IEEE</w:t>
        </w:r>
      </w:hyperlink>
    </w:p>
    <w:p w:rsidR="00B43CDF" w:rsidRPr="00B43CDF" w:rsidRDefault="00B43CDF" w:rsidP="006900F7">
      <w:pPr>
        <w:pStyle w:val="ListParagraph"/>
        <w:numPr>
          <w:ilvl w:val="0"/>
          <w:numId w:val="4"/>
        </w:numPr>
        <w:autoSpaceDE w:val="0"/>
        <w:autoSpaceDN w:val="0"/>
        <w:adjustRightInd w:val="0"/>
        <w:jc w:val="both"/>
        <w:rPr>
          <w:sz w:val="22"/>
          <w:szCs w:val="22"/>
        </w:rPr>
      </w:pPr>
      <w:r w:rsidRPr="00B43CDF">
        <w:rPr>
          <w:sz w:val="22"/>
          <w:szCs w:val="22"/>
        </w:rPr>
        <w:t>“Performance Comparison of Routing Protocols for Cognitive Radio Networks” Li Sun, Student Member, IEEE, Wei Zheng, Naveen Rawat, Vikramsinh Sawant, and Dimitrios Koutsonikolas, Member, IEEE IEEE TRANSACTIONS ON MOBILE COMPUTING, VOL. 14, NO. 6, JUNE 2015 1536-1233 _ 2014 IEEE</w:t>
      </w:r>
    </w:p>
    <w:p w:rsidR="00B43CDF" w:rsidRDefault="00B43CDF" w:rsidP="00B43CDF">
      <w:pPr>
        <w:autoSpaceDE w:val="0"/>
        <w:autoSpaceDN w:val="0"/>
        <w:adjustRightInd w:val="0"/>
        <w:ind w:firstLine="720"/>
        <w:rPr>
          <w:sz w:val="22"/>
          <w:szCs w:val="22"/>
        </w:rPr>
      </w:pPr>
    </w:p>
    <w:p w:rsidR="00B43CDF" w:rsidRPr="00BF1BAF" w:rsidRDefault="00B43CDF" w:rsidP="00BF1BAF">
      <w:pPr>
        <w:autoSpaceDE w:val="0"/>
        <w:autoSpaceDN w:val="0"/>
        <w:adjustRightInd w:val="0"/>
        <w:ind w:firstLine="720"/>
        <w:jc w:val="both"/>
        <w:rPr>
          <w:sz w:val="22"/>
          <w:szCs w:val="22"/>
        </w:rPr>
      </w:pPr>
    </w:p>
    <w:p w:rsidR="00402080" w:rsidRPr="00BF1BAF" w:rsidRDefault="00402080" w:rsidP="00BF1BAF">
      <w:pPr>
        <w:autoSpaceDE w:val="0"/>
        <w:autoSpaceDN w:val="0"/>
        <w:adjustRightInd w:val="0"/>
        <w:jc w:val="both"/>
        <w:rPr>
          <w:sz w:val="22"/>
          <w:szCs w:val="22"/>
        </w:rPr>
      </w:pPr>
    </w:p>
    <w:p w:rsidR="00402080" w:rsidRPr="00BF1BAF" w:rsidRDefault="00402080" w:rsidP="00BF1BAF">
      <w:pPr>
        <w:autoSpaceDE w:val="0"/>
        <w:autoSpaceDN w:val="0"/>
        <w:adjustRightInd w:val="0"/>
        <w:jc w:val="both"/>
        <w:rPr>
          <w:b/>
          <w:color w:val="000000"/>
          <w:sz w:val="22"/>
          <w:szCs w:val="22"/>
        </w:rPr>
      </w:pPr>
    </w:p>
    <w:p w:rsidR="00B83486" w:rsidRPr="00BF1BAF" w:rsidRDefault="00B83486" w:rsidP="00BF1BAF">
      <w:pPr>
        <w:autoSpaceDE w:val="0"/>
        <w:autoSpaceDN w:val="0"/>
        <w:adjustRightInd w:val="0"/>
        <w:jc w:val="both"/>
        <w:rPr>
          <w:b/>
          <w:color w:val="000000"/>
          <w:sz w:val="22"/>
          <w:szCs w:val="22"/>
        </w:rPr>
      </w:pPr>
    </w:p>
    <w:p w:rsidR="00B83486" w:rsidRPr="00B73EE0" w:rsidRDefault="00B83486" w:rsidP="00BF1BAF">
      <w:pPr>
        <w:autoSpaceDE w:val="0"/>
        <w:autoSpaceDN w:val="0"/>
        <w:adjustRightInd w:val="0"/>
        <w:jc w:val="both"/>
        <w:rPr>
          <w:b/>
          <w:color w:val="000000"/>
          <w:sz w:val="26"/>
          <w:szCs w:val="26"/>
        </w:rPr>
      </w:pPr>
    </w:p>
    <w:p w:rsidR="00877C0F" w:rsidRPr="00B73EE0" w:rsidRDefault="00877C0F" w:rsidP="00BF1BAF">
      <w:pPr>
        <w:autoSpaceDE w:val="0"/>
        <w:autoSpaceDN w:val="0"/>
        <w:adjustRightInd w:val="0"/>
        <w:jc w:val="both"/>
        <w:rPr>
          <w:b/>
          <w:color w:val="000000"/>
          <w:sz w:val="26"/>
          <w:szCs w:val="26"/>
        </w:rPr>
      </w:pPr>
    </w:p>
    <w:p w:rsidR="00B83486" w:rsidRPr="00B73EE0" w:rsidRDefault="00B83486" w:rsidP="00BF1BAF">
      <w:pPr>
        <w:autoSpaceDE w:val="0"/>
        <w:autoSpaceDN w:val="0"/>
        <w:adjustRightInd w:val="0"/>
        <w:jc w:val="both"/>
        <w:rPr>
          <w:b/>
          <w:color w:val="000000"/>
          <w:sz w:val="26"/>
          <w:szCs w:val="26"/>
        </w:rPr>
      </w:pPr>
    </w:p>
    <w:p w:rsidR="00B83486" w:rsidRPr="00B73EE0" w:rsidRDefault="00B83486" w:rsidP="00BF1BAF">
      <w:pPr>
        <w:autoSpaceDE w:val="0"/>
        <w:autoSpaceDN w:val="0"/>
        <w:adjustRightInd w:val="0"/>
        <w:jc w:val="both"/>
        <w:rPr>
          <w:b/>
          <w:color w:val="000000"/>
          <w:sz w:val="26"/>
          <w:szCs w:val="26"/>
        </w:rPr>
      </w:pPr>
    </w:p>
    <w:p w:rsidR="00B83486" w:rsidRPr="00B73EE0" w:rsidRDefault="00B83486" w:rsidP="00BF1BAF">
      <w:pPr>
        <w:autoSpaceDE w:val="0"/>
        <w:autoSpaceDN w:val="0"/>
        <w:adjustRightInd w:val="0"/>
        <w:jc w:val="both"/>
        <w:rPr>
          <w:b/>
          <w:color w:val="000000"/>
          <w:sz w:val="26"/>
          <w:szCs w:val="26"/>
        </w:rPr>
      </w:pPr>
    </w:p>
    <w:p w:rsidR="00B83486" w:rsidRPr="00B73EE0" w:rsidRDefault="00B83486" w:rsidP="00B27DE6">
      <w:pPr>
        <w:autoSpaceDE w:val="0"/>
        <w:autoSpaceDN w:val="0"/>
        <w:adjustRightInd w:val="0"/>
        <w:jc w:val="both"/>
        <w:rPr>
          <w:b/>
          <w:color w:val="000000"/>
          <w:sz w:val="26"/>
          <w:szCs w:val="26"/>
        </w:rPr>
      </w:pPr>
    </w:p>
    <w:p w:rsidR="00B83486" w:rsidRPr="00B73EE0" w:rsidRDefault="00B83486" w:rsidP="00B27DE6">
      <w:pPr>
        <w:autoSpaceDE w:val="0"/>
        <w:autoSpaceDN w:val="0"/>
        <w:adjustRightInd w:val="0"/>
        <w:jc w:val="both"/>
        <w:rPr>
          <w:b/>
          <w:color w:val="000000"/>
          <w:sz w:val="26"/>
          <w:szCs w:val="26"/>
        </w:rPr>
      </w:pPr>
    </w:p>
    <w:p w:rsidR="00B83486" w:rsidRPr="00B73EE0" w:rsidRDefault="00B83486" w:rsidP="00B27DE6">
      <w:pPr>
        <w:autoSpaceDE w:val="0"/>
        <w:autoSpaceDN w:val="0"/>
        <w:adjustRightInd w:val="0"/>
        <w:jc w:val="both"/>
        <w:rPr>
          <w:b/>
          <w:color w:val="000000"/>
          <w:sz w:val="26"/>
          <w:szCs w:val="26"/>
        </w:rPr>
      </w:pPr>
    </w:p>
    <w:p w:rsidR="00B83486" w:rsidRPr="00B73EE0" w:rsidRDefault="00B83486" w:rsidP="00B27DE6">
      <w:pPr>
        <w:autoSpaceDE w:val="0"/>
        <w:autoSpaceDN w:val="0"/>
        <w:adjustRightInd w:val="0"/>
        <w:jc w:val="both"/>
        <w:rPr>
          <w:b/>
          <w:color w:val="000000"/>
          <w:sz w:val="26"/>
          <w:szCs w:val="26"/>
        </w:rPr>
      </w:pPr>
    </w:p>
    <w:p w:rsidR="004F37FF" w:rsidRPr="00B73EE0" w:rsidRDefault="004F37FF" w:rsidP="00F9568B">
      <w:pPr>
        <w:autoSpaceDE w:val="0"/>
        <w:autoSpaceDN w:val="0"/>
        <w:adjustRightInd w:val="0"/>
        <w:ind w:firstLine="204"/>
        <w:jc w:val="both"/>
        <w:rPr>
          <w:b/>
          <w:color w:val="000000"/>
          <w:sz w:val="22"/>
          <w:szCs w:val="26"/>
        </w:rPr>
      </w:pPr>
    </w:p>
    <w:p w:rsidR="002841EC" w:rsidRPr="00BA6C37" w:rsidRDefault="002841EC" w:rsidP="002841EC">
      <w:pPr>
        <w:autoSpaceDE w:val="0"/>
        <w:autoSpaceDN w:val="0"/>
        <w:adjustRightInd w:val="0"/>
        <w:spacing w:line="360" w:lineRule="auto"/>
        <w:ind w:firstLine="720"/>
        <w:jc w:val="both"/>
        <w:rPr>
          <w:sz w:val="24"/>
          <w:szCs w:val="24"/>
        </w:rPr>
      </w:pPr>
    </w:p>
    <w:p w:rsidR="002841EC" w:rsidRPr="002841EC" w:rsidRDefault="002841EC" w:rsidP="002841EC"/>
    <w:p w:rsidR="0049282C" w:rsidRPr="0049282C" w:rsidRDefault="0049282C" w:rsidP="0049282C">
      <w:pPr>
        <w:autoSpaceDE w:val="0"/>
        <w:autoSpaceDN w:val="0"/>
        <w:adjustRightInd w:val="0"/>
        <w:spacing w:after="120"/>
        <w:jc w:val="both"/>
        <w:rPr>
          <w:b/>
          <w:color w:val="000000"/>
          <w:sz w:val="22"/>
          <w:szCs w:val="22"/>
        </w:rPr>
      </w:pPr>
    </w:p>
    <w:p w:rsidR="0037551B" w:rsidRPr="00CD684F" w:rsidRDefault="0037551B" w:rsidP="009F40FB">
      <w:pPr>
        <w:pStyle w:val="FigureCaption"/>
        <w:rPr>
          <w:sz w:val="20"/>
          <w:szCs w:val="20"/>
        </w:rPr>
      </w:pPr>
    </w:p>
    <w:sectPr w:rsidR="0037551B" w:rsidRPr="00CD684F" w:rsidSect="00B73EE0">
      <w:headerReference w:type="default" r:id="rId50"/>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2B0D" w:rsidRDefault="00E22B0D">
      <w:r>
        <w:separator/>
      </w:r>
    </w:p>
  </w:endnote>
  <w:endnote w:type="continuationSeparator" w:id="0">
    <w:p w:rsidR="00E22B0D" w:rsidRDefault="00E22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notTrueType/>
    <w:pitch w:val="variable"/>
    <w:sig w:usb0="01000001" w:usb1="00000000" w:usb2="00000000" w:usb3="00000000" w:csb0="00010000"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2B0D" w:rsidRDefault="00E22B0D"/>
  </w:footnote>
  <w:footnote w:type="continuationSeparator" w:id="0">
    <w:p w:rsidR="00E22B0D" w:rsidRDefault="00E22B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1FB" w:rsidRDefault="005F51FB">
    <w:pPr>
      <w:framePr w:wrap="auto" w:vAnchor="text" w:hAnchor="margin" w:xAlign="right" w:y="1"/>
    </w:pPr>
    <w:r>
      <w:fldChar w:fldCharType="begin"/>
    </w:r>
    <w:r>
      <w:instrText xml:space="preserve">PAGE  </w:instrText>
    </w:r>
    <w:r>
      <w:fldChar w:fldCharType="separate"/>
    </w:r>
    <w:r w:rsidR="005526D5">
      <w:rPr>
        <w:noProof/>
      </w:rPr>
      <w:t>6</w:t>
    </w:r>
    <w:r>
      <w:rPr>
        <w:noProof/>
      </w:rPr>
      <w:fldChar w:fldCharType="end"/>
    </w:r>
  </w:p>
  <w:p w:rsidR="005F51FB" w:rsidRDefault="005F51FB">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25346FA6"/>
    <w:multiLevelType w:val="hybridMultilevel"/>
    <w:tmpl w:val="33DCCCD4"/>
    <w:lvl w:ilvl="0" w:tplc="98AC8842">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F429E2"/>
    <w:multiLevelType w:val="multilevel"/>
    <w:tmpl w:val="E626D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3F5F5C6F"/>
    <w:multiLevelType w:val="hybridMultilevel"/>
    <w:tmpl w:val="C2C8F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F0199C"/>
    <w:multiLevelType w:val="multilevel"/>
    <w:tmpl w:val="3C502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1"/>
  </w:num>
  <w:num w:numId="5">
    <w:abstractNumId w:val="5"/>
  </w:num>
  <w:num w:numId="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517E"/>
    <w:rsid w:val="0000574A"/>
    <w:rsid w:val="000138B5"/>
    <w:rsid w:val="0002094D"/>
    <w:rsid w:val="00021A18"/>
    <w:rsid w:val="000220AD"/>
    <w:rsid w:val="00027186"/>
    <w:rsid w:val="00031D18"/>
    <w:rsid w:val="00042E13"/>
    <w:rsid w:val="000574D1"/>
    <w:rsid w:val="00064A6F"/>
    <w:rsid w:val="00066906"/>
    <w:rsid w:val="0007133E"/>
    <w:rsid w:val="00074B92"/>
    <w:rsid w:val="000762AB"/>
    <w:rsid w:val="00091CA0"/>
    <w:rsid w:val="00092C1D"/>
    <w:rsid w:val="00097258"/>
    <w:rsid w:val="00097261"/>
    <w:rsid w:val="000A107E"/>
    <w:rsid w:val="000A168B"/>
    <w:rsid w:val="000A6B73"/>
    <w:rsid w:val="000B5812"/>
    <w:rsid w:val="000B6752"/>
    <w:rsid w:val="000C7C15"/>
    <w:rsid w:val="000D2BDE"/>
    <w:rsid w:val="000E397F"/>
    <w:rsid w:val="000E4E0B"/>
    <w:rsid w:val="000E5C80"/>
    <w:rsid w:val="000E738D"/>
    <w:rsid w:val="000E77DA"/>
    <w:rsid w:val="000F40E3"/>
    <w:rsid w:val="00103194"/>
    <w:rsid w:val="00104BB0"/>
    <w:rsid w:val="00105C4F"/>
    <w:rsid w:val="0010794E"/>
    <w:rsid w:val="00111604"/>
    <w:rsid w:val="00112C5A"/>
    <w:rsid w:val="00120361"/>
    <w:rsid w:val="00121848"/>
    <w:rsid w:val="0012383E"/>
    <w:rsid w:val="0013354F"/>
    <w:rsid w:val="0013660F"/>
    <w:rsid w:val="00143F2E"/>
    <w:rsid w:val="00144E72"/>
    <w:rsid w:val="001514EE"/>
    <w:rsid w:val="00153353"/>
    <w:rsid w:val="00160944"/>
    <w:rsid w:val="001612DA"/>
    <w:rsid w:val="00162F0D"/>
    <w:rsid w:val="0016430E"/>
    <w:rsid w:val="00173B49"/>
    <w:rsid w:val="00173CFD"/>
    <w:rsid w:val="001744AE"/>
    <w:rsid w:val="001768FF"/>
    <w:rsid w:val="001772A2"/>
    <w:rsid w:val="00186E4C"/>
    <w:rsid w:val="001A46F8"/>
    <w:rsid w:val="001A60B1"/>
    <w:rsid w:val="001A744A"/>
    <w:rsid w:val="001B36B1"/>
    <w:rsid w:val="001C3329"/>
    <w:rsid w:val="001C45F2"/>
    <w:rsid w:val="001C5660"/>
    <w:rsid w:val="001D0253"/>
    <w:rsid w:val="001E041D"/>
    <w:rsid w:val="001E1CCF"/>
    <w:rsid w:val="001E5A40"/>
    <w:rsid w:val="001E6DEE"/>
    <w:rsid w:val="001E6F7B"/>
    <w:rsid w:val="001E7B7A"/>
    <w:rsid w:val="001F3695"/>
    <w:rsid w:val="001F4C5C"/>
    <w:rsid w:val="001F70E1"/>
    <w:rsid w:val="00204478"/>
    <w:rsid w:val="00206A09"/>
    <w:rsid w:val="00212992"/>
    <w:rsid w:val="00214552"/>
    <w:rsid w:val="00214E2E"/>
    <w:rsid w:val="00216141"/>
    <w:rsid w:val="00217186"/>
    <w:rsid w:val="002174E0"/>
    <w:rsid w:val="00230B63"/>
    <w:rsid w:val="0023244B"/>
    <w:rsid w:val="002372BB"/>
    <w:rsid w:val="002417C2"/>
    <w:rsid w:val="002434A1"/>
    <w:rsid w:val="00244D20"/>
    <w:rsid w:val="0025462C"/>
    <w:rsid w:val="00260CBD"/>
    <w:rsid w:val="00263943"/>
    <w:rsid w:val="00267B35"/>
    <w:rsid w:val="00274BCA"/>
    <w:rsid w:val="002841EC"/>
    <w:rsid w:val="00284516"/>
    <w:rsid w:val="00290072"/>
    <w:rsid w:val="00295FB1"/>
    <w:rsid w:val="00296937"/>
    <w:rsid w:val="002C58C5"/>
    <w:rsid w:val="002C5FE9"/>
    <w:rsid w:val="002C6172"/>
    <w:rsid w:val="002C7BC0"/>
    <w:rsid w:val="002D4C4C"/>
    <w:rsid w:val="002E4956"/>
    <w:rsid w:val="002F0EA1"/>
    <w:rsid w:val="002F7910"/>
    <w:rsid w:val="0030058C"/>
    <w:rsid w:val="003010CB"/>
    <w:rsid w:val="00303BC0"/>
    <w:rsid w:val="00316C3B"/>
    <w:rsid w:val="00325166"/>
    <w:rsid w:val="00325552"/>
    <w:rsid w:val="003255C5"/>
    <w:rsid w:val="00331875"/>
    <w:rsid w:val="00340BFA"/>
    <w:rsid w:val="003427CE"/>
    <w:rsid w:val="00360269"/>
    <w:rsid w:val="0036099D"/>
    <w:rsid w:val="0036103A"/>
    <w:rsid w:val="00361DD5"/>
    <w:rsid w:val="00364A98"/>
    <w:rsid w:val="00364E8C"/>
    <w:rsid w:val="0036735F"/>
    <w:rsid w:val="0037551B"/>
    <w:rsid w:val="00375C75"/>
    <w:rsid w:val="00382FA3"/>
    <w:rsid w:val="00383E78"/>
    <w:rsid w:val="00386637"/>
    <w:rsid w:val="00392DBA"/>
    <w:rsid w:val="00394E50"/>
    <w:rsid w:val="003961E6"/>
    <w:rsid w:val="003A4A4F"/>
    <w:rsid w:val="003B0D48"/>
    <w:rsid w:val="003B5210"/>
    <w:rsid w:val="003B7544"/>
    <w:rsid w:val="003C0CB9"/>
    <w:rsid w:val="003C2ABD"/>
    <w:rsid w:val="003C3322"/>
    <w:rsid w:val="003C68C2"/>
    <w:rsid w:val="003D0743"/>
    <w:rsid w:val="003D0A68"/>
    <w:rsid w:val="003D4CAE"/>
    <w:rsid w:val="003E08FC"/>
    <w:rsid w:val="003E39A3"/>
    <w:rsid w:val="003F26BD"/>
    <w:rsid w:val="003F52AD"/>
    <w:rsid w:val="003F70FD"/>
    <w:rsid w:val="00402080"/>
    <w:rsid w:val="004138BB"/>
    <w:rsid w:val="00417664"/>
    <w:rsid w:val="004208FD"/>
    <w:rsid w:val="00420FC8"/>
    <w:rsid w:val="00422400"/>
    <w:rsid w:val="00423926"/>
    <w:rsid w:val="0043144F"/>
    <w:rsid w:val="00431BFA"/>
    <w:rsid w:val="004353CF"/>
    <w:rsid w:val="00437BE5"/>
    <w:rsid w:val="00444489"/>
    <w:rsid w:val="004631BC"/>
    <w:rsid w:val="00467A6B"/>
    <w:rsid w:val="00471B9C"/>
    <w:rsid w:val="00471FF5"/>
    <w:rsid w:val="00483C3B"/>
    <w:rsid w:val="00484567"/>
    <w:rsid w:val="00484761"/>
    <w:rsid w:val="00484DD5"/>
    <w:rsid w:val="0049282C"/>
    <w:rsid w:val="004A1431"/>
    <w:rsid w:val="004A34E7"/>
    <w:rsid w:val="004A3644"/>
    <w:rsid w:val="004C1E16"/>
    <w:rsid w:val="004C2543"/>
    <w:rsid w:val="004C60F5"/>
    <w:rsid w:val="004C624A"/>
    <w:rsid w:val="004D0565"/>
    <w:rsid w:val="004D15CA"/>
    <w:rsid w:val="004D3A4A"/>
    <w:rsid w:val="004E0331"/>
    <w:rsid w:val="004E0B15"/>
    <w:rsid w:val="004E1D37"/>
    <w:rsid w:val="004E3E4C"/>
    <w:rsid w:val="004E439E"/>
    <w:rsid w:val="004E4B29"/>
    <w:rsid w:val="004F0D4B"/>
    <w:rsid w:val="004F23A0"/>
    <w:rsid w:val="004F32A7"/>
    <w:rsid w:val="004F37FF"/>
    <w:rsid w:val="004F4AEB"/>
    <w:rsid w:val="004F6144"/>
    <w:rsid w:val="005003E3"/>
    <w:rsid w:val="00501A28"/>
    <w:rsid w:val="00501E2F"/>
    <w:rsid w:val="005052CD"/>
    <w:rsid w:val="005126AD"/>
    <w:rsid w:val="0051504A"/>
    <w:rsid w:val="00522E98"/>
    <w:rsid w:val="005271D2"/>
    <w:rsid w:val="0052762A"/>
    <w:rsid w:val="00531357"/>
    <w:rsid w:val="00531DD6"/>
    <w:rsid w:val="005338AB"/>
    <w:rsid w:val="00534124"/>
    <w:rsid w:val="00537893"/>
    <w:rsid w:val="005419EF"/>
    <w:rsid w:val="00543164"/>
    <w:rsid w:val="00547F21"/>
    <w:rsid w:val="0055024E"/>
    <w:rsid w:val="00550A26"/>
    <w:rsid w:val="00550BF5"/>
    <w:rsid w:val="005517C3"/>
    <w:rsid w:val="0055221D"/>
    <w:rsid w:val="005526D5"/>
    <w:rsid w:val="00560875"/>
    <w:rsid w:val="00565D46"/>
    <w:rsid w:val="00567A70"/>
    <w:rsid w:val="00572FEB"/>
    <w:rsid w:val="00574EFC"/>
    <w:rsid w:val="00575052"/>
    <w:rsid w:val="005773C4"/>
    <w:rsid w:val="005950EE"/>
    <w:rsid w:val="00597211"/>
    <w:rsid w:val="005A0B92"/>
    <w:rsid w:val="005A2A15"/>
    <w:rsid w:val="005B261A"/>
    <w:rsid w:val="005C0288"/>
    <w:rsid w:val="005C399B"/>
    <w:rsid w:val="005D1B15"/>
    <w:rsid w:val="005D2824"/>
    <w:rsid w:val="005D4F1A"/>
    <w:rsid w:val="005D6E2D"/>
    <w:rsid w:val="005D72BB"/>
    <w:rsid w:val="005D7A29"/>
    <w:rsid w:val="005E1A2F"/>
    <w:rsid w:val="005E692F"/>
    <w:rsid w:val="005F1B44"/>
    <w:rsid w:val="005F51FB"/>
    <w:rsid w:val="005F78AA"/>
    <w:rsid w:val="00601196"/>
    <w:rsid w:val="00601E44"/>
    <w:rsid w:val="00606D68"/>
    <w:rsid w:val="00613535"/>
    <w:rsid w:val="00613E82"/>
    <w:rsid w:val="0061765E"/>
    <w:rsid w:val="0062114B"/>
    <w:rsid w:val="00623698"/>
    <w:rsid w:val="006237BE"/>
    <w:rsid w:val="006237EA"/>
    <w:rsid w:val="00625E96"/>
    <w:rsid w:val="006360AC"/>
    <w:rsid w:val="006469D7"/>
    <w:rsid w:val="00647C09"/>
    <w:rsid w:val="00651F2C"/>
    <w:rsid w:val="0065458A"/>
    <w:rsid w:val="0066065A"/>
    <w:rsid w:val="00663275"/>
    <w:rsid w:val="00675440"/>
    <w:rsid w:val="006823C9"/>
    <w:rsid w:val="00682DD2"/>
    <w:rsid w:val="00682ED8"/>
    <w:rsid w:val="006841C6"/>
    <w:rsid w:val="006900F7"/>
    <w:rsid w:val="00692CB7"/>
    <w:rsid w:val="00692F86"/>
    <w:rsid w:val="00693039"/>
    <w:rsid w:val="00693D5D"/>
    <w:rsid w:val="006A17E5"/>
    <w:rsid w:val="006B7F03"/>
    <w:rsid w:val="006C1F24"/>
    <w:rsid w:val="006C5B45"/>
    <w:rsid w:val="006D069C"/>
    <w:rsid w:val="006D23A4"/>
    <w:rsid w:val="006D2638"/>
    <w:rsid w:val="006D374A"/>
    <w:rsid w:val="006D44E4"/>
    <w:rsid w:val="006D4B89"/>
    <w:rsid w:val="006E2764"/>
    <w:rsid w:val="006E5F4A"/>
    <w:rsid w:val="006F2DBB"/>
    <w:rsid w:val="006F64B5"/>
    <w:rsid w:val="00701CA4"/>
    <w:rsid w:val="00704EFF"/>
    <w:rsid w:val="00705E2E"/>
    <w:rsid w:val="00705FAA"/>
    <w:rsid w:val="0072245A"/>
    <w:rsid w:val="00725B45"/>
    <w:rsid w:val="007303D1"/>
    <w:rsid w:val="00731989"/>
    <w:rsid w:val="00732495"/>
    <w:rsid w:val="007350CB"/>
    <w:rsid w:val="00740F71"/>
    <w:rsid w:val="00742319"/>
    <w:rsid w:val="00773D89"/>
    <w:rsid w:val="007744B5"/>
    <w:rsid w:val="007745B8"/>
    <w:rsid w:val="0077578D"/>
    <w:rsid w:val="007819BD"/>
    <w:rsid w:val="00784932"/>
    <w:rsid w:val="00784AFE"/>
    <w:rsid w:val="007878E0"/>
    <w:rsid w:val="00797CC5"/>
    <w:rsid w:val="007A5145"/>
    <w:rsid w:val="007A575C"/>
    <w:rsid w:val="007A5CCB"/>
    <w:rsid w:val="007A6A28"/>
    <w:rsid w:val="007A6BC5"/>
    <w:rsid w:val="007B0A10"/>
    <w:rsid w:val="007B2004"/>
    <w:rsid w:val="007B6D8E"/>
    <w:rsid w:val="007B7B0A"/>
    <w:rsid w:val="007C4336"/>
    <w:rsid w:val="007C6AA1"/>
    <w:rsid w:val="007C7A89"/>
    <w:rsid w:val="007E4DC3"/>
    <w:rsid w:val="007E58A1"/>
    <w:rsid w:val="007E58AD"/>
    <w:rsid w:val="007F29D8"/>
    <w:rsid w:val="007F67AF"/>
    <w:rsid w:val="007F7AA6"/>
    <w:rsid w:val="00803CED"/>
    <w:rsid w:val="00804865"/>
    <w:rsid w:val="00805EA6"/>
    <w:rsid w:val="008063F0"/>
    <w:rsid w:val="00807DEA"/>
    <w:rsid w:val="00807E49"/>
    <w:rsid w:val="00810A10"/>
    <w:rsid w:val="008222CC"/>
    <w:rsid w:val="00823084"/>
    <w:rsid w:val="00823624"/>
    <w:rsid w:val="008270AB"/>
    <w:rsid w:val="0083059A"/>
    <w:rsid w:val="00830910"/>
    <w:rsid w:val="00832E18"/>
    <w:rsid w:val="00837E47"/>
    <w:rsid w:val="008467AB"/>
    <w:rsid w:val="00846C76"/>
    <w:rsid w:val="008518FE"/>
    <w:rsid w:val="0085285F"/>
    <w:rsid w:val="0085659C"/>
    <w:rsid w:val="00864067"/>
    <w:rsid w:val="0086770E"/>
    <w:rsid w:val="008707AE"/>
    <w:rsid w:val="00872026"/>
    <w:rsid w:val="00873527"/>
    <w:rsid w:val="0087452A"/>
    <w:rsid w:val="00876BE2"/>
    <w:rsid w:val="0087792E"/>
    <w:rsid w:val="00877C0F"/>
    <w:rsid w:val="00883EAF"/>
    <w:rsid w:val="00885258"/>
    <w:rsid w:val="008852C4"/>
    <w:rsid w:val="00885D70"/>
    <w:rsid w:val="00894720"/>
    <w:rsid w:val="008A30C3"/>
    <w:rsid w:val="008A3C23"/>
    <w:rsid w:val="008A75C1"/>
    <w:rsid w:val="008B196A"/>
    <w:rsid w:val="008B4F34"/>
    <w:rsid w:val="008C15AF"/>
    <w:rsid w:val="008C1C57"/>
    <w:rsid w:val="008C3AA1"/>
    <w:rsid w:val="008C49CC"/>
    <w:rsid w:val="008C5DD2"/>
    <w:rsid w:val="008C6E43"/>
    <w:rsid w:val="008C6FA0"/>
    <w:rsid w:val="008C7BA0"/>
    <w:rsid w:val="008D69E9"/>
    <w:rsid w:val="008D7ECC"/>
    <w:rsid w:val="008E0645"/>
    <w:rsid w:val="008F594A"/>
    <w:rsid w:val="00900038"/>
    <w:rsid w:val="00904C7E"/>
    <w:rsid w:val="0091035B"/>
    <w:rsid w:val="00920994"/>
    <w:rsid w:val="00927129"/>
    <w:rsid w:val="0093769E"/>
    <w:rsid w:val="009417F9"/>
    <w:rsid w:val="00945B54"/>
    <w:rsid w:val="0095727E"/>
    <w:rsid w:val="00960D08"/>
    <w:rsid w:val="00960DF2"/>
    <w:rsid w:val="009618ED"/>
    <w:rsid w:val="00963E53"/>
    <w:rsid w:val="0096577F"/>
    <w:rsid w:val="009725AF"/>
    <w:rsid w:val="00976E14"/>
    <w:rsid w:val="0098227D"/>
    <w:rsid w:val="00982922"/>
    <w:rsid w:val="00982958"/>
    <w:rsid w:val="0098389A"/>
    <w:rsid w:val="0098770B"/>
    <w:rsid w:val="0099269E"/>
    <w:rsid w:val="009A0591"/>
    <w:rsid w:val="009A1F6E"/>
    <w:rsid w:val="009A36FC"/>
    <w:rsid w:val="009B6B8C"/>
    <w:rsid w:val="009C7D17"/>
    <w:rsid w:val="009D3075"/>
    <w:rsid w:val="009D540A"/>
    <w:rsid w:val="009E0102"/>
    <w:rsid w:val="009E3D28"/>
    <w:rsid w:val="009E4504"/>
    <w:rsid w:val="009E484E"/>
    <w:rsid w:val="009F20E6"/>
    <w:rsid w:val="009F40FB"/>
    <w:rsid w:val="009F4F7F"/>
    <w:rsid w:val="00A02068"/>
    <w:rsid w:val="00A06A7A"/>
    <w:rsid w:val="00A06B7F"/>
    <w:rsid w:val="00A0794E"/>
    <w:rsid w:val="00A15938"/>
    <w:rsid w:val="00A15D60"/>
    <w:rsid w:val="00A22FCB"/>
    <w:rsid w:val="00A24CBC"/>
    <w:rsid w:val="00A31AC4"/>
    <w:rsid w:val="00A36EFF"/>
    <w:rsid w:val="00A37415"/>
    <w:rsid w:val="00A472F1"/>
    <w:rsid w:val="00A47C4A"/>
    <w:rsid w:val="00A5237D"/>
    <w:rsid w:val="00A52722"/>
    <w:rsid w:val="00A540D2"/>
    <w:rsid w:val="00A554A3"/>
    <w:rsid w:val="00A60F0A"/>
    <w:rsid w:val="00A64859"/>
    <w:rsid w:val="00A66759"/>
    <w:rsid w:val="00A70991"/>
    <w:rsid w:val="00A748B7"/>
    <w:rsid w:val="00A758EA"/>
    <w:rsid w:val="00A856FE"/>
    <w:rsid w:val="00A95C50"/>
    <w:rsid w:val="00AB0449"/>
    <w:rsid w:val="00AB29A8"/>
    <w:rsid w:val="00AB3CE6"/>
    <w:rsid w:val="00AB79A6"/>
    <w:rsid w:val="00AB7FBE"/>
    <w:rsid w:val="00AC2529"/>
    <w:rsid w:val="00AC4850"/>
    <w:rsid w:val="00AD1673"/>
    <w:rsid w:val="00AD3538"/>
    <w:rsid w:val="00AE4929"/>
    <w:rsid w:val="00AE5458"/>
    <w:rsid w:val="00AF6383"/>
    <w:rsid w:val="00B01595"/>
    <w:rsid w:val="00B03163"/>
    <w:rsid w:val="00B11C2A"/>
    <w:rsid w:val="00B22C30"/>
    <w:rsid w:val="00B25114"/>
    <w:rsid w:val="00B273B7"/>
    <w:rsid w:val="00B27DE6"/>
    <w:rsid w:val="00B30494"/>
    <w:rsid w:val="00B34AF2"/>
    <w:rsid w:val="00B4003D"/>
    <w:rsid w:val="00B43CDF"/>
    <w:rsid w:val="00B46F80"/>
    <w:rsid w:val="00B47B59"/>
    <w:rsid w:val="00B53F81"/>
    <w:rsid w:val="00B55166"/>
    <w:rsid w:val="00B5565B"/>
    <w:rsid w:val="00B56C2B"/>
    <w:rsid w:val="00B64625"/>
    <w:rsid w:val="00B65BD3"/>
    <w:rsid w:val="00B7042D"/>
    <w:rsid w:val="00B70469"/>
    <w:rsid w:val="00B72DC0"/>
    <w:rsid w:val="00B72DD8"/>
    <w:rsid w:val="00B72E09"/>
    <w:rsid w:val="00B73EE0"/>
    <w:rsid w:val="00B8123B"/>
    <w:rsid w:val="00B81C7D"/>
    <w:rsid w:val="00B82CE5"/>
    <w:rsid w:val="00B83486"/>
    <w:rsid w:val="00B85AF0"/>
    <w:rsid w:val="00B962DC"/>
    <w:rsid w:val="00BA6DB3"/>
    <w:rsid w:val="00BA763C"/>
    <w:rsid w:val="00BB33F9"/>
    <w:rsid w:val="00BB7ECF"/>
    <w:rsid w:val="00BC1D40"/>
    <w:rsid w:val="00BC3510"/>
    <w:rsid w:val="00BC4B7C"/>
    <w:rsid w:val="00BC56CA"/>
    <w:rsid w:val="00BC5F46"/>
    <w:rsid w:val="00BD14DD"/>
    <w:rsid w:val="00BD31FA"/>
    <w:rsid w:val="00BD6A67"/>
    <w:rsid w:val="00BE2B57"/>
    <w:rsid w:val="00BE4CAC"/>
    <w:rsid w:val="00BE7C93"/>
    <w:rsid w:val="00BF0C69"/>
    <w:rsid w:val="00BF1898"/>
    <w:rsid w:val="00BF1BAF"/>
    <w:rsid w:val="00BF1DC3"/>
    <w:rsid w:val="00BF51AB"/>
    <w:rsid w:val="00BF629B"/>
    <w:rsid w:val="00BF655C"/>
    <w:rsid w:val="00C047ED"/>
    <w:rsid w:val="00C05B82"/>
    <w:rsid w:val="00C072EE"/>
    <w:rsid w:val="00C075EF"/>
    <w:rsid w:val="00C11E83"/>
    <w:rsid w:val="00C136D3"/>
    <w:rsid w:val="00C14603"/>
    <w:rsid w:val="00C23595"/>
    <w:rsid w:val="00C2378A"/>
    <w:rsid w:val="00C25DD0"/>
    <w:rsid w:val="00C25F43"/>
    <w:rsid w:val="00C33CD9"/>
    <w:rsid w:val="00C378A1"/>
    <w:rsid w:val="00C4067A"/>
    <w:rsid w:val="00C42837"/>
    <w:rsid w:val="00C43523"/>
    <w:rsid w:val="00C47EB9"/>
    <w:rsid w:val="00C53F51"/>
    <w:rsid w:val="00C570FB"/>
    <w:rsid w:val="00C621D6"/>
    <w:rsid w:val="00C707DB"/>
    <w:rsid w:val="00C7217A"/>
    <w:rsid w:val="00C734C2"/>
    <w:rsid w:val="00C73A95"/>
    <w:rsid w:val="00C75F2C"/>
    <w:rsid w:val="00C774C5"/>
    <w:rsid w:val="00C82D86"/>
    <w:rsid w:val="00C82E87"/>
    <w:rsid w:val="00C82FF1"/>
    <w:rsid w:val="00C8484B"/>
    <w:rsid w:val="00C91E35"/>
    <w:rsid w:val="00C93B5B"/>
    <w:rsid w:val="00C9700F"/>
    <w:rsid w:val="00CA06C4"/>
    <w:rsid w:val="00CA112E"/>
    <w:rsid w:val="00CA3729"/>
    <w:rsid w:val="00CB4B8D"/>
    <w:rsid w:val="00CC0DDA"/>
    <w:rsid w:val="00CC26FB"/>
    <w:rsid w:val="00CC5AE9"/>
    <w:rsid w:val="00CD1733"/>
    <w:rsid w:val="00CD684F"/>
    <w:rsid w:val="00CD7B0A"/>
    <w:rsid w:val="00CE28B5"/>
    <w:rsid w:val="00CE49EB"/>
    <w:rsid w:val="00CE568C"/>
    <w:rsid w:val="00CF2299"/>
    <w:rsid w:val="00CF3F43"/>
    <w:rsid w:val="00CF757A"/>
    <w:rsid w:val="00D01B5B"/>
    <w:rsid w:val="00D06623"/>
    <w:rsid w:val="00D10239"/>
    <w:rsid w:val="00D14C6B"/>
    <w:rsid w:val="00D172D2"/>
    <w:rsid w:val="00D23ED7"/>
    <w:rsid w:val="00D24052"/>
    <w:rsid w:val="00D256B5"/>
    <w:rsid w:val="00D35133"/>
    <w:rsid w:val="00D4780E"/>
    <w:rsid w:val="00D5536F"/>
    <w:rsid w:val="00D56935"/>
    <w:rsid w:val="00D606D9"/>
    <w:rsid w:val="00D64617"/>
    <w:rsid w:val="00D64967"/>
    <w:rsid w:val="00D64FF6"/>
    <w:rsid w:val="00D758C6"/>
    <w:rsid w:val="00D808D1"/>
    <w:rsid w:val="00D8147E"/>
    <w:rsid w:val="00D82DFF"/>
    <w:rsid w:val="00D82FD3"/>
    <w:rsid w:val="00D87C82"/>
    <w:rsid w:val="00D87F7D"/>
    <w:rsid w:val="00D90063"/>
    <w:rsid w:val="00D90C10"/>
    <w:rsid w:val="00D92E96"/>
    <w:rsid w:val="00D97DE4"/>
    <w:rsid w:val="00DA12D5"/>
    <w:rsid w:val="00DA258C"/>
    <w:rsid w:val="00DA3D99"/>
    <w:rsid w:val="00DA67F7"/>
    <w:rsid w:val="00DB28D1"/>
    <w:rsid w:val="00DB38DF"/>
    <w:rsid w:val="00DB59AB"/>
    <w:rsid w:val="00DB7E54"/>
    <w:rsid w:val="00DC07F1"/>
    <w:rsid w:val="00DC340C"/>
    <w:rsid w:val="00DC64AF"/>
    <w:rsid w:val="00DD315A"/>
    <w:rsid w:val="00DD3E3F"/>
    <w:rsid w:val="00DD5C9D"/>
    <w:rsid w:val="00DD7696"/>
    <w:rsid w:val="00DE07FA"/>
    <w:rsid w:val="00DE1F04"/>
    <w:rsid w:val="00DE42B9"/>
    <w:rsid w:val="00DE4500"/>
    <w:rsid w:val="00DF2DDE"/>
    <w:rsid w:val="00DF5E07"/>
    <w:rsid w:val="00DF7EAF"/>
    <w:rsid w:val="00E01667"/>
    <w:rsid w:val="00E0658E"/>
    <w:rsid w:val="00E07D15"/>
    <w:rsid w:val="00E10937"/>
    <w:rsid w:val="00E1201C"/>
    <w:rsid w:val="00E13A47"/>
    <w:rsid w:val="00E22B0D"/>
    <w:rsid w:val="00E25074"/>
    <w:rsid w:val="00E25932"/>
    <w:rsid w:val="00E309AC"/>
    <w:rsid w:val="00E36209"/>
    <w:rsid w:val="00E40B6A"/>
    <w:rsid w:val="00E420BB"/>
    <w:rsid w:val="00E43C73"/>
    <w:rsid w:val="00E43F58"/>
    <w:rsid w:val="00E46AB3"/>
    <w:rsid w:val="00E50DF6"/>
    <w:rsid w:val="00E51940"/>
    <w:rsid w:val="00E53B47"/>
    <w:rsid w:val="00E54706"/>
    <w:rsid w:val="00E57730"/>
    <w:rsid w:val="00E62022"/>
    <w:rsid w:val="00E63345"/>
    <w:rsid w:val="00E63A21"/>
    <w:rsid w:val="00E72721"/>
    <w:rsid w:val="00E732AB"/>
    <w:rsid w:val="00E759E8"/>
    <w:rsid w:val="00E86C16"/>
    <w:rsid w:val="00E87F19"/>
    <w:rsid w:val="00E90700"/>
    <w:rsid w:val="00E91DBB"/>
    <w:rsid w:val="00E92613"/>
    <w:rsid w:val="00E965C5"/>
    <w:rsid w:val="00E96A3A"/>
    <w:rsid w:val="00E97402"/>
    <w:rsid w:val="00E97B99"/>
    <w:rsid w:val="00EA12CC"/>
    <w:rsid w:val="00EA1EF9"/>
    <w:rsid w:val="00EA658B"/>
    <w:rsid w:val="00EB2E9D"/>
    <w:rsid w:val="00EC1F2A"/>
    <w:rsid w:val="00EC22CE"/>
    <w:rsid w:val="00ED61ED"/>
    <w:rsid w:val="00EE0FA8"/>
    <w:rsid w:val="00EE2DBD"/>
    <w:rsid w:val="00EE40FB"/>
    <w:rsid w:val="00EE6F44"/>
    <w:rsid w:val="00EE6FFC"/>
    <w:rsid w:val="00EF10AC"/>
    <w:rsid w:val="00EF3FC8"/>
    <w:rsid w:val="00EF4701"/>
    <w:rsid w:val="00EF564E"/>
    <w:rsid w:val="00EF7B37"/>
    <w:rsid w:val="00F07FE5"/>
    <w:rsid w:val="00F1077D"/>
    <w:rsid w:val="00F22198"/>
    <w:rsid w:val="00F24199"/>
    <w:rsid w:val="00F26111"/>
    <w:rsid w:val="00F33D49"/>
    <w:rsid w:val="00F3481E"/>
    <w:rsid w:val="00F358F3"/>
    <w:rsid w:val="00F44C0E"/>
    <w:rsid w:val="00F466DC"/>
    <w:rsid w:val="00F50DA4"/>
    <w:rsid w:val="00F52429"/>
    <w:rsid w:val="00F54AAF"/>
    <w:rsid w:val="00F577F6"/>
    <w:rsid w:val="00F64D1E"/>
    <w:rsid w:val="00F65266"/>
    <w:rsid w:val="00F751E1"/>
    <w:rsid w:val="00F84D07"/>
    <w:rsid w:val="00F8616E"/>
    <w:rsid w:val="00F91C1B"/>
    <w:rsid w:val="00F9568B"/>
    <w:rsid w:val="00F960D9"/>
    <w:rsid w:val="00F97EA0"/>
    <w:rsid w:val="00FA5C0E"/>
    <w:rsid w:val="00FB7710"/>
    <w:rsid w:val="00FB77BC"/>
    <w:rsid w:val="00FD30F5"/>
    <w:rsid w:val="00FD347F"/>
    <w:rsid w:val="00FD78C3"/>
    <w:rsid w:val="00FE43DA"/>
    <w:rsid w:val="00FF1646"/>
    <w:rsid w:val="00FF1A11"/>
    <w:rsid w:val="00FF46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635DF56B-BF55-42D0-B736-B14ACD7BB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910"/>
  </w:style>
  <w:style w:type="paragraph" w:styleId="Heading1">
    <w:name w:val="heading 1"/>
    <w:basedOn w:val="Normal"/>
    <w:next w:val="Normal"/>
    <w:link w:val="Heading1Char"/>
    <w:uiPriority w:val="9"/>
    <w:qFormat/>
    <w:rsid w:val="00830910"/>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830910"/>
    <w:pPr>
      <w:keepNext/>
      <w:numPr>
        <w:ilvl w:val="1"/>
        <w:numId w:val="1"/>
      </w:numPr>
      <w:spacing w:before="120" w:after="60"/>
      <w:outlineLvl w:val="1"/>
    </w:pPr>
    <w:rPr>
      <w:i/>
      <w:iCs/>
    </w:rPr>
  </w:style>
  <w:style w:type="paragraph" w:styleId="Heading3">
    <w:name w:val="heading 3"/>
    <w:basedOn w:val="Normal"/>
    <w:next w:val="Normal"/>
    <w:uiPriority w:val="9"/>
    <w:qFormat/>
    <w:rsid w:val="00830910"/>
    <w:pPr>
      <w:keepNext/>
      <w:numPr>
        <w:ilvl w:val="2"/>
        <w:numId w:val="1"/>
      </w:numPr>
      <w:outlineLvl w:val="2"/>
    </w:pPr>
    <w:rPr>
      <w:i/>
      <w:iCs/>
    </w:rPr>
  </w:style>
  <w:style w:type="paragraph" w:styleId="Heading4">
    <w:name w:val="heading 4"/>
    <w:basedOn w:val="Normal"/>
    <w:next w:val="Normal"/>
    <w:uiPriority w:val="9"/>
    <w:qFormat/>
    <w:rsid w:val="00830910"/>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830910"/>
    <w:pPr>
      <w:numPr>
        <w:ilvl w:val="4"/>
        <w:numId w:val="1"/>
      </w:numPr>
      <w:spacing w:before="240" w:after="60"/>
      <w:outlineLvl w:val="4"/>
    </w:pPr>
    <w:rPr>
      <w:sz w:val="18"/>
      <w:szCs w:val="18"/>
    </w:rPr>
  </w:style>
  <w:style w:type="paragraph" w:styleId="Heading6">
    <w:name w:val="heading 6"/>
    <w:basedOn w:val="Normal"/>
    <w:next w:val="Normal"/>
    <w:uiPriority w:val="9"/>
    <w:qFormat/>
    <w:rsid w:val="00830910"/>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830910"/>
    <w:pPr>
      <w:numPr>
        <w:ilvl w:val="6"/>
        <w:numId w:val="1"/>
      </w:numPr>
      <w:spacing w:before="240" w:after="60"/>
      <w:outlineLvl w:val="6"/>
    </w:pPr>
    <w:rPr>
      <w:sz w:val="16"/>
      <w:szCs w:val="16"/>
    </w:rPr>
  </w:style>
  <w:style w:type="paragraph" w:styleId="Heading8">
    <w:name w:val="heading 8"/>
    <w:basedOn w:val="Normal"/>
    <w:next w:val="Normal"/>
    <w:uiPriority w:val="9"/>
    <w:qFormat/>
    <w:rsid w:val="00830910"/>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83091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830910"/>
    <w:pPr>
      <w:spacing w:before="20"/>
      <w:ind w:firstLine="202"/>
      <w:jc w:val="both"/>
    </w:pPr>
    <w:rPr>
      <w:b/>
      <w:bCs/>
      <w:sz w:val="18"/>
      <w:szCs w:val="18"/>
    </w:rPr>
  </w:style>
  <w:style w:type="paragraph" w:customStyle="1" w:styleId="Authors">
    <w:name w:val="Authors"/>
    <w:basedOn w:val="Normal"/>
    <w:next w:val="Normal"/>
    <w:rsid w:val="0083091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830910"/>
    <w:rPr>
      <w:rFonts w:ascii="Times New Roman" w:hAnsi="Times New Roman" w:cs="Times New Roman"/>
      <w:i/>
      <w:iCs/>
      <w:sz w:val="22"/>
      <w:szCs w:val="22"/>
    </w:rPr>
  </w:style>
  <w:style w:type="paragraph" w:styleId="Title">
    <w:name w:val="Title"/>
    <w:basedOn w:val="Normal"/>
    <w:next w:val="Normal"/>
    <w:qFormat/>
    <w:rsid w:val="00830910"/>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830910"/>
    <w:pPr>
      <w:ind w:firstLine="202"/>
      <w:jc w:val="both"/>
    </w:pPr>
    <w:rPr>
      <w:sz w:val="16"/>
      <w:szCs w:val="16"/>
    </w:rPr>
  </w:style>
  <w:style w:type="paragraph" w:customStyle="1" w:styleId="References">
    <w:name w:val="References"/>
    <w:basedOn w:val="Normal"/>
    <w:rsid w:val="00830910"/>
    <w:pPr>
      <w:numPr>
        <w:numId w:val="2"/>
      </w:numPr>
      <w:jc w:val="both"/>
    </w:pPr>
    <w:rPr>
      <w:sz w:val="16"/>
      <w:szCs w:val="16"/>
    </w:rPr>
  </w:style>
  <w:style w:type="paragraph" w:customStyle="1" w:styleId="IndexTerms">
    <w:name w:val="IndexTerms"/>
    <w:basedOn w:val="Normal"/>
    <w:next w:val="Normal"/>
    <w:rsid w:val="00830910"/>
    <w:pPr>
      <w:ind w:firstLine="202"/>
      <w:jc w:val="both"/>
    </w:pPr>
    <w:rPr>
      <w:b/>
      <w:bCs/>
      <w:sz w:val="18"/>
      <w:szCs w:val="18"/>
    </w:rPr>
  </w:style>
  <w:style w:type="character" w:styleId="FootnoteReference">
    <w:name w:val="footnote reference"/>
    <w:basedOn w:val="DefaultParagraphFont"/>
    <w:semiHidden/>
    <w:rsid w:val="00830910"/>
    <w:rPr>
      <w:vertAlign w:val="superscript"/>
    </w:rPr>
  </w:style>
  <w:style w:type="paragraph" w:styleId="Footer">
    <w:name w:val="footer"/>
    <w:basedOn w:val="Normal"/>
    <w:link w:val="FooterChar"/>
    <w:uiPriority w:val="99"/>
    <w:rsid w:val="00830910"/>
    <w:pPr>
      <w:tabs>
        <w:tab w:val="center" w:pos="4320"/>
        <w:tab w:val="right" w:pos="8640"/>
      </w:tabs>
    </w:pPr>
  </w:style>
  <w:style w:type="paragraph" w:customStyle="1" w:styleId="Text">
    <w:name w:val="Text"/>
    <w:basedOn w:val="Normal"/>
    <w:rsid w:val="00830910"/>
    <w:pPr>
      <w:widowControl w:val="0"/>
      <w:spacing w:line="252" w:lineRule="auto"/>
      <w:ind w:firstLine="202"/>
      <w:jc w:val="both"/>
    </w:pPr>
  </w:style>
  <w:style w:type="paragraph" w:customStyle="1" w:styleId="FigureCaption">
    <w:name w:val="Figure Caption"/>
    <w:basedOn w:val="Normal"/>
    <w:rsid w:val="00830910"/>
    <w:pPr>
      <w:jc w:val="both"/>
    </w:pPr>
    <w:rPr>
      <w:sz w:val="16"/>
      <w:szCs w:val="16"/>
    </w:rPr>
  </w:style>
  <w:style w:type="paragraph" w:customStyle="1" w:styleId="TableTitle">
    <w:name w:val="Table Title"/>
    <w:basedOn w:val="Normal"/>
    <w:rsid w:val="00830910"/>
    <w:pPr>
      <w:jc w:val="center"/>
    </w:pPr>
    <w:rPr>
      <w:smallCaps/>
      <w:sz w:val="16"/>
      <w:szCs w:val="16"/>
    </w:rPr>
  </w:style>
  <w:style w:type="paragraph" w:customStyle="1" w:styleId="ReferenceHead">
    <w:name w:val="Reference Head"/>
    <w:basedOn w:val="Heading1"/>
    <w:link w:val="ReferenceHeadChar"/>
    <w:rsid w:val="00830910"/>
    <w:pPr>
      <w:numPr>
        <w:numId w:val="0"/>
      </w:numPr>
    </w:pPr>
  </w:style>
  <w:style w:type="paragraph" w:styleId="Header">
    <w:name w:val="header"/>
    <w:basedOn w:val="Normal"/>
    <w:rsid w:val="00830910"/>
    <w:pPr>
      <w:tabs>
        <w:tab w:val="center" w:pos="4320"/>
        <w:tab w:val="right" w:pos="8640"/>
      </w:tabs>
    </w:pPr>
  </w:style>
  <w:style w:type="paragraph" w:customStyle="1" w:styleId="Equation">
    <w:name w:val="Equation"/>
    <w:basedOn w:val="Normal"/>
    <w:next w:val="Normal"/>
    <w:rsid w:val="00830910"/>
    <w:pPr>
      <w:widowControl w:val="0"/>
      <w:tabs>
        <w:tab w:val="right" w:pos="5040"/>
      </w:tabs>
      <w:spacing w:line="252" w:lineRule="auto"/>
      <w:jc w:val="both"/>
    </w:pPr>
  </w:style>
  <w:style w:type="character" w:styleId="Hyperlink">
    <w:name w:val="Hyperlink"/>
    <w:basedOn w:val="DefaultParagraphFont"/>
    <w:uiPriority w:val="99"/>
    <w:rsid w:val="00830910"/>
    <w:rPr>
      <w:color w:val="0000FF"/>
      <w:u w:val="single"/>
    </w:rPr>
  </w:style>
  <w:style w:type="character" w:styleId="FollowedHyperlink">
    <w:name w:val="FollowedHyperlink"/>
    <w:basedOn w:val="DefaultParagraphFont"/>
    <w:rsid w:val="00830910"/>
    <w:rPr>
      <w:color w:val="800080"/>
      <w:u w:val="single"/>
    </w:rPr>
  </w:style>
  <w:style w:type="paragraph" w:styleId="BodyTextIndent">
    <w:name w:val="Body Text Indent"/>
    <w:basedOn w:val="Normal"/>
    <w:link w:val="BodyTextIndentChar"/>
    <w:rsid w:val="00830910"/>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customStyle="1" w:styleId="LightGrid-Accent11">
    <w:name w:val="Light Grid - Accent 11"/>
    <w:basedOn w:val="TableNormal"/>
    <w:uiPriority w:val="62"/>
    <w:rsid w:val="003C2ABD"/>
    <w:rPr>
      <w:rFonts w:asciiTheme="minorHAnsi" w:eastAsiaTheme="minorEastAsia" w:hAnsiTheme="minorHAnsi" w:cstheme="minorBidi"/>
      <w:sz w:val="22"/>
      <w:szCs w:val="22"/>
      <w:lang w:val="en-IN" w:eastAsia="en-I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BodytextBold">
    <w:name w:val="Body text + Bold"/>
    <w:aliases w:val="Italic,Spacing 1 pt,Spacing 0 pt Exact"/>
    <w:basedOn w:val="DefaultParagraphFont"/>
    <w:rsid w:val="007C7A89"/>
    <w:rPr>
      <w:rFonts w:ascii="Angsana New" w:eastAsia="Angsana New" w:hAnsi="Angsana New" w:cs="Angsana New"/>
      <w:b/>
      <w:bCs/>
      <w:i/>
      <w:iCs/>
      <w:smallCaps w:val="0"/>
      <w:strike w:val="0"/>
      <w:color w:val="000000"/>
      <w:spacing w:val="20"/>
      <w:w w:val="100"/>
      <w:position w:val="0"/>
      <w:sz w:val="26"/>
      <w:szCs w:val="26"/>
      <w:u w:val="none"/>
      <w:lang w:val="en-US" w:eastAsia="en-US" w:bidi="en-US"/>
    </w:rPr>
  </w:style>
  <w:style w:type="character" w:customStyle="1" w:styleId="Bodytext">
    <w:name w:val="Body text_"/>
    <w:basedOn w:val="DefaultParagraphFont"/>
    <w:rsid w:val="00F8616E"/>
    <w:rPr>
      <w:rFonts w:ascii="Angsana New" w:eastAsia="Angsana New" w:hAnsi="Angsana New" w:cs="Angsana New"/>
      <w:b w:val="0"/>
      <w:bCs w:val="0"/>
      <w:i w:val="0"/>
      <w:iCs w:val="0"/>
      <w:smallCaps w:val="0"/>
      <w:strike w:val="0"/>
      <w:sz w:val="26"/>
      <w:szCs w:val="26"/>
      <w:u w:val="none"/>
    </w:rPr>
  </w:style>
  <w:style w:type="character" w:customStyle="1" w:styleId="BodytextSmallCaps">
    <w:name w:val="Body text + Small Caps"/>
    <w:basedOn w:val="Bodytext"/>
    <w:rsid w:val="00D172D2"/>
    <w:rPr>
      <w:rFonts w:ascii="Angsana New" w:eastAsia="Angsana New" w:hAnsi="Angsana New" w:cs="Angsana New"/>
      <w:b w:val="0"/>
      <w:bCs w:val="0"/>
      <w:i w:val="0"/>
      <w:iCs w:val="0"/>
      <w:smallCaps/>
      <w:strike w:val="0"/>
      <w:color w:val="000000"/>
      <w:spacing w:val="0"/>
      <w:w w:val="100"/>
      <w:position w:val="0"/>
      <w:sz w:val="26"/>
      <w:szCs w:val="26"/>
      <w:u w:val="none"/>
      <w:lang w:val="en-US" w:eastAsia="en-US" w:bidi="en-US"/>
    </w:rPr>
  </w:style>
  <w:style w:type="character" w:customStyle="1" w:styleId="Bodytext7">
    <w:name w:val="Body text (7)_"/>
    <w:basedOn w:val="DefaultParagraphFont"/>
    <w:link w:val="Bodytext70"/>
    <w:rsid w:val="00D172D2"/>
    <w:rPr>
      <w:rFonts w:ascii="Angsana New" w:eastAsia="Angsana New" w:hAnsi="Angsana New" w:cs="Angsana New"/>
      <w:b/>
      <w:bCs/>
      <w:i/>
      <w:iCs/>
      <w:spacing w:val="20"/>
      <w:sz w:val="26"/>
      <w:szCs w:val="26"/>
      <w:shd w:val="clear" w:color="auto" w:fill="FFFFFF"/>
    </w:rPr>
  </w:style>
  <w:style w:type="character" w:customStyle="1" w:styleId="Bodytext7NotBold">
    <w:name w:val="Body text (7) + Not Bold"/>
    <w:aliases w:val="Not Italic,Spacing 0 pt"/>
    <w:basedOn w:val="Bodytext7"/>
    <w:rsid w:val="00D172D2"/>
    <w:rPr>
      <w:rFonts w:ascii="Angsana New" w:eastAsia="Angsana New" w:hAnsi="Angsana New" w:cs="Angsana New"/>
      <w:b/>
      <w:bCs/>
      <w:i/>
      <w:iCs/>
      <w:color w:val="000000"/>
      <w:spacing w:val="0"/>
      <w:w w:val="100"/>
      <w:position w:val="0"/>
      <w:sz w:val="26"/>
      <w:szCs w:val="26"/>
      <w:shd w:val="clear" w:color="auto" w:fill="FFFFFF"/>
      <w:lang w:val="en-US" w:eastAsia="en-US" w:bidi="en-US"/>
    </w:rPr>
  </w:style>
  <w:style w:type="paragraph" w:customStyle="1" w:styleId="Bodytext70">
    <w:name w:val="Body text (7)"/>
    <w:basedOn w:val="Normal"/>
    <w:link w:val="Bodytext7"/>
    <w:rsid w:val="00D172D2"/>
    <w:pPr>
      <w:widowControl w:val="0"/>
      <w:shd w:val="clear" w:color="auto" w:fill="FFFFFF"/>
      <w:spacing w:before="240" w:after="120" w:line="0" w:lineRule="atLeast"/>
      <w:jc w:val="both"/>
    </w:pPr>
    <w:rPr>
      <w:rFonts w:ascii="Angsana New" w:eastAsia="Angsana New" w:hAnsi="Angsana New" w:cs="Angsana New"/>
      <w:b/>
      <w:bCs/>
      <w:i/>
      <w:iCs/>
      <w:spacing w:val="20"/>
      <w:sz w:val="26"/>
      <w:szCs w:val="26"/>
    </w:rPr>
  </w:style>
  <w:style w:type="table" w:styleId="TableGrid">
    <w:name w:val="Table Grid"/>
    <w:basedOn w:val="TableNormal"/>
    <w:uiPriority w:val="59"/>
    <w:rsid w:val="004D3A4A"/>
    <w:rPr>
      <w:rFonts w:asciiTheme="minorHAnsi" w:eastAsiaTheme="minorEastAsia" w:hAnsiTheme="minorHAnsi" w:cstheme="minorBidi"/>
      <w:sz w:val="22"/>
      <w:szCs w:val="22"/>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style>
  <w:style w:type="character" w:customStyle="1" w:styleId="BodytextExact">
    <w:name w:val="Body text Exact"/>
    <w:basedOn w:val="DefaultParagraphFont"/>
    <w:rsid w:val="0013660F"/>
    <w:rPr>
      <w:rFonts w:ascii="Angsana New" w:eastAsia="Angsana New" w:hAnsi="Angsana New" w:cs="Angsana New"/>
      <w:b w:val="0"/>
      <w:bCs w:val="0"/>
      <w:i w:val="0"/>
      <w:iCs w:val="0"/>
      <w:smallCaps w:val="0"/>
      <w:strike w:val="0"/>
      <w:spacing w:val="4"/>
      <w:sz w:val="23"/>
      <w:szCs w:val="23"/>
      <w:u w:val="none"/>
    </w:rPr>
  </w:style>
  <w:style w:type="paragraph" w:styleId="ListParagraph">
    <w:name w:val="List Paragraph"/>
    <w:basedOn w:val="Normal"/>
    <w:uiPriority w:val="34"/>
    <w:qFormat/>
    <w:rsid w:val="00C43523"/>
    <w:pPr>
      <w:ind w:left="720"/>
      <w:contextualSpacing/>
    </w:pPr>
  </w:style>
  <w:style w:type="table" w:customStyle="1" w:styleId="MediumList21">
    <w:name w:val="Medium List 21"/>
    <w:basedOn w:val="TableNormal"/>
    <w:uiPriority w:val="66"/>
    <w:rsid w:val="003E39A3"/>
    <w:rPr>
      <w:rFonts w:asciiTheme="majorHAnsi" w:eastAsiaTheme="majorEastAsia" w:hAnsiTheme="majorHAnsi" w:cstheme="majorBidi"/>
      <w:color w:val="000000" w:themeColor="text1"/>
      <w:sz w:val="22"/>
      <w:szCs w:val="22"/>
      <w:lang w:val="en-IN" w:eastAsia="en-I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E72721"/>
    <w:rPr>
      <w:i/>
      <w:iCs/>
    </w:rPr>
  </w:style>
  <w:style w:type="character" w:styleId="Strong">
    <w:name w:val="Strong"/>
    <w:basedOn w:val="DefaultParagraphFont"/>
    <w:qFormat/>
    <w:rsid w:val="00E72721"/>
    <w:rPr>
      <w:b/>
      <w:bCs/>
    </w:rPr>
  </w:style>
  <w:style w:type="character" w:customStyle="1" w:styleId="apple-converted-space">
    <w:name w:val="apple-converted-space"/>
    <w:basedOn w:val="DefaultParagraphFont"/>
    <w:rsid w:val="00B962DC"/>
  </w:style>
  <w:style w:type="paragraph" w:styleId="NormalWeb">
    <w:name w:val="Normal (Web)"/>
    <w:basedOn w:val="Normal"/>
    <w:uiPriority w:val="99"/>
    <w:unhideWhenUsed/>
    <w:rsid w:val="00B962DC"/>
    <w:pPr>
      <w:spacing w:before="100" w:beforeAutospacing="1" w:after="100" w:afterAutospacing="1"/>
    </w:pPr>
    <w:rPr>
      <w:sz w:val="24"/>
      <w:szCs w:val="24"/>
    </w:rPr>
  </w:style>
  <w:style w:type="paragraph" w:customStyle="1" w:styleId="bp1">
    <w:name w:val="bp1"/>
    <w:basedOn w:val="Normal"/>
    <w:rsid w:val="000F40E3"/>
    <w:pPr>
      <w:suppressAutoHyphens/>
      <w:spacing w:before="120"/>
      <w:ind w:left="180" w:firstLine="360"/>
    </w:pPr>
    <w:rPr>
      <w:rFonts w:ascii="Times" w:hAnsi="Times"/>
      <w:sz w:val="24"/>
      <w:lang w:eastAsia="ar-SA"/>
    </w:rPr>
  </w:style>
  <w:style w:type="paragraph" w:styleId="BodyText0">
    <w:name w:val="Body Text"/>
    <w:basedOn w:val="Normal"/>
    <w:link w:val="BodyTextChar"/>
    <w:semiHidden/>
    <w:unhideWhenUsed/>
    <w:rsid w:val="00B73EE0"/>
    <w:pPr>
      <w:spacing w:after="120"/>
    </w:pPr>
  </w:style>
  <w:style w:type="character" w:customStyle="1" w:styleId="BodyTextChar">
    <w:name w:val="Body Text Char"/>
    <w:basedOn w:val="DefaultParagraphFont"/>
    <w:link w:val="BodyText0"/>
    <w:semiHidden/>
    <w:rsid w:val="00B73EE0"/>
  </w:style>
  <w:style w:type="character" w:customStyle="1" w:styleId="toctoggle">
    <w:name w:val="toctoggle"/>
    <w:basedOn w:val="DefaultParagraphFont"/>
    <w:rsid w:val="005F51FB"/>
  </w:style>
  <w:style w:type="character" w:customStyle="1" w:styleId="tocnumber">
    <w:name w:val="tocnumber"/>
    <w:basedOn w:val="DefaultParagraphFont"/>
    <w:rsid w:val="005F51FB"/>
  </w:style>
  <w:style w:type="character" w:customStyle="1" w:styleId="toctext">
    <w:name w:val="toctext"/>
    <w:basedOn w:val="DefaultParagraphFont"/>
    <w:rsid w:val="005F51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13819">
      <w:bodyDiv w:val="1"/>
      <w:marLeft w:val="0"/>
      <w:marRight w:val="0"/>
      <w:marTop w:val="0"/>
      <w:marBottom w:val="0"/>
      <w:divBdr>
        <w:top w:val="none" w:sz="0" w:space="0" w:color="auto"/>
        <w:left w:val="none" w:sz="0" w:space="0" w:color="auto"/>
        <w:bottom w:val="none" w:sz="0" w:space="0" w:color="auto"/>
        <w:right w:val="none" w:sz="0" w:space="0" w:color="auto"/>
      </w:divBdr>
      <w:divsChild>
        <w:div w:id="191492651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32257854">
      <w:bodyDiv w:val="1"/>
      <w:marLeft w:val="0"/>
      <w:marRight w:val="0"/>
      <w:marTop w:val="0"/>
      <w:marBottom w:val="0"/>
      <w:divBdr>
        <w:top w:val="none" w:sz="0" w:space="0" w:color="auto"/>
        <w:left w:val="none" w:sz="0" w:space="0" w:color="auto"/>
        <w:bottom w:val="none" w:sz="0" w:space="0" w:color="auto"/>
        <w:right w:val="none" w:sz="0" w:space="0" w:color="auto"/>
      </w:divBdr>
      <w:divsChild>
        <w:div w:id="75366905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466817293">
      <w:bodyDiv w:val="1"/>
      <w:marLeft w:val="0"/>
      <w:marRight w:val="0"/>
      <w:marTop w:val="0"/>
      <w:marBottom w:val="0"/>
      <w:divBdr>
        <w:top w:val="none" w:sz="0" w:space="0" w:color="auto"/>
        <w:left w:val="none" w:sz="0" w:space="0" w:color="auto"/>
        <w:bottom w:val="none" w:sz="0" w:space="0" w:color="auto"/>
        <w:right w:val="none" w:sz="0" w:space="0" w:color="auto"/>
      </w:divBdr>
      <w:divsChild>
        <w:div w:id="1628200078">
          <w:marLeft w:val="547"/>
          <w:marRight w:val="0"/>
          <w:marTop w:val="154"/>
          <w:marBottom w:val="0"/>
          <w:divBdr>
            <w:top w:val="none" w:sz="0" w:space="0" w:color="auto"/>
            <w:left w:val="none" w:sz="0" w:space="0" w:color="auto"/>
            <w:bottom w:val="none" w:sz="0" w:space="0" w:color="auto"/>
            <w:right w:val="none" w:sz="0" w:space="0" w:color="auto"/>
          </w:divBdr>
        </w:div>
        <w:div w:id="481704700">
          <w:marLeft w:val="547"/>
          <w:marRight w:val="0"/>
          <w:marTop w:val="154"/>
          <w:marBottom w:val="0"/>
          <w:divBdr>
            <w:top w:val="none" w:sz="0" w:space="0" w:color="auto"/>
            <w:left w:val="none" w:sz="0" w:space="0" w:color="auto"/>
            <w:bottom w:val="none" w:sz="0" w:space="0" w:color="auto"/>
            <w:right w:val="none" w:sz="0" w:space="0" w:color="auto"/>
          </w:divBdr>
        </w:div>
        <w:div w:id="91844747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en.wikipedia.org/wiki/Video_display" TargetMode="External"/><Relationship Id="rId26" Type="http://schemas.openxmlformats.org/officeDocument/2006/relationships/hyperlink" Target="http://en.wikipedia.org/wiki/Instrument_panel" TargetMode="External"/><Relationship Id="rId39" Type="http://schemas.openxmlformats.org/officeDocument/2006/relationships/hyperlink" Target="http://ieeexplore.ieee.org/xpl/tocresult.jsp?isnumber=6731368" TargetMode="External"/><Relationship Id="rId3" Type="http://schemas.openxmlformats.org/officeDocument/2006/relationships/styles" Target="styles.xml"/><Relationship Id="rId21" Type="http://schemas.openxmlformats.org/officeDocument/2006/relationships/hyperlink" Target="http://en.wikipedia.org/wiki/Digital_clock" TargetMode="External"/><Relationship Id="rId34" Type="http://schemas.openxmlformats.org/officeDocument/2006/relationships/hyperlink" Target="http://ieeexplore.ieee.org/xpl/RecentIssue.jsp?punumber=9739" TargetMode="External"/><Relationship Id="rId42" Type="http://schemas.openxmlformats.org/officeDocument/2006/relationships/hyperlink" Target="http://ieeexplore.ieee.org/search/searchresult.jsp?searchWithin=%22Authors%22:.QT.Xi%20Yang.QT.&amp;newsearch=true" TargetMode="External"/><Relationship Id="rId47" Type="http://schemas.openxmlformats.org/officeDocument/2006/relationships/hyperlink" Target="http://ieeexplore.ieee.org/search/searchresult.jsp?searchWithin=%22Authors%22:.QT.Abdel%20Rahman,%20M.J..QT.&amp;newsearch=true"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en.wikipedia.org/wiki/Electronic_visual_display" TargetMode="External"/><Relationship Id="rId25" Type="http://schemas.openxmlformats.org/officeDocument/2006/relationships/hyperlink" Target="http://en.wikipedia.org/wiki/Television" TargetMode="External"/><Relationship Id="rId33" Type="http://schemas.openxmlformats.org/officeDocument/2006/relationships/hyperlink" Target="https://en.wikipedia.org/wiki/Mesh_networking" TargetMode="External"/><Relationship Id="rId38" Type="http://schemas.openxmlformats.org/officeDocument/2006/relationships/hyperlink" Target="http://ieeexplore.ieee.org/xpl/RecentIssue.jsp?punumber=7755" TargetMode="External"/><Relationship Id="rId46" Type="http://schemas.openxmlformats.org/officeDocument/2006/relationships/hyperlink" Target="http://ieeexplore.ieee.org/search/searchresult.jsp?searchWithin=%22Authors%22:.QT.Uyanik,%20G.S..QT.&amp;newsearch=true" TargetMode="External"/><Relationship Id="rId2" Type="http://schemas.openxmlformats.org/officeDocument/2006/relationships/numbering" Target="numbering.xml"/><Relationship Id="rId16" Type="http://schemas.openxmlformats.org/officeDocument/2006/relationships/hyperlink" Target="http://en.wikipedia.org/wiki/Flat_panel_display" TargetMode="External"/><Relationship Id="rId20" Type="http://schemas.openxmlformats.org/officeDocument/2006/relationships/hyperlink" Target="http://en.wikipedia.org/wiki/7-segment" TargetMode="External"/><Relationship Id="rId29" Type="http://schemas.openxmlformats.org/officeDocument/2006/relationships/hyperlink" Target="https://en.wikipedia.org/wiki/Specification_(technical_standard)" TargetMode="External"/><Relationship Id="rId41" Type="http://schemas.openxmlformats.org/officeDocument/2006/relationships/hyperlink" Target="http://ieeexplore.ieee.org/search/searchresult.jsp?searchWithin=%22Authors%22:.QT.Chin-Jung%20Liu.QT.&amp;newsearch=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en.wikipedia.org/wiki/Computer_monitor" TargetMode="External"/><Relationship Id="rId32" Type="http://schemas.openxmlformats.org/officeDocument/2006/relationships/hyperlink" Target="https://en.wikipedia.org/wiki/Wireless_ad_hoc_network" TargetMode="External"/><Relationship Id="rId37" Type="http://schemas.openxmlformats.org/officeDocument/2006/relationships/hyperlink" Target="http://ieeexplore.ieee.org/xpl/tocresult.jsp?isnumber=6734841" TargetMode="External"/><Relationship Id="rId40" Type="http://schemas.openxmlformats.org/officeDocument/2006/relationships/hyperlink" Target="http://ieeexplore.ieee.org/search/searchresult.jsp?searchWithin=%22Authors%22:.QT.Pei%20Huang.QT.&amp;newsearch=true" TargetMode="External"/><Relationship Id="rId45" Type="http://schemas.openxmlformats.org/officeDocument/2006/relationships/hyperlink" Target="http://ieeexplore.ieee.org/xpl/tocresult.jsp?isnumber=657293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7.jpeg"/><Relationship Id="rId28" Type="http://schemas.openxmlformats.org/officeDocument/2006/relationships/hyperlink" Target="https://en.wikipedia.org/wiki/IEEE_802.15.4" TargetMode="External"/><Relationship Id="rId36" Type="http://schemas.openxmlformats.org/officeDocument/2006/relationships/hyperlink" Target="http://ieeexplore.ieee.org/xpl/RecentIssue.jsp?punumber=9739" TargetMode="External"/><Relationship Id="rId49" Type="http://schemas.openxmlformats.org/officeDocument/2006/relationships/hyperlink" Target="http://ieeexplore.ieee.org/xpl/mostRecentIssue.jsp?punumber=6821297" TargetMode="External"/><Relationship Id="rId10" Type="http://schemas.openxmlformats.org/officeDocument/2006/relationships/image" Target="media/image1.png"/><Relationship Id="rId19" Type="http://schemas.openxmlformats.org/officeDocument/2006/relationships/hyperlink" Target="http://en.wikipedia.org/wiki/Liquid_Crystals" TargetMode="External"/><Relationship Id="rId31" Type="http://schemas.openxmlformats.org/officeDocument/2006/relationships/hyperlink" Target="https://en.wikipedia.org/wiki/Digital_radio" TargetMode="External"/><Relationship Id="rId44" Type="http://schemas.openxmlformats.org/officeDocument/2006/relationships/hyperlink" Target="http://ieeexplore.ieee.org/xpl/RecentIssue.jsp?punumber=973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Radio" TargetMode="External"/><Relationship Id="rId14" Type="http://schemas.openxmlformats.org/officeDocument/2006/relationships/image" Target="media/image5.jpeg"/><Relationship Id="rId22" Type="http://schemas.openxmlformats.org/officeDocument/2006/relationships/hyperlink" Target="http://en.wikipedia.org/wiki/Pixel" TargetMode="External"/><Relationship Id="rId27" Type="http://schemas.openxmlformats.org/officeDocument/2006/relationships/hyperlink" Target="http://en.wikipedia.org/wiki/Flight_instruments" TargetMode="External"/><Relationship Id="rId30" Type="http://schemas.openxmlformats.org/officeDocument/2006/relationships/hyperlink" Target="https://en.wikipedia.org/wiki/Personal_area_network" TargetMode="External"/><Relationship Id="rId35" Type="http://schemas.openxmlformats.org/officeDocument/2006/relationships/hyperlink" Target="http://ieeexplore.ieee.org/xpl/tocresult.jsp?isnumber=6572931" TargetMode="External"/><Relationship Id="rId43" Type="http://schemas.openxmlformats.org/officeDocument/2006/relationships/hyperlink" Target="http://ieeexplore.ieee.org/search/searchresult.jsp?searchWithin=%22Authors%22:.QT.Li%20Xiao.QT.&amp;newsearch=true" TargetMode="External"/><Relationship Id="rId48" Type="http://schemas.openxmlformats.org/officeDocument/2006/relationships/hyperlink" Target="http://ieeexplore.ieee.org/search/searchresult.jsp?searchWithin=%22Authors%22:.QT.Krunz,%20M..QT.&amp;newsearch=true" TargetMode="External"/><Relationship Id="rId8" Type="http://schemas.openxmlformats.org/officeDocument/2006/relationships/hyperlink" Target="http://en.wikipedia.org/wiki/Telecommunication"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104224-6D2F-4B3D-87EC-34132A478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6</Pages>
  <Words>3467</Words>
  <Characters>19767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23188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hai</cp:lastModifiedBy>
  <cp:revision>37</cp:revision>
  <cp:lastPrinted>2016-03-26T11:01:00Z</cp:lastPrinted>
  <dcterms:created xsi:type="dcterms:W3CDTF">2018-02-03T04:29:00Z</dcterms:created>
  <dcterms:modified xsi:type="dcterms:W3CDTF">2018-02-11T17:11:00Z</dcterms:modified>
</cp:coreProperties>
</file>