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01" w:rsidRDefault="00EC22B7" w:rsidP="0049074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F02401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110B63" w:rsidRDefault="00F02401" w:rsidP="00E509A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800">
        <w:rPr>
          <w:rFonts w:ascii="Times New Roman" w:hAnsi="Times New Roman" w:cs="Times New Roman"/>
          <w:sz w:val="28"/>
          <w:szCs w:val="28"/>
        </w:rPr>
        <w:t>Energy efficiency problem gains more and more attention these years. Many methods are found out to improve the energy efficiency. However, there are some limitations w</w:t>
      </w:r>
      <w:r w:rsidR="00701938">
        <w:rPr>
          <w:rFonts w:ascii="Times New Roman" w:hAnsi="Times New Roman" w:cs="Times New Roman"/>
          <w:sz w:val="28"/>
          <w:szCs w:val="28"/>
        </w:rPr>
        <w:t>ith these methods. In this project,</w:t>
      </w:r>
      <w:r w:rsidRPr="00747800">
        <w:rPr>
          <w:rFonts w:ascii="Times New Roman" w:hAnsi="Times New Roman" w:cs="Times New Roman"/>
          <w:sz w:val="28"/>
          <w:szCs w:val="28"/>
        </w:rPr>
        <w:t xml:space="preserve"> a syste</w:t>
      </w:r>
      <w:r w:rsidR="00701938">
        <w:rPr>
          <w:rFonts w:ascii="Times New Roman" w:hAnsi="Times New Roman" w:cs="Times New Roman"/>
          <w:sz w:val="28"/>
          <w:szCs w:val="28"/>
        </w:rPr>
        <w:t>m model that jointly consider</w:t>
      </w:r>
      <w:r w:rsidRPr="00747800">
        <w:rPr>
          <w:rFonts w:ascii="Times New Roman" w:hAnsi="Times New Roman" w:cs="Times New Roman"/>
          <w:sz w:val="28"/>
          <w:szCs w:val="28"/>
        </w:rPr>
        <w:t xml:space="preserve"> the </w:t>
      </w:r>
      <w:r w:rsidR="00663E31" w:rsidRPr="00747800">
        <w:rPr>
          <w:rFonts w:ascii="Times New Roman" w:hAnsi="Times New Roman" w:cs="Times New Roman"/>
          <w:sz w:val="28"/>
          <w:szCs w:val="28"/>
        </w:rPr>
        <w:t>s</w:t>
      </w:r>
      <w:r w:rsidR="00663E31">
        <w:rPr>
          <w:rFonts w:ascii="Times New Roman" w:hAnsi="Times New Roman" w:cs="Times New Roman"/>
          <w:sz w:val="28"/>
          <w:szCs w:val="28"/>
        </w:rPr>
        <w:t>ensing, transmission</w:t>
      </w:r>
      <w:r w:rsidR="00701938">
        <w:rPr>
          <w:rFonts w:ascii="Times New Roman" w:hAnsi="Times New Roman" w:cs="Times New Roman"/>
          <w:sz w:val="28"/>
          <w:szCs w:val="28"/>
        </w:rPr>
        <w:t xml:space="preserve"> tradeoffs</w:t>
      </w:r>
      <w:r w:rsidR="00490748">
        <w:rPr>
          <w:rFonts w:ascii="Times New Roman" w:hAnsi="Times New Roman" w:cs="Times New Roman"/>
          <w:sz w:val="28"/>
          <w:szCs w:val="28"/>
        </w:rPr>
        <w:t>, wait and</w:t>
      </w:r>
      <w:r w:rsidR="00663E31">
        <w:rPr>
          <w:rFonts w:ascii="Times New Roman" w:hAnsi="Times New Roman" w:cs="Times New Roman"/>
          <w:sz w:val="28"/>
          <w:szCs w:val="28"/>
        </w:rPr>
        <w:t xml:space="preserve"> switch</w:t>
      </w:r>
      <w:r w:rsidRPr="00747800">
        <w:rPr>
          <w:rFonts w:ascii="Times New Roman" w:hAnsi="Times New Roman" w:cs="Times New Roman"/>
          <w:sz w:val="28"/>
          <w:szCs w:val="28"/>
        </w:rPr>
        <w:t xml:space="preserve"> tradeoffs </w:t>
      </w:r>
      <w:r w:rsidR="00701938">
        <w:rPr>
          <w:rFonts w:ascii="Times New Roman" w:hAnsi="Times New Roman" w:cs="Times New Roman"/>
          <w:sz w:val="28"/>
          <w:szCs w:val="28"/>
        </w:rPr>
        <w:t xml:space="preserve">is </w:t>
      </w:r>
      <w:r w:rsidR="006B5FE8">
        <w:rPr>
          <w:rFonts w:ascii="Times New Roman" w:hAnsi="Times New Roman" w:cs="Times New Roman"/>
          <w:sz w:val="28"/>
          <w:szCs w:val="28"/>
        </w:rPr>
        <w:t xml:space="preserve">built. </w:t>
      </w:r>
      <w:r w:rsidR="006B5FE8" w:rsidRPr="00747800">
        <w:rPr>
          <w:rFonts w:ascii="Times New Roman" w:hAnsi="Times New Roman" w:cs="Times New Roman"/>
          <w:sz w:val="28"/>
          <w:szCs w:val="28"/>
        </w:rPr>
        <w:t>The</w:t>
      </w:r>
      <w:r w:rsidRPr="00747800">
        <w:rPr>
          <w:rFonts w:ascii="Times New Roman" w:hAnsi="Times New Roman" w:cs="Times New Roman"/>
          <w:sz w:val="28"/>
          <w:szCs w:val="28"/>
        </w:rPr>
        <w:t xml:space="preserve"> constraints on the reliability of sensing, the throughput and the delay of SU transmission</w:t>
      </w:r>
      <w:r w:rsidR="00701938">
        <w:rPr>
          <w:rFonts w:ascii="Times New Roman" w:hAnsi="Times New Roman" w:cs="Times New Roman"/>
          <w:sz w:val="28"/>
          <w:szCs w:val="28"/>
        </w:rPr>
        <w:t xml:space="preserve"> is also considered</w:t>
      </w:r>
      <w:r w:rsidRPr="007478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0B63" w:rsidRDefault="00F02401" w:rsidP="00E509A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7800">
        <w:rPr>
          <w:rFonts w:ascii="Times New Roman" w:hAnsi="Times New Roman" w:cs="Times New Roman"/>
          <w:sz w:val="28"/>
          <w:szCs w:val="28"/>
        </w:rPr>
        <w:t>The optimal value of sensing time and the probability of the SU waiting in the current channel are f</w:t>
      </w:r>
      <w:r w:rsidR="00701938">
        <w:rPr>
          <w:rFonts w:ascii="Times New Roman" w:hAnsi="Times New Roman" w:cs="Times New Roman"/>
          <w:sz w:val="28"/>
          <w:szCs w:val="28"/>
        </w:rPr>
        <w:t>ound out to minimize</w:t>
      </w:r>
      <w:r w:rsidRPr="00747800">
        <w:rPr>
          <w:rFonts w:ascii="Times New Roman" w:hAnsi="Times New Roman" w:cs="Times New Roman"/>
          <w:sz w:val="28"/>
          <w:szCs w:val="28"/>
        </w:rPr>
        <w:t xml:space="preserve"> the energy consumption of one da</w:t>
      </w:r>
      <w:r w:rsidR="00701938">
        <w:rPr>
          <w:rFonts w:ascii="Times New Roman" w:hAnsi="Times New Roman" w:cs="Times New Roman"/>
          <w:sz w:val="28"/>
          <w:szCs w:val="28"/>
        </w:rPr>
        <w:t xml:space="preserve">ta packet </w:t>
      </w:r>
      <w:r w:rsidR="00263135">
        <w:rPr>
          <w:rFonts w:ascii="Times New Roman" w:hAnsi="Times New Roman" w:cs="Times New Roman"/>
          <w:sz w:val="28"/>
          <w:szCs w:val="28"/>
        </w:rPr>
        <w:t>transmission</w:t>
      </w:r>
      <w:r w:rsidR="00263135" w:rsidRPr="00747800">
        <w:rPr>
          <w:rFonts w:ascii="Times New Roman" w:hAnsi="Times New Roman" w:cs="Times New Roman"/>
          <w:sz w:val="28"/>
          <w:szCs w:val="28"/>
        </w:rPr>
        <w:t>.</w:t>
      </w:r>
      <w:r w:rsidR="00263135">
        <w:rPr>
          <w:rFonts w:ascii="Times New Roman" w:hAnsi="Times New Roman" w:cs="Times New Roman"/>
          <w:sz w:val="28"/>
          <w:szCs w:val="28"/>
        </w:rPr>
        <w:t xml:space="preserve"> In</w:t>
      </w:r>
      <w:r w:rsidR="006E6D9D" w:rsidRPr="006E6D9D">
        <w:rPr>
          <w:rFonts w:ascii="Times New Roman" w:hAnsi="Times New Roman" w:cs="Times New Roman"/>
          <w:sz w:val="28"/>
          <w:szCs w:val="28"/>
        </w:rPr>
        <w:t xml:space="preserve"> spectrum-sharing system</w:t>
      </w:r>
      <w:r w:rsidR="00AE0419">
        <w:rPr>
          <w:rFonts w:ascii="Times New Roman" w:hAnsi="Times New Roman" w:cs="Times New Roman"/>
          <w:sz w:val="28"/>
          <w:szCs w:val="28"/>
        </w:rPr>
        <w:t>,</w:t>
      </w:r>
      <w:r w:rsidR="006E6D9D" w:rsidRPr="006E6D9D">
        <w:rPr>
          <w:rFonts w:ascii="Times New Roman" w:hAnsi="Times New Roman" w:cs="Times New Roman"/>
          <w:sz w:val="28"/>
          <w:szCs w:val="28"/>
        </w:rPr>
        <w:t xml:space="preserve"> multiple secondary links share the spectrum </w:t>
      </w:r>
      <w:r w:rsidR="006B5FE8" w:rsidRPr="006E6D9D">
        <w:rPr>
          <w:rFonts w:ascii="Times New Roman" w:hAnsi="Times New Roman" w:cs="Times New Roman"/>
          <w:sz w:val="28"/>
          <w:szCs w:val="28"/>
        </w:rPr>
        <w:t>with</w:t>
      </w:r>
      <w:r w:rsidR="006B5FE8">
        <w:rPr>
          <w:rFonts w:ascii="Times New Roman" w:hAnsi="Times New Roman" w:cs="Times New Roman"/>
          <w:sz w:val="28"/>
          <w:szCs w:val="28"/>
        </w:rPr>
        <w:t xml:space="preserve"> existing</w:t>
      </w:r>
      <w:r w:rsidR="006E6D9D" w:rsidRPr="006E6D9D">
        <w:rPr>
          <w:rFonts w:ascii="Times New Roman" w:hAnsi="Times New Roman" w:cs="Times New Roman"/>
          <w:sz w:val="28"/>
          <w:szCs w:val="28"/>
        </w:rPr>
        <w:t xml:space="preserve"> primary link</w:t>
      </w:r>
      <w:r w:rsidR="006E6D9D">
        <w:rPr>
          <w:rFonts w:ascii="Times New Roman" w:hAnsi="Times New Roman" w:cs="Times New Roman"/>
          <w:sz w:val="28"/>
          <w:szCs w:val="28"/>
        </w:rPr>
        <w:t>.</w:t>
      </w:r>
      <w:r w:rsidR="00AE0419">
        <w:rPr>
          <w:rFonts w:ascii="Times New Roman" w:hAnsi="Times New Roman" w:cs="Times New Roman"/>
          <w:sz w:val="28"/>
          <w:szCs w:val="28"/>
        </w:rPr>
        <w:t xml:space="preserve"> In this project primary and secondary user consider their respective spectrum for connecting the call. </w:t>
      </w:r>
    </w:p>
    <w:p w:rsidR="00D73BB5" w:rsidRDefault="00AE0419" w:rsidP="00E509A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prim</w:t>
      </w:r>
      <w:r w:rsidR="00D93C6B">
        <w:rPr>
          <w:rFonts w:ascii="Times New Roman" w:hAnsi="Times New Roman" w:cs="Times New Roman"/>
          <w:sz w:val="28"/>
          <w:szCs w:val="28"/>
        </w:rPr>
        <w:t xml:space="preserve">ary or secondary spectrum </w:t>
      </w:r>
      <w:r w:rsidR="00663E31">
        <w:rPr>
          <w:rFonts w:ascii="Times New Roman" w:hAnsi="Times New Roman" w:cs="Times New Roman"/>
          <w:sz w:val="28"/>
          <w:szCs w:val="28"/>
        </w:rPr>
        <w:t>get overloaded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6B5FE8">
        <w:rPr>
          <w:rFonts w:ascii="Times New Roman" w:hAnsi="Times New Roman" w:cs="Times New Roman"/>
          <w:sz w:val="28"/>
          <w:szCs w:val="28"/>
        </w:rPr>
        <w:t>call will automatically connect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A93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 free spectrum</w:t>
      </w:r>
      <w:r w:rsidR="00F2178E">
        <w:rPr>
          <w:rFonts w:ascii="Times New Roman" w:hAnsi="Times New Roman" w:cs="Times New Roman"/>
          <w:sz w:val="28"/>
          <w:szCs w:val="28"/>
        </w:rPr>
        <w:t xml:space="preserve"> using cognitive radio </w:t>
      </w:r>
      <w:r w:rsidR="000B0A27">
        <w:rPr>
          <w:rFonts w:ascii="Times New Roman" w:hAnsi="Times New Roman" w:cs="Times New Roman"/>
          <w:sz w:val="28"/>
          <w:szCs w:val="28"/>
        </w:rPr>
        <w:t>network. This</w:t>
      </w:r>
      <w:r w:rsidR="00CA6182">
        <w:rPr>
          <w:rFonts w:ascii="Times New Roman" w:hAnsi="Times New Roman" w:cs="Times New Roman"/>
          <w:sz w:val="28"/>
          <w:szCs w:val="28"/>
        </w:rPr>
        <w:t xml:space="preserve"> was</w:t>
      </w:r>
      <w:r w:rsidR="00D73BB5">
        <w:rPr>
          <w:rFonts w:ascii="Times New Roman" w:hAnsi="Times New Roman" w:cs="Times New Roman"/>
          <w:sz w:val="28"/>
          <w:szCs w:val="28"/>
        </w:rPr>
        <w:t xml:space="preserve"> </w:t>
      </w:r>
      <w:r w:rsidR="00DB5E1A">
        <w:rPr>
          <w:rFonts w:ascii="Times New Roman" w:hAnsi="Times New Roman" w:cs="Times New Roman"/>
          <w:sz w:val="28"/>
          <w:szCs w:val="28"/>
        </w:rPr>
        <w:t xml:space="preserve">implemented using </w:t>
      </w:r>
      <w:r w:rsidR="00D73BB5">
        <w:rPr>
          <w:rFonts w:ascii="Times New Roman" w:hAnsi="Times New Roman" w:cs="Times New Roman"/>
          <w:sz w:val="28"/>
          <w:szCs w:val="28"/>
        </w:rPr>
        <w:t xml:space="preserve">Arduino </w:t>
      </w:r>
      <w:r w:rsidR="00CA6182">
        <w:rPr>
          <w:rFonts w:ascii="Times New Roman" w:hAnsi="Times New Roman" w:cs="Times New Roman"/>
          <w:sz w:val="28"/>
          <w:szCs w:val="28"/>
        </w:rPr>
        <w:t>microcontroller and RF module</w:t>
      </w:r>
      <w:r w:rsidR="00D73BB5">
        <w:rPr>
          <w:rFonts w:ascii="Times New Roman" w:hAnsi="Times New Roman" w:cs="Times New Roman"/>
          <w:sz w:val="28"/>
          <w:szCs w:val="28"/>
        </w:rPr>
        <w:t>.</w:t>
      </w:r>
      <w:r w:rsidR="0034480C">
        <w:rPr>
          <w:rFonts w:ascii="Times New Roman" w:hAnsi="Times New Roman" w:cs="Times New Roman"/>
          <w:sz w:val="28"/>
          <w:szCs w:val="28"/>
        </w:rPr>
        <w:t xml:space="preserve"> </w:t>
      </w:r>
      <w:r w:rsidR="00D73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419" w:rsidRPr="00AE0419" w:rsidRDefault="00AE0419" w:rsidP="00A55A62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02401" w:rsidRDefault="00F02401" w:rsidP="00A55A62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02401" w:rsidRDefault="00F02401" w:rsidP="00A55A62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2401" w:rsidSect="002E3D7C">
      <w:footerReference w:type="default" r:id="rId6"/>
      <w:pgSz w:w="11907" w:h="16839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C0" w:rsidRDefault="00F12AC0" w:rsidP="009450DF">
      <w:pPr>
        <w:spacing w:after="0" w:line="240" w:lineRule="auto"/>
      </w:pPr>
      <w:r>
        <w:separator/>
      </w:r>
    </w:p>
  </w:endnote>
  <w:endnote w:type="continuationSeparator" w:id="0">
    <w:p w:rsidR="00F12AC0" w:rsidRDefault="00F12AC0" w:rsidP="0094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082" w:rsidRDefault="000B620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III</w:t>
    </w:r>
  </w:p>
  <w:p w:rsidR="009450DF" w:rsidRDefault="00945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C0" w:rsidRDefault="00F12AC0" w:rsidP="009450DF">
      <w:pPr>
        <w:spacing w:after="0" w:line="240" w:lineRule="auto"/>
      </w:pPr>
      <w:r>
        <w:separator/>
      </w:r>
    </w:p>
  </w:footnote>
  <w:footnote w:type="continuationSeparator" w:id="0">
    <w:p w:rsidR="00F12AC0" w:rsidRDefault="00F12AC0" w:rsidP="0094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01"/>
    <w:rsid w:val="000B0A27"/>
    <w:rsid w:val="000B6203"/>
    <w:rsid w:val="00110B63"/>
    <w:rsid w:val="001B7082"/>
    <w:rsid w:val="002047A8"/>
    <w:rsid w:val="00207D0F"/>
    <w:rsid w:val="002408E7"/>
    <w:rsid w:val="00263135"/>
    <w:rsid w:val="002E3D7C"/>
    <w:rsid w:val="002E7A13"/>
    <w:rsid w:val="002F0C11"/>
    <w:rsid w:val="0034480C"/>
    <w:rsid w:val="004224CE"/>
    <w:rsid w:val="00456FE7"/>
    <w:rsid w:val="004631FC"/>
    <w:rsid w:val="00490748"/>
    <w:rsid w:val="005565AE"/>
    <w:rsid w:val="005721B4"/>
    <w:rsid w:val="005F2BA5"/>
    <w:rsid w:val="00647FF1"/>
    <w:rsid w:val="00663E31"/>
    <w:rsid w:val="006B5FE8"/>
    <w:rsid w:val="006E6D9D"/>
    <w:rsid w:val="00701938"/>
    <w:rsid w:val="00737A8F"/>
    <w:rsid w:val="00742B8C"/>
    <w:rsid w:val="00756C14"/>
    <w:rsid w:val="007A621D"/>
    <w:rsid w:val="009450DF"/>
    <w:rsid w:val="009B6A93"/>
    <w:rsid w:val="00A55A62"/>
    <w:rsid w:val="00AE0419"/>
    <w:rsid w:val="00B221D5"/>
    <w:rsid w:val="00B7008E"/>
    <w:rsid w:val="00BB72EE"/>
    <w:rsid w:val="00C75D1C"/>
    <w:rsid w:val="00CA6182"/>
    <w:rsid w:val="00D73BB5"/>
    <w:rsid w:val="00D93C6B"/>
    <w:rsid w:val="00DB5E1A"/>
    <w:rsid w:val="00DE17D0"/>
    <w:rsid w:val="00E509A4"/>
    <w:rsid w:val="00EC22B7"/>
    <w:rsid w:val="00F02401"/>
    <w:rsid w:val="00F12AC0"/>
    <w:rsid w:val="00F2178E"/>
    <w:rsid w:val="00F36D46"/>
    <w:rsid w:val="00F83F69"/>
    <w:rsid w:val="00F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F67E-EB4F-49EF-80AA-052E66DB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0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DF"/>
  </w:style>
  <w:style w:type="paragraph" w:styleId="Footer">
    <w:name w:val="footer"/>
    <w:basedOn w:val="Normal"/>
    <w:link w:val="FooterChar"/>
    <w:uiPriority w:val="99"/>
    <w:unhideWhenUsed/>
    <w:rsid w:val="0094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23</cp:revision>
  <dcterms:created xsi:type="dcterms:W3CDTF">2018-02-23T11:16:00Z</dcterms:created>
  <dcterms:modified xsi:type="dcterms:W3CDTF">2018-03-12T01:25:00Z</dcterms:modified>
</cp:coreProperties>
</file>