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2BB1" w14:textId="77777777" w:rsidR="00B33F46" w:rsidRDefault="00B33F46" w:rsidP="00B33F46">
      <w:pPr>
        <w:pStyle w:val="Header"/>
        <w:tabs>
          <w:tab w:val="clear" w:pos="4320"/>
          <w:tab w:val="clear" w:pos="8640"/>
        </w:tabs>
      </w:pPr>
    </w:p>
    <w:p w14:paraId="45CF11DF" w14:textId="77777777" w:rsidR="00B33F46" w:rsidRDefault="00B33F46" w:rsidP="00B33F46">
      <w:pPr>
        <w:pBdr>
          <w:top w:val="single" w:sz="12" w:space="1" w:color="auto" w:shadow="1"/>
          <w:left w:val="single" w:sz="12" w:space="4" w:color="auto" w:shadow="1"/>
          <w:bottom w:val="single" w:sz="12" w:space="1" w:color="auto" w:shadow="1"/>
          <w:right w:val="single" w:sz="12" w:space="4" w:color="auto" w:shadow="1"/>
        </w:pBdr>
        <w:rPr>
          <w:b/>
          <w:bCs/>
          <w:u w:val="single"/>
        </w:rPr>
      </w:pPr>
      <w:r>
        <w:rPr>
          <w:b/>
          <w:bCs/>
        </w:rPr>
        <w:t xml:space="preserve"> </w:t>
      </w:r>
      <w:r>
        <w:rPr>
          <w:b/>
          <w:bCs/>
          <w:u w:val="single"/>
        </w:rPr>
        <w:t>Occupational Health and Safety</w:t>
      </w:r>
    </w:p>
    <w:p w14:paraId="33ED796B" w14:textId="77777777" w:rsidR="00B33F46" w:rsidRDefault="00B33F46" w:rsidP="00B33F46">
      <w:pPr>
        <w:rPr>
          <w:b/>
          <w:bCs/>
          <w:u w:val="single"/>
        </w:rPr>
      </w:pPr>
    </w:p>
    <w:p w14:paraId="1AE931C4" w14:textId="6DD8BCC0" w:rsidR="00A653A4" w:rsidRPr="007E6C93" w:rsidRDefault="007E6C93" w:rsidP="00B33F46">
      <w:pPr>
        <w:rPr>
          <w:b/>
          <w:bCs/>
          <w:sz w:val="28"/>
          <w:szCs w:val="28"/>
        </w:rPr>
      </w:pPr>
      <w:r>
        <w:rPr>
          <w:b/>
          <w:bCs/>
        </w:rPr>
        <w:t xml:space="preserve">                                                </w:t>
      </w:r>
      <w:r w:rsidRPr="007E6C93">
        <w:rPr>
          <w:b/>
          <w:bCs/>
          <w:sz w:val="28"/>
          <w:szCs w:val="28"/>
        </w:rPr>
        <w:t xml:space="preserve">Risk Assessment Assignment </w:t>
      </w:r>
    </w:p>
    <w:p w14:paraId="2D9A289B" w14:textId="20FCAD0A" w:rsidR="007E6C93" w:rsidRPr="007E6C93" w:rsidRDefault="007E6C93" w:rsidP="00B33F46">
      <w:pPr>
        <w:rPr>
          <w:b/>
          <w:bCs/>
          <w:sz w:val="28"/>
          <w:szCs w:val="28"/>
        </w:rPr>
      </w:pPr>
      <w:r w:rsidRPr="007E6C93">
        <w:rPr>
          <w:b/>
          <w:bCs/>
          <w:sz w:val="28"/>
          <w:szCs w:val="28"/>
        </w:rPr>
        <w:t xml:space="preserve">                                                 HRMN – 1006 OHS</w:t>
      </w:r>
    </w:p>
    <w:p w14:paraId="140C091B" w14:textId="3FBF71BE" w:rsidR="00A653A4" w:rsidRPr="007E6C93" w:rsidRDefault="007E6C93" w:rsidP="00B33F46">
      <w:pPr>
        <w:rPr>
          <w:b/>
          <w:bCs/>
        </w:rPr>
      </w:pPr>
      <w:r>
        <w:rPr>
          <w:b/>
          <w:bCs/>
        </w:rPr>
        <w:t xml:space="preserve"> </w:t>
      </w:r>
    </w:p>
    <w:p w14:paraId="521B715E" w14:textId="22CC167E" w:rsidR="007A221F" w:rsidRPr="00A653A4" w:rsidRDefault="00B33F46" w:rsidP="007A221F">
      <w:pPr>
        <w:rPr>
          <w:b/>
          <w:bCs/>
          <w:sz w:val="40"/>
          <w:szCs w:val="40"/>
          <w:u w:val="single"/>
          <w:lang w:val="en-CA"/>
        </w:rPr>
      </w:pPr>
      <w:r>
        <w:t xml:space="preserve"> </w:t>
      </w:r>
      <w:r w:rsidR="007A221F">
        <w:t xml:space="preserve">       </w:t>
      </w:r>
      <w:r w:rsidR="00A653A4">
        <w:t xml:space="preserve">                 </w:t>
      </w:r>
      <w:r w:rsidR="007A221F" w:rsidRPr="00A653A4">
        <w:rPr>
          <w:b/>
          <w:bCs/>
          <w:sz w:val="40"/>
          <w:szCs w:val="40"/>
          <w:u w:val="single"/>
          <w:lang w:val="en-CA"/>
        </w:rPr>
        <w:t xml:space="preserve">Risk Assessment for Quality Inspector </w:t>
      </w:r>
    </w:p>
    <w:p w14:paraId="6E1C2CD4" w14:textId="77777777" w:rsidR="007A221F" w:rsidRPr="007A221F" w:rsidRDefault="007A221F" w:rsidP="007A221F">
      <w:pPr>
        <w:rPr>
          <w:b/>
          <w:bCs/>
          <w:sz w:val="32"/>
          <w:szCs w:val="32"/>
          <w:lang w:val="en-CA"/>
        </w:rPr>
      </w:pPr>
    </w:p>
    <w:p w14:paraId="35911B5B" w14:textId="1702EFF5" w:rsidR="00B33F46" w:rsidRDefault="007A221F" w:rsidP="007A221F">
      <w:r>
        <w:rPr>
          <w:noProof/>
        </w:rPr>
        <w:drawing>
          <wp:inline distT="0" distB="0" distL="0" distR="0" wp14:anchorId="66BC4319" wp14:editId="26C2F990">
            <wp:extent cx="6914166" cy="4215765"/>
            <wp:effectExtent l="0" t="0" r="0" b="635"/>
            <wp:docPr id="15" name="Picture 15" descr="A person wearing a hard hat and overalls holding a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wearing a hard hat and overalls holding a too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45202" cy="4234689"/>
                    </a:xfrm>
                    <a:prstGeom prst="rect">
                      <a:avLst/>
                    </a:prstGeom>
                  </pic:spPr>
                </pic:pic>
              </a:graphicData>
            </a:graphic>
          </wp:inline>
        </w:drawing>
      </w:r>
    </w:p>
    <w:p w14:paraId="1AD33439" w14:textId="77777777" w:rsidR="00B33F46" w:rsidRDefault="00B33F46" w:rsidP="00B33F46">
      <w:r>
        <w:t xml:space="preserve"> </w:t>
      </w:r>
    </w:p>
    <w:p w14:paraId="45D6B696" w14:textId="77777777" w:rsidR="00634C14" w:rsidRDefault="00634C14" w:rsidP="00F0303D">
      <w:pPr>
        <w:rPr>
          <w:b/>
          <w:bCs/>
          <w:lang w:val="en-CA"/>
        </w:rPr>
      </w:pPr>
    </w:p>
    <w:p w14:paraId="5BACFDC7" w14:textId="713B075A" w:rsidR="00634C14" w:rsidRPr="00634C14" w:rsidRDefault="00634C14" w:rsidP="00F0303D">
      <w:pPr>
        <w:rPr>
          <w:b/>
          <w:bCs/>
          <w:sz w:val="28"/>
          <w:szCs w:val="28"/>
          <w:lang w:val="en-CA"/>
        </w:rPr>
      </w:pPr>
      <w:r w:rsidRPr="00634C14">
        <w:rPr>
          <w:b/>
          <w:bCs/>
          <w:sz w:val="28"/>
          <w:szCs w:val="28"/>
          <w:lang w:val="en-CA"/>
        </w:rPr>
        <w:t xml:space="preserve">Team Member: </w:t>
      </w:r>
    </w:p>
    <w:p w14:paraId="1683423A" w14:textId="126A3C5B" w:rsidR="00634C14" w:rsidRPr="00634C14" w:rsidRDefault="00634C14" w:rsidP="00634C14">
      <w:pPr>
        <w:pStyle w:val="ListParagraph"/>
        <w:numPr>
          <w:ilvl w:val="0"/>
          <w:numId w:val="41"/>
        </w:numPr>
        <w:rPr>
          <w:b/>
          <w:bCs/>
          <w:sz w:val="28"/>
          <w:szCs w:val="28"/>
          <w:lang w:val="en-CA"/>
        </w:rPr>
      </w:pPr>
      <w:r w:rsidRPr="00634C14">
        <w:rPr>
          <w:b/>
          <w:bCs/>
          <w:sz w:val="28"/>
          <w:szCs w:val="28"/>
          <w:lang w:val="en-CA"/>
        </w:rPr>
        <w:t>Gurwinder Singh – 200557497</w:t>
      </w:r>
    </w:p>
    <w:p w14:paraId="5659B7A3" w14:textId="6433FB31" w:rsidR="00634C14" w:rsidRPr="00634C14" w:rsidRDefault="00634C14" w:rsidP="00634C14">
      <w:pPr>
        <w:pStyle w:val="ListParagraph"/>
        <w:numPr>
          <w:ilvl w:val="0"/>
          <w:numId w:val="41"/>
        </w:numPr>
        <w:rPr>
          <w:b/>
          <w:bCs/>
          <w:sz w:val="28"/>
          <w:szCs w:val="28"/>
          <w:lang w:val="en-CA"/>
        </w:rPr>
      </w:pPr>
      <w:r w:rsidRPr="00634C14">
        <w:rPr>
          <w:b/>
          <w:bCs/>
          <w:sz w:val="28"/>
          <w:szCs w:val="28"/>
          <w:lang w:val="en-CA"/>
        </w:rPr>
        <w:t>Manpreet Kaur – 200554128</w:t>
      </w:r>
    </w:p>
    <w:p w14:paraId="5A88D1D2" w14:textId="47FA30EE" w:rsidR="00634C14" w:rsidRPr="00634C14" w:rsidRDefault="00634C14" w:rsidP="00634C14">
      <w:pPr>
        <w:pStyle w:val="ListParagraph"/>
        <w:numPr>
          <w:ilvl w:val="0"/>
          <w:numId w:val="41"/>
        </w:numPr>
        <w:rPr>
          <w:b/>
          <w:bCs/>
          <w:sz w:val="28"/>
          <w:szCs w:val="28"/>
          <w:lang w:val="en-CA"/>
        </w:rPr>
      </w:pPr>
      <w:r w:rsidRPr="00634C14">
        <w:rPr>
          <w:b/>
          <w:bCs/>
          <w:sz w:val="28"/>
          <w:szCs w:val="28"/>
          <w:lang w:val="en-CA"/>
        </w:rPr>
        <w:t>Sukhminder Kaur - 200582090</w:t>
      </w:r>
    </w:p>
    <w:p w14:paraId="4808B93C" w14:textId="77777777" w:rsidR="00634C14" w:rsidRDefault="00634C14" w:rsidP="00F0303D">
      <w:pPr>
        <w:rPr>
          <w:b/>
          <w:bCs/>
          <w:lang w:val="en-CA"/>
        </w:rPr>
      </w:pPr>
    </w:p>
    <w:p w14:paraId="5AFB5269" w14:textId="77777777" w:rsidR="00634C14" w:rsidRPr="007E6C93" w:rsidRDefault="00634C14" w:rsidP="00F0303D">
      <w:pPr>
        <w:rPr>
          <w:b/>
          <w:bCs/>
          <w:sz w:val="28"/>
          <w:szCs w:val="28"/>
          <w:lang w:val="en-CA"/>
        </w:rPr>
      </w:pPr>
    </w:p>
    <w:p w14:paraId="1DFCDEC4" w14:textId="36D89B74" w:rsidR="007E6C93" w:rsidRPr="007E6C93" w:rsidRDefault="007E6C93" w:rsidP="007E6C93">
      <w:pPr>
        <w:pStyle w:val="Title"/>
        <w:jc w:val="left"/>
        <w:rPr>
          <w:bCs/>
          <w:sz w:val="28"/>
          <w:szCs w:val="28"/>
          <w:lang w:val="en-CA"/>
        </w:rPr>
      </w:pPr>
      <w:r w:rsidRPr="007E6C93">
        <w:rPr>
          <w:bCs/>
          <w:sz w:val="28"/>
          <w:szCs w:val="28"/>
          <w:lang w:val="en-CA"/>
        </w:rPr>
        <w:t xml:space="preserve">Introduction to the Role of a Quality Inspector </w:t>
      </w:r>
    </w:p>
    <w:p w14:paraId="08FACF89" w14:textId="77777777" w:rsidR="007E6C93" w:rsidRPr="007E6C93" w:rsidRDefault="007E6C93" w:rsidP="007E6C93">
      <w:pPr>
        <w:pStyle w:val="Title"/>
        <w:jc w:val="left"/>
        <w:rPr>
          <w:b w:val="0"/>
          <w:sz w:val="24"/>
          <w:szCs w:val="24"/>
          <w:lang w:val="en-CA"/>
        </w:rPr>
      </w:pPr>
      <w:r w:rsidRPr="007E6C93">
        <w:rPr>
          <w:b w:val="0"/>
          <w:sz w:val="24"/>
          <w:szCs w:val="24"/>
          <w:lang w:val="en-CA"/>
        </w:rPr>
        <w:t>A Quality Inspector at Honda Manufacturing plays a critical role in ensuring that the vehicles produced meet the highest standards of quality and safety. This position involves meticulously examining various vehicle components, including engines, transmissions, and body parts, to identify any defects or deviations from specifications. Quality Inspectors use precision measurement tools to verify dimensions and tolerances and conduct functional tests to ensure components perform correctly.</w:t>
      </w:r>
    </w:p>
    <w:p w14:paraId="3E886ED2" w14:textId="77777777" w:rsidR="007E6C93" w:rsidRDefault="007E6C93" w:rsidP="007E6C93">
      <w:pPr>
        <w:pStyle w:val="Title"/>
        <w:jc w:val="left"/>
        <w:rPr>
          <w:b w:val="0"/>
          <w:sz w:val="24"/>
          <w:szCs w:val="24"/>
          <w:lang w:val="en-CA"/>
        </w:rPr>
      </w:pPr>
    </w:p>
    <w:p w14:paraId="6589A1EE" w14:textId="77777777" w:rsidR="00D00E4E" w:rsidRDefault="007E6C93" w:rsidP="007E6C93">
      <w:pPr>
        <w:pStyle w:val="Title"/>
        <w:jc w:val="left"/>
        <w:rPr>
          <w:b w:val="0"/>
          <w:sz w:val="24"/>
          <w:szCs w:val="24"/>
          <w:lang w:val="en-CA"/>
        </w:rPr>
      </w:pPr>
      <w:r w:rsidRPr="007E6C93">
        <w:rPr>
          <w:b w:val="0"/>
          <w:sz w:val="24"/>
          <w:szCs w:val="24"/>
          <w:lang w:val="en-CA"/>
        </w:rPr>
        <w:t xml:space="preserve">Their work is essential for maintaining the reputation of Honda's products and ensuring customer satisfaction. By identifying potential issues before vehicles leave the manufacturing facility, Quality Inspectors help prevent costly recalls and enhance the overall reliability of the vehicles. </w:t>
      </w:r>
    </w:p>
    <w:p w14:paraId="24A6E85A" w14:textId="77777777" w:rsidR="00D00E4E" w:rsidRDefault="00D00E4E" w:rsidP="007E6C93">
      <w:pPr>
        <w:pStyle w:val="Title"/>
        <w:jc w:val="left"/>
        <w:rPr>
          <w:b w:val="0"/>
          <w:sz w:val="24"/>
          <w:szCs w:val="24"/>
          <w:lang w:val="en-CA"/>
        </w:rPr>
      </w:pPr>
    </w:p>
    <w:p w14:paraId="18F87571" w14:textId="6C160ABD" w:rsidR="007E6C93" w:rsidRPr="007E6C93" w:rsidRDefault="007E6C93" w:rsidP="007E6C93">
      <w:pPr>
        <w:pStyle w:val="Title"/>
        <w:jc w:val="left"/>
        <w:rPr>
          <w:b w:val="0"/>
          <w:sz w:val="24"/>
          <w:szCs w:val="24"/>
          <w:lang w:val="en-CA"/>
        </w:rPr>
      </w:pPr>
      <w:r w:rsidRPr="007E6C93">
        <w:rPr>
          <w:b w:val="0"/>
          <w:sz w:val="24"/>
          <w:szCs w:val="24"/>
          <w:lang w:val="en-CA"/>
        </w:rPr>
        <w:t>This role requires keen attention to detail, technical skills, and a thorough understanding of manufacturing processes and quality standards.</w:t>
      </w:r>
    </w:p>
    <w:p w14:paraId="35E6145C" w14:textId="77777777" w:rsidR="00D00E4E" w:rsidRPr="00D00E4E" w:rsidRDefault="00D00E4E" w:rsidP="00D00E4E">
      <w:pPr>
        <w:pStyle w:val="Title"/>
        <w:jc w:val="left"/>
        <w:rPr>
          <w:bCs/>
          <w:sz w:val="28"/>
          <w:szCs w:val="28"/>
          <w:lang w:val="en-CA"/>
        </w:rPr>
      </w:pPr>
    </w:p>
    <w:p w14:paraId="6FE26B63" w14:textId="71571C50" w:rsidR="00D00E4E" w:rsidRPr="00D00E4E" w:rsidRDefault="00D00E4E" w:rsidP="00D00E4E">
      <w:pPr>
        <w:pStyle w:val="Title"/>
        <w:jc w:val="left"/>
        <w:rPr>
          <w:bCs/>
          <w:sz w:val="28"/>
          <w:szCs w:val="28"/>
          <w:lang w:val="en-CA"/>
        </w:rPr>
      </w:pPr>
      <w:r w:rsidRPr="00D00E4E">
        <w:rPr>
          <w:bCs/>
          <w:sz w:val="28"/>
          <w:szCs w:val="28"/>
          <w:lang w:val="en-CA"/>
        </w:rPr>
        <w:t>Safety Hazards Being Assessed</w:t>
      </w:r>
    </w:p>
    <w:p w14:paraId="785740B5" w14:textId="77777777" w:rsidR="00D00E4E" w:rsidRPr="00D00E4E" w:rsidRDefault="00D00E4E" w:rsidP="00D00E4E">
      <w:pPr>
        <w:pStyle w:val="Title"/>
        <w:jc w:val="left"/>
        <w:rPr>
          <w:bCs/>
          <w:sz w:val="24"/>
          <w:szCs w:val="24"/>
          <w:lang w:val="en-CA"/>
        </w:rPr>
      </w:pPr>
    </w:p>
    <w:p w14:paraId="2C891B47" w14:textId="77777777" w:rsidR="00B87D56" w:rsidRPr="00B87D56" w:rsidRDefault="00B87D56" w:rsidP="00B87D56">
      <w:pPr>
        <w:pStyle w:val="Title"/>
        <w:jc w:val="left"/>
        <w:rPr>
          <w:b w:val="0"/>
          <w:sz w:val="24"/>
          <w:szCs w:val="24"/>
          <w:lang w:val="en-CA"/>
        </w:rPr>
      </w:pPr>
      <w:r w:rsidRPr="00B87D56">
        <w:rPr>
          <w:b w:val="0"/>
          <w:sz w:val="24"/>
          <w:szCs w:val="24"/>
          <w:lang w:val="en-CA"/>
        </w:rPr>
        <w:t>1. Repetitive Strain Injuries (RSIs):</w:t>
      </w:r>
    </w:p>
    <w:p w14:paraId="22E84178" w14:textId="77777777" w:rsidR="00B87D56" w:rsidRPr="00B87D56" w:rsidRDefault="00B87D56" w:rsidP="00B87D56">
      <w:pPr>
        <w:pStyle w:val="Title"/>
        <w:numPr>
          <w:ilvl w:val="0"/>
          <w:numId w:val="54"/>
        </w:numPr>
        <w:jc w:val="left"/>
        <w:rPr>
          <w:b w:val="0"/>
          <w:sz w:val="24"/>
          <w:szCs w:val="24"/>
          <w:lang w:val="en-CA"/>
        </w:rPr>
      </w:pPr>
      <w:r w:rsidRPr="00B87D56">
        <w:rPr>
          <w:b w:val="0"/>
          <w:sz w:val="24"/>
          <w:szCs w:val="24"/>
          <w:lang w:val="en-CA"/>
        </w:rPr>
        <w:t>Continuous inspection activities, such as visually examining parts and conducting repetitive measurements, can lead to repetitive strain injuries. These injuries are caused by repetitive motions and prolonged physical exertion, potentially resulting in chronic pain and decreased productivity.</w:t>
      </w:r>
    </w:p>
    <w:p w14:paraId="39243367" w14:textId="77777777" w:rsidR="00B87D56" w:rsidRDefault="00B87D56" w:rsidP="00B87D56">
      <w:pPr>
        <w:pStyle w:val="Title"/>
        <w:jc w:val="left"/>
        <w:rPr>
          <w:b w:val="0"/>
          <w:sz w:val="24"/>
          <w:szCs w:val="24"/>
          <w:lang w:val="en-CA"/>
        </w:rPr>
      </w:pPr>
    </w:p>
    <w:p w14:paraId="432467CB" w14:textId="4758EA60" w:rsidR="00B87D56" w:rsidRPr="00B87D56" w:rsidRDefault="00B87D56" w:rsidP="00B87D56">
      <w:pPr>
        <w:pStyle w:val="Title"/>
        <w:jc w:val="left"/>
        <w:rPr>
          <w:b w:val="0"/>
          <w:sz w:val="24"/>
          <w:szCs w:val="24"/>
          <w:lang w:val="en-CA"/>
        </w:rPr>
      </w:pPr>
      <w:r w:rsidRPr="00B87D56">
        <w:rPr>
          <w:b w:val="0"/>
          <w:sz w:val="24"/>
          <w:szCs w:val="24"/>
          <w:lang w:val="en-CA"/>
        </w:rPr>
        <w:t>2. Eye Strain:</w:t>
      </w:r>
    </w:p>
    <w:p w14:paraId="66AEB05C" w14:textId="77777777" w:rsidR="00B87D56" w:rsidRPr="00B87D56" w:rsidRDefault="00B87D56" w:rsidP="00B87D56">
      <w:pPr>
        <w:pStyle w:val="Title"/>
        <w:numPr>
          <w:ilvl w:val="0"/>
          <w:numId w:val="55"/>
        </w:numPr>
        <w:jc w:val="left"/>
        <w:rPr>
          <w:b w:val="0"/>
          <w:sz w:val="24"/>
          <w:szCs w:val="24"/>
          <w:lang w:val="en-CA"/>
        </w:rPr>
      </w:pPr>
      <w:r w:rsidRPr="00B87D56">
        <w:rPr>
          <w:b w:val="0"/>
          <w:sz w:val="24"/>
          <w:szCs w:val="24"/>
          <w:lang w:val="en-CA"/>
        </w:rPr>
        <w:t>Prolonged visual inspections and extended periods of working with computer screens can cause eye strain. Symptoms include headaches, blurred vision, and eye discomfort, which can affect the inspector's ability to perform tasks accurately.</w:t>
      </w:r>
    </w:p>
    <w:p w14:paraId="1D84CC08" w14:textId="77777777" w:rsidR="00B87D56" w:rsidRDefault="00B87D56" w:rsidP="00B87D56">
      <w:pPr>
        <w:pStyle w:val="Title"/>
        <w:jc w:val="left"/>
        <w:rPr>
          <w:b w:val="0"/>
          <w:sz w:val="24"/>
          <w:szCs w:val="24"/>
          <w:lang w:val="en-CA"/>
        </w:rPr>
      </w:pPr>
    </w:p>
    <w:p w14:paraId="56B09C8D" w14:textId="032780CC" w:rsidR="00B87D56" w:rsidRPr="00B87D56" w:rsidRDefault="00B87D56" w:rsidP="00B87D56">
      <w:pPr>
        <w:pStyle w:val="Title"/>
        <w:jc w:val="left"/>
        <w:rPr>
          <w:b w:val="0"/>
          <w:sz w:val="24"/>
          <w:szCs w:val="24"/>
          <w:lang w:val="en-CA"/>
        </w:rPr>
      </w:pPr>
      <w:r w:rsidRPr="00B87D56">
        <w:rPr>
          <w:b w:val="0"/>
          <w:sz w:val="24"/>
          <w:szCs w:val="24"/>
          <w:lang w:val="en-CA"/>
        </w:rPr>
        <w:t>3. Musculoskeletal Injuries:</w:t>
      </w:r>
    </w:p>
    <w:p w14:paraId="5072B2F9" w14:textId="77777777" w:rsidR="00B87D56" w:rsidRPr="00B87D56" w:rsidRDefault="00B87D56" w:rsidP="00B87D56">
      <w:pPr>
        <w:pStyle w:val="Title"/>
        <w:numPr>
          <w:ilvl w:val="0"/>
          <w:numId w:val="56"/>
        </w:numPr>
        <w:jc w:val="left"/>
        <w:rPr>
          <w:b w:val="0"/>
          <w:sz w:val="24"/>
          <w:szCs w:val="24"/>
          <w:lang w:val="en-CA"/>
        </w:rPr>
      </w:pPr>
      <w:r w:rsidRPr="00B87D56">
        <w:rPr>
          <w:b w:val="0"/>
          <w:sz w:val="24"/>
          <w:szCs w:val="24"/>
          <w:lang w:val="en-CA"/>
        </w:rPr>
        <w:t>Repeated use of precision measurement tools and the physical demands of handling and moving heavy or awkwardly shaped vehicle parts can cause musculoskeletal injuries. These injuries include strains, sprains, and back pain, which can result from improper lifting techniques or overexertion.</w:t>
      </w:r>
    </w:p>
    <w:p w14:paraId="6D85173F" w14:textId="77777777" w:rsidR="00B87D56" w:rsidRDefault="00B87D56" w:rsidP="00B87D56">
      <w:pPr>
        <w:pStyle w:val="Title"/>
        <w:jc w:val="left"/>
        <w:rPr>
          <w:b w:val="0"/>
          <w:sz w:val="24"/>
          <w:szCs w:val="24"/>
          <w:lang w:val="en-CA"/>
        </w:rPr>
      </w:pPr>
    </w:p>
    <w:p w14:paraId="5B48EDEC" w14:textId="0A94120C" w:rsidR="00B87D56" w:rsidRPr="00B87D56" w:rsidRDefault="00B87D56" w:rsidP="00B87D56">
      <w:pPr>
        <w:pStyle w:val="Title"/>
        <w:jc w:val="left"/>
        <w:rPr>
          <w:b w:val="0"/>
          <w:sz w:val="24"/>
          <w:szCs w:val="24"/>
          <w:lang w:val="en-CA"/>
        </w:rPr>
      </w:pPr>
      <w:r w:rsidRPr="00B87D56">
        <w:rPr>
          <w:b w:val="0"/>
          <w:sz w:val="24"/>
          <w:szCs w:val="24"/>
          <w:lang w:val="en-CA"/>
        </w:rPr>
        <w:t>4. Cuts and Punctures:</w:t>
      </w:r>
    </w:p>
    <w:p w14:paraId="17DC4D0E" w14:textId="77777777" w:rsidR="00B87D56" w:rsidRPr="00B87D56" w:rsidRDefault="00B87D56" w:rsidP="00B87D56">
      <w:pPr>
        <w:pStyle w:val="Title"/>
        <w:numPr>
          <w:ilvl w:val="0"/>
          <w:numId w:val="57"/>
        </w:numPr>
        <w:jc w:val="left"/>
        <w:rPr>
          <w:b w:val="0"/>
          <w:sz w:val="24"/>
          <w:szCs w:val="24"/>
          <w:lang w:val="en-CA"/>
        </w:rPr>
      </w:pPr>
      <w:r w:rsidRPr="00B87D56">
        <w:rPr>
          <w:b w:val="0"/>
          <w:sz w:val="24"/>
          <w:szCs w:val="24"/>
          <w:lang w:val="en-CA"/>
        </w:rPr>
        <w:t>Handling sharp tools and components poses a risk of cuts and punctures. These injuries can occur if inspectors are not using tools correctly or if safety measures are not adequately followed.</w:t>
      </w:r>
    </w:p>
    <w:p w14:paraId="2B724E67" w14:textId="77777777" w:rsidR="00B87D56" w:rsidRDefault="00B87D56" w:rsidP="00B87D56">
      <w:pPr>
        <w:pStyle w:val="Title"/>
        <w:jc w:val="left"/>
        <w:rPr>
          <w:b w:val="0"/>
          <w:sz w:val="24"/>
          <w:szCs w:val="24"/>
          <w:lang w:val="en-CA"/>
        </w:rPr>
      </w:pPr>
    </w:p>
    <w:p w14:paraId="7984CF26" w14:textId="25D9B144" w:rsidR="00B87D56" w:rsidRPr="00B87D56" w:rsidRDefault="00B87D56" w:rsidP="00B87D56">
      <w:pPr>
        <w:pStyle w:val="Title"/>
        <w:jc w:val="left"/>
        <w:rPr>
          <w:b w:val="0"/>
          <w:sz w:val="24"/>
          <w:szCs w:val="24"/>
          <w:lang w:val="en-CA"/>
        </w:rPr>
      </w:pPr>
      <w:r w:rsidRPr="00B87D56">
        <w:rPr>
          <w:b w:val="0"/>
          <w:sz w:val="24"/>
          <w:szCs w:val="24"/>
          <w:lang w:val="en-CA"/>
        </w:rPr>
        <w:t>5. Electrical Hazards:</w:t>
      </w:r>
    </w:p>
    <w:p w14:paraId="770BE66D" w14:textId="77777777" w:rsidR="00B87D56" w:rsidRPr="00B87D56" w:rsidRDefault="00B87D56" w:rsidP="00B87D56">
      <w:pPr>
        <w:pStyle w:val="Title"/>
        <w:numPr>
          <w:ilvl w:val="0"/>
          <w:numId w:val="58"/>
        </w:numPr>
        <w:jc w:val="left"/>
        <w:rPr>
          <w:b w:val="0"/>
          <w:sz w:val="24"/>
          <w:szCs w:val="24"/>
          <w:lang w:val="en-CA"/>
        </w:rPr>
      </w:pPr>
      <w:r w:rsidRPr="00B87D56">
        <w:rPr>
          <w:b w:val="0"/>
          <w:sz w:val="24"/>
          <w:szCs w:val="24"/>
          <w:lang w:val="en-CA"/>
        </w:rPr>
        <w:t>The use of powered measurement equipment exposes inspectors to potential electrical hazards. Faulty equipment, improper grounding, or electrical malfunctions can lead to electric shocks or burns.</w:t>
      </w:r>
    </w:p>
    <w:p w14:paraId="57637159" w14:textId="77777777" w:rsidR="00B87D56" w:rsidRDefault="00B87D56" w:rsidP="00B87D56">
      <w:pPr>
        <w:pStyle w:val="Title"/>
        <w:jc w:val="left"/>
        <w:rPr>
          <w:b w:val="0"/>
          <w:sz w:val="24"/>
          <w:szCs w:val="24"/>
          <w:lang w:val="en-CA"/>
        </w:rPr>
      </w:pPr>
    </w:p>
    <w:p w14:paraId="1E93ECF2" w14:textId="5B3690F2" w:rsidR="00B87D56" w:rsidRPr="00B87D56" w:rsidRDefault="00B87D56" w:rsidP="00B87D56">
      <w:pPr>
        <w:pStyle w:val="Title"/>
        <w:jc w:val="left"/>
        <w:rPr>
          <w:b w:val="0"/>
          <w:sz w:val="24"/>
          <w:szCs w:val="24"/>
          <w:lang w:val="en-CA"/>
        </w:rPr>
      </w:pPr>
      <w:r w:rsidRPr="00B87D56">
        <w:rPr>
          <w:b w:val="0"/>
          <w:sz w:val="24"/>
          <w:szCs w:val="24"/>
          <w:lang w:val="en-CA"/>
        </w:rPr>
        <w:t>6. Crush Injuries:</w:t>
      </w:r>
    </w:p>
    <w:p w14:paraId="2BF5B171" w14:textId="77777777" w:rsidR="00B87D56" w:rsidRPr="00B87D56" w:rsidRDefault="00B87D56" w:rsidP="00B87D56">
      <w:pPr>
        <w:pStyle w:val="Title"/>
        <w:numPr>
          <w:ilvl w:val="0"/>
          <w:numId w:val="59"/>
        </w:numPr>
        <w:jc w:val="left"/>
        <w:rPr>
          <w:b w:val="0"/>
          <w:sz w:val="24"/>
          <w:szCs w:val="24"/>
          <w:lang w:val="en-CA"/>
        </w:rPr>
      </w:pPr>
      <w:r w:rsidRPr="00B87D56">
        <w:rPr>
          <w:b w:val="0"/>
          <w:sz w:val="24"/>
          <w:szCs w:val="24"/>
          <w:lang w:val="en-CA"/>
        </w:rPr>
        <w:t>Handling large or heavy vehicle components carries a risk of crush injuries. These injuries can occur if parts are dropped or if proper lifting and handling procedures are not followed.</w:t>
      </w:r>
    </w:p>
    <w:p w14:paraId="60B498F8" w14:textId="77777777" w:rsidR="00B87D56" w:rsidRDefault="00B87D56" w:rsidP="00B87D56">
      <w:pPr>
        <w:pStyle w:val="Title"/>
        <w:jc w:val="left"/>
        <w:rPr>
          <w:b w:val="0"/>
          <w:sz w:val="24"/>
          <w:szCs w:val="24"/>
          <w:lang w:val="en-CA"/>
        </w:rPr>
      </w:pPr>
    </w:p>
    <w:p w14:paraId="0BA5185E" w14:textId="106729A0" w:rsidR="00B87D56" w:rsidRPr="00B87D56" w:rsidRDefault="00B87D56" w:rsidP="00B87D56">
      <w:pPr>
        <w:pStyle w:val="Title"/>
        <w:jc w:val="left"/>
        <w:rPr>
          <w:b w:val="0"/>
          <w:sz w:val="24"/>
          <w:szCs w:val="24"/>
          <w:lang w:val="en-CA"/>
        </w:rPr>
      </w:pPr>
      <w:r w:rsidRPr="00B87D56">
        <w:rPr>
          <w:b w:val="0"/>
          <w:sz w:val="24"/>
          <w:szCs w:val="24"/>
          <w:lang w:val="en-CA"/>
        </w:rPr>
        <w:t>7. Slips, Trips, and Falls:</w:t>
      </w:r>
    </w:p>
    <w:p w14:paraId="57A4793B" w14:textId="77777777" w:rsidR="00B87D56" w:rsidRPr="00B87D56" w:rsidRDefault="00B87D56" w:rsidP="00B87D56">
      <w:pPr>
        <w:pStyle w:val="Title"/>
        <w:numPr>
          <w:ilvl w:val="0"/>
          <w:numId w:val="60"/>
        </w:numPr>
        <w:jc w:val="left"/>
        <w:rPr>
          <w:b w:val="0"/>
          <w:sz w:val="24"/>
          <w:szCs w:val="24"/>
          <w:lang w:val="en-CA"/>
        </w:rPr>
      </w:pPr>
      <w:r w:rsidRPr="00B87D56">
        <w:rPr>
          <w:b w:val="0"/>
          <w:sz w:val="24"/>
          <w:szCs w:val="24"/>
          <w:lang w:val="en-CA"/>
        </w:rPr>
        <w:t>Cluttered workspaces, improperly stored parts, and wet or uneven floors can cause slips, trips, and falls. These accidents can lead to various injuries, including fractures, bruises, and concussions.</w:t>
      </w:r>
    </w:p>
    <w:p w14:paraId="141E827F" w14:textId="77777777" w:rsidR="00B87D56" w:rsidRDefault="00B87D56" w:rsidP="00B87D56">
      <w:pPr>
        <w:pStyle w:val="Title"/>
        <w:jc w:val="left"/>
        <w:rPr>
          <w:b w:val="0"/>
          <w:sz w:val="24"/>
          <w:szCs w:val="24"/>
          <w:lang w:val="en-CA"/>
        </w:rPr>
      </w:pPr>
    </w:p>
    <w:p w14:paraId="5BCBB748" w14:textId="0B5D44A1" w:rsidR="00B87D56" w:rsidRPr="00B87D56" w:rsidRDefault="00B87D56" w:rsidP="00B87D56">
      <w:pPr>
        <w:pStyle w:val="Title"/>
        <w:jc w:val="left"/>
        <w:rPr>
          <w:b w:val="0"/>
          <w:sz w:val="24"/>
          <w:szCs w:val="24"/>
          <w:lang w:val="en-CA"/>
        </w:rPr>
      </w:pPr>
      <w:r w:rsidRPr="00B87D56">
        <w:rPr>
          <w:b w:val="0"/>
          <w:sz w:val="24"/>
          <w:szCs w:val="24"/>
          <w:lang w:val="en-CA"/>
        </w:rPr>
        <w:t>8. Stress:</w:t>
      </w:r>
    </w:p>
    <w:p w14:paraId="31431FBF" w14:textId="77777777" w:rsidR="00B87D56" w:rsidRPr="00B87D56" w:rsidRDefault="00B87D56" w:rsidP="00B87D56">
      <w:pPr>
        <w:pStyle w:val="Title"/>
        <w:numPr>
          <w:ilvl w:val="0"/>
          <w:numId w:val="61"/>
        </w:numPr>
        <w:jc w:val="left"/>
        <w:rPr>
          <w:b w:val="0"/>
          <w:sz w:val="24"/>
          <w:szCs w:val="24"/>
          <w:lang w:val="en-CA"/>
        </w:rPr>
      </w:pPr>
      <w:r w:rsidRPr="00B87D56">
        <w:rPr>
          <w:b w:val="0"/>
          <w:sz w:val="24"/>
          <w:szCs w:val="24"/>
          <w:lang w:val="en-CA"/>
        </w:rPr>
        <w:t>The need to maintain accuracy and attention to detail while recording and reporting inspection results can lead to stress. High levels of stress can affect the inspector's mental and physical health, reducing overall job performance.</w:t>
      </w:r>
    </w:p>
    <w:p w14:paraId="48D0FC9F" w14:textId="77777777" w:rsidR="00B87D56" w:rsidRDefault="00B87D56" w:rsidP="00B87D56">
      <w:pPr>
        <w:pStyle w:val="Title"/>
        <w:jc w:val="left"/>
        <w:rPr>
          <w:b w:val="0"/>
          <w:sz w:val="24"/>
          <w:szCs w:val="24"/>
          <w:lang w:val="en-CA"/>
        </w:rPr>
      </w:pPr>
    </w:p>
    <w:p w14:paraId="3737462A" w14:textId="77777777" w:rsidR="00B87D56" w:rsidRDefault="00B87D56" w:rsidP="00B87D56">
      <w:pPr>
        <w:pStyle w:val="Title"/>
        <w:jc w:val="left"/>
      </w:pPr>
    </w:p>
    <w:p w14:paraId="4B15CA16" w14:textId="77777777" w:rsidR="00D00E4E" w:rsidRDefault="00D00E4E">
      <w:pPr>
        <w:pStyle w:val="Title"/>
      </w:pPr>
    </w:p>
    <w:p w14:paraId="15AEC917" w14:textId="77777777" w:rsidR="00D00E4E" w:rsidRDefault="00D00E4E">
      <w:pPr>
        <w:pStyle w:val="Title"/>
      </w:pPr>
    </w:p>
    <w:p w14:paraId="03B70CFF" w14:textId="77777777" w:rsidR="00D00E4E" w:rsidRDefault="00D00E4E">
      <w:pPr>
        <w:pStyle w:val="Title"/>
      </w:pPr>
    </w:p>
    <w:p w14:paraId="29D68BEE" w14:textId="77777777" w:rsidR="00B87D56" w:rsidRDefault="00B87D56">
      <w:pPr>
        <w:pStyle w:val="Title"/>
      </w:pPr>
    </w:p>
    <w:p w14:paraId="33F86705" w14:textId="67069CB7" w:rsidR="00FF53DB" w:rsidRDefault="00FF53DB">
      <w:pPr>
        <w:pStyle w:val="Title"/>
        <w:rPr>
          <w:sz w:val="32"/>
        </w:rPr>
      </w:pPr>
      <w:r>
        <w:t>Risk and Assessment Evaluation</w:t>
      </w:r>
    </w:p>
    <w:p w14:paraId="5B94F6DE" w14:textId="77777777" w:rsidR="00FF53DB" w:rsidRDefault="00FF53DB">
      <w:pPr>
        <w:jc w:val="both"/>
        <w:rPr>
          <w:b/>
        </w:rPr>
      </w:pPr>
      <w:r>
        <w:rPr>
          <w:b/>
          <w:sz w:val="36"/>
        </w:rPr>
        <w:t xml:space="preserve">                                                                      </w:t>
      </w:r>
    </w:p>
    <w:tbl>
      <w:tblPr>
        <w:tblW w:w="0" w:type="auto"/>
        <w:tblInd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tblGrid>
      <w:tr w:rsidR="00FF53DB" w14:paraId="410120E6" w14:textId="77777777">
        <w:tblPrEx>
          <w:tblCellMar>
            <w:top w:w="0" w:type="dxa"/>
            <w:bottom w:w="0" w:type="dxa"/>
          </w:tblCellMar>
        </w:tblPrEx>
        <w:tc>
          <w:tcPr>
            <w:tcW w:w="3348" w:type="dxa"/>
          </w:tcPr>
          <w:p w14:paraId="7CCF8A7F" w14:textId="27E28207" w:rsidR="00FF53DB" w:rsidRDefault="00FF53DB">
            <w:pPr>
              <w:jc w:val="both"/>
            </w:pPr>
            <w:r>
              <w:t>Date:</w:t>
            </w:r>
            <w:r w:rsidR="007E6C93">
              <w:t xml:space="preserve"> May 26, 2024</w:t>
            </w:r>
          </w:p>
        </w:tc>
      </w:tr>
      <w:tr w:rsidR="00FF53DB" w14:paraId="08D33070" w14:textId="77777777">
        <w:tblPrEx>
          <w:tblCellMar>
            <w:top w:w="0" w:type="dxa"/>
            <w:bottom w:w="0" w:type="dxa"/>
          </w:tblCellMar>
        </w:tblPrEx>
        <w:tc>
          <w:tcPr>
            <w:tcW w:w="3348" w:type="dxa"/>
          </w:tcPr>
          <w:p w14:paraId="6357EDA5" w14:textId="77777777" w:rsidR="00FF53DB" w:rsidRDefault="00FF53DB">
            <w:pPr>
              <w:jc w:val="both"/>
            </w:pPr>
            <w:r>
              <w:t>Assessors:</w:t>
            </w:r>
          </w:p>
          <w:p w14:paraId="3F44C7D4" w14:textId="438BC262" w:rsidR="00FF53DB" w:rsidRDefault="007E6C93">
            <w:pPr>
              <w:jc w:val="both"/>
            </w:pPr>
            <w:r>
              <w:t>Gurwinder Singh</w:t>
            </w:r>
          </w:p>
          <w:p w14:paraId="01DC7B89" w14:textId="1A7E7E7C" w:rsidR="007E6C93" w:rsidRDefault="007E6C93">
            <w:pPr>
              <w:jc w:val="both"/>
            </w:pPr>
            <w:r>
              <w:t>Manpreet Kaur</w:t>
            </w:r>
          </w:p>
          <w:p w14:paraId="4C935BB4" w14:textId="48172916" w:rsidR="007E6C93" w:rsidRDefault="007E6C93">
            <w:pPr>
              <w:jc w:val="both"/>
            </w:pPr>
            <w:r>
              <w:t>Sukhminder Kaur</w:t>
            </w:r>
          </w:p>
          <w:p w14:paraId="4CB2F7A4" w14:textId="77777777" w:rsidR="00FF53DB" w:rsidRDefault="00FF53DB">
            <w:pPr>
              <w:jc w:val="both"/>
            </w:pPr>
          </w:p>
        </w:tc>
      </w:tr>
    </w:tbl>
    <w:p w14:paraId="28F5F4B5" w14:textId="77777777" w:rsidR="00FF53DB" w:rsidRDefault="00FF53DB">
      <w:pPr>
        <w:pBdr>
          <w:top w:val="single" w:sz="2" w:space="1" w:color="auto"/>
          <w:left w:val="single" w:sz="2" w:space="4" w:color="auto"/>
          <w:bottom w:val="single" w:sz="2" w:space="0" w:color="auto"/>
          <w:right w:val="single" w:sz="2" w:space="4" w:color="auto"/>
        </w:pBdr>
        <w:jc w:val="both"/>
        <w:rPr>
          <w:sz w:val="18"/>
        </w:rPr>
      </w:pPr>
      <w:r>
        <w:rPr>
          <w:b/>
        </w:rPr>
        <w:t>Topic:</w:t>
      </w:r>
      <w:r>
        <w:rPr>
          <w:b/>
        </w:rPr>
        <w:tab/>
      </w:r>
      <w:r>
        <w:rPr>
          <w:b/>
        </w:rPr>
        <w:tab/>
      </w:r>
      <w:r w:rsidRPr="007A221F">
        <w:rPr>
          <w:rFonts w:ascii="Wingdings" w:hAnsi="Wingdings"/>
          <w:b/>
          <w:sz w:val="40"/>
          <w:highlight w:val="darkBlue"/>
        </w:rPr>
        <w:t></w:t>
      </w:r>
      <w:r>
        <w:rPr>
          <w:b/>
        </w:rPr>
        <w:t xml:space="preserve">   </w:t>
      </w:r>
      <w:r>
        <w:rPr>
          <w:sz w:val="18"/>
        </w:rPr>
        <w:t xml:space="preserve">Ergonomics   </w:t>
      </w:r>
      <w:r>
        <w:rPr>
          <w:sz w:val="18"/>
        </w:rPr>
        <w:tab/>
        <w:t xml:space="preserve">       </w:t>
      </w:r>
      <w:proofErr w:type="gramStart"/>
      <w:r>
        <w:rPr>
          <w:rFonts w:ascii="Wingdings" w:hAnsi="Wingdings"/>
          <w:sz w:val="40"/>
        </w:rPr>
        <w:t></w:t>
      </w:r>
      <w:r>
        <w:rPr>
          <w:b/>
          <w:sz w:val="40"/>
        </w:rPr>
        <w:t xml:space="preserve">  </w:t>
      </w:r>
      <w:proofErr w:type="spellStart"/>
      <w:r>
        <w:rPr>
          <w:sz w:val="18"/>
        </w:rPr>
        <w:t>Emerg</w:t>
      </w:r>
      <w:proofErr w:type="spellEnd"/>
      <w:proofErr w:type="gramEnd"/>
      <w:r>
        <w:rPr>
          <w:sz w:val="18"/>
        </w:rPr>
        <w:t>. Preparedness/</w:t>
      </w:r>
      <w:r>
        <w:rPr>
          <w:sz w:val="18"/>
        </w:rPr>
        <w:tab/>
      </w:r>
      <w:r>
        <w:rPr>
          <w:sz w:val="18"/>
        </w:rPr>
        <w:tab/>
      </w:r>
      <w:proofErr w:type="gramStart"/>
      <w:r>
        <w:rPr>
          <w:rFonts w:ascii="Wingdings" w:hAnsi="Wingdings"/>
          <w:sz w:val="40"/>
        </w:rPr>
        <w:t></w:t>
      </w:r>
      <w:r>
        <w:rPr>
          <w:sz w:val="18"/>
        </w:rPr>
        <w:t xml:space="preserve">  Eyewashes</w:t>
      </w:r>
      <w:proofErr w:type="gramEnd"/>
      <w:r>
        <w:rPr>
          <w:sz w:val="18"/>
        </w:rPr>
        <w:tab/>
      </w:r>
      <w:r>
        <w:rPr>
          <w:sz w:val="18"/>
        </w:rPr>
        <w:tab/>
      </w:r>
      <w:r>
        <w:rPr>
          <w:sz w:val="18"/>
          <w:bdr w:val="single" w:sz="18" w:space="0" w:color="auto"/>
        </w:rPr>
        <w:t xml:space="preserve"> </w:t>
      </w:r>
    </w:p>
    <w:p w14:paraId="7EB98A2F" w14:textId="77777777" w:rsidR="00FF53DB" w:rsidRDefault="00FF53DB">
      <w:pPr>
        <w:pBdr>
          <w:top w:val="single" w:sz="2" w:space="1" w:color="auto"/>
          <w:left w:val="single" w:sz="2" w:space="4" w:color="auto"/>
          <w:bottom w:val="single" w:sz="2" w:space="0" w:color="auto"/>
          <w:right w:val="single" w:sz="2" w:space="4" w:color="auto"/>
        </w:pBdr>
        <w:jc w:val="both"/>
        <w:rPr>
          <w:sz w:val="18"/>
        </w:rPr>
      </w:pPr>
      <w:r>
        <w:rPr>
          <w:sz w:val="18"/>
        </w:rPr>
        <w:t xml:space="preserve">                                                                                           Evacuation</w:t>
      </w:r>
      <w:r>
        <w:rPr>
          <w:sz w:val="18"/>
        </w:rPr>
        <w:tab/>
      </w:r>
      <w:r>
        <w:rPr>
          <w:sz w:val="18"/>
        </w:rPr>
        <w:tab/>
      </w:r>
      <w:r>
        <w:rPr>
          <w:sz w:val="18"/>
        </w:rPr>
        <w:tab/>
      </w:r>
      <w:r>
        <w:rPr>
          <w:sz w:val="18"/>
        </w:rPr>
        <w:tab/>
      </w:r>
      <w:r>
        <w:rPr>
          <w:sz w:val="18"/>
        </w:rPr>
        <w:tab/>
      </w:r>
    </w:p>
    <w:p w14:paraId="2EF72363" w14:textId="77777777" w:rsidR="00FF53DB" w:rsidRDefault="00FF53DB">
      <w:pPr>
        <w:pBdr>
          <w:top w:val="single" w:sz="2" w:space="1" w:color="auto"/>
          <w:left w:val="single" w:sz="2" w:space="4" w:color="auto"/>
          <w:bottom w:val="single" w:sz="2" w:space="0" w:color="auto"/>
          <w:right w:val="single" w:sz="2" w:space="4" w:color="auto"/>
        </w:pBdr>
        <w:jc w:val="both"/>
        <w:rPr>
          <w:sz w:val="18"/>
        </w:rPr>
      </w:pPr>
      <w:r>
        <w:rPr>
          <w:sz w:val="18"/>
        </w:rPr>
        <w:tab/>
      </w:r>
      <w:r>
        <w:rPr>
          <w:sz w:val="18"/>
        </w:rPr>
        <w:tab/>
      </w:r>
      <w:r>
        <w:rPr>
          <w:rFonts w:ascii="Wingdings" w:hAnsi="Wingdings"/>
          <w:b/>
          <w:sz w:val="40"/>
        </w:rPr>
        <w:t></w:t>
      </w:r>
      <w:r>
        <w:rPr>
          <w:sz w:val="18"/>
        </w:rPr>
        <w:t xml:space="preserve">    Violence in the                </w:t>
      </w:r>
      <w:r>
        <w:rPr>
          <w:rFonts w:ascii="Wingdings" w:hAnsi="Wingdings"/>
          <w:b/>
          <w:sz w:val="40"/>
        </w:rPr>
        <w:t></w:t>
      </w:r>
      <w:r>
        <w:rPr>
          <w:sz w:val="18"/>
        </w:rPr>
        <w:t xml:space="preserve">    Bloodborne Pathogens</w:t>
      </w:r>
      <w:r>
        <w:rPr>
          <w:sz w:val="18"/>
        </w:rPr>
        <w:tab/>
      </w:r>
      <w:r>
        <w:rPr>
          <w:sz w:val="18"/>
        </w:rPr>
        <w:tab/>
      </w:r>
      <w:proofErr w:type="gramStart"/>
      <w:r>
        <w:rPr>
          <w:rFonts w:ascii="Wingdings" w:hAnsi="Wingdings"/>
          <w:sz w:val="40"/>
        </w:rPr>
        <w:t></w:t>
      </w:r>
      <w:r>
        <w:rPr>
          <w:sz w:val="18"/>
        </w:rPr>
        <w:t xml:space="preserve">  Other</w:t>
      </w:r>
      <w:proofErr w:type="gramEnd"/>
      <w:r>
        <w:rPr>
          <w:sz w:val="18"/>
        </w:rPr>
        <w:t xml:space="preserve">: </w:t>
      </w:r>
    </w:p>
    <w:p w14:paraId="5A155F9C" w14:textId="77777777" w:rsidR="00FF53DB" w:rsidRDefault="00FF53DB">
      <w:pPr>
        <w:pBdr>
          <w:top w:val="single" w:sz="2" w:space="1" w:color="auto"/>
          <w:left w:val="single" w:sz="2" w:space="4" w:color="auto"/>
          <w:bottom w:val="single" w:sz="2" w:space="0" w:color="auto"/>
          <w:right w:val="single" w:sz="2" w:space="4" w:color="auto"/>
        </w:pBdr>
        <w:jc w:val="both"/>
        <w:rPr>
          <w:b/>
        </w:rPr>
      </w:pPr>
      <w:r>
        <w:rPr>
          <w:sz w:val="18"/>
        </w:rPr>
        <w:tab/>
      </w:r>
      <w:r>
        <w:rPr>
          <w:sz w:val="18"/>
        </w:rPr>
        <w:tab/>
        <w:t xml:space="preserve">           Workplace                                                                </w:t>
      </w:r>
      <w:r>
        <w:rPr>
          <w:sz w:val="18"/>
        </w:rPr>
        <w:tab/>
      </w:r>
      <w:r>
        <w:rPr>
          <w:sz w:val="18"/>
        </w:rPr>
        <w:tab/>
      </w:r>
      <w:r>
        <w:rPr>
          <w:sz w:val="18"/>
        </w:rPr>
        <w:tab/>
        <w:t xml:space="preserve">       </w:t>
      </w:r>
    </w:p>
    <w:p w14:paraId="0101CAED" w14:textId="77777777" w:rsidR="00FF53DB" w:rsidRDefault="00FF53DB">
      <w:pPr>
        <w:pBdr>
          <w:top w:val="single" w:sz="2" w:space="1" w:color="auto"/>
          <w:left w:val="single" w:sz="2" w:space="4" w:color="auto"/>
          <w:bottom w:val="single" w:sz="2" w:space="0" w:color="auto"/>
          <w:right w:val="single" w:sz="2" w:space="4" w:color="auto"/>
        </w:pBdr>
        <w:jc w:val="both"/>
        <w:rPr>
          <w:sz w:val="18"/>
        </w:rPr>
      </w:pPr>
      <w:r>
        <w:rPr>
          <w:b/>
          <w:sz w:val="40"/>
        </w:rPr>
        <w:tab/>
      </w:r>
      <w:r>
        <w:rPr>
          <w:b/>
          <w:sz w:val="40"/>
        </w:rPr>
        <w:tab/>
      </w:r>
      <w:r>
        <w:rPr>
          <w:rFonts w:ascii="Wingdings" w:hAnsi="Wingdings"/>
          <w:b/>
          <w:sz w:val="40"/>
        </w:rPr>
        <w:t></w:t>
      </w:r>
      <w:r>
        <w:rPr>
          <w:sz w:val="18"/>
        </w:rPr>
        <w:t xml:space="preserve">    Confined Space</w:t>
      </w:r>
      <w:r>
        <w:rPr>
          <w:sz w:val="18"/>
        </w:rPr>
        <w:tab/>
        <w:t xml:space="preserve">        </w:t>
      </w:r>
      <w:r>
        <w:rPr>
          <w:rFonts w:ascii="Wingdings" w:hAnsi="Wingdings"/>
          <w:b/>
          <w:sz w:val="40"/>
        </w:rPr>
        <w:t></w:t>
      </w:r>
      <w:r>
        <w:rPr>
          <w:sz w:val="18"/>
        </w:rPr>
        <w:t xml:space="preserve">   Chemical/Hazardous          </w:t>
      </w:r>
    </w:p>
    <w:p w14:paraId="3CD2A51D" w14:textId="77777777" w:rsidR="00FF53DB" w:rsidRDefault="00FF53DB">
      <w:pPr>
        <w:pBdr>
          <w:top w:val="single" w:sz="2" w:space="1" w:color="auto"/>
          <w:left w:val="single" w:sz="2" w:space="4" w:color="auto"/>
          <w:bottom w:val="single" w:sz="2" w:space="0" w:color="auto"/>
          <w:right w:val="single" w:sz="2" w:space="4" w:color="auto"/>
        </w:pBdr>
        <w:jc w:val="both"/>
        <w:rPr>
          <w:sz w:val="18"/>
        </w:rPr>
      </w:pPr>
      <w:r>
        <w:rPr>
          <w:sz w:val="18"/>
        </w:rPr>
        <w:tab/>
      </w:r>
      <w:r>
        <w:rPr>
          <w:sz w:val="18"/>
        </w:rPr>
        <w:tab/>
        <w:t xml:space="preserve">           Entry</w:t>
      </w:r>
      <w:r>
        <w:rPr>
          <w:sz w:val="18"/>
        </w:rPr>
        <w:tab/>
      </w:r>
      <w:r>
        <w:rPr>
          <w:sz w:val="18"/>
        </w:rPr>
        <w:tab/>
      </w:r>
      <w:r>
        <w:rPr>
          <w:sz w:val="18"/>
        </w:rPr>
        <w:tab/>
        <w:t xml:space="preserve">     Substances</w:t>
      </w:r>
    </w:p>
    <w:p w14:paraId="78151A28" w14:textId="77777777" w:rsidR="00FF53DB" w:rsidRDefault="00FF53DB">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FF53DB" w14:paraId="2CC4ACCF" w14:textId="77777777">
        <w:tblPrEx>
          <w:tblCellMar>
            <w:top w:w="0" w:type="dxa"/>
            <w:bottom w:w="0" w:type="dxa"/>
          </w:tblCellMar>
        </w:tblPrEx>
        <w:tc>
          <w:tcPr>
            <w:tcW w:w="11016" w:type="dxa"/>
          </w:tcPr>
          <w:p w14:paraId="5C9966EB" w14:textId="262BC84A" w:rsidR="00FF53DB" w:rsidRDefault="00FF53DB">
            <w:pPr>
              <w:jc w:val="both"/>
              <w:rPr>
                <w:b/>
              </w:rPr>
            </w:pPr>
            <w:r>
              <w:rPr>
                <w:b/>
              </w:rPr>
              <w:t>POSITION AT RISK:</w:t>
            </w:r>
            <w:r w:rsidR="0037307A" w:rsidRPr="0037307A">
              <w:rPr>
                <w:rFonts w:ascii="Segoe UI" w:hAnsi="Segoe UI" w:cs="Segoe UI"/>
                <w:color w:val="0D0D0D"/>
                <w:shd w:val="clear" w:color="auto" w:fill="FFFFFF"/>
              </w:rPr>
              <w:t xml:space="preserve"> </w:t>
            </w:r>
            <w:r w:rsidR="0037307A" w:rsidRPr="0037307A">
              <w:rPr>
                <w:b/>
              </w:rPr>
              <w:t>Quality Inspector</w:t>
            </w:r>
          </w:p>
          <w:p w14:paraId="040E1EEA" w14:textId="77777777" w:rsidR="00FF53DB" w:rsidRDefault="00FF53DB">
            <w:pPr>
              <w:jc w:val="both"/>
              <w:rPr>
                <w:b/>
              </w:rPr>
            </w:pPr>
          </w:p>
        </w:tc>
      </w:tr>
      <w:tr w:rsidR="00FF53DB" w14:paraId="15A72650" w14:textId="77777777">
        <w:tblPrEx>
          <w:tblCellMar>
            <w:top w:w="0" w:type="dxa"/>
            <w:bottom w:w="0" w:type="dxa"/>
          </w:tblCellMar>
        </w:tblPrEx>
        <w:tc>
          <w:tcPr>
            <w:tcW w:w="11016" w:type="dxa"/>
          </w:tcPr>
          <w:p w14:paraId="102644B6" w14:textId="77777777" w:rsidR="00FF53DB" w:rsidRDefault="00FF53DB">
            <w:pPr>
              <w:jc w:val="both"/>
              <w:rPr>
                <w:b/>
              </w:rPr>
            </w:pPr>
            <w:r>
              <w:rPr>
                <w:b/>
              </w:rPr>
              <w:t>ACTIVITY PROCESS/PROCEDURE</w:t>
            </w:r>
          </w:p>
          <w:p w14:paraId="2726C6D8" w14:textId="77777777" w:rsidR="00FF53DB" w:rsidRDefault="00FF53DB">
            <w:pPr>
              <w:jc w:val="both"/>
              <w:rPr>
                <w:b/>
              </w:rPr>
            </w:pPr>
          </w:p>
        </w:tc>
      </w:tr>
      <w:tr w:rsidR="00FF53DB" w14:paraId="5D4AF3E6" w14:textId="77777777">
        <w:tblPrEx>
          <w:tblCellMar>
            <w:top w:w="0" w:type="dxa"/>
            <w:bottom w:w="0" w:type="dxa"/>
          </w:tblCellMar>
        </w:tblPrEx>
        <w:tc>
          <w:tcPr>
            <w:tcW w:w="11016" w:type="dxa"/>
          </w:tcPr>
          <w:p w14:paraId="5DF40F38" w14:textId="4522E474" w:rsidR="0037307A" w:rsidRPr="0037307A" w:rsidRDefault="0037307A" w:rsidP="0037307A">
            <w:pPr>
              <w:numPr>
                <w:ilvl w:val="0"/>
                <w:numId w:val="16"/>
              </w:numPr>
              <w:jc w:val="both"/>
              <w:rPr>
                <w:bCs/>
                <w:szCs w:val="24"/>
                <w:lang w:val="en-CA"/>
              </w:rPr>
            </w:pPr>
            <w:r w:rsidRPr="0037307A">
              <w:rPr>
                <w:b/>
                <w:bCs/>
                <w:szCs w:val="24"/>
                <w:lang w:val="en-CA"/>
              </w:rPr>
              <w:t>Inspecting Vehicle Components</w:t>
            </w:r>
            <w:r w:rsidRPr="0037307A">
              <w:rPr>
                <w:b/>
                <w:bCs/>
                <w:szCs w:val="24"/>
                <w:lang w:val="en-CA"/>
              </w:rPr>
              <w:t xml:space="preserve">: </w:t>
            </w:r>
            <w:r w:rsidRPr="0037307A">
              <w:rPr>
                <w:bCs/>
                <w:szCs w:val="24"/>
                <w:lang w:val="en-CA"/>
              </w:rPr>
              <w:t>Quality inspectors are responsible for examining various vehicle components, such as engines, transmissions, and body parts, to ensure they meet the required quality standards. This process involves visually inspecting parts for defects, measuring components to ensure they meet specifications, and conducting functional tests.</w:t>
            </w:r>
          </w:p>
          <w:p w14:paraId="4875765F" w14:textId="77777777" w:rsidR="00FF53DB" w:rsidRPr="0037307A" w:rsidRDefault="00FF53DB">
            <w:pPr>
              <w:jc w:val="both"/>
              <w:rPr>
                <w:b/>
                <w:sz w:val="28"/>
                <w:szCs w:val="28"/>
              </w:rPr>
            </w:pPr>
          </w:p>
        </w:tc>
      </w:tr>
      <w:tr w:rsidR="00FF53DB" w14:paraId="67945E31" w14:textId="77777777">
        <w:tblPrEx>
          <w:tblCellMar>
            <w:top w:w="0" w:type="dxa"/>
            <w:bottom w:w="0" w:type="dxa"/>
          </w:tblCellMar>
        </w:tblPrEx>
        <w:tc>
          <w:tcPr>
            <w:tcW w:w="11016" w:type="dxa"/>
          </w:tcPr>
          <w:p w14:paraId="461B3833" w14:textId="2C1E4109" w:rsidR="0037307A" w:rsidRPr="0037307A" w:rsidRDefault="0037307A" w:rsidP="0037307A">
            <w:pPr>
              <w:numPr>
                <w:ilvl w:val="0"/>
                <w:numId w:val="16"/>
              </w:numPr>
              <w:jc w:val="both"/>
              <w:rPr>
                <w:bCs/>
                <w:szCs w:val="24"/>
                <w:lang w:val="en-CA"/>
              </w:rPr>
            </w:pPr>
            <w:r w:rsidRPr="0037307A">
              <w:rPr>
                <w:b/>
                <w:szCs w:val="24"/>
                <w:lang w:val="en-CA"/>
              </w:rPr>
              <w:t>Using measurement tools and equipment</w:t>
            </w:r>
            <w:r w:rsidRPr="0037307A">
              <w:rPr>
                <w:b/>
                <w:szCs w:val="24"/>
                <w:lang w:val="en-CA"/>
              </w:rPr>
              <w:t xml:space="preserve">: </w:t>
            </w:r>
            <w:r w:rsidRPr="00A653A4">
              <w:rPr>
                <w:bCs/>
                <w:szCs w:val="24"/>
              </w:rPr>
              <w:t>Inspectors use a variety of precision measurement tools, such as calipers, micrometers, and gauges, to check the dimensions and tolerances of vehicle components. These tools require precise handling and repeated use.</w:t>
            </w:r>
          </w:p>
          <w:p w14:paraId="1F7BB325" w14:textId="77777777" w:rsidR="00FF53DB" w:rsidRDefault="00FF53DB">
            <w:pPr>
              <w:jc w:val="both"/>
              <w:rPr>
                <w:b/>
                <w:sz w:val="32"/>
              </w:rPr>
            </w:pPr>
          </w:p>
        </w:tc>
      </w:tr>
      <w:tr w:rsidR="00FF53DB" w14:paraId="7350F5F5" w14:textId="77777777">
        <w:tblPrEx>
          <w:tblCellMar>
            <w:top w:w="0" w:type="dxa"/>
            <w:bottom w:w="0" w:type="dxa"/>
          </w:tblCellMar>
        </w:tblPrEx>
        <w:tc>
          <w:tcPr>
            <w:tcW w:w="11016" w:type="dxa"/>
          </w:tcPr>
          <w:p w14:paraId="057CA914" w14:textId="356EC1C4" w:rsidR="0037307A" w:rsidRPr="0037307A" w:rsidRDefault="0037307A" w:rsidP="0037307A">
            <w:pPr>
              <w:numPr>
                <w:ilvl w:val="0"/>
                <w:numId w:val="16"/>
              </w:numPr>
              <w:jc w:val="both"/>
              <w:rPr>
                <w:szCs w:val="24"/>
                <w:lang w:val="en-CA"/>
              </w:rPr>
            </w:pPr>
            <w:r w:rsidRPr="0037307A">
              <w:rPr>
                <w:b/>
                <w:bCs/>
                <w:szCs w:val="24"/>
                <w:lang w:val="en-CA"/>
              </w:rPr>
              <w:t xml:space="preserve"> Handling and Moving Parts</w:t>
            </w:r>
            <w:r w:rsidRPr="0037307A">
              <w:rPr>
                <w:b/>
                <w:bCs/>
                <w:szCs w:val="24"/>
                <w:lang w:val="en-CA"/>
              </w:rPr>
              <w:t>:</w:t>
            </w:r>
            <w:r w:rsidRPr="0037307A">
              <w:rPr>
                <w:b/>
                <w:bCs/>
                <w:szCs w:val="24"/>
                <w:lang w:val="en-CA"/>
              </w:rPr>
              <w:t xml:space="preserve"> </w:t>
            </w:r>
            <w:r w:rsidRPr="0037307A">
              <w:rPr>
                <w:szCs w:val="24"/>
                <w:lang w:val="en-CA"/>
              </w:rPr>
              <w:t>Inspectors must often lift, carry, and position vehicle parts for inspection. This can involve moving heavy or awkwardly shaped components, which poses a risk of physical strain.</w:t>
            </w:r>
          </w:p>
          <w:p w14:paraId="41EE7024" w14:textId="77777777" w:rsidR="00FF53DB" w:rsidRPr="0037307A" w:rsidRDefault="00FF53DB">
            <w:pPr>
              <w:jc w:val="both"/>
              <w:rPr>
                <w:bCs/>
                <w:sz w:val="32"/>
              </w:rPr>
            </w:pPr>
          </w:p>
        </w:tc>
      </w:tr>
      <w:tr w:rsidR="00FF53DB" w14:paraId="76F3841B" w14:textId="77777777">
        <w:tblPrEx>
          <w:tblCellMar>
            <w:top w:w="0" w:type="dxa"/>
            <w:bottom w:w="0" w:type="dxa"/>
          </w:tblCellMar>
        </w:tblPrEx>
        <w:tc>
          <w:tcPr>
            <w:tcW w:w="11016" w:type="dxa"/>
          </w:tcPr>
          <w:p w14:paraId="6A90608E" w14:textId="732FE1F4" w:rsidR="0037307A" w:rsidRPr="0037307A" w:rsidRDefault="0037307A" w:rsidP="0037307A">
            <w:pPr>
              <w:numPr>
                <w:ilvl w:val="0"/>
                <w:numId w:val="16"/>
              </w:numPr>
              <w:jc w:val="both"/>
              <w:rPr>
                <w:bCs/>
                <w:szCs w:val="24"/>
                <w:lang w:val="en-CA"/>
              </w:rPr>
            </w:pPr>
            <w:r w:rsidRPr="0037307A">
              <w:rPr>
                <w:b/>
                <w:bCs/>
                <w:szCs w:val="24"/>
                <w:lang w:val="en-CA"/>
              </w:rPr>
              <w:t>Recording and Reporting Inspection Results:</w:t>
            </w:r>
            <w:r w:rsidRPr="0037307A">
              <w:rPr>
                <w:b/>
                <w:szCs w:val="24"/>
                <w:lang w:val="en-CA"/>
              </w:rPr>
              <w:t xml:space="preserve"> </w:t>
            </w:r>
            <w:r w:rsidRPr="0037307A">
              <w:rPr>
                <w:bCs/>
                <w:szCs w:val="24"/>
                <w:lang w:val="en-CA"/>
              </w:rPr>
              <w:t>After inspecting the components, inspectors must accurately record their findings and report any defects or deviations from specifications. This involves using computer systems or paper forms to document the results.</w:t>
            </w:r>
          </w:p>
          <w:p w14:paraId="03F8B2E4" w14:textId="77777777" w:rsidR="00FF53DB" w:rsidRDefault="00FF53DB">
            <w:pPr>
              <w:jc w:val="both"/>
              <w:rPr>
                <w:b/>
                <w:sz w:val="32"/>
              </w:rPr>
            </w:pPr>
          </w:p>
        </w:tc>
      </w:tr>
      <w:tr w:rsidR="00FF53DB" w14:paraId="1F76FE3E" w14:textId="77777777">
        <w:tblPrEx>
          <w:tblCellMar>
            <w:top w:w="0" w:type="dxa"/>
            <w:bottom w:w="0" w:type="dxa"/>
          </w:tblCellMar>
        </w:tblPrEx>
        <w:tc>
          <w:tcPr>
            <w:tcW w:w="11016" w:type="dxa"/>
          </w:tcPr>
          <w:p w14:paraId="771FF13F" w14:textId="6EA1D326" w:rsidR="00FF53DB" w:rsidRPr="0037307A" w:rsidRDefault="0037307A" w:rsidP="0037307A">
            <w:pPr>
              <w:numPr>
                <w:ilvl w:val="0"/>
                <w:numId w:val="16"/>
              </w:numPr>
              <w:jc w:val="both"/>
              <w:rPr>
                <w:b/>
                <w:bCs/>
                <w:szCs w:val="24"/>
                <w:lang w:val="en-CA"/>
              </w:rPr>
            </w:pPr>
            <w:r w:rsidRPr="0037307A">
              <w:rPr>
                <w:b/>
                <w:bCs/>
                <w:szCs w:val="24"/>
                <w:lang w:val="en-CA"/>
              </w:rPr>
              <w:t>Working Near Automated Machinery:</w:t>
            </w:r>
            <w:r w:rsidRPr="0037307A">
              <w:rPr>
                <w:b/>
                <w:szCs w:val="24"/>
                <w:lang w:val="en-CA"/>
              </w:rPr>
              <w:t xml:space="preserve"> </w:t>
            </w:r>
            <w:r w:rsidRPr="0037307A">
              <w:rPr>
                <w:bCs/>
                <w:szCs w:val="24"/>
                <w:lang w:val="en-CA"/>
              </w:rPr>
              <w:t xml:space="preserve">Quality inspectors often work </w:t>
            </w:r>
            <w:proofErr w:type="gramStart"/>
            <w:r w:rsidRPr="0037307A">
              <w:rPr>
                <w:bCs/>
                <w:szCs w:val="24"/>
                <w:lang w:val="en-CA"/>
              </w:rPr>
              <w:t>in close proximity to</w:t>
            </w:r>
            <w:proofErr w:type="gramEnd"/>
            <w:r w:rsidRPr="0037307A">
              <w:rPr>
                <w:bCs/>
                <w:szCs w:val="24"/>
                <w:lang w:val="en-CA"/>
              </w:rPr>
              <w:t xml:space="preserve"> automated machinery used in the manufacturing process. This machinery can include robotic arms, conveyor systems, and other automated equipment.</w:t>
            </w:r>
          </w:p>
        </w:tc>
      </w:tr>
    </w:tbl>
    <w:p w14:paraId="330449D8" w14:textId="77777777" w:rsidR="00FF53DB" w:rsidRDefault="00FF53DB">
      <w:pPr>
        <w:jc w:val="both"/>
        <w:rPr>
          <w:b/>
        </w:rPr>
      </w:pPr>
    </w:p>
    <w:tbl>
      <w:tblPr>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FF53DB" w14:paraId="37A2FF6B" w14:textId="77777777">
        <w:tblPrEx>
          <w:tblCellMar>
            <w:top w:w="0" w:type="dxa"/>
            <w:bottom w:w="0" w:type="dxa"/>
          </w:tblCellMar>
        </w:tblPrEx>
        <w:tc>
          <w:tcPr>
            <w:tcW w:w="11016" w:type="dxa"/>
          </w:tcPr>
          <w:p w14:paraId="4691BB96" w14:textId="77777777" w:rsidR="00FF53DB" w:rsidRDefault="00FF53DB">
            <w:pPr>
              <w:jc w:val="both"/>
              <w:rPr>
                <w:b/>
              </w:rPr>
            </w:pPr>
            <w:r>
              <w:rPr>
                <w:b/>
              </w:rPr>
              <w:t>HAZARD PROFILE</w:t>
            </w:r>
          </w:p>
          <w:p w14:paraId="5FD63458" w14:textId="77777777" w:rsidR="00FF53DB" w:rsidRDefault="00FF53DB">
            <w:pPr>
              <w:jc w:val="both"/>
              <w:rPr>
                <w:b/>
              </w:rPr>
            </w:pPr>
          </w:p>
        </w:tc>
      </w:tr>
      <w:tr w:rsidR="00FF53DB" w14:paraId="01674BB6" w14:textId="77777777">
        <w:tblPrEx>
          <w:tblCellMar>
            <w:top w:w="0" w:type="dxa"/>
            <w:bottom w:w="0" w:type="dxa"/>
          </w:tblCellMar>
        </w:tblPrEx>
        <w:tc>
          <w:tcPr>
            <w:tcW w:w="11016" w:type="dxa"/>
          </w:tcPr>
          <w:p w14:paraId="1BE88633" w14:textId="77777777" w:rsidR="00FF53DB" w:rsidRDefault="00FF53DB">
            <w:pPr>
              <w:jc w:val="both"/>
              <w:rPr>
                <w:szCs w:val="24"/>
                <w:lang w:val="en-CA"/>
              </w:rPr>
            </w:pPr>
            <w:r w:rsidRPr="00634C14">
              <w:rPr>
                <w:szCs w:val="24"/>
              </w:rPr>
              <w:t>1.</w:t>
            </w:r>
            <w:r w:rsidR="0037307A" w:rsidRPr="00634C14">
              <w:rPr>
                <w:rFonts w:ascii="Segoe UI" w:hAnsi="Segoe UI" w:cs="Segoe UI"/>
                <w:color w:val="0D0D0D"/>
                <w:szCs w:val="24"/>
                <w:lang w:val="en-CA"/>
              </w:rPr>
              <w:t xml:space="preserve"> </w:t>
            </w:r>
            <w:r w:rsidR="0037307A" w:rsidRPr="00634C14">
              <w:rPr>
                <w:szCs w:val="24"/>
                <w:lang w:val="en-CA"/>
              </w:rPr>
              <w:t>Repetitive strain injuries (RSIs) from using measurement tools</w:t>
            </w:r>
          </w:p>
          <w:p w14:paraId="032D717C" w14:textId="680FD1DD" w:rsidR="00634C14" w:rsidRPr="00634C14" w:rsidRDefault="00634C14">
            <w:pPr>
              <w:jc w:val="both"/>
              <w:rPr>
                <w:szCs w:val="24"/>
                <w:lang w:val="en-CA"/>
              </w:rPr>
            </w:pPr>
          </w:p>
        </w:tc>
      </w:tr>
      <w:tr w:rsidR="00FF53DB" w14:paraId="390C8868" w14:textId="77777777">
        <w:tblPrEx>
          <w:tblCellMar>
            <w:top w:w="0" w:type="dxa"/>
            <w:bottom w:w="0" w:type="dxa"/>
          </w:tblCellMar>
        </w:tblPrEx>
        <w:tc>
          <w:tcPr>
            <w:tcW w:w="11016" w:type="dxa"/>
          </w:tcPr>
          <w:p w14:paraId="049E6A70" w14:textId="77777777" w:rsidR="00B92BB2" w:rsidRDefault="00FF53DB">
            <w:pPr>
              <w:jc w:val="both"/>
              <w:rPr>
                <w:szCs w:val="24"/>
              </w:rPr>
            </w:pPr>
            <w:r w:rsidRPr="00634C14">
              <w:rPr>
                <w:szCs w:val="24"/>
              </w:rPr>
              <w:t>2.</w:t>
            </w:r>
            <w:r w:rsidR="00AC28AD" w:rsidRPr="00634C14">
              <w:rPr>
                <w:rFonts w:ascii="Segoe UI" w:hAnsi="Segoe UI" w:cs="Segoe UI"/>
                <w:color w:val="0D0D0D"/>
                <w:szCs w:val="24"/>
                <w:shd w:val="clear" w:color="auto" w:fill="FFFFFF"/>
              </w:rPr>
              <w:t xml:space="preserve"> </w:t>
            </w:r>
            <w:r w:rsidR="00AC28AD" w:rsidRPr="00634C14">
              <w:rPr>
                <w:szCs w:val="24"/>
              </w:rPr>
              <w:t>Musculoskeleta</w:t>
            </w:r>
            <w:r w:rsidR="00B92BB2" w:rsidRPr="00634C14">
              <w:rPr>
                <w:szCs w:val="24"/>
              </w:rPr>
              <w:t>l i</w:t>
            </w:r>
            <w:r w:rsidR="00B92BB2" w:rsidRPr="00634C14">
              <w:rPr>
                <w:szCs w:val="24"/>
              </w:rPr>
              <w:t>njuries from lifting and handling parts</w:t>
            </w:r>
          </w:p>
          <w:p w14:paraId="72D0384B" w14:textId="69256AE9" w:rsidR="00634C14" w:rsidRPr="00634C14" w:rsidRDefault="00634C14">
            <w:pPr>
              <w:jc w:val="both"/>
              <w:rPr>
                <w:szCs w:val="24"/>
              </w:rPr>
            </w:pPr>
          </w:p>
        </w:tc>
      </w:tr>
      <w:tr w:rsidR="00FF53DB" w14:paraId="2E601563" w14:textId="77777777">
        <w:tblPrEx>
          <w:tblCellMar>
            <w:top w:w="0" w:type="dxa"/>
            <w:bottom w:w="0" w:type="dxa"/>
          </w:tblCellMar>
        </w:tblPrEx>
        <w:tc>
          <w:tcPr>
            <w:tcW w:w="11016" w:type="dxa"/>
          </w:tcPr>
          <w:p w14:paraId="7DC37AB9" w14:textId="77777777" w:rsidR="00FF53DB" w:rsidRDefault="00FF53DB">
            <w:pPr>
              <w:jc w:val="both"/>
              <w:rPr>
                <w:szCs w:val="24"/>
                <w:lang w:val="en-CA"/>
              </w:rPr>
            </w:pPr>
            <w:r w:rsidRPr="00634C14">
              <w:rPr>
                <w:szCs w:val="24"/>
              </w:rPr>
              <w:t>3.</w:t>
            </w:r>
            <w:r w:rsidR="00B92BB2" w:rsidRPr="00634C14">
              <w:rPr>
                <w:rFonts w:ascii="Segoe UI" w:hAnsi="Segoe UI" w:cs="Segoe UI"/>
                <w:color w:val="0D0D0D"/>
                <w:szCs w:val="24"/>
                <w:lang w:val="en-CA"/>
              </w:rPr>
              <w:t xml:space="preserve"> </w:t>
            </w:r>
            <w:r w:rsidR="00B92BB2" w:rsidRPr="00634C14">
              <w:rPr>
                <w:szCs w:val="24"/>
                <w:lang w:val="en-CA"/>
              </w:rPr>
              <w:t>Exposure to hazardous substances</w:t>
            </w:r>
          </w:p>
          <w:p w14:paraId="18805D30" w14:textId="77777777" w:rsidR="00634C14" w:rsidRDefault="00634C14">
            <w:pPr>
              <w:jc w:val="both"/>
              <w:rPr>
                <w:szCs w:val="24"/>
                <w:lang w:val="en-CA"/>
              </w:rPr>
            </w:pPr>
          </w:p>
          <w:p w14:paraId="30D9CB7C" w14:textId="24DA5C33" w:rsidR="00634C14" w:rsidRPr="00634C14" w:rsidRDefault="00634C14">
            <w:pPr>
              <w:jc w:val="both"/>
              <w:rPr>
                <w:szCs w:val="24"/>
                <w:lang w:val="en-CA"/>
              </w:rPr>
            </w:pPr>
          </w:p>
        </w:tc>
      </w:tr>
      <w:tr w:rsidR="00FF53DB" w14:paraId="10A4E8DC" w14:textId="77777777">
        <w:tblPrEx>
          <w:tblCellMar>
            <w:top w:w="0" w:type="dxa"/>
            <w:bottom w:w="0" w:type="dxa"/>
          </w:tblCellMar>
        </w:tblPrEx>
        <w:tc>
          <w:tcPr>
            <w:tcW w:w="11016" w:type="dxa"/>
          </w:tcPr>
          <w:p w14:paraId="20AA4CA5" w14:textId="0F83C8F7" w:rsidR="00634C14" w:rsidRPr="00634C14" w:rsidRDefault="00FF53DB">
            <w:pPr>
              <w:jc w:val="both"/>
              <w:rPr>
                <w:szCs w:val="24"/>
                <w:lang w:val="en-CA"/>
              </w:rPr>
            </w:pPr>
            <w:r w:rsidRPr="00634C14">
              <w:rPr>
                <w:szCs w:val="24"/>
              </w:rPr>
              <w:lastRenderedPageBreak/>
              <w:t>4.</w:t>
            </w:r>
            <w:r w:rsidR="00B92BB2" w:rsidRPr="00634C14">
              <w:rPr>
                <w:rFonts w:ascii="Segoe UI" w:hAnsi="Segoe UI" w:cs="Segoe UI"/>
                <w:color w:val="0D0D0D"/>
                <w:szCs w:val="24"/>
                <w:lang w:val="en-CA"/>
              </w:rPr>
              <w:t xml:space="preserve"> </w:t>
            </w:r>
            <w:r w:rsidR="00B92BB2" w:rsidRPr="00634C14">
              <w:rPr>
                <w:szCs w:val="24"/>
                <w:lang w:val="en-CA"/>
              </w:rPr>
              <w:t>Accidental collisions with automated machinery</w:t>
            </w:r>
          </w:p>
          <w:p w14:paraId="3721396D" w14:textId="3A442443" w:rsidR="00634C14" w:rsidRPr="00634C14" w:rsidRDefault="00634C14">
            <w:pPr>
              <w:jc w:val="both"/>
              <w:rPr>
                <w:szCs w:val="24"/>
              </w:rPr>
            </w:pPr>
          </w:p>
        </w:tc>
      </w:tr>
      <w:tr w:rsidR="00FF53DB" w14:paraId="2DBD005D" w14:textId="77777777">
        <w:tblPrEx>
          <w:tblCellMar>
            <w:top w:w="0" w:type="dxa"/>
            <w:bottom w:w="0" w:type="dxa"/>
          </w:tblCellMar>
        </w:tblPrEx>
        <w:tc>
          <w:tcPr>
            <w:tcW w:w="11016" w:type="dxa"/>
          </w:tcPr>
          <w:p w14:paraId="0C82D8FC" w14:textId="7A8389CD" w:rsidR="00B92BB2" w:rsidRPr="00634C14" w:rsidRDefault="00FF53DB" w:rsidP="00B92BB2">
            <w:pPr>
              <w:jc w:val="both"/>
              <w:rPr>
                <w:szCs w:val="24"/>
                <w:lang w:val="en-CA"/>
              </w:rPr>
            </w:pPr>
            <w:r w:rsidRPr="00634C14">
              <w:rPr>
                <w:szCs w:val="24"/>
              </w:rPr>
              <w:t>5.</w:t>
            </w:r>
            <w:r w:rsidR="00B92BB2" w:rsidRPr="00634C14">
              <w:rPr>
                <w:rFonts w:ascii="Segoe UI" w:hAnsi="Segoe UI" w:cs="Segoe UI"/>
                <w:color w:val="0D0D0D"/>
                <w:szCs w:val="24"/>
                <w:lang w:val="en-CA"/>
              </w:rPr>
              <w:t xml:space="preserve"> </w:t>
            </w:r>
            <w:r w:rsidR="00B92BB2" w:rsidRPr="00634C14">
              <w:rPr>
                <w:szCs w:val="24"/>
                <w:lang w:val="en-CA"/>
              </w:rPr>
              <w:t>Electrical hazards from inspection equipment</w:t>
            </w:r>
          </w:p>
          <w:p w14:paraId="218606BB" w14:textId="12CAFED6" w:rsidR="00FF53DB" w:rsidRPr="00634C14" w:rsidRDefault="00FF53DB">
            <w:pPr>
              <w:jc w:val="both"/>
              <w:rPr>
                <w:szCs w:val="24"/>
              </w:rPr>
            </w:pPr>
          </w:p>
        </w:tc>
      </w:tr>
      <w:tr w:rsidR="00FF53DB" w14:paraId="5BED80E8" w14:textId="77777777">
        <w:tblPrEx>
          <w:tblCellMar>
            <w:top w:w="0" w:type="dxa"/>
            <w:bottom w:w="0" w:type="dxa"/>
          </w:tblCellMar>
        </w:tblPrEx>
        <w:tc>
          <w:tcPr>
            <w:tcW w:w="11016" w:type="dxa"/>
          </w:tcPr>
          <w:p w14:paraId="6B1AF3AC" w14:textId="3FA122F5" w:rsidR="00B92BB2" w:rsidRPr="00634C14" w:rsidRDefault="00FF53DB" w:rsidP="00B92BB2">
            <w:pPr>
              <w:jc w:val="both"/>
              <w:rPr>
                <w:szCs w:val="24"/>
                <w:lang w:val="en-CA"/>
              </w:rPr>
            </w:pPr>
            <w:r w:rsidRPr="00634C14">
              <w:rPr>
                <w:szCs w:val="24"/>
              </w:rPr>
              <w:t>6.</w:t>
            </w:r>
            <w:r w:rsidR="00B92BB2" w:rsidRPr="00634C14">
              <w:rPr>
                <w:rFonts w:ascii="Segoe UI" w:hAnsi="Segoe UI" w:cs="Segoe UI"/>
                <w:color w:val="0D0D0D"/>
                <w:szCs w:val="24"/>
                <w:lang w:val="en-CA"/>
              </w:rPr>
              <w:t xml:space="preserve"> </w:t>
            </w:r>
            <w:r w:rsidR="00B92BB2" w:rsidRPr="00634C14">
              <w:rPr>
                <w:szCs w:val="24"/>
                <w:lang w:val="en-CA"/>
              </w:rPr>
              <w:t>Crush injuries from heavy components</w:t>
            </w:r>
          </w:p>
          <w:p w14:paraId="46C3ADC0" w14:textId="040306B9" w:rsidR="00FF53DB" w:rsidRPr="00634C14" w:rsidRDefault="00FF53DB">
            <w:pPr>
              <w:jc w:val="both"/>
              <w:rPr>
                <w:szCs w:val="24"/>
              </w:rPr>
            </w:pPr>
          </w:p>
        </w:tc>
      </w:tr>
    </w:tbl>
    <w:p w14:paraId="41771C2C" w14:textId="77777777" w:rsidR="007935B0" w:rsidRDefault="007935B0" w:rsidP="007935B0">
      <w:pPr>
        <w:rPr>
          <w:b/>
        </w:rPr>
      </w:pPr>
      <w:r>
        <w:rPr>
          <w:b/>
        </w:rPr>
        <w:t xml:space="preserve">FREQUENCY (OF TASK)    </w:t>
      </w:r>
    </w:p>
    <w:p w14:paraId="1180A04D" w14:textId="77777777" w:rsidR="007935B0" w:rsidRDefault="007935B0" w:rsidP="007935B0">
      <w:r>
        <w:t xml:space="preserve">Rare   </w:t>
      </w:r>
      <w:proofErr w:type="gramStart"/>
      <w:r>
        <w:rPr>
          <w:rFonts w:ascii="Wingdings" w:hAnsi="Wingdings"/>
          <w:sz w:val="40"/>
        </w:rPr>
        <w:t></w:t>
      </w:r>
      <w:r>
        <w:t xml:space="preserve">  Unusual</w:t>
      </w:r>
      <w:proofErr w:type="gramEnd"/>
      <w:r>
        <w:t xml:space="preserve">   </w:t>
      </w:r>
      <w:r w:rsidR="00C40FB0">
        <w:rPr>
          <w:rFonts w:ascii="Wingdings" w:hAnsi="Wingdings"/>
          <w:sz w:val="40"/>
        </w:rPr>
        <w:t></w:t>
      </w:r>
      <w:r>
        <w:t xml:space="preserve">  Occasional  </w:t>
      </w:r>
      <w:r>
        <w:rPr>
          <w:rFonts w:ascii="Wingdings" w:hAnsi="Wingdings"/>
          <w:sz w:val="40"/>
        </w:rPr>
        <w:t></w:t>
      </w:r>
      <w:r>
        <w:t xml:space="preserve">   Frequent   </w:t>
      </w:r>
      <w:r w:rsidRPr="00B92BB2">
        <w:rPr>
          <w:rFonts w:ascii="Wingdings" w:hAnsi="Wingdings"/>
          <w:sz w:val="40"/>
          <w:highlight w:val="darkBlue"/>
        </w:rPr>
        <w:t></w:t>
      </w:r>
      <w:r>
        <w:t xml:space="preserve">  Continuous   </w:t>
      </w:r>
      <w:r>
        <w:rPr>
          <w:rFonts w:ascii="Wingdings" w:hAnsi="Wingdings"/>
          <w:sz w:val="40"/>
        </w:rPr>
        <w:t></w:t>
      </w:r>
      <w:r>
        <w:t xml:space="preserve">  </w:t>
      </w:r>
    </w:p>
    <w:p w14:paraId="0E92550F" w14:textId="77777777" w:rsidR="007935B0" w:rsidRDefault="007935B0" w:rsidP="007935B0"/>
    <w:p w14:paraId="1ED5E4F0" w14:textId="77777777" w:rsidR="007935B0" w:rsidRPr="00B92BB2" w:rsidRDefault="007935B0" w:rsidP="007935B0">
      <w:pPr>
        <w:rPr>
          <w:b/>
          <w:color w:val="FF0000"/>
        </w:rPr>
      </w:pPr>
      <w:r>
        <w:rPr>
          <w:b/>
        </w:rPr>
        <w:t>PROBABILITY</w:t>
      </w:r>
      <w:r>
        <w:rPr>
          <w:b/>
        </w:rPr>
        <w:tab/>
      </w:r>
      <w:r>
        <w:rPr>
          <w:b/>
        </w:rPr>
        <w:tab/>
      </w:r>
      <w:r>
        <w:rPr>
          <w:b/>
        </w:rPr>
        <w:tab/>
      </w:r>
      <w:r>
        <w:rPr>
          <w:b/>
        </w:rPr>
        <w:tab/>
      </w:r>
    </w:p>
    <w:p w14:paraId="0EBC7F6A" w14:textId="77777777" w:rsidR="007935B0" w:rsidRDefault="007935B0" w:rsidP="007935B0">
      <w:r>
        <w:t xml:space="preserve">Unusual </w:t>
      </w:r>
      <w:r>
        <w:rPr>
          <w:rFonts w:ascii="Wingdings" w:hAnsi="Wingdings"/>
          <w:sz w:val="40"/>
        </w:rPr>
        <w:t></w:t>
      </w:r>
      <w:r>
        <w:t xml:space="preserve">    Conceivable</w:t>
      </w:r>
      <w:r>
        <w:rPr>
          <w:rFonts w:ascii="Wingdings" w:hAnsi="Wingdings"/>
          <w:sz w:val="40"/>
        </w:rPr>
        <w:t></w:t>
      </w:r>
      <w:r>
        <w:t xml:space="preserve">     Inconceivable</w:t>
      </w:r>
      <w:proofErr w:type="gramStart"/>
      <w:r>
        <w:rPr>
          <w:rFonts w:ascii="Wingdings" w:hAnsi="Wingdings"/>
          <w:sz w:val="40"/>
        </w:rPr>
        <w:t></w:t>
      </w:r>
      <w:r>
        <w:t xml:space="preserve">  Possible</w:t>
      </w:r>
      <w:proofErr w:type="gramEnd"/>
      <w:r>
        <w:t xml:space="preserve">  </w:t>
      </w:r>
      <w:r w:rsidRPr="00B92BB2">
        <w:rPr>
          <w:rFonts w:ascii="Wingdings" w:hAnsi="Wingdings"/>
          <w:sz w:val="40"/>
          <w:highlight w:val="darkBlue"/>
        </w:rPr>
        <w:t></w:t>
      </w:r>
      <w:r>
        <w:t xml:space="preserve">             Expected </w:t>
      </w:r>
      <w:r>
        <w:rPr>
          <w:rFonts w:ascii="Wingdings" w:hAnsi="Wingdings"/>
          <w:sz w:val="40"/>
        </w:rPr>
        <w:t></w:t>
      </w:r>
      <w:r>
        <w:t xml:space="preserve">  </w:t>
      </w:r>
    </w:p>
    <w:p w14:paraId="7070D022" w14:textId="77777777" w:rsidR="007935B0" w:rsidRDefault="007935B0" w:rsidP="007935B0">
      <w:pPr>
        <w:pStyle w:val="Heading4"/>
      </w:pPr>
    </w:p>
    <w:p w14:paraId="32EDA542" w14:textId="77777777" w:rsidR="007935B0" w:rsidRDefault="007935B0" w:rsidP="007935B0">
      <w:pPr>
        <w:pStyle w:val="Heading4"/>
      </w:pPr>
      <w:r>
        <w:t>SEVERITY OF POTENTIAL INJURY</w:t>
      </w:r>
      <w:r>
        <w:tab/>
      </w:r>
    </w:p>
    <w:p w14:paraId="61E9A705" w14:textId="77777777" w:rsidR="007935B0" w:rsidRDefault="007935B0" w:rsidP="007935B0">
      <w:pPr>
        <w:pStyle w:val="Heading4"/>
        <w:rPr>
          <w:b w:val="0"/>
        </w:rPr>
      </w:pPr>
      <w:r w:rsidRPr="007935B0">
        <w:rPr>
          <w:b w:val="0"/>
        </w:rPr>
        <w:t>Reporting Only</w:t>
      </w:r>
      <w:proofErr w:type="gramStart"/>
      <w:r>
        <w:rPr>
          <w:rFonts w:ascii="Wingdings" w:hAnsi="Wingdings"/>
          <w:b w:val="0"/>
          <w:sz w:val="40"/>
        </w:rPr>
        <w:t></w:t>
      </w:r>
      <w:r>
        <w:rPr>
          <w:b w:val="0"/>
        </w:rPr>
        <w:t xml:space="preserve">  </w:t>
      </w:r>
      <w:r>
        <w:rPr>
          <w:b w:val="0"/>
        </w:rPr>
        <w:tab/>
      </w:r>
      <w:proofErr w:type="gramEnd"/>
      <w:r w:rsidRPr="007935B0">
        <w:rPr>
          <w:b w:val="0"/>
        </w:rPr>
        <w:t xml:space="preserve"> First Aid</w:t>
      </w:r>
      <w:r>
        <w:rPr>
          <w:b w:val="0"/>
        </w:rPr>
        <w:t xml:space="preserve"> </w:t>
      </w:r>
      <w:r>
        <w:rPr>
          <w:rFonts w:ascii="Wingdings" w:hAnsi="Wingdings"/>
          <w:b w:val="0"/>
          <w:sz w:val="40"/>
        </w:rPr>
        <w:t></w:t>
      </w:r>
      <w:r>
        <w:rPr>
          <w:b w:val="0"/>
        </w:rPr>
        <w:t xml:space="preserve">  Minor  </w:t>
      </w:r>
      <w:r>
        <w:rPr>
          <w:rFonts w:ascii="Wingdings" w:hAnsi="Wingdings"/>
          <w:b w:val="0"/>
          <w:sz w:val="40"/>
        </w:rPr>
        <w:t></w:t>
      </w:r>
      <w:r>
        <w:rPr>
          <w:b w:val="0"/>
        </w:rPr>
        <w:t xml:space="preserve">   Moderate  </w:t>
      </w:r>
      <w:r w:rsidRPr="00B92BB2">
        <w:rPr>
          <w:rFonts w:ascii="Wingdings" w:hAnsi="Wingdings"/>
          <w:b w:val="0"/>
          <w:sz w:val="40"/>
          <w:highlight w:val="darkBlue"/>
        </w:rPr>
        <w:t></w:t>
      </w:r>
      <w:r>
        <w:rPr>
          <w:b w:val="0"/>
        </w:rPr>
        <w:t xml:space="preserve">   Major  </w:t>
      </w:r>
      <w:r>
        <w:rPr>
          <w:rFonts w:ascii="Wingdings" w:hAnsi="Wingdings"/>
          <w:b w:val="0"/>
          <w:sz w:val="40"/>
        </w:rPr>
        <w:t></w:t>
      </w:r>
      <w:r>
        <w:rPr>
          <w:b w:val="0"/>
        </w:rPr>
        <w:t xml:space="preserve">  </w:t>
      </w:r>
      <w:r w:rsidRPr="007935B0">
        <w:rPr>
          <w:b w:val="0"/>
        </w:rPr>
        <w:t>Fatality</w:t>
      </w:r>
    </w:p>
    <w:p w14:paraId="5BB9670C" w14:textId="77777777" w:rsidR="00FF53DB" w:rsidRDefault="00FF53DB">
      <w:pPr>
        <w:jc w:val="both"/>
        <w:rPr>
          <w:b/>
        </w:rPr>
      </w:pPr>
    </w:p>
    <w:p w14:paraId="72B31757" w14:textId="77777777" w:rsidR="00FF53DB" w:rsidRDefault="00FF53DB">
      <w:pPr>
        <w:jc w:val="both"/>
        <w:rPr>
          <w:b/>
          <w:u w:val="single"/>
        </w:rPr>
      </w:pPr>
      <w:r>
        <w:rPr>
          <w:b/>
        </w:rPr>
        <w:tab/>
      </w:r>
      <w:r>
        <w:rPr>
          <w:b/>
        </w:rPr>
        <w:tab/>
      </w:r>
      <w:r>
        <w:rPr>
          <w:b/>
        </w:rPr>
        <w:tab/>
      </w:r>
      <w:r>
        <w:rPr>
          <w:b/>
        </w:rPr>
        <w:tab/>
      </w:r>
      <w:r>
        <w:rPr>
          <w:b/>
        </w:rPr>
        <w:tab/>
      </w:r>
      <w:r>
        <w:rPr>
          <w:b/>
        </w:rPr>
        <w:tab/>
      </w:r>
    </w:p>
    <w:tbl>
      <w:tblPr>
        <w:tblW w:w="4408" w:type="dxa"/>
        <w:tblInd w:w="6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08"/>
      </w:tblGrid>
      <w:tr w:rsidR="00FF53DB" w14:paraId="18971A3A" w14:textId="77777777" w:rsidTr="00B92BB2">
        <w:tblPrEx>
          <w:tblCellMar>
            <w:top w:w="0" w:type="dxa"/>
            <w:bottom w:w="0" w:type="dxa"/>
          </w:tblCellMar>
        </w:tblPrEx>
        <w:trPr>
          <w:trHeight w:val="499"/>
        </w:trPr>
        <w:tc>
          <w:tcPr>
            <w:tcW w:w="4408" w:type="dxa"/>
          </w:tcPr>
          <w:p w14:paraId="3EBA9FF4" w14:textId="60842D99" w:rsidR="00FF53DB" w:rsidRDefault="00FF53DB">
            <w:pPr>
              <w:jc w:val="both"/>
            </w:pPr>
            <w:r>
              <w:rPr>
                <w:b/>
              </w:rPr>
              <w:t>TOTAL (FxSxP):</w:t>
            </w:r>
            <w:r w:rsidR="00B92BB2" w:rsidRPr="00B92BB2">
              <w:rPr>
                <w:rFonts w:ascii="Segoe UI" w:hAnsi="Segoe UI" w:cs="Segoe UI"/>
                <w:color w:val="0D0D0D"/>
                <w:shd w:val="clear" w:color="auto" w:fill="FFFFFF"/>
              </w:rPr>
              <w:t xml:space="preserve"> </w:t>
            </w:r>
            <w:r w:rsidR="00B92BB2" w:rsidRPr="00B92BB2">
              <w:rPr>
                <w:b/>
              </w:rPr>
              <w:t>6 x 6 x 30 = 1080</w:t>
            </w:r>
            <w:r>
              <w:rPr>
                <w:b/>
              </w:rPr>
              <w:t xml:space="preserve"> </w:t>
            </w:r>
          </w:p>
        </w:tc>
      </w:tr>
    </w:tbl>
    <w:p w14:paraId="5D6DB2E4" w14:textId="77777777" w:rsidR="00FF53DB" w:rsidRDefault="00FF53DB">
      <w:pPr>
        <w:jc w:val="both"/>
        <w:rPr>
          <w:b/>
          <w:sz w:val="30"/>
        </w:rPr>
      </w:pPr>
    </w:p>
    <w:p w14:paraId="5474B748" w14:textId="77777777" w:rsidR="00FF53DB" w:rsidRDefault="00FF53DB">
      <w:pPr>
        <w:jc w:val="both"/>
        <w:rPr>
          <w:b/>
          <w:sz w:val="30"/>
        </w:rPr>
      </w:pPr>
    </w:p>
    <w:p w14:paraId="1CA838EC" w14:textId="77777777" w:rsidR="00FF53DB" w:rsidRDefault="00FF53DB">
      <w:pPr>
        <w:jc w:val="both"/>
        <w:rPr>
          <w:b/>
          <w:sz w:val="32"/>
        </w:rPr>
      </w:pPr>
      <w:r>
        <w:rPr>
          <w:b/>
          <w:sz w:val="30"/>
        </w:rPr>
        <w:t>Risk and Assessment Evaluation (Part 2: Controls)</w:t>
      </w:r>
    </w:p>
    <w:p w14:paraId="7C9C818F" w14:textId="77777777" w:rsidR="00FF53DB" w:rsidRDefault="00FF53DB">
      <w:pPr>
        <w:rPr>
          <w:b/>
          <w:sz w:val="36"/>
        </w:rPr>
      </w:pPr>
      <w:r>
        <w:rPr>
          <w:b/>
          <w:sz w:val="36"/>
        </w:rPr>
        <w:t xml:space="preserve">                                                                    </w:t>
      </w:r>
    </w:p>
    <w:p w14:paraId="1B234443" w14:textId="77777777" w:rsidR="00FF53DB" w:rsidRDefault="00FF53D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FF53DB" w14:paraId="66D42B6C" w14:textId="77777777">
        <w:tblPrEx>
          <w:tblCellMar>
            <w:top w:w="0" w:type="dxa"/>
            <w:bottom w:w="0" w:type="dxa"/>
          </w:tblCellMar>
        </w:tblPrEx>
        <w:trPr>
          <w:trHeight w:val="79"/>
        </w:trPr>
        <w:tc>
          <w:tcPr>
            <w:tcW w:w="11016" w:type="dxa"/>
          </w:tcPr>
          <w:p w14:paraId="32FE74D0" w14:textId="77777777" w:rsidR="00FF53DB" w:rsidRDefault="00FF53DB">
            <w:pPr>
              <w:rPr>
                <w:b/>
              </w:rPr>
            </w:pPr>
            <w:r>
              <w:rPr>
                <w:b/>
              </w:rPr>
              <w:t>CONTROL MEASURES (Existing)</w:t>
            </w:r>
          </w:p>
        </w:tc>
      </w:tr>
      <w:tr w:rsidR="00FF53DB" w14:paraId="659BF816" w14:textId="77777777">
        <w:tblPrEx>
          <w:tblCellMar>
            <w:top w:w="0" w:type="dxa"/>
            <w:bottom w:w="0" w:type="dxa"/>
          </w:tblCellMar>
        </w:tblPrEx>
        <w:tc>
          <w:tcPr>
            <w:tcW w:w="11016" w:type="dxa"/>
          </w:tcPr>
          <w:p w14:paraId="1C4F0EF4" w14:textId="77777777" w:rsidR="00D4695B" w:rsidRPr="00634C14" w:rsidRDefault="00FF53DB" w:rsidP="00D4695B">
            <w:pPr>
              <w:rPr>
                <w:bCs/>
                <w:lang w:val="en-CA"/>
              </w:rPr>
            </w:pPr>
            <w:r w:rsidRPr="00634C14">
              <w:rPr>
                <w:bCs/>
              </w:rPr>
              <w:t>1.</w:t>
            </w:r>
            <w:r w:rsidR="00B92BB2" w:rsidRPr="00634C14">
              <w:rPr>
                <w:rFonts w:ascii="Segoe UI" w:hAnsi="Segoe UI" w:cs="Segoe UI"/>
                <w:bCs/>
                <w:color w:val="0D0D0D"/>
                <w:szCs w:val="24"/>
                <w:lang w:val="en-CA"/>
              </w:rPr>
              <w:t xml:space="preserve"> </w:t>
            </w:r>
            <w:r w:rsidR="00D4695B" w:rsidRPr="00634C14">
              <w:rPr>
                <w:bCs/>
                <w:lang w:val="en-CA"/>
              </w:rPr>
              <w:t>Ergonomic Training: Training for proper tool use and lifting techniques to prevent RSIs and musculoskeletal injuries.</w:t>
            </w:r>
          </w:p>
          <w:p w14:paraId="3D4044CB" w14:textId="77777777" w:rsidR="00FF53DB" w:rsidRPr="00634C14" w:rsidRDefault="00FF53DB">
            <w:pPr>
              <w:rPr>
                <w:bCs/>
              </w:rPr>
            </w:pPr>
          </w:p>
        </w:tc>
      </w:tr>
      <w:tr w:rsidR="00FF53DB" w14:paraId="29E2077A" w14:textId="77777777">
        <w:tblPrEx>
          <w:tblCellMar>
            <w:top w:w="0" w:type="dxa"/>
            <w:bottom w:w="0" w:type="dxa"/>
          </w:tblCellMar>
        </w:tblPrEx>
        <w:tc>
          <w:tcPr>
            <w:tcW w:w="11016" w:type="dxa"/>
          </w:tcPr>
          <w:p w14:paraId="4E4C8709" w14:textId="77777777" w:rsidR="00D4695B" w:rsidRPr="00634C14" w:rsidRDefault="00FF53DB" w:rsidP="00D4695B">
            <w:pPr>
              <w:rPr>
                <w:bCs/>
                <w:lang w:val="en-CA"/>
              </w:rPr>
            </w:pPr>
            <w:r w:rsidRPr="00634C14">
              <w:rPr>
                <w:bCs/>
              </w:rPr>
              <w:t>2.</w:t>
            </w:r>
            <w:r w:rsidR="00B92BB2" w:rsidRPr="00634C14">
              <w:rPr>
                <w:rFonts w:ascii="Segoe UI" w:hAnsi="Segoe UI" w:cs="Segoe UI"/>
                <w:bCs/>
                <w:color w:val="0D0D0D"/>
                <w:szCs w:val="24"/>
                <w:lang w:val="en-CA"/>
              </w:rPr>
              <w:t xml:space="preserve"> </w:t>
            </w:r>
            <w:r w:rsidR="00D4695B" w:rsidRPr="00634C14">
              <w:rPr>
                <w:bCs/>
                <w:lang w:val="en-CA"/>
              </w:rPr>
              <w:t>Personal Protective Equipment (PPE): Use of PPE such as gloves and safety glasses to protect against cuts, punctures, and eye strain.</w:t>
            </w:r>
          </w:p>
          <w:p w14:paraId="4BF8FBD5" w14:textId="77777777" w:rsidR="00FF53DB" w:rsidRPr="00634C14" w:rsidRDefault="00FF53DB">
            <w:pPr>
              <w:rPr>
                <w:bCs/>
              </w:rPr>
            </w:pPr>
          </w:p>
        </w:tc>
      </w:tr>
      <w:tr w:rsidR="00FF53DB" w14:paraId="682744CD" w14:textId="77777777">
        <w:tblPrEx>
          <w:tblCellMar>
            <w:top w:w="0" w:type="dxa"/>
            <w:bottom w:w="0" w:type="dxa"/>
          </w:tblCellMar>
        </w:tblPrEx>
        <w:tc>
          <w:tcPr>
            <w:tcW w:w="11016" w:type="dxa"/>
          </w:tcPr>
          <w:p w14:paraId="3296792D" w14:textId="0496E66B" w:rsidR="00D4695B" w:rsidRPr="00D4695B" w:rsidRDefault="00D4695B" w:rsidP="00D4695B">
            <w:pPr>
              <w:rPr>
                <w:bCs/>
                <w:lang w:val="en-CA"/>
              </w:rPr>
            </w:pPr>
            <w:r w:rsidRPr="00634C14">
              <w:rPr>
                <w:bCs/>
                <w:lang w:val="en-CA"/>
              </w:rPr>
              <w:t>3.</w:t>
            </w:r>
            <w:r w:rsidRPr="00D4695B">
              <w:rPr>
                <w:bCs/>
                <w:lang w:val="en-CA"/>
              </w:rPr>
              <w:t>Maintenance and Safety Measures: Regular maintenance of inspection equipment, clear marking of hazardous areas, and noise reduction measures in areas with high machinery use.</w:t>
            </w:r>
          </w:p>
          <w:p w14:paraId="0C02F2BF" w14:textId="77777777" w:rsidR="00FF53DB" w:rsidRPr="00634C14" w:rsidRDefault="00FF53DB">
            <w:pPr>
              <w:rPr>
                <w:bCs/>
              </w:rPr>
            </w:pPr>
          </w:p>
        </w:tc>
      </w:tr>
    </w:tbl>
    <w:p w14:paraId="45876E40" w14:textId="77777777" w:rsidR="00FF53DB" w:rsidRDefault="00FF53D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1836"/>
        <w:gridCol w:w="270"/>
        <w:gridCol w:w="900"/>
        <w:gridCol w:w="3150"/>
        <w:gridCol w:w="1188"/>
      </w:tblGrid>
      <w:tr w:rsidR="00FF53DB" w14:paraId="6A3E4968" w14:textId="77777777">
        <w:tblPrEx>
          <w:tblCellMar>
            <w:top w:w="0" w:type="dxa"/>
            <w:bottom w:w="0" w:type="dxa"/>
          </w:tblCellMar>
        </w:tblPrEx>
        <w:trPr>
          <w:trHeight w:val="400"/>
        </w:trPr>
        <w:tc>
          <w:tcPr>
            <w:tcW w:w="11016" w:type="dxa"/>
            <w:gridSpan w:val="6"/>
            <w:shd w:val="pct20" w:color="000000" w:fill="FFFFFF"/>
          </w:tcPr>
          <w:p w14:paraId="779D57CD" w14:textId="77777777" w:rsidR="00FF53DB" w:rsidRDefault="00FF53DB">
            <w:pPr>
              <w:rPr>
                <w:b/>
              </w:rPr>
            </w:pPr>
            <w:r>
              <w:rPr>
                <w:b/>
              </w:rPr>
              <w:t>RECOMMENDED CONTROL MEASURES</w:t>
            </w:r>
          </w:p>
        </w:tc>
      </w:tr>
      <w:tr w:rsidR="00FF53DB" w14:paraId="058D2CDA" w14:textId="77777777">
        <w:tblPrEx>
          <w:tblCellMar>
            <w:top w:w="0" w:type="dxa"/>
            <w:bottom w:w="0" w:type="dxa"/>
          </w:tblCellMar>
        </w:tblPrEx>
        <w:trPr>
          <w:trHeight w:val="400"/>
        </w:trPr>
        <w:tc>
          <w:tcPr>
            <w:tcW w:w="3672" w:type="dxa"/>
          </w:tcPr>
          <w:p w14:paraId="7293173C" w14:textId="77777777" w:rsidR="00FF53DB" w:rsidRDefault="00FF53DB">
            <w:pPr>
              <w:rPr>
                <w:b/>
                <w:sz w:val="20"/>
              </w:rPr>
            </w:pPr>
            <w:r>
              <w:rPr>
                <w:b/>
                <w:sz w:val="20"/>
              </w:rPr>
              <w:t>ENGINEERING:</w:t>
            </w:r>
          </w:p>
          <w:p w14:paraId="0FEF4DB0" w14:textId="77777777" w:rsidR="00FF53DB" w:rsidRDefault="00FF53DB">
            <w:pPr>
              <w:rPr>
                <w:b/>
                <w:sz w:val="20"/>
              </w:rPr>
            </w:pPr>
          </w:p>
          <w:p w14:paraId="68EDF862" w14:textId="5EF1FC4C" w:rsidR="00FF53DB" w:rsidRDefault="00B92BB2">
            <w:pPr>
              <w:numPr>
                <w:ilvl w:val="0"/>
                <w:numId w:val="6"/>
              </w:numPr>
              <w:rPr>
                <w:sz w:val="20"/>
              </w:rPr>
            </w:pPr>
            <w:r>
              <w:rPr>
                <w:noProof/>
                <w:sz w:val="20"/>
              </w:rPr>
              <mc:AlternateContent>
                <mc:Choice Requires="wpi">
                  <w:drawing>
                    <wp:anchor distT="0" distB="0" distL="114300" distR="114300" simplePos="0" relativeHeight="251659264" behindDoc="0" locked="0" layoutInCell="1" allowOverlap="1" wp14:anchorId="0468EB9F" wp14:editId="614DAAD8">
                      <wp:simplePos x="0" y="0"/>
                      <wp:positionH relativeFrom="column">
                        <wp:posOffset>86300</wp:posOffset>
                      </wp:positionH>
                      <wp:positionV relativeFrom="paragraph">
                        <wp:posOffset>103025</wp:posOffset>
                      </wp:positionV>
                      <wp:extent cx="360" cy="360"/>
                      <wp:effectExtent l="38100" t="38100" r="25400" b="2540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33AFDF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1pt;margin-top:7.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">
                      <v:imagedata r:id="rId11" o:title=""/>
                      <o:lock v:ext="edit" rotation="t" aspectratio="f"/>
                    </v:shape>
                  </w:pict>
                </mc:Fallback>
              </mc:AlternateContent>
            </w:r>
            <w:r w:rsidR="00FF53DB">
              <w:rPr>
                <w:sz w:val="20"/>
              </w:rPr>
              <w:t>Enclosure</w:t>
            </w:r>
          </w:p>
          <w:p w14:paraId="0C5EA9FC" w14:textId="77777777" w:rsidR="00FF53DB" w:rsidRDefault="00FF53DB">
            <w:pPr>
              <w:numPr>
                <w:ilvl w:val="0"/>
                <w:numId w:val="6"/>
              </w:numPr>
              <w:rPr>
                <w:sz w:val="20"/>
              </w:rPr>
            </w:pPr>
            <w:r>
              <w:rPr>
                <w:sz w:val="20"/>
              </w:rPr>
              <w:t>Guarding</w:t>
            </w:r>
          </w:p>
          <w:p w14:paraId="26ABEEFB" w14:textId="77777777" w:rsidR="00FF53DB" w:rsidRDefault="00FF53DB">
            <w:pPr>
              <w:numPr>
                <w:ilvl w:val="0"/>
                <w:numId w:val="6"/>
              </w:numPr>
              <w:rPr>
                <w:sz w:val="20"/>
              </w:rPr>
            </w:pPr>
            <w:r>
              <w:rPr>
                <w:sz w:val="20"/>
              </w:rPr>
              <w:t>Segregation</w:t>
            </w:r>
          </w:p>
          <w:p w14:paraId="2CFBE322" w14:textId="77777777" w:rsidR="00FF53DB" w:rsidRDefault="00FF53DB">
            <w:pPr>
              <w:numPr>
                <w:ilvl w:val="0"/>
                <w:numId w:val="6"/>
              </w:numPr>
              <w:rPr>
                <w:sz w:val="20"/>
              </w:rPr>
            </w:pPr>
            <w:r>
              <w:rPr>
                <w:sz w:val="20"/>
              </w:rPr>
              <w:t xml:space="preserve">Ventilation          </w:t>
            </w:r>
          </w:p>
          <w:p w14:paraId="564561EC" w14:textId="77777777" w:rsidR="00FF53DB" w:rsidRDefault="00FF53DB">
            <w:pPr>
              <w:numPr>
                <w:ilvl w:val="0"/>
                <w:numId w:val="7"/>
              </w:numPr>
              <w:rPr>
                <w:sz w:val="20"/>
              </w:rPr>
            </w:pPr>
            <w:r>
              <w:rPr>
                <w:sz w:val="20"/>
              </w:rPr>
              <w:t>Local exhaust</w:t>
            </w:r>
          </w:p>
          <w:p w14:paraId="3ECA7B05" w14:textId="77777777" w:rsidR="00FF53DB" w:rsidRDefault="00FF53DB">
            <w:pPr>
              <w:numPr>
                <w:ilvl w:val="0"/>
                <w:numId w:val="7"/>
              </w:numPr>
              <w:rPr>
                <w:sz w:val="20"/>
              </w:rPr>
            </w:pPr>
            <w:r>
              <w:rPr>
                <w:sz w:val="20"/>
              </w:rPr>
              <w:t>General</w:t>
            </w:r>
          </w:p>
          <w:p w14:paraId="78DE31F3" w14:textId="77777777" w:rsidR="00FF53DB" w:rsidRDefault="00FF53DB">
            <w:pPr>
              <w:rPr>
                <w:b/>
                <w:sz w:val="20"/>
              </w:rPr>
            </w:pPr>
          </w:p>
        </w:tc>
        <w:tc>
          <w:tcPr>
            <w:tcW w:w="3006" w:type="dxa"/>
            <w:gridSpan w:val="3"/>
          </w:tcPr>
          <w:p w14:paraId="7F2F2DE3" w14:textId="77777777" w:rsidR="00FF53DB" w:rsidRDefault="00FF53DB">
            <w:pPr>
              <w:rPr>
                <w:b/>
                <w:sz w:val="20"/>
              </w:rPr>
            </w:pPr>
            <w:r>
              <w:rPr>
                <w:b/>
                <w:sz w:val="20"/>
              </w:rPr>
              <w:t>ADMINISTRATIVE:</w:t>
            </w:r>
          </w:p>
          <w:p w14:paraId="50004BFC" w14:textId="77777777" w:rsidR="00FF53DB" w:rsidRDefault="00FF53DB">
            <w:pPr>
              <w:rPr>
                <w:b/>
                <w:sz w:val="20"/>
              </w:rPr>
            </w:pPr>
          </w:p>
          <w:p w14:paraId="366FD964" w14:textId="77777777" w:rsidR="00FF53DB" w:rsidRDefault="00FF53DB">
            <w:pPr>
              <w:numPr>
                <w:ilvl w:val="0"/>
                <w:numId w:val="8"/>
              </w:numPr>
              <w:rPr>
                <w:sz w:val="20"/>
              </w:rPr>
            </w:pPr>
            <w:r>
              <w:rPr>
                <w:sz w:val="20"/>
              </w:rPr>
              <w:t>Safe work procedures</w:t>
            </w:r>
          </w:p>
          <w:p w14:paraId="7BF398CE" w14:textId="77777777" w:rsidR="00FF53DB" w:rsidRDefault="00FF53DB">
            <w:pPr>
              <w:numPr>
                <w:ilvl w:val="0"/>
                <w:numId w:val="8"/>
              </w:numPr>
              <w:rPr>
                <w:sz w:val="20"/>
              </w:rPr>
            </w:pPr>
            <w:r>
              <w:rPr>
                <w:sz w:val="20"/>
              </w:rPr>
              <w:t>Adequate supervision</w:t>
            </w:r>
          </w:p>
          <w:p w14:paraId="4B3A21FA" w14:textId="77777777" w:rsidR="00FF53DB" w:rsidRDefault="00FF53DB">
            <w:pPr>
              <w:numPr>
                <w:ilvl w:val="0"/>
                <w:numId w:val="8"/>
              </w:numPr>
              <w:rPr>
                <w:sz w:val="20"/>
              </w:rPr>
            </w:pPr>
            <w:r>
              <w:rPr>
                <w:sz w:val="20"/>
              </w:rPr>
              <w:t>Training/Education</w:t>
            </w:r>
          </w:p>
          <w:p w14:paraId="10365980" w14:textId="77777777" w:rsidR="00FF53DB" w:rsidRDefault="00FF53DB">
            <w:pPr>
              <w:numPr>
                <w:ilvl w:val="0"/>
                <w:numId w:val="8"/>
              </w:numPr>
              <w:rPr>
                <w:sz w:val="20"/>
              </w:rPr>
            </w:pPr>
            <w:r>
              <w:rPr>
                <w:sz w:val="20"/>
              </w:rPr>
              <w:t>Scheduling/Shift rotation</w:t>
            </w:r>
          </w:p>
          <w:p w14:paraId="101449A3" w14:textId="77777777" w:rsidR="00FF53DB" w:rsidRDefault="00FF53DB">
            <w:pPr>
              <w:numPr>
                <w:ilvl w:val="0"/>
                <w:numId w:val="8"/>
              </w:numPr>
              <w:rPr>
                <w:sz w:val="20"/>
              </w:rPr>
            </w:pPr>
            <w:r>
              <w:rPr>
                <w:sz w:val="20"/>
              </w:rPr>
              <w:t>Purchasing standards</w:t>
            </w:r>
          </w:p>
          <w:p w14:paraId="7559A649" w14:textId="77777777" w:rsidR="00FF53DB" w:rsidRDefault="00FF53DB">
            <w:pPr>
              <w:numPr>
                <w:ilvl w:val="0"/>
                <w:numId w:val="8"/>
              </w:numPr>
              <w:rPr>
                <w:sz w:val="20"/>
              </w:rPr>
            </w:pPr>
            <w:r>
              <w:rPr>
                <w:sz w:val="20"/>
              </w:rPr>
              <w:t>Information (signs &amp; labels)</w:t>
            </w:r>
          </w:p>
          <w:p w14:paraId="0B4D47F1" w14:textId="77777777" w:rsidR="00FF53DB" w:rsidRDefault="00FF53DB">
            <w:pPr>
              <w:rPr>
                <w:sz w:val="20"/>
              </w:rPr>
            </w:pPr>
          </w:p>
          <w:p w14:paraId="2ECDA0F9" w14:textId="77777777" w:rsidR="00FF53DB" w:rsidRDefault="00FF53DB">
            <w:pPr>
              <w:rPr>
                <w:b/>
                <w:sz w:val="20"/>
              </w:rPr>
            </w:pPr>
          </w:p>
        </w:tc>
        <w:tc>
          <w:tcPr>
            <w:tcW w:w="4338" w:type="dxa"/>
            <w:gridSpan w:val="2"/>
          </w:tcPr>
          <w:p w14:paraId="21A541AE" w14:textId="77777777" w:rsidR="00FF53DB" w:rsidRDefault="00FF53DB">
            <w:pPr>
              <w:rPr>
                <w:b/>
                <w:sz w:val="20"/>
              </w:rPr>
            </w:pPr>
            <w:r>
              <w:rPr>
                <w:b/>
                <w:sz w:val="20"/>
              </w:rPr>
              <w:t>PERSONAL PROTECTIVE EQUIPMENT:</w:t>
            </w:r>
          </w:p>
          <w:p w14:paraId="5BD58627" w14:textId="77777777" w:rsidR="00FF53DB" w:rsidRDefault="00FF53DB">
            <w:pPr>
              <w:rPr>
                <w:b/>
                <w:sz w:val="20"/>
              </w:rPr>
            </w:pPr>
          </w:p>
          <w:p w14:paraId="29886D1F" w14:textId="77777777" w:rsidR="00FF53DB" w:rsidRDefault="00FF53DB">
            <w:pPr>
              <w:numPr>
                <w:ilvl w:val="0"/>
                <w:numId w:val="9"/>
              </w:numPr>
              <w:rPr>
                <w:sz w:val="20"/>
              </w:rPr>
            </w:pPr>
            <w:r>
              <w:rPr>
                <w:sz w:val="20"/>
              </w:rPr>
              <w:t xml:space="preserve">Eye                             </w:t>
            </w:r>
          </w:p>
          <w:p w14:paraId="71CF07C3" w14:textId="77777777" w:rsidR="00FF53DB" w:rsidRDefault="00FF53DB">
            <w:pPr>
              <w:numPr>
                <w:ilvl w:val="0"/>
                <w:numId w:val="9"/>
              </w:numPr>
              <w:rPr>
                <w:sz w:val="20"/>
              </w:rPr>
            </w:pPr>
            <w:r>
              <w:rPr>
                <w:sz w:val="20"/>
              </w:rPr>
              <w:t>Hearing</w:t>
            </w:r>
          </w:p>
          <w:p w14:paraId="2E69CB50" w14:textId="77777777" w:rsidR="00FF53DB" w:rsidRDefault="00FF53DB">
            <w:pPr>
              <w:numPr>
                <w:ilvl w:val="0"/>
                <w:numId w:val="9"/>
              </w:numPr>
              <w:rPr>
                <w:sz w:val="20"/>
              </w:rPr>
            </w:pPr>
            <w:r>
              <w:rPr>
                <w:sz w:val="20"/>
              </w:rPr>
              <w:t>Head</w:t>
            </w:r>
          </w:p>
          <w:p w14:paraId="2BA97F20" w14:textId="77777777" w:rsidR="00FF53DB" w:rsidRDefault="00FF53DB">
            <w:pPr>
              <w:numPr>
                <w:ilvl w:val="0"/>
                <w:numId w:val="9"/>
              </w:numPr>
              <w:rPr>
                <w:sz w:val="20"/>
              </w:rPr>
            </w:pPr>
            <w:r>
              <w:rPr>
                <w:sz w:val="20"/>
              </w:rPr>
              <w:t>Face</w:t>
            </w:r>
          </w:p>
          <w:p w14:paraId="207EB7E8" w14:textId="77777777" w:rsidR="00FF53DB" w:rsidRDefault="00FF53DB">
            <w:pPr>
              <w:numPr>
                <w:ilvl w:val="0"/>
                <w:numId w:val="9"/>
              </w:numPr>
              <w:rPr>
                <w:sz w:val="20"/>
              </w:rPr>
            </w:pPr>
            <w:r>
              <w:rPr>
                <w:sz w:val="20"/>
              </w:rPr>
              <w:t>Respiratory</w:t>
            </w:r>
          </w:p>
          <w:p w14:paraId="38620B7C" w14:textId="77777777" w:rsidR="00FF53DB" w:rsidRDefault="00FF53DB">
            <w:pPr>
              <w:numPr>
                <w:ilvl w:val="0"/>
                <w:numId w:val="9"/>
              </w:numPr>
              <w:rPr>
                <w:sz w:val="20"/>
              </w:rPr>
            </w:pPr>
            <w:r>
              <w:rPr>
                <w:sz w:val="20"/>
              </w:rPr>
              <w:t>Foot</w:t>
            </w:r>
          </w:p>
          <w:p w14:paraId="245F6379" w14:textId="77777777" w:rsidR="00FF53DB" w:rsidRDefault="00FF53DB">
            <w:pPr>
              <w:numPr>
                <w:ilvl w:val="0"/>
                <w:numId w:val="9"/>
              </w:numPr>
              <w:rPr>
                <w:sz w:val="20"/>
              </w:rPr>
            </w:pPr>
            <w:r>
              <w:rPr>
                <w:sz w:val="20"/>
              </w:rPr>
              <w:t>Gloves</w:t>
            </w:r>
          </w:p>
          <w:p w14:paraId="7A77E11C" w14:textId="77777777" w:rsidR="00FF53DB" w:rsidRDefault="00FF53DB">
            <w:pPr>
              <w:numPr>
                <w:ilvl w:val="0"/>
                <w:numId w:val="9"/>
              </w:numPr>
              <w:rPr>
                <w:sz w:val="20"/>
              </w:rPr>
            </w:pPr>
            <w:r>
              <w:rPr>
                <w:sz w:val="20"/>
              </w:rPr>
              <w:t>Other</w:t>
            </w:r>
          </w:p>
          <w:p w14:paraId="71F2A19A" w14:textId="77777777" w:rsidR="00634C14" w:rsidRDefault="00634C14" w:rsidP="00634C14">
            <w:pPr>
              <w:rPr>
                <w:sz w:val="20"/>
              </w:rPr>
            </w:pPr>
          </w:p>
          <w:p w14:paraId="0813411C" w14:textId="77777777" w:rsidR="00634C14" w:rsidRDefault="00634C14" w:rsidP="00634C14">
            <w:pPr>
              <w:rPr>
                <w:sz w:val="20"/>
              </w:rPr>
            </w:pPr>
          </w:p>
          <w:p w14:paraId="7EEC1146" w14:textId="77777777" w:rsidR="00634C14" w:rsidRDefault="00634C14" w:rsidP="00634C14">
            <w:pPr>
              <w:rPr>
                <w:sz w:val="20"/>
              </w:rPr>
            </w:pPr>
          </w:p>
          <w:p w14:paraId="1063A088" w14:textId="77777777" w:rsidR="00634C14" w:rsidRDefault="00634C14" w:rsidP="00634C14">
            <w:pPr>
              <w:rPr>
                <w:sz w:val="20"/>
              </w:rPr>
            </w:pPr>
          </w:p>
          <w:p w14:paraId="6403EC4D" w14:textId="77777777" w:rsidR="00FF53DB" w:rsidRDefault="00FF53DB">
            <w:pPr>
              <w:rPr>
                <w:sz w:val="20"/>
              </w:rPr>
            </w:pPr>
          </w:p>
        </w:tc>
      </w:tr>
      <w:tr w:rsidR="00FF53DB" w14:paraId="4940A24A" w14:textId="77777777" w:rsidTr="00C40FB0">
        <w:tblPrEx>
          <w:tblCellMar>
            <w:top w:w="0" w:type="dxa"/>
            <w:bottom w:w="0" w:type="dxa"/>
          </w:tblCellMar>
        </w:tblPrEx>
        <w:trPr>
          <w:cantSplit/>
          <w:trHeight w:val="400"/>
        </w:trPr>
        <w:tc>
          <w:tcPr>
            <w:tcW w:w="5508" w:type="dxa"/>
            <w:gridSpan w:val="2"/>
          </w:tcPr>
          <w:p w14:paraId="13FE69BC" w14:textId="77777777" w:rsidR="00FF53DB" w:rsidRDefault="00FF53DB">
            <w:pPr>
              <w:rPr>
                <w:b/>
              </w:rPr>
            </w:pPr>
            <w:r>
              <w:rPr>
                <w:b/>
              </w:rPr>
              <w:lastRenderedPageBreak/>
              <w:t>CONTROL MEASURES (Recommended)</w:t>
            </w:r>
          </w:p>
        </w:tc>
        <w:tc>
          <w:tcPr>
            <w:tcW w:w="270" w:type="dxa"/>
            <w:shd w:val="pct20" w:color="000000" w:fill="FFFFFF"/>
          </w:tcPr>
          <w:p w14:paraId="222B102A" w14:textId="77777777" w:rsidR="00FF53DB" w:rsidRDefault="00C40FB0">
            <w:pPr>
              <w:rPr>
                <w:sz w:val="18"/>
              </w:rPr>
            </w:pPr>
            <w:r>
              <w:rPr>
                <w:sz w:val="18"/>
              </w:rPr>
              <w:t xml:space="preserve"> </w:t>
            </w:r>
          </w:p>
        </w:tc>
        <w:tc>
          <w:tcPr>
            <w:tcW w:w="4050" w:type="dxa"/>
            <w:gridSpan w:val="2"/>
            <w:shd w:val="pct20" w:color="000000" w:fill="FFFFFF"/>
          </w:tcPr>
          <w:p w14:paraId="6917DDF1" w14:textId="77777777" w:rsidR="00FF53DB" w:rsidRDefault="00C40FB0">
            <w:pPr>
              <w:rPr>
                <w:sz w:val="18"/>
              </w:rPr>
            </w:pPr>
            <w:r>
              <w:rPr>
                <w:sz w:val="18"/>
              </w:rPr>
              <w:t xml:space="preserve">  Possible Action Date </w:t>
            </w:r>
          </w:p>
        </w:tc>
        <w:tc>
          <w:tcPr>
            <w:tcW w:w="1188" w:type="dxa"/>
            <w:shd w:val="pct20" w:color="000000" w:fill="FFFFFF"/>
          </w:tcPr>
          <w:p w14:paraId="53AA59B7" w14:textId="77777777" w:rsidR="00FF53DB" w:rsidRDefault="00C40FB0">
            <w:pPr>
              <w:rPr>
                <w:sz w:val="18"/>
              </w:rPr>
            </w:pPr>
            <w:r>
              <w:rPr>
                <w:sz w:val="18"/>
              </w:rPr>
              <w:t xml:space="preserve">Complete or </w:t>
            </w:r>
            <w:proofErr w:type="gramStart"/>
            <w:r>
              <w:rPr>
                <w:sz w:val="18"/>
              </w:rPr>
              <w:t>Not</w:t>
            </w:r>
            <w:proofErr w:type="gramEnd"/>
            <w:r>
              <w:rPr>
                <w:sz w:val="18"/>
              </w:rPr>
              <w:t xml:space="preserve"> </w:t>
            </w:r>
          </w:p>
        </w:tc>
      </w:tr>
      <w:tr w:rsidR="00FF53DB" w14:paraId="511E4638" w14:textId="77777777" w:rsidTr="00C40FB0">
        <w:tblPrEx>
          <w:tblCellMar>
            <w:top w:w="0" w:type="dxa"/>
            <w:bottom w:w="0" w:type="dxa"/>
          </w:tblCellMar>
        </w:tblPrEx>
        <w:trPr>
          <w:cantSplit/>
          <w:trHeight w:val="280"/>
        </w:trPr>
        <w:tc>
          <w:tcPr>
            <w:tcW w:w="5508" w:type="dxa"/>
            <w:gridSpan w:val="2"/>
            <w:shd w:val="clear" w:color="auto" w:fill="FFFFFF"/>
          </w:tcPr>
          <w:p w14:paraId="21F369D9" w14:textId="77777777" w:rsidR="00D4695B" w:rsidRPr="00D4695B" w:rsidRDefault="00D4695B" w:rsidP="00D4695B">
            <w:pPr>
              <w:numPr>
                <w:ilvl w:val="0"/>
                <w:numId w:val="30"/>
              </w:numPr>
              <w:rPr>
                <w:szCs w:val="24"/>
                <w:lang w:val="en-CA"/>
              </w:rPr>
            </w:pPr>
            <w:r w:rsidRPr="00D4695B">
              <w:rPr>
                <w:szCs w:val="24"/>
                <w:lang w:val="en-CA"/>
              </w:rPr>
              <w:t>Elimination: Automate certain inspection tasks to reduce human handling.</w:t>
            </w:r>
          </w:p>
          <w:p w14:paraId="12307F41" w14:textId="77777777" w:rsidR="00D4695B" w:rsidRPr="00D4695B" w:rsidRDefault="00D4695B" w:rsidP="00D4695B">
            <w:pPr>
              <w:rPr>
                <w:sz w:val="16"/>
                <w:lang w:val="en-CA"/>
              </w:rPr>
            </w:pPr>
          </w:p>
          <w:p w14:paraId="4F9EBE6F" w14:textId="77777777" w:rsidR="00FF53DB" w:rsidRPr="00634C14" w:rsidRDefault="00FF53DB">
            <w:pPr>
              <w:rPr>
                <w:sz w:val="16"/>
              </w:rPr>
            </w:pPr>
          </w:p>
        </w:tc>
        <w:tc>
          <w:tcPr>
            <w:tcW w:w="270" w:type="dxa"/>
            <w:shd w:val="clear" w:color="auto" w:fill="FFFFFF"/>
          </w:tcPr>
          <w:p w14:paraId="17FC8217" w14:textId="77777777" w:rsidR="00FF53DB" w:rsidRDefault="00FF53DB">
            <w:pPr>
              <w:rPr>
                <w:sz w:val="16"/>
              </w:rPr>
            </w:pPr>
          </w:p>
        </w:tc>
        <w:tc>
          <w:tcPr>
            <w:tcW w:w="4050" w:type="dxa"/>
            <w:gridSpan w:val="2"/>
            <w:shd w:val="clear" w:color="auto" w:fill="FFFFFF"/>
          </w:tcPr>
          <w:p w14:paraId="4D17770F" w14:textId="77777777" w:rsidR="00FF53DB" w:rsidRDefault="00FF53DB">
            <w:pPr>
              <w:rPr>
                <w:sz w:val="16"/>
              </w:rPr>
            </w:pPr>
          </w:p>
        </w:tc>
        <w:tc>
          <w:tcPr>
            <w:tcW w:w="1188" w:type="dxa"/>
            <w:shd w:val="clear" w:color="auto" w:fill="FFFFFF"/>
          </w:tcPr>
          <w:p w14:paraId="183F57F6" w14:textId="77777777" w:rsidR="00FF53DB" w:rsidRDefault="00FF53DB">
            <w:pPr>
              <w:rPr>
                <w:sz w:val="16"/>
              </w:rPr>
            </w:pPr>
          </w:p>
        </w:tc>
      </w:tr>
      <w:tr w:rsidR="00FF53DB" w14:paraId="4FE92B0A" w14:textId="77777777" w:rsidTr="00C40FB0">
        <w:tblPrEx>
          <w:tblCellMar>
            <w:top w:w="0" w:type="dxa"/>
            <w:bottom w:w="0" w:type="dxa"/>
          </w:tblCellMar>
        </w:tblPrEx>
        <w:trPr>
          <w:cantSplit/>
          <w:trHeight w:val="280"/>
        </w:trPr>
        <w:tc>
          <w:tcPr>
            <w:tcW w:w="5508" w:type="dxa"/>
            <w:gridSpan w:val="2"/>
            <w:shd w:val="clear" w:color="auto" w:fill="FFFFFF"/>
          </w:tcPr>
          <w:p w14:paraId="2EA651B2" w14:textId="77777777" w:rsidR="00D4695B" w:rsidRPr="00D4695B" w:rsidRDefault="00D4695B" w:rsidP="00D4695B">
            <w:pPr>
              <w:numPr>
                <w:ilvl w:val="0"/>
                <w:numId w:val="31"/>
              </w:numPr>
              <w:rPr>
                <w:szCs w:val="24"/>
                <w:lang w:val="en-CA"/>
              </w:rPr>
            </w:pPr>
            <w:r w:rsidRPr="00D4695B">
              <w:rPr>
                <w:szCs w:val="24"/>
                <w:lang w:val="en-CA"/>
              </w:rPr>
              <w:t>Guarding: Install safety barriers around automated machinery to prevent accidental collisions.</w:t>
            </w:r>
          </w:p>
          <w:p w14:paraId="1178A19F" w14:textId="77777777" w:rsidR="00FF53DB" w:rsidRPr="00634C14" w:rsidRDefault="00FF53DB">
            <w:pPr>
              <w:rPr>
                <w:sz w:val="16"/>
              </w:rPr>
            </w:pPr>
          </w:p>
        </w:tc>
        <w:tc>
          <w:tcPr>
            <w:tcW w:w="270" w:type="dxa"/>
            <w:shd w:val="clear" w:color="auto" w:fill="FFFFFF"/>
          </w:tcPr>
          <w:p w14:paraId="5BDD0AFB" w14:textId="77777777" w:rsidR="00FF53DB" w:rsidRDefault="00FF53DB">
            <w:pPr>
              <w:rPr>
                <w:sz w:val="16"/>
              </w:rPr>
            </w:pPr>
          </w:p>
        </w:tc>
        <w:tc>
          <w:tcPr>
            <w:tcW w:w="4050" w:type="dxa"/>
            <w:gridSpan w:val="2"/>
            <w:shd w:val="clear" w:color="auto" w:fill="FFFFFF"/>
          </w:tcPr>
          <w:p w14:paraId="49FB1E31" w14:textId="77777777" w:rsidR="00FF53DB" w:rsidRDefault="00FF53DB">
            <w:pPr>
              <w:rPr>
                <w:sz w:val="16"/>
              </w:rPr>
            </w:pPr>
          </w:p>
        </w:tc>
        <w:tc>
          <w:tcPr>
            <w:tcW w:w="1188" w:type="dxa"/>
            <w:shd w:val="clear" w:color="auto" w:fill="FFFFFF"/>
          </w:tcPr>
          <w:p w14:paraId="41C223EE" w14:textId="77777777" w:rsidR="00FF53DB" w:rsidRDefault="00FF53DB">
            <w:pPr>
              <w:rPr>
                <w:sz w:val="16"/>
              </w:rPr>
            </w:pPr>
          </w:p>
        </w:tc>
      </w:tr>
      <w:tr w:rsidR="00FF53DB" w14:paraId="1C7BB098" w14:textId="77777777" w:rsidTr="00C40FB0">
        <w:tblPrEx>
          <w:tblCellMar>
            <w:top w:w="0" w:type="dxa"/>
            <w:bottom w:w="0" w:type="dxa"/>
          </w:tblCellMar>
        </w:tblPrEx>
        <w:trPr>
          <w:cantSplit/>
          <w:trHeight w:val="280"/>
        </w:trPr>
        <w:tc>
          <w:tcPr>
            <w:tcW w:w="5508" w:type="dxa"/>
            <w:gridSpan w:val="2"/>
            <w:shd w:val="clear" w:color="auto" w:fill="FFFFFF"/>
          </w:tcPr>
          <w:p w14:paraId="0958A623" w14:textId="77777777" w:rsidR="00D4695B" w:rsidRPr="00D4695B" w:rsidRDefault="00D4695B" w:rsidP="00D4695B">
            <w:pPr>
              <w:numPr>
                <w:ilvl w:val="0"/>
                <w:numId w:val="32"/>
              </w:numPr>
              <w:rPr>
                <w:szCs w:val="24"/>
                <w:lang w:val="en-CA"/>
              </w:rPr>
            </w:pPr>
            <w:r w:rsidRPr="00D4695B">
              <w:rPr>
                <w:szCs w:val="24"/>
                <w:lang w:val="en-CA"/>
              </w:rPr>
              <w:t>Ventilation: Improve ventilation to reduce exposure to hazardous substances.</w:t>
            </w:r>
          </w:p>
          <w:p w14:paraId="3F2506B5" w14:textId="77777777" w:rsidR="00FF53DB" w:rsidRPr="00634C14" w:rsidRDefault="00FF53DB">
            <w:pPr>
              <w:rPr>
                <w:sz w:val="16"/>
              </w:rPr>
            </w:pPr>
          </w:p>
        </w:tc>
        <w:tc>
          <w:tcPr>
            <w:tcW w:w="270" w:type="dxa"/>
            <w:shd w:val="clear" w:color="auto" w:fill="FFFFFF"/>
          </w:tcPr>
          <w:p w14:paraId="0A7F3310" w14:textId="77777777" w:rsidR="00FF53DB" w:rsidRDefault="00FF53DB">
            <w:pPr>
              <w:rPr>
                <w:sz w:val="16"/>
              </w:rPr>
            </w:pPr>
          </w:p>
        </w:tc>
        <w:tc>
          <w:tcPr>
            <w:tcW w:w="4050" w:type="dxa"/>
            <w:gridSpan w:val="2"/>
            <w:shd w:val="clear" w:color="auto" w:fill="FFFFFF"/>
          </w:tcPr>
          <w:p w14:paraId="4CD6901A" w14:textId="77777777" w:rsidR="00FF53DB" w:rsidRDefault="00FF53DB">
            <w:pPr>
              <w:rPr>
                <w:sz w:val="16"/>
              </w:rPr>
            </w:pPr>
          </w:p>
        </w:tc>
        <w:tc>
          <w:tcPr>
            <w:tcW w:w="1188" w:type="dxa"/>
            <w:shd w:val="clear" w:color="auto" w:fill="FFFFFF"/>
          </w:tcPr>
          <w:p w14:paraId="5E63247D" w14:textId="77777777" w:rsidR="00FF53DB" w:rsidRDefault="00FF53DB">
            <w:pPr>
              <w:rPr>
                <w:sz w:val="16"/>
              </w:rPr>
            </w:pPr>
          </w:p>
        </w:tc>
      </w:tr>
      <w:tr w:rsidR="00FF53DB" w14:paraId="0CC84217" w14:textId="77777777" w:rsidTr="00C40FB0">
        <w:tblPrEx>
          <w:tblCellMar>
            <w:top w:w="0" w:type="dxa"/>
            <w:bottom w:w="0" w:type="dxa"/>
          </w:tblCellMar>
        </w:tblPrEx>
        <w:trPr>
          <w:cantSplit/>
          <w:trHeight w:val="280"/>
        </w:trPr>
        <w:tc>
          <w:tcPr>
            <w:tcW w:w="5508" w:type="dxa"/>
            <w:gridSpan w:val="2"/>
            <w:shd w:val="clear" w:color="auto" w:fill="FFFFFF"/>
          </w:tcPr>
          <w:p w14:paraId="71420C7D" w14:textId="77777777" w:rsidR="00D4695B" w:rsidRPr="00D4695B" w:rsidRDefault="00D4695B" w:rsidP="00D4695B">
            <w:pPr>
              <w:numPr>
                <w:ilvl w:val="0"/>
                <w:numId w:val="33"/>
              </w:numPr>
              <w:rPr>
                <w:szCs w:val="24"/>
                <w:lang w:val="en-CA"/>
              </w:rPr>
            </w:pPr>
            <w:r w:rsidRPr="00D4695B">
              <w:rPr>
                <w:szCs w:val="24"/>
                <w:lang w:val="en-CA"/>
              </w:rPr>
              <w:t>Safe Work Procedures: Develop detailed SOPs for inspection tasks.</w:t>
            </w:r>
          </w:p>
          <w:p w14:paraId="5032813F" w14:textId="77777777" w:rsidR="00FF53DB" w:rsidRPr="00634C14" w:rsidRDefault="00FF53DB">
            <w:pPr>
              <w:rPr>
                <w:sz w:val="16"/>
              </w:rPr>
            </w:pPr>
          </w:p>
        </w:tc>
        <w:tc>
          <w:tcPr>
            <w:tcW w:w="270" w:type="dxa"/>
            <w:shd w:val="clear" w:color="auto" w:fill="FFFFFF"/>
          </w:tcPr>
          <w:p w14:paraId="3C953969" w14:textId="77777777" w:rsidR="00FF53DB" w:rsidRDefault="00FF53DB">
            <w:pPr>
              <w:rPr>
                <w:sz w:val="16"/>
              </w:rPr>
            </w:pPr>
          </w:p>
        </w:tc>
        <w:tc>
          <w:tcPr>
            <w:tcW w:w="4050" w:type="dxa"/>
            <w:gridSpan w:val="2"/>
            <w:shd w:val="clear" w:color="auto" w:fill="FFFFFF"/>
          </w:tcPr>
          <w:p w14:paraId="43C83DB9" w14:textId="77777777" w:rsidR="00FF53DB" w:rsidRDefault="00FF53DB">
            <w:pPr>
              <w:rPr>
                <w:sz w:val="16"/>
              </w:rPr>
            </w:pPr>
          </w:p>
        </w:tc>
        <w:tc>
          <w:tcPr>
            <w:tcW w:w="1188" w:type="dxa"/>
            <w:shd w:val="clear" w:color="auto" w:fill="FFFFFF"/>
          </w:tcPr>
          <w:p w14:paraId="73F4AE1B" w14:textId="77777777" w:rsidR="00FF53DB" w:rsidRDefault="00FF53DB">
            <w:pPr>
              <w:rPr>
                <w:sz w:val="16"/>
              </w:rPr>
            </w:pPr>
          </w:p>
        </w:tc>
      </w:tr>
      <w:tr w:rsidR="00FF53DB" w14:paraId="2CAE6890" w14:textId="77777777" w:rsidTr="00C40FB0">
        <w:tblPrEx>
          <w:tblCellMar>
            <w:top w:w="0" w:type="dxa"/>
            <w:bottom w:w="0" w:type="dxa"/>
          </w:tblCellMar>
        </w:tblPrEx>
        <w:trPr>
          <w:cantSplit/>
          <w:trHeight w:val="280"/>
        </w:trPr>
        <w:tc>
          <w:tcPr>
            <w:tcW w:w="5508" w:type="dxa"/>
            <w:gridSpan w:val="2"/>
            <w:shd w:val="clear" w:color="auto" w:fill="FFFFFF"/>
          </w:tcPr>
          <w:p w14:paraId="3A628034" w14:textId="77777777" w:rsidR="00D4695B" w:rsidRPr="00D4695B" w:rsidRDefault="00D4695B" w:rsidP="00D4695B">
            <w:pPr>
              <w:numPr>
                <w:ilvl w:val="0"/>
                <w:numId w:val="34"/>
              </w:numPr>
              <w:rPr>
                <w:szCs w:val="24"/>
                <w:lang w:val="en-CA"/>
              </w:rPr>
            </w:pPr>
            <w:r w:rsidRPr="00D4695B">
              <w:rPr>
                <w:szCs w:val="24"/>
                <w:lang w:val="en-CA"/>
              </w:rPr>
              <w:t>Adequate Supervision: Implement regular supervision and safety audits.</w:t>
            </w:r>
          </w:p>
          <w:p w14:paraId="799C1EA1" w14:textId="77777777" w:rsidR="00FF53DB" w:rsidRPr="00634C14" w:rsidRDefault="00FF53DB">
            <w:pPr>
              <w:rPr>
                <w:sz w:val="16"/>
              </w:rPr>
            </w:pPr>
          </w:p>
        </w:tc>
        <w:tc>
          <w:tcPr>
            <w:tcW w:w="270" w:type="dxa"/>
            <w:shd w:val="clear" w:color="auto" w:fill="FFFFFF"/>
          </w:tcPr>
          <w:p w14:paraId="7550021E" w14:textId="77777777" w:rsidR="00FF53DB" w:rsidRDefault="00FF53DB">
            <w:pPr>
              <w:rPr>
                <w:sz w:val="16"/>
              </w:rPr>
            </w:pPr>
          </w:p>
        </w:tc>
        <w:tc>
          <w:tcPr>
            <w:tcW w:w="4050" w:type="dxa"/>
            <w:gridSpan w:val="2"/>
            <w:shd w:val="clear" w:color="auto" w:fill="FFFFFF"/>
          </w:tcPr>
          <w:p w14:paraId="196E2DDD" w14:textId="77777777" w:rsidR="00FF53DB" w:rsidRDefault="00FF53DB">
            <w:pPr>
              <w:rPr>
                <w:sz w:val="16"/>
              </w:rPr>
            </w:pPr>
          </w:p>
        </w:tc>
        <w:tc>
          <w:tcPr>
            <w:tcW w:w="1188" w:type="dxa"/>
            <w:shd w:val="clear" w:color="auto" w:fill="FFFFFF"/>
          </w:tcPr>
          <w:p w14:paraId="32E23F98" w14:textId="77777777" w:rsidR="00FF53DB" w:rsidRDefault="00FF53DB">
            <w:pPr>
              <w:rPr>
                <w:sz w:val="16"/>
              </w:rPr>
            </w:pPr>
          </w:p>
        </w:tc>
      </w:tr>
      <w:tr w:rsidR="00FF53DB" w14:paraId="2A82301A" w14:textId="77777777" w:rsidTr="00C40FB0">
        <w:tblPrEx>
          <w:tblCellMar>
            <w:top w:w="0" w:type="dxa"/>
            <w:bottom w:w="0" w:type="dxa"/>
          </w:tblCellMar>
        </w:tblPrEx>
        <w:trPr>
          <w:cantSplit/>
          <w:trHeight w:val="280"/>
        </w:trPr>
        <w:tc>
          <w:tcPr>
            <w:tcW w:w="5508" w:type="dxa"/>
            <w:gridSpan w:val="2"/>
            <w:shd w:val="clear" w:color="auto" w:fill="FFFFFF"/>
          </w:tcPr>
          <w:p w14:paraId="0FC8A3A8" w14:textId="77777777" w:rsidR="00D4695B" w:rsidRPr="00D4695B" w:rsidRDefault="00D4695B" w:rsidP="00D4695B">
            <w:pPr>
              <w:numPr>
                <w:ilvl w:val="0"/>
                <w:numId w:val="35"/>
              </w:numPr>
              <w:rPr>
                <w:szCs w:val="24"/>
                <w:lang w:val="en-CA"/>
              </w:rPr>
            </w:pPr>
            <w:r w:rsidRPr="00D4695B">
              <w:rPr>
                <w:szCs w:val="24"/>
                <w:lang w:val="en-CA"/>
              </w:rPr>
              <w:t>Training/Education: Conduct safety and ergonomic training sessions.</w:t>
            </w:r>
          </w:p>
          <w:p w14:paraId="39EE1496" w14:textId="77777777" w:rsidR="00FF53DB" w:rsidRPr="00634C14" w:rsidRDefault="00FF53DB">
            <w:pPr>
              <w:rPr>
                <w:sz w:val="16"/>
              </w:rPr>
            </w:pPr>
          </w:p>
        </w:tc>
        <w:tc>
          <w:tcPr>
            <w:tcW w:w="270" w:type="dxa"/>
            <w:shd w:val="clear" w:color="auto" w:fill="FFFFFF"/>
          </w:tcPr>
          <w:p w14:paraId="7D9881C6" w14:textId="77777777" w:rsidR="00FF53DB" w:rsidRDefault="00FF53DB">
            <w:pPr>
              <w:rPr>
                <w:sz w:val="16"/>
              </w:rPr>
            </w:pPr>
          </w:p>
        </w:tc>
        <w:tc>
          <w:tcPr>
            <w:tcW w:w="4050" w:type="dxa"/>
            <w:gridSpan w:val="2"/>
            <w:shd w:val="clear" w:color="auto" w:fill="FFFFFF"/>
          </w:tcPr>
          <w:p w14:paraId="5EB78D7A" w14:textId="77777777" w:rsidR="00FF53DB" w:rsidRDefault="00FF53DB">
            <w:pPr>
              <w:rPr>
                <w:sz w:val="16"/>
              </w:rPr>
            </w:pPr>
          </w:p>
        </w:tc>
        <w:tc>
          <w:tcPr>
            <w:tcW w:w="1188" w:type="dxa"/>
            <w:shd w:val="clear" w:color="auto" w:fill="FFFFFF"/>
          </w:tcPr>
          <w:p w14:paraId="42BB6799" w14:textId="77777777" w:rsidR="00FF53DB" w:rsidRDefault="00FF53DB">
            <w:pPr>
              <w:rPr>
                <w:sz w:val="16"/>
              </w:rPr>
            </w:pPr>
          </w:p>
        </w:tc>
      </w:tr>
    </w:tbl>
    <w:p w14:paraId="5F7C0EEA" w14:textId="77777777" w:rsidR="00FF53DB" w:rsidRDefault="00FF53DB">
      <w:pPr>
        <w:rPr>
          <w:b/>
          <w:sz w:val="16"/>
        </w:rPr>
      </w:pPr>
    </w:p>
    <w:p w14:paraId="35550D10" w14:textId="77777777" w:rsidR="007935B0" w:rsidRDefault="00FF53DB">
      <w:pPr>
        <w:rPr>
          <w:b/>
        </w:rPr>
      </w:pPr>
      <w:r>
        <w:rPr>
          <w:b/>
        </w:rPr>
        <w:t xml:space="preserve">FREQUENCY (OF TASK)    </w:t>
      </w:r>
    </w:p>
    <w:p w14:paraId="1AE2E16D" w14:textId="5CDAB739" w:rsidR="00FF53DB" w:rsidRDefault="00FF53DB">
      <w:r>
        <w:t xml:space="preserve">Rare   </w:t>
      </w:r>
      <w:r>
        <w:rPr>
          <w:rFonts w:ascii="Wingdings" w:hAnsi="Wingdings"/>
          <w:sz w:val="40"/>
        </w:rPr>
        <w:t></w:t>
      </w:r>
      <w:r>
        <w:t xml:space="preserve"> </w:t>
      </w:r>
      <w:r w:rsidR="007935B0">
        <w:t>Unusual</w:t>
      </w:r>
      <w:r>
        <w:t xml:space="preserve">    </w:t>
      </w:r>
      <w:r w:rsidR="00C40FB0">
        <w:rPr>
          <w:rFonts w:ascii="Wingdings" w:hAnsi="Wingdings"/>
          <w:sz w:val="40"/>
        </w:rPr>
        <w:t></w:t>
      </w:r>
      <w:r>
        <w:t xml:space="preserve"> </w:t>
      </w:r>
      <w:r w:rsidR="007935B0">
        <w:t>Occasional</w:t>
      </w:r>
      <w:r>
        <w:t xml:space="preserve"> </w:t>
      </w:r>
      <w:r w:rsidR="007935B0">
        <w:rPr>
          <w:rFonts w:ascii="Wingdings" w:hAnsi="Wingdings"/>
          <w:sz w:val="40"/>
        </w:rPr>
        <w:t></w:t>
      </w:r>
      <w:r>
        <w:t xml:space="preserve">   Frequent   </w:t>
      </w:r>
      <w:r w:rsidRPr="00D4695B">
        <w:rPr>
          <w:rFonts w:ascii="Wingdings" w:hAnsi="Wingdings"/>
          <w:sz w:val="40"/>
          <w:highlight w:val="darkBlue"/>
        </w:rPr>
        <w:t></w:t>
      </w:r>
      <w:r w:rsidR="007935B0">
        <w:t xml:space="preserve"> </w:t>
      </w:r>
      <w:r w:rsidR="00A653A4">
        <w:t xml:space="preserve">   </w:t>
      </w:r>
      <w:r>
        <w:t xml:space="preserve">Continuous   </w:t>
      </w:r>
      <w:bookmarkStart w:id="0" w:name="_Hlk90375998"/>
      <w:r>
        <w:rPr>
          <w:rFonts w:ascii="Wingdings" w:hAnsi="Wingdings"/>
          <w:sz w:val="40"/>
        </w:rPr>
        <w:t></w:t>
      </w:r>
      <w:bookmarkEnd w:id="0"/>
      <w:r>
        <w:t xml:space="preserve">  </w:t>
      </w:r>
    </w:p>
    <w:p w14:paraId="0CEED86F" w14:textId="77777777" w:rsidR="00FF53DB" w:rsidRDefault="00FF53DB"/>
    <w:p w14:paraId="41F1D8E4" w14:textId="77777777" w:rsidR="007935B0" w:rsidRDefault="007935B0" w:rsidP="007935B0">
      <w:pPr>
        <w:rPr>
          <w:b/>
        </w:rPr>
      </w:pPr>
      <w:r>
        <w:rPr>
          <w:b/>
        </w:rPr>
        <w:t>PROBABILITY</w:t>
      </w:r>
      <w:r>
        <w:rPr>
          <w:b/>
        </w:rPr>
        <w:tab/>
      </w:r>
      <w:r>
        <w:rPr>
          <w:b/>
        </w:rPr>
        <w:tab/>
      </w:r>
      <w:r>
        <w:rPr>
          <w:b/>
        </w:rPr>
        <w:tab/>
      </w:r>
      <w:r>
        <w:rPr>
          <w:b/>
        </w:rPr>
        <w:tab/>
      </w:r>
    </w:p>
    <w:p w14:paraId="761A7000" w14:textId="0C5D6D5B" w:rsidR="007935B0" w:rsidRDefault="00C40FB0" w:rsidP="007935B0">
      <w:r>
        <w:t xml:space="preserve">Inconceivable </w:t>
      </w:r>
      <w:r w:rsidR="007935B0">
        <w:rPr>
          <w:rFonts w:ascii="Wingdings" w:hAnsi="Wingdings"/>
          <w:sz w:val="40"/>
        </w:rPr>
        <w:t></w:t>
      </w:r>
      <w:r w:rsidR="007935B0">
        <w:t xml:space="preserve"> </w:t>
      </w:r>
      <w:r>
        <w:t>Conceivable</w:t>
      </w:r>
      <w:r w:rsidR="007935B0">
        <w:t xml:space="preserve"> </w:t>
      </w:r>
      <w:r w:rsidR="007935B0">
        <w:rPr>
          <w:rFonts w:ascii="Wingdings" w:hAnsi="Wingdings"/>
          <w:sz w:val="40"/>
        </w:rPr>
        <w:t></w:t>
      </w:r>
      <w:r w:rsidR="00B93CC6">
        <w:t xml:space="preserve">     </w:t>
      </w:r>
      <w:r>
        <w:t>Unusual</w:t>
      </w:r>
      <w:r w:rsidR="00D4695B">
        <w:t xml:space="preserve"> </w:t>
      </w:r>
      <w:r w:rsidRPr="00D4695B">
        <w:rPr>
          <w:rFonts w:ascii="Wingdings" w:hAnsi="Wingdings"/>
          <w:sz w:val="40"/>
          <w:highlight w:val="darkBlue"/>
        </w:rPr>
        <w:t></w:t>
      </w:r>
      <w:r>
        <w:t xml:space="preserve"> </w:t>
      </w:r>
      <w:r w:rsidR="00D4695B">
        <w:t xml:space="preserve">  </w:t>
      </w:r>
      <w:r>
        <w:t>Possible</w:t>
      </w:r>
      <w:r w:rsidR="007935B0">
        <w:t xml:space="preserve"> </w:t>
      </w:r>
      <w:r w:rsidR="007935B0">
        <w:rPr>
          <w:rFonts w:ascii="Wingdings" w:hAnsi="Wingdings"/>
          <w:sz w:val="40"/>
        </w:rPr>
        <w:t></w:t>
      </w:r>
      <w:r w:rsidR="00B33F46">
        <w:t xml:space="preserve">         </w:t>
      </w:r>
      <w:r w:rsidR="007935B0">
        <w:t xml:space="preserve">Expected </w:t>
      </w:r>
      <w:r w:rsidR="007935B0">
        <w:rPr>
          <w:rFonts w:ascii="Wingdings" w:hAnsi="Wingdings"/>
          <w:sz w:val="40"/>
        </w:rPr>
        <w:t></w:t>
      </w:r>
      <w:r w:rsidR="007935B0">
        <w:t xml:space="preserve">  </w:t>
      </w:r>
    </w:p>
    <w:p w14:paraId="6F47B3A5" w14:textId="77777777" w:rsidR="007935B0" w:rsidRDefault="007935B0">
      <w:pPr>
        <w:pStyle w:val="Heading4"/>
      </w:pPr>
    </w:p>
    <w:p w14:paraId="2CC3C6B1" w14:textId="77777777" w:rsidR="007935B0" w:rsidRDefault="00FF53DB">
      <w:pPr>
        <w:pStyle w:val="Heading4"/>
      </w:pPr>
      <w:r>
        <w:t>SEVERITY OF POTENTIAL INJURY</w:t>
      </w:r>
      <w:r>
        <w:tab/>
      </w:r>
    </w:p>
    <w:p w14:paraId="6DAA309E" w14:textId="6ED4DF17" w:rsidR="00FF53DB" w:rsidRDefault="007935B0" w:rsidP="007935B0">
      <w:pPr>
        <w:pStyle w:val="Heading4"/>
        <w:rPr>
          <w:b w:val="0"/>
        </w:rPr>
      </w:pPr>
      <w:r w:rsidRPr="007935B0">
        <w:rPr>
          <w:b w:val="0"/>
        </w:rPr>
        <w:t>Reporting Only</w:t>
      </w:r>
      <w:r>
        <w:rPr>
          <w:rFonts w:ascii="Wingdings" w:hAnsi="Wingdings"/>
          <w:b w:val="0"/>
          <w:sz w:val="40"/>
        </w:rPr>
        <w:t></w:t>
      </w:r>
      <w:r>
        <w:rPr>
          <w:b w:val="0"/>
        </w:rPr>
        <w:t xml:space="preserve">  </w:t>
      </w:r>
      <w:r>
        <w:rPr>
          <w:b w:val="0"/>
        </w:rPr>
        <w:tab/>
      </w:r>
      <w:r w:rsidRPr="007935B0">
        <w:rPr>
          <w:b w:val="0"/>
        </w:rPr>
        <w:t xml:space="preserve"> </w:t>
      </w:r>
      <w:r w:rsidR="00A653A4">
        <w:rPr>
          <w:b w:val="0"/>
        </w:rPr>
        <w:t xml:space="preserve">   </w:t>
      </w:r>
      <w:r w:rsidRPr="007935B0">
        <w:rPr>
          <w:b w:val="0"/>
        </w:rPr>
        <w:t>First Aid</w:t>
      </w:r>
      <w:r>
        <w:rPr>
          <w:b w:val="0"/>
        </w:rPr>
        <w:t xml:space="preserve"> </w:t>
      </w:r>
      <w:r>
        <w:rPr>
          <w:rFonts w:ascii="Wingdings" w:hAnsi="Wingdings"/>
          <w:b w:val="0"/>
          <w:sz w:val="40"/>
        </w:rPr>
        <w:t></w:t>
      </w:r>
      <w:r w:rsidR="00A653A4">
        <w:rPr>
          <w:rFonts w:ascii="Wingdings" w:hAnsi="Wingdings"/>
          <w:b w:val="0"/>
          <w:sz w:val="40"/>
        </w:rPr>
        <w:t xml:space="preserve"> </w:t>
      </w:r>
      <w:r>
        <w:rPr>
          <w:b w:val="0"/>
        </w:rPr>
        <w:t xml:space="preserve">  </w:t>
      </w:r>
      <w:r w:rsidR="00FF53DB">
        <w:rPr>
          <w:b w:val="0"/>
        </w:rPr>
        <w:t xml:space="preserve">Minor  </w:t>
      </w:r>
      <w:r w:rsidR="00FF53DB" w:rsidRPr="00D4695B">
        <w:rPr>
          <w:rFonts w:ascii="Wingdings" w:hAnsi="Wingdings"/>
          <w:b w:val="0"/>
          <w:sz w:val="40"/>
          <w:highlight w:val="darkBlue"/>
        </w:rPr>
        <w:t></w:t>
      </w:r>
      <w:r>
        <w:rPr>
          <w:b w:val="0"/>
        </w:rPr>
        <w:t xml:space="preserve">  </w:t>
      </w:r>
      <w:r w:rsidR="00FF53DB">
        <w:rPr>
          <w:b w:val="0"/>
        </w:rPr>
        <w:t xml:space="preserve"> Moderate  </w:t>
      </w:r>
      <w:r w:rsidR="00FF53DB">
        <w:rPr>
          <w:rFonts w:ascii="Wingdings" w:hAnsi="Wingdings"/>
          <w:b w:val="0"/>
          <w:sz w:val="40"/>
        </w:rPr>
        <w:t></w:t>
      </w:r>
      <w:r>
        <w:rPr>
          <w:b w:val="0"/>
        </w:rPr>
        <w:t xml:space="preserve">  </w:t>
      </w:r>
      <w:r w:rsidR="00FF53DB">
        <w:rPr>
          <w:b w:val="0"/>
        </w:rPr>
        <w:t xml:space="preserve"> </w:t>
      </w:r>
      <w:proofErr w:type="gramStart"/>
      <w:r w:rsidR="00FF53DB">
        <w:rPr>
          <w:b w:val="0"/>
        </w:rPr>
        <w:t xml:space="preserve">Major  </w:t>
      </w:r>
      <w:r w:rsidR="00FF53DB">
        <w:rPr>
          <w:rFonts w:ascii="Wingdings" w:hAnsi="Wingdings"/>
          <w:b w:val="0"/>
          <w:sz w:val="40"/>
        </w:rPr>
        <w:t></w:t>
      </w:r>
      <w:proofErr w:type="gramEnd"/>
      <w:r w:rsidR="00FF53DB">
        <w:rPr>
          <w:b w:val="0"/>
        </w:rPr>
        <w:t xml:space="preserve">  </w:t>
      </w:r>
      <w:r w:rsidRPr="007935B0">
        <w:rPr>
          <w:b w:val="0"/>
        </w:rPr>
        <w:t>Fatality</w:t>
      </w:r>
    </w:p>
    <w:p w14:paraId="3517FFB5" w14:textId="77777777" w:rsidR="00FF53DB" w:rsidRDefault="00FF53DB"/>
    <w:p w14:paraId="74B98237" w14:textId="77777777" w:rsidR="00FF53DB" w:rsidRDefault="00FF53DB">
      <w:pPr>
        <w:rPr>
          <w:b/>
          <w:u w:val="single"/>
        </w:rPr>
      </w:pPr>
      <w:r>
        <w:rPr>
          <w:b/>
        </w:rPr>
        <w:tab/>
      </w:r>
      <w:r>
        <w:rPr>
          <w:b/>
        </w:rPr>
        <w:tab/>
      </w:r>
      <w:r>
        <w:rPr>
          <w:b/>
        </w:rPr>
        <w:tab/>
      </w:r>
      <w:r>
        <w:rPr>
          <w:b/>
        </w:rPr>
        <w:tab/>
      </w:r>
      <w:r>
        <w:rPr>
          <w:b/>
        </w:rPr>
        <w:tab/>
      </w:r>
      <w:r>
        <w:rPr>
          <w:b/>
        </w:rPr>
        <w:tab/>
      </w:r>
    </w:p>
    <w:tbl>
      <w:tblPr>
        <w:tblpPr w:leftFromText="180" w:rightFromText="180" w:vertAnchor="text" w:horzAnchor="page" w:tblpX="7373"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9"/>
      </w:tblGrid>
      <w:tr w:rsidR="00D4695B" w14:paraId="12E2CA7F" w14:textId="77777777" w:rsidTr="00D4695B">
        <w:tblPrEx>
          <w:tblCellMar>
            <w:top w:w="0" w:type="dxa"/>
            <w:bottom w:w="0" w:type="dxa"/>
          </w:tblCellMar>
        </w:tblPrEx>
        <w:trPr>
          <w:trHeight w:val="674"/>
        </w:trPr>
        <w:tc>
          <w:tcPr>
            <w:tcW w:w="4249" w:type="dxa"/>
          </w:tcPr>
          <w:p w14:paraId="134D2DCD" w14:textId="77777777" w:rsidR="00D4695B" w:rsidRPr="00D4695B" w:rsidRDefault="00D4695B" w:rsidP="00D4695B">
            <w:pPr>
              <w:rPr>
                <w:b/>
              </w:rPr>
            </w:pPr>
            <w:r>
              <w:rPr>
                <w:b/>
              </w:rPr>
              <w:t xml:space="preserve">TOTAL (FxSxP): </w:t>
            </w:r>
            <w:r w:rsidRPr="00D4695B">
              <w:rPr>
                <w:b/>
              </w:rPr>
              <w:t>3 x 3 x 20 = 180</w:t>
            </w:r>
          </w:p>
        </w:tc>
      </w:tr>
    </w:tbl>
    <w:p w14:paraId="5E1E0974" w14:textId="6F076458" w:rsidR="00FF53DB" w:rsidRDefault="007935B0">
      <w:r>
        <w:t xml:space="preserve"> </w:t>
      </w:r>
    </w:p>
    <w:p w14:paraId="30523834" w14:textId="77777777" w:rsidR="00FF53DB" w:rsidRDefault="00FF53DB"/>
    <w:p w14:paraId="23C6A65E" w14:textId="77777777" w:rsidR="00FF53DB" w:rsidRDefault="00FF53DB">
      <w:pPr>
        <w:rPr>
          <w:u w:val="single"/>
        </w:rPr>
      </w:pPr>
    </w:p>
    <w:p w14:paraId="526F7268" w14:textId="77777777" w:rsidR="00634C14" w:rsidRDefault="00634C14">
      <w:pPr>
        <w:rPr>
          <w:u w:val="single"/>
        </w:rPr>
      </w:pPr>
    </w:p>
    <w:p w14:paraId="436194B4" w14:textId="77777777" w:rsidR="00634C14" w:rsidRPr="00634C14" w:rsidRDefault="00634C14" w:rsidP="00634C14">
      <w:pPr>
        <w:rPr>
          <w:b/>
          <w:bCs/>
          <w:sz w:val="28"/>
          <w:szCs w:val="28"/>
          <w:lang w:val="en-CA"/>
        </w:rPr>
      </w:pPr>
      <w:r w:rsidRPr="00634C14">
        <w:rPr>
          <w:b/>
          <w:bCs/>
          <w:sz w:val="28"/>
          <w:szCs w:val="28"/>
          <w:lang w:val="en-CA"/>
        </w:rPr>
        <w:t>Professional HR Reporting</w:t>
      </w:r>
    </w:p>
    <w:p w14:paraId="1192961C" w14:textId="77777777" w:rsidR="00634C14" w:rsidRPr="00634C14" w:rsidRDefault="00634C14" w:rsidP="00634C14">
      <w:pPr>
        <w:rPr>
          <w:sz w:val="28"/>
          <w:szCs w:val="28"/>
          <w:lang w:val="en-CA"/>
        </w:rPr>
      </w:pPr>
      <w:r w:rsidRPr="00634C14">
        <w:rPr>
          <w:b/>
          <w:bCs/>
          <w:sz w:val="28"/>
          <w:szCs w:val="28"/>
          <w:lang w:val="en-CA"/>
        </w:rPr>
        <w:t>Reflection on Learning and OHS Legislation:</w:t>
      </w:r>
    </w:p>
    <w:p w14:paraId="3F95660C" w14:textId="77777777" w:rsidR="00634C14" w:rsidRPr="00634C14" w:rsidRDefault="00634C14" w:rsidP="00634C14">
      <w:pPr>
        <w:rPr>
          <w:color w:val="000000" w:themeColor="text1"/>
          <w:lang w:val="en-CA"/>
        </w:rPr>
      </w:pPr>
      <w:r w:rsidRPr="00634C14">
        <w:rPr>
          <w:color w:val="000000" w:themeColor="text1"/>
          <w:lang w:val="en-CA"/>
        </w:rPr>
        <w:t>Through conducting this risk assessment for a quality inspector at Honda Manufacturing, we have gained a comprehensive understanding of the importance of systematically identifying and mitigating workplace hazards. This exercise highlighted how the Occupational Health and Safety (OHS) legislation, such as the Occupational Health and Safety Act, plays a crucial role in guiding employers to provide a safe working environment. Regular risk assessments, implementation of control measures, and fostering a culture of safety are mandated by the act.</w:t>
      </w:r>
    </w:p>
    <w:p w14:paraId="148F9C79" w14:textId="77777777" w:rsidR="00634C14" w:rsidRPr="00634C14" w:rsidRDefault="00634C14" w:rsidP="00634C14">
      <w:pPr>
        <w:rPr>
          <w:color w:val="000000" w:themeColor="text1"/>
          <w:lang w:val="en-CA"/>
        </w:rPr>
      </w:pPr>
    </w:p>
    <w:p w14:paraId="6178A4D6" w14:textId="77777777" w:rsidR="00634C14" w:rsidRPr="00634C14" w:rsidRDefault="00634C14" w:rsidP="00634C14">
      <w:pPr>
        <w:rPr>
          <w:color w:val="000000" w:themeColor="text1"/>
          <w:lang w:val="en-CA"/>
        </w:rPr>
      </w:pPr>
      <w:r w:rsidRPr="00634C14">
        <w:rPr>
          <w:color w:val="000000" w:themeColor="text1"/>
          <w:lang w:val="en-CA"/>
        </w:rPr>
        <w:t>This assignment emphasized the need for continuous improvement in safety practices, including ergonomic assessments, training, and proper use of PPE to protect workers. The detailed documentation and clear communication required in this process are essential to ensure that all safety protocols are followed, leading to a safer and more efficient workplace.</w:t>
      </w:r>
    </w:p>
    <w:p w14:paraId="6C5894B5" w14:textId="77777777" w:rsidR="00634C14" w:rsidRPr="00634C14" w:rsidRDefault="00634C14" w:rsidP="00634C14">
      <w:pPr>
        <w:rPr>
          <w:color w:val="000000" w:themeColor="text1"/>
          <w:lang w:val="en-CA"/>
        </w:rPr>
      </w:pPr>
      <w:r w:rsidRPr="00634C14">
        <w:rPr>
          <w:color w:val="000000" w:themeColor="text1"/>
          <w:lang w:val="en-CA"/>
        </w:rPr>
        <w:t>By working through this risk assessment, we have learned the value of proactive safety management and the importance of adhering to OHS legislation to protect the well-being of employees. This experience has reinforced our commitment to promoting a safe and healthy work environment through diligent risk management and compliance with safety standards.</w:t>
      </w:r>
    </w:p>
    <w:p w14:paraId="3F5D8F3D" w14:textId="77777777" w:rsidR="00634C14" w:rsidRDefault="00634C14">
      <w:pPr>
        <w:rPr>
          <w:u w:val="single"/>
        </w:rPr>
      </w:pPr>
    </w:p>
    <w:sectPr w:rsidR="00634C14" w:rsidSect="00EB30F0">
      <w:pgSz w:w="12240" w:h="15840"/>
      <w:pgMar w:top="360" w:right="720" w:bottom="360" w:left="720" w:header="720" w:footer="720" w:gutter="0"/>
      <w:pgBorders w:offsetFrom="page">
        <w:top w:val="double" w:sz="4" w:space="24" w:color="auto"/>
        <w:left w:val="double" w:sz="4" w:space="24" w:color="auto"/>
        <w:bottom w:val="double" w:sz="4" w:space="24" w:color="auto"/>
        <w:right w:val="doub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D3983" w14:textId="77777777" w:rsidR="00EB30F0" w:rsidRDefault="00EB30F0" w:rsidP="001F3D9D">
      <w:r>
        <w:separator/>
      </w:r>
    </w:p>
  </w:endnote>
  <w:endnote w:type="continuationSeparator" w:id="0">
    <w:p w14:paraId="12222C74" w14:textId="77777777" w:rsidR="00EB30F0" w:rsidRDefault="00EB30F0" w:rsidP="001F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1C3F" w14:textId="77777777" w:rsidR="00EB30F0" w:rsidRDefault="00EB30F0" w:rsidP="001F3D9D">
      <w:r>
        <w:separator/>
      </w:r>
    </w:p>
  </w:footnote>
  <w:footnote w:type="continuationSeparator" w:id="0">
    <w:p w14:paraId="0D8E7A71" w14:textId="77777777" w:rsidR="00EB30F0" w:rsidRDefault="00EB30F0" w:rsidP="001F3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9E9"/>
    <w:multiLevelType w:val="multilevel"/>
    <w:tmpl w:val="C9EE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91275"/>
    <w:multiLevelType w:val="multilevel"/>
    <w:tmpl w:val="80A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13AB5"/>
    <w:multiLevelType w:val="multilevel"/>
    <w:tmpl w:val="FAC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50617"/>
    <w:multiLevelType w:val="hybridMultilevel"/>
    <w:tmpl w:val="8FBC9D9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8D0315"/>
    <w:multiLevelType w:val="multilevel"/>
    <w:tmpl w:val="E3D2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12557"/>
    <w:multiLevelType w:val="hybridMultilevel"/>
    <w:tmpl w:val="CA6898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35896"/>
    <w:multiLevelType w:val="multilevel"/>
    <w:tmpl w:val="7E9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CB6C49"/>
    <w:multiLevelType w:val="multilevel"/>
    <w:tmpl w:val="0904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A72DE"/>
    <w:multiLevelType w:val="multilevel"/>
    <w:tmpl w:val="0AD2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B21C9"/>
    <w:multiLevelType w:val="multilevel"/>
    <w:tmpl w:val="981C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D2528F"/>
    <w:multiLevelType w:val="hybridMultilevel"/>
    <w:tmpl w:val="FD0A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D83534"/>
    <w:multiLevelType w:val="multilevel"/>
    <w:tmpl w:val="AE3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91C87"/>
    <w:multiLevelType w:val="multilevel"/>
    <w:tmpl w:val="46B2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365D44"/>
    <w:multiLevelType w:val="multilevel"/>
    <w:tmpl w:val="AD0E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0274BE"/>
    <w:multiLevelType w:val="multilevel"/>
    <w:tmpl w:val="BEDA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336CC9"/>
    <w:multiLevelType w:val="multilevel"/>
    <w:tmpl w:val="2EF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CB5C97"/>
    <w:multiLevelType w:val="multilevel"/>
    <w:tmpl w:val="C6D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F22139"/>
    <w:multiLevelType w:val="multilevel"/>
    <w:tmpl w:val="6A1A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6B38F9"/>
    <w:multiLevelType w:val="multilevel"/>
    <w:tmpl w:val="F25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0C3E9B"/>
    <w:multiLevelType w:val="multilevel"/>
    <w:tmpl w:val="233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15782E"/>
    <w:multiLevelType w:val="multilevel"/>
    <w:tmpl w:val="894A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56159A"/>
    <w:multiLevelType w:val="hybridMultilevel"/>
    <w:tmpl w:val="B3A2F4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9278CA"/>
    <w:multiLevelType w:val="multilevel"/>
    <w:tmpl w:val="4B38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45DB7"/>
    <w:multiLevelType w:val="singleLevel"/>
    <w:tmpl w:val="767283CA"/>
    <w:lvl w:ilvl="0">
      <w:start w:val="1"/>
      <w:numFmt w:val="bullet"/>
      <w:lvlText w:val=""/>
      <w:lvlJc w:val="left"/>
      <w:pPr>
        <w:tabs>
          <w:tab w:val="num" w:pos="3240"/>
        </w:tabs>
        <w:ind w:left="360" w:firstLine="2520"/>
      </w:pPr>
      <w:rPr>
        <w:rFonts w:ascii="Wingdings" w:hAnsi="Wingdings" w:hint="default"/>
        <w:sz w:val="40"/>
        <w:vertAlign w:val="subscript"/>
      </w:rPr>
    </w:lvl>
  </w:abstractNum>
  <w:abstractNum w:abstractNumId="24" w15:restartNumberingAfterBreak="0">
    <w:nsid w:val="351A6A3F"/>
    <w:multiLevelType w:val="multilevel"/>
    <w:tmpl w:val="848A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84754F"/>
    <w:multiLevelType w:val="multilevel"/>
    <w:tmpl w:val="3B14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2A618C"/>
    <w:multiLevelType w:val="multilevel"/>
    <w:tmpl w:val="1642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3F7CE0"/>
    <w:multiLevelType w:val="multilevel"/>
    <w:tmpl w:val="F9F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356110"/>
    <w:multiLevelType w:val="hybridMultilevel"/>
    <w:tmpl w:val="56964D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7B52FD"/>
    <w:multiLevelType w:val="singleLevel"/>
    <w:tmpl w:val="CB4CCC48"/>
    <w:lvl w:ilvl="0">
      <w:start w:val="1"/>
      <w:numFmt w:val="bullet"/>
      <w:lvlText w:val=""/>
      <w:lvlJc w:val="left"/>
      <w:pPr>
        <w:tabs>
          <w:tab w:val="num" w:pos="360"/>
        </w:tabs>
        <w:ind w:left="360" w:hanging="360"/>
      </w:pPr>
      <w:rPr>
        <w:rFonts w:ascii="Wingdings" w:hAnsi="Wingdings" w:hint="default"/>
        <w:sz w:val="28"/>
      </w:rPr>
    </w:lvl>
  </w:abstractNum>
  <w:abstractNum w:abstractNumId="30" w15:restartNumberingAfterBreak="0">
    <w:nsid w:val="41AC204E"/>
    <w:multiLevelType w:val="multilevel"/>
    <w:tmpl w:val="F2F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D6661D"/>
    <w:multiLevelType w:val="multilevel"/>
    <w:tmpl w:val="7670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023826"/>
    <w:multiLevelType w:val="multilevel"/>
    <w:tmpl w:val="6F88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91044B"/>
    <w:multiLevelType w:val="multilevel"/>
    <w:tmpl w:val="C270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A05677"/>
    <w:multiLevelType w:val="multilevel"/>
    <w:tmpl w:val="AD9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676C1B"/>
    <w:multiLevelType w:val="hybridMultilevel"/>
    <w:tmpl w:val="0708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3F0FCB"/>
    <w:multiLevelType w:val="multilevel"/>
    <w:tmpl w:val="2C92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2E5831"/>
    <w:multiLevelType w:val="singleLevel"/>
    <w:tmpl w:val="A30200EC"/>
    <w:lvl w:ilvl="0">
      <w:start w:val="1"/>
      <w:numFmt w:val="bullet"/>
      <w:lvlText w:val=""/>
      <w:lvlJc w:val="left"/>
      <w:pPr>
        <w:tabs>
          <w:tab w:val="num" w:pos="360"/>
        </w:tabs>
        <w:ind w:left="360" w:hanging="360"/>
      </w:pPr>
      <w:rPr>
        <w:rFonts w:ascii="Wingdings" w:hAnsi="Wingdings" w:hint="default"/>
        <w:sz w:val="28"/>
      </w:rPr>
    </w:lvl>
  </w:abstractNum>
  <w:abstractNum w:abstractNumId="38" w15:restartNumberingAfterBreak="0">
    <w:nsid w:val="51061457"/>
    <w:multiLevelType w:val="multilevel"/>
    <w:tmpl w:val="243C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57097D"/>
    <w:multiLevelType w:val="hybridMultilevel"/>
    <w:tmpl w:val="FD96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913E14"/>
    <w:multiLevelType w:val="singleLevel"/>
    <w:tmpl w:val="A30200EC"/>
    <w:lvl w:ilvl="0">
      <w:start w:val="1"/>
      <w:numFmt w:val="bullet"/>
      <w:lvlText w:val=""/>
      <w:lvlJc w:val="left"/>
      <w:pPr>
        <w:tabs>
          <w:tab w:val="num" w:pos="360"/>
        </w:tabs>
        <w:ind w:left="360" w:hanging="360"/>
      </w:pPr>
      <w:rPr>
        <w:rFonts w:ascii="Wingdings" w:hAnsi="Wingdings" w:hint="default"/>
        <w:sz w:val="28"/>
      </w:rPr>
    </w:lvl>
  </w:abstractNum>
  <w:abstractNum w:abstractNumId="41" w15:restartNumberingAfterBreak="0">
    <w:nsid w:val="53BC2B11"/>
    <w:multiLevelType w:val="multilevel"/>
    <w:tmpl w:val="C250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C56F85"/>
    <w:multiLevelType w:val="multilevel"/>
    <w:tmpl w:val="3F9C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AC0104"/>
    <w:multiLevelType w:val="multilevel"/>
    <w:tmpl w:val="3890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1208A8"/>
    <w:multiLevelType w:val="multilevel"/>
    <w:tmpl w:val="7F7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050031"/>
    <w:multiLevelType w:val="multilevel"/>
    <w:tmpl w:val="21D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667B06"/>
    <w:multiLevelType w:val="multilevel"/>
    <w:tmpl w:val="F5CC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9B62A4"/>
    <w:multiLevelType w:val="singleLevel"/>
    <w:tmpl w:val="093A49BA"/>
    <w:lvl w:ilvl="0">
      <w:start w:val="1"/>
      <w:numFmt w:val="bullet"/>
      <w:lvlText w:val=""/>
      <w:lvlJc w:val="left"/>
      <w:pPr>
        <w:tabs>
          <w:tab w:val="num" w:pos="3744"/>
        </w:tabs>
        <w:ind w:left="360" w:firstLine="3024"/>
      </w:pPr>
      <w:rPr>
        <w:rFonts w:ascii="Wingdings" w:hAnsi="Wingdings" w:hint="default"/>
        <w:sz w:val="40"/>
        <w:vertAlign w:val="subscript"/>
      </w:rPr>
    </w:lvl>
  </w:abstractNum>
  <w:abstractNum w:abstractNumId="48" w15:restartNumberingAfterBreak="0">
    <w:nsid w:val="61DB4CD0"/>
    <w:multiLevelType w:val="multilevel"/>
    <w:tmpl w:val="252A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4C3B97"/>
    <w:multiLevelType w:val="hybridMultilevel"/>
    <w:tmpl w:val="679C46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4C2D4F"/>
    <w:multiLevelType w:val="multilevel"/>
    <w:tmpl w:val="F100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446406"/>
    <w:multiLevelType w:val="multilevel"/>
    <w:tmpl w:val="2E3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0B73A5"/>
    <w:multiLevelType w:val="multilevel"/>
    <w:tmpl w:val="9AD4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477FE9"/>
    <w:multiLevelType w:val="multilevel"/>
    <w:tmpl w:val="AC56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EF4E6B"/>
    <w:multiLevelType w:val="multilevel"/>
    <w:tmpl w:val="48B4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EC15B3"/>
    <w:multiLevelType w:val="singleLevel"/>
    <w:tmpl w:val="767283CA"/>
    <w:lvl w:ilvl="0">
      <w:start w:val="1"/>
      <w:numFmt w:val="bullet"/>
      <w:lvlText w:val=""/>
      <w:lvlJc w:val="left"/>
      <w:pPr>
        <w:tabs>
          <w:tab w:val="num" w:pos="3240"/>
        </w:tabs>
        <w:ind w:left="360" w:firstLine="2520"/>
      </w:pPr>
      <w:rPr>
        <w:rFonts w:ascii="Wingdings" w:hAnsi="Wingdings" w:hint="default"/>
        <w:sz w:val="40"/>
        <w:vertAlign w:val="subscript"/>
      </w:rPr>
    </w:lvl>
  </w:abstractNum>
  <w:abstractNum w:abstractNumId="56" w15:restartNumberingAfterBreak="0">
    <w:nsid w:val="6F4915D0"/>
    <w:multiLevelType w:val="multilevel"/>
    <w:tmpl w:val="DEB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C438D2"/>
    <w:multiLevelType w:val="singleLevel"/>
    <w:tmpl w:val="CB4CCC48"/>
    <w:lvl w:ilvl="0">
      <w:start w:val="1"/>
      <w:numFmt w:val="bullet"/>
      <w:lvlText w:val=""/>
      <w:lvlJc w:val="left"/>
      <w:pPr>
        <w:tabs>
          <w:tab w:val="num" w:pos="360"/>
        </w:tabs>
        <w:ind w:left="360" w:hanging="360"/>
      </w:pPr>
      <w:rPr>
        <w:rFonts w:ascii="Wingdings" w:hAnsi="Wingdings" w:hint="default"/>
        <w:sz w:val="28"/>
      </w:rPr>
    </w:lvl>
  </w:abstractNum>
  <w:abstractNum w:abstractNumId="58" w15:restartNumberingAfterBreak="0">
    <w:nsid w:val="74344C8E"/>
    <w:multiLevelType w:val="hybridMultilevel"/>
    <w:tmpl w:val="65BC5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2D4AF9"/>
    <w:multiLevelType w:val="singleLevel"/>
    <w:tmpl w:val="767283CA"/>
    <w:lvl w:ilvl="0">
      <w:start w:val="1"/>
      <w:numFmt w:val="bullet"/>
      <w:lvlText w:val=""/>
      <w:lvlJc w:val="left"/>
      <w:pPr>
        <w:tabs>
          <w:tab w:val="num" w:pos="3240"/>
        </w:tabs>
        <w:ind w:left="360" w:firstLine="2520"/>
      </w:pPr>
      <w:rPr>
        <w:rFonts w:ascii="Wingdings" w:hAnsi="Wingdings" w:hint="default"/>
        <w:sz w:val="40"/>
        <w:vertAlign w:val="subscript"/>
      </w:rPr>
    </w:lvl>
  </w:abstractNum>
  <w:abstractNum w:abstractNumId="60" w15:restartNumberingAfterBreak="0">
    <w:nsid w:val="7837252A"/>
    <w:multiLevelType w:val="singleLevel"/>
    <w:tmpl w:val="093A49BA"/>
    <w:lvl w:ilvl="0">
      <w:start w:val="1"/>
      <w:numFmt w:val="bullet"/>
      <w:lvlText w:val=""/>
      <w:lvlJc w:val="left"/>
      <w:pPr>
        <w:tabs>
          <w:tab w:val="num" w:pos="3744"/>
        </w:tabs>
        <w:ind w:left="360" w:firstLine="3024"/>
      </w:pPr>
      <w:rPr>
        <w:rFonts w:ascii="Wingdings" w:hAnsi="Wingdings" w:hint="default"/>
        <w:sz w:val="40"/>
        <w:vertAlign w:val="subscript"/>
      </w:rPr>
    </w:lvl>
  </w:abstractNum>
  <w:abstractNum w:abstractNumId="61" w15:restartNumberingAfterBreak="0">
    <w:nsid w:val="7AD22133"/>
    <w:multiLevelType w:val="multilevel"/>
    <w:tmpl w:val="D4FE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35647F"/>
    <w:multiLevelType w:val="multilevel"/>
    <w:tmpl w:val="631A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0A6E69"/>
    <w:multiLevelType w:val="multilevel"/>
    <w:tmpl w:val="FD1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5539876">
    <w:abstractNumId w:val="59"/>
  </w:num>
  <w:num w:numId="2" w16cid:durableId="1823891571">
    <w:abstractNumId w:val="55"/>
  </w:num>
  <w:num w:numId="3" w16cid:durableId="1409428061">
    <w:abstractNumId w:val="23"/>
  </w:num>
  <w:num w:numId="4" w16cid:durableId="1682929415">
    <w:abstractNumId w:val="47"/>
  </w:num>
  <w:num w:numId="5" w16cid:durableId="561986577">
    <w:abstractNumId w:val="60"/>
  </w:num>
  <w:num w:numId="6" w16cid:durableId="529732367">
    <w:abstractNumId w:val="40"/>
  </w:num>
  <w:num w:numId="7" w16cid:durableId="1717394019">
    <w:abstractNumId w:val="37"/>
  </w:num>
  <w:num w:numId="8" w16cid:durableId="1115709707">
    <w:abstractNumId w:val="29"/>
  </w:num>
  <w:num w:numId="9" w16cid:durableId="539130940">
    <w:abstractNumId w:val="57"/>
  </w:num>
  <w:num w:numId="10" w16cid:durableId="1657875755">
    <w:abstractNumId w:val="21"/>
  </w:num>
  <w:num w:numId="11" w16cid:durableId="414059794">
    <w:abstractNumId w:val="3"/>
  </w:num>
  <w:num w:numId="12" w16cid:durableId="236020756">
    <w:abstractNumId w:val="10"/>
  </w:num>
  <w:num w:numId="13" w16cid:durableId="939724582">
    <w:abstractNumId w:val="50"/>
  </w:num>
  <w:num w:numId="14" w16cid:durableId="638806996">
    <w:abstractNumId w:val="12"/>
  </w:num>
  <w:num w:numId="15" w16cid:durableId="1981955607">
    <w:abstractNumId w:val="49"/>
  </w:num>
  <w:num w:numId="16" w16cid:durableId="1801537640">
    <w:abstractNumId w:val="39"/>
  </w:num>
  <w:num w:numId="17" w16cid:durableId="1549028724">
    <w:abstractNumId w:val="46"/>
  </w:num>
  <w:num w:numId="18" w16cid:durableId="701249715">
    <w:abstractNumId w:val="4"/>
  </w:num>
  <w:num w:numId="19" w16cid:durableId="898979450">
    <w:abstractNumId w:val="41"/>
  </w:num>
  <w:num w:numId="20" w16cid:durableId="1833402013">
    <w:abstractNumId w:val="62"/>
  </w:num>
  <w:num w:numId="21" w16cid:durableId="1622568471">
    <w:abstractNumId w:val="52"/>
  </w:num>
  <w:num w:numId="22" w16cid:durableId="370617006">
    <w:abstractNumId w:val="24"/>
  </w:num>
  <w:num w:numId="23" w16cid:durableId="1887597217">
    <w:abstractNumId w:val="22"/>
  </w:num>
  <w:num w:numId="24" w16cid:durableId="1902668482">
    <w:abstractNumId w:val="33"/>
  </w:num>
  <w:num w:numId="25" w16cid:durableId="1430353763">
    <w:abstractNumId w:val="36"/>
  </w:num>
  <w:num w:numId="26" w16cid:durableId="161359885">
    <w:abstractNumId w:val="14"/>
  </w:num>
  <w:num w:numId="27" w16cid:durableId="411204158">
    <w:abstractNumId w:val="20"/>
  </w:num>
  <w:num w:numId="28" w16cid:durableId="1992636453">
    <w:abstractNumId w:val="28"/>
  </w:num>
  <w:num w:numId="29" w16cid:durableId="480926234">
    <w:abstractNumId w:val="5"/>
  </w:num>
  <w:num w:numId="30" w16cid:durableId="516893326">
    <w:abstractNumId w:val="13"/>
  </w:num>
  <w:num w:numId="31" w16cid:durableId="1316764338">
    <w:abstractNumId w:val="30"/>
  </w:num>
  <w:num w:numId="32" w16cid:durableId="2114937056">
    <w:abstractNumId w:val="44"/>
  </w:num>
  <w:num w:numId="33" w16cid:durableId="719979056">
    <w:abstractNumId w:val="54"/>
  </w:num>
  <w:num w:numId="34" w16cid:durableId="1893039729">
    <w:abstractNumId w:val="31"/>
  </w:num>
  <w:num w:numId="35" w16cid:durableId="1011496173">
    <w:abstractNumId w:val="16"/>
  </w:num>
  <w:num w:numId="36" w16cid:durableId="1556165370">
    <w:abstractNumId w:val="26"/>
  </w:num>
  <w:num w:numId="37" w16cid:durableId="1652904056">
    <w:abstractNumId w:val="56"/>
  </w:num>
  <w:num w:numId="38" w16cid:durableId="1665472316">
    <w:abstractNumId w:val="45"/>
  </w:num>
  <w:num w:numId="39" w16cid:durableId="283467558">
    <w:abstractNumId w:val="1"/>
  </w:num>
  <w:num w:numId="40" w16cid:durableId="320037285">
    <w:abstractNumId w:val="61"/>
  </w:num>
  <w:num w:numId="41" w16cid:durableId="1856845929">
    <w:abstractNumId w:val="35"/>
  </w:num>
  <w:num w:numId="42" w16cid:durableId="2083748211">
    <w:abstractNumId w:val="7"/>
  </w:num>
  <w:num w:numId="43" w16cid:durableId="1731923895">
    <w:abstractNumId w:val="6"/>
  </w:num>
  <w:num w:numId="44" w16cid:durableId="1393118512">
    <w:abstractNumId w:val="15"/>
  </w:num>
  <w:num w:numId="45" w16cid:durableId="793207428">
    <w:abstractNumId w:val="53"/>
  </w:num>
  <w:num w:numId="46" w16cid:durableId="848718264">
    <w:abstractNumId w:val="19"/>
  </w:num>
  <w:num w:numId="47" w16cid:durableId="680204898">
    <w:abstractNumId w:val="0"/>
  </w:num>
  <w:num w:numId="48" w16cid:durableId="187255490">
    <w:abstractNumId w:val="17"/>
  </w:num>
  <w:num w:numId="49" w16cid:durableId="1508473889">
    <w:abstractNumId w:val="18"/>
  </w:num>
  <w:num w:numId="50" w16cid:durableId="2146048737">
    <w:abstractNumId w:val="48"/>
  </w:num>
  <w:num w:numId="51" w16cid:durableId="195698737">
    <w:abstractNumId w:val="38"/>
  </w:num>
  <w:num w:numId="52" w16cid:durableId="1750729101">
    <w:abstractNumId w:val="27"/>
  </w:num>
  <w:num w:numId="53" w16cid:durableId="1649821870">
    <w:abstractNumId w:val="58"/>
  </w:num>
  <w:num w:numId="54" w16cid:durableId="2077242731">
    <w:abstractNumId w:val="8"/>
  </w:num>
  <w:num w:numId="55" w16cid:durableId="158263">
    <w:abstractNumId w:val="9"/>
  </w:num>
  <w:num w:numId="56" w16cid:durableId="1985573964">
    <w:abstractNumId w:val="11"/>
  </w:num>
  <w:num w:numId="57" w16cid:durableId="1073433586">
    <w:abstractNumId w:val="34"/>
  </w:num>
  <w:num w:numId="58" w16cid:durableId="871958062">
    <w:abstractNumId w:val="32"/>
  </w:num>
  <w:num w:numId="59" w16cid:durableId="530072918">
    <w:abstractNumId w:val="42"/>
  </w:num>
  <w:num w:numId="60" w16cid:durableId="2125995385">
    <w:abstractNumId w:val="25"/>
  </w:num>
  <w:num w:numId="61" w16cid:durableId="1067151192">
    <w:abstractNumId w:val="43"/>
  </w:num>
  <w:num w:numId="62" w16cid:durableId="2069062658">
    <w:abstractNumId w:val="51"/>
  </w:num>
  <w:num w:numId="63" w16cid:durableId="1725251918">
    <w:abstractNumId w:val="63"/>
  </w:num>
  <w:num w:numId="64" w16cid:durableId="1961641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F4"/>
    <w:rsid w:val="00040939"/>
    <w:rsid w:val="00044A06"/>
    <w:rsid w:val="00083D31"/>
    <w:rsid w:val="000A58A2"/>
    <w:rsid w:val="000B14A5"/>
    <w:rsid w:val="0010259F"/>
    <w:rsid w:val="00163600"/>
    <w:rsid w:val="001A3AF4"/>
    <w:rsid w:val="001F3D9D"/>
    <w:rsid w:val="002144E7"/>
    <w:rsid w:val="002450C5"/>
    <w:rsid w:val="002725F7"/>
    <w:rsid w:val="002D3E00"/>
    <w:rsid w:val="003038B9"/>
    <w:rsid w:val="00330A53"/>
    <w:rsid w:val="0036722D"/>
    <w:rsid w:val="0037307A"/>
    <w:rsid w:val="003A3A16"/>
    <w:rsid w:val="004B0E66"/>
    <w:rsid w:val="00586621"/>
    <w:rsid w:val="005F2C3E"/>
    <w:rsid w:val="00634C14"/>
    <w:rsid w:val="006B4958"/>
    <w:rsid w:val="006B61A8"/>
    <w:rsid w:val="00766145"/>
    <w:rsid w:val="007935B0"/>
    <w:rsid w:val="007A221F"/>
    <w:rsid w:val="007E6C93"/>
    <w:rsid w:val="008032AC"/>
    <w:rsid w:val="00865479"/>
    <w:rsid w:val="008731CD"/>
    <w:rsid w:val="00A20806"/>
    <w:rsid w:val="00A653A4"/>
    <w:rsid w:val="00A76F73"/>
    <w:rsid w:val="00AC28AD"/>
    <w:rsid w:val="00B33F46"/>
    <w:rsid w:val="00B34416"/>
    <w:rsid w:val="00B3524A"/>
    <w:rsid w:val="00B87D56"/>
    <w:rsid w:val="00B92BB2"/>
    <w:rsid w:val="00B93CC6"/>
    <w:rsid w:val="00BD710F"/>
    <w:rsid w:val="00BF286D"/>
    <w:rsid w:val="00C40FB0"/>
    <w:rsid w:val="00D00E4E"/>
    <w:rsid w:val="00D10219"/>
    <w:rsid w:val="00D4695B"/>
    <w:rsid w:val="00D6784F"/>
    <w:rsid w:val="00DA28DA"/>
    <w:rsid w:val="00DC5C2B"/>
    <w:rsid w:val="00EA5678"/>
    <w:rsid w:val="00EB30F0"/>
    <w:rsid w:val="00EC3612"/>
    <w:rsid w:val="00EF4F58"/>
    <w:rsid w:val="00F0303D"/>
    <w:rsid w:val="00F616E0"/>
    <w:rsid w:val="00F807CC"/>
    <w:rsid w:val="00F9636C"/>
    <w:rsid w:val="00FE4A3D"/>
    <w:rsid w:val="00FF53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160B0"/>
  <w15:chartTrackingRefBased/>
  <w15:docId w15:val="{8872E4B9-E80C-FF42-A420-4169995A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n-US"/>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between w:val="single" w:sz="18" w:space="1" w:color="auto"/>
      </w:pBdr>
      <w:jc w:val="both"/>
      <w:outlineLvl w:val="0"/>
    </w:pPr>
    <w:rPr>
      <w:b/>
    </w:rPr>
  </w:style>
  <w:style w:type="paragraph" w:styleId="Heading2">
    <w:name w:val="heading 2"/>
    <w:basedOn w:val="Normal"/>
    <w:next w:val="Normal"/>
    <w:qFormat/>
    <w:pPr>
      <w:keepNext/>
      <w:ind w:left="5040" w:firstLine="720"/>
      <w:outlineLvl w:val="1"/>
    </w:pPr>
    <w:rPr>
      <w:b/>
    </w:rPr>
  </w:style>
  <w:style w:type="paragraph" w:styleId="Heading3">
    <w:name w:val="heading 3"/>
    <w:basedOn w:val="Normal"/>
    <w:next w:val="Normal"/>
    <w:qFormat/>
    <w:pPr>
      <w:keepNext/>
      <w:ind w:left="5040" w:firstLine="720"/>
      <w:jc w:val="both"/>
      <w:outlineLvl w:val="2"/>
    </w:pPr>
    <w:rPr>
      <w:b/>
    </w:rPr>
  </w:style>
  <w:style w:type="paragraph" w:styleId="Heading4">
    <w:name w:val="heading 4"/>
    <w:basedOn w:val="Normal"/>
    <w:next w:val="Normal"/>
    <w:qFormat/>
    <w:pPr>
      <w:keepNext/>
      <w:outlineLvl w:val="3"/>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pBdr>
        <w:top w:val="single" w:sz="18" w:space="1" w:color="auto"/>
        <w:left w:val="single" w:sz="18" w:space="0" w:color="auto"/>
        <w:bottom w:val="single" w:sz="18" w:space="1" w:color="auto"/>
        <w:right w:val="single" w:sz="18" w:space="4" w:color="auto"/>
        <w:between w:val="single" w:sz="18" w:space="1" w:color="auto"/>
      </w:pBdr>
      <w:ind w:left="7200"/>
    </w:pPr>
    <w:rPr>
      <w:b/>
      <w:sz w:val="22"/>
    </w:rPr>
  </w:style>
  <w:style w:type="paragraph" w:styleId="Title">
    <w:name w:val="Title"/>
    <w:basedOn w:val="Normal"/>
    <w:qFormat/>
    <w:pPr>
      <w:jc w:val="center"/>
    </w:pPr>
    <w:rPr>
      <w:b/>
      <w:sz w:val="40"/>
    </w:rPr>
  </w:style>
  <w:style w:type="paragraph" w:styleId="BodyText2">
    <w:name w:val="Body Text 2"/>
    <w:basedOn w:val="Normal"/>
  </w:style>
  <w:style w:type="paragraph" w:styleId="BodyText">
    <w:name w:val="Body Text"/>
    <w:basedOn w:val="Normal"/>
    <w:rPr>
      <w:rFonts w:ascii="Arial Black" w:hAnsi="Arial Black"/>
      <w:sz w:val="32"/>
    </w:rPr>
  </w:style>
  <w:style w:type="paragraph" w:customStyle="1" w:styleId="Stylebh">
    <w:name w:val="Style bh"/>
    <w:basedOn w:val="Normal"/>
    <w:rPr>
      <w:b/>
      <w:smallCaps/>
    </w:rPr>
  </w:style>
  <w:style w:type="paragraph" w:styleId="Header">
    <w:name w:val="header"/>
    <w:basedOn w:val="Normal"/>
    <w:rsid w:val="00B33F46"/>
    <w:pPr>
      <w:tabs>
        <w:tab w:val="center" w:pos="4320"/>
        <w:tab w:val="right" w:pos="8640"/>
      </w:tabs>
    </w:pPr>
    <w:rPr>
      <w:rFonts w:ascii="Times New Roman" w:hAnsi="Times New Roman"/>
      <w:szCs w:val="24"/>
    </w:rPr>
  </w:style>
  <w:style w:type="paragraph" w:styleId="Footer">
    <w:name w:val="footer"/>
    <w:basedOn w:val="Normal"/>
    <w:link w:val="FooterChar"/>
    <w:uiPriority w:val="99"/>
    <w:rsid w:val="001F3D9D"/>
    <w:pPr>
      <w:tabs>
        <w:tab w:val="center" w:pos="4680"/>
        <w:tab w:val="right" w:pos="9360"/>
      </w:tabs>
    </w:pPr>
  </w:style>
  <w:style w:type="character" w:customStyle="1" w:styleId="FooterChar">
    <w:name w:val="Footer Char"/>
    <w:link w:val="Footer"/>
    <w:uiPriority w:val="99"/>
    <w:rsid w:val="001F3D9D"/>
    <w:rPr>
      <w:rFonts w:ascii="Arial" w:hAnsi="Arial"/>
      <w:sz w:val="24"/>
    </w:rPr>
  </w:style>
  <w:style w:type="paragraph" w:styleId="ListParagraph">
    <w:name w:val="List Paragraph"/>
    <w:basedOn w:val="Normal"/>
    <w:uiPriority w:val="34"/>
    <w:qFormat/>
    <w:rsid w:val="0063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6733">
      <w:bodyDiv w:val="1"/>
      <w:marLeft w:val="0"/>
      <w:marRight w:val="0"/>
      <w:marTop w:val="0"/>
      <w:marBottom w:val="0"/>
      <w:divBdr>
        <w:top w:val="none" w:sz="0" w:space="0" w:color="auto"/>
        <w:left w:val="none" w:sz="0" w:space="0" w:color="auto"/>
        <w:bottom w:val="none" w:sz="0" w:space="0" w:color="auto"/>
        <w:right w:val="none" w:sz="0" w:space="0" w:color="auto"/>
      </w:divBdr>
    </w:div>
    <w:div w:id="100994392">
      <w:bodyDiv w:val="1"/>
      <w:marLeft w:val="0"/>
      <w:marRight w:val="0"/>
      <w:marTop w:val="0"/>
      <w:marBottom w:val="0"/>
      <w:divBdr>
        <w:top w:val="none" w:sz="0" w:space="0" w:color="auto"/>
        <w:left w:val="none" w:sz="0" w:space="0" w:color="auto"/>
        <w:bottom w:val="none" w:sz="0" w:space="0" w:color="auto"/>
        <w:right w:val="none" w:sz="0" w:space="0" w:color="auto"/>
      </w:divBdr>
    </w:div>
    <w:div w:id="121656889">
      <w:bodyDiv w:val="1"/>
      <w:marLeft w:val="0"/>
      <w:marRight w:val="0"/>
      <w:marTop w:val="0"/>
      <w:marBottom w:val="0"/>
      <w:divBdr>
        <w:top w:val="none" w:sz="0" w:space="0" w:color="auto"/>
        <w:left w:val="none" w:sz="0" w:space="0" w:color="auto"/>
        <w:bottom w:val="none" w:sz="0" w:space="0" w:color="auto"/>
        <w:right w:val="none" w:sz="0" w:space="0" w:color="auto"/>
      </w:divBdr>
    </w:div>
    <w:div w:id="168452797">
      <w:bodyDiv w:val="1"/>
      <w:marLeft w:val="0"/>
      <w:marRight w:val="0"/>
      <w:marTop w:val="0"/>
      <w:marBottom w:val="0"/>
      <w:divBdr>
        <w:top w:val="none" w:sz="0" w:space="0" w:color="auto"/>
        <w:left w:val="none" w:sz="0" w:space="0" w:color="auto"/>
        <w:bottom w:val="none" w:sz="0" w:space="0" w:color="auto"/>
        <w:right w:val="none" w:sz="0" w:space="0" w:color="auto"/>
      </w:divBdr>
    </w:div>
    <w:div w:id="202183381">
      <w:bodyDiv w:val="1"/>
      <w:marLeft w:val="0"/>
      <w:marRight w:val="0"/>
      <w:marTop w:val="0"/>
      <w:marBottom w:val="0"/>
      <w:divBdr>
        <w:top w:val="none" w:sz="0" w:space="0" w:color="auto"/>
        <w:left w:val="none" w:sz="0" w:space="0" w:color="auto"/>
        <w:bottom w:val="none" w:sz="0" w:space="0" w:color="auto"/>
        <w:right w:val="none" w:sz="0" w:space="0" w:color="auto"/>
      </w:divBdr>
    </w:div>
    <w:div w:id="227111912">
      <w:bodyDiv w:val="1"/>
      <w:marLeft w:val="0"/>
      <w:marRight w:val="0"/>
      <w:marTop w:val="0"/>
      <w:marBottom w:val="0"/>
      <w:divBdr>
        <w:top w:val="none" w:sz="0" w:space="0" w:color="auto"/>
        <w:left w:val="none" w:sz="0" w:space="0" w:color="auto"/>
        <w:bottom w:val="none" w:sz="0" w:space="0" w:color="auto"/>
        <w:right w:val="none" w:sz="0" w:space="0" w:color="auto"/>
      </w:divBdr>
    </w:div>
    <w:div w:id="234249118">
      <w:bodyDiv w:val="1"/>
      <w:marLeft w:val="0"/>
      <w:marRight w:val="0"/>
      <w:marTop w:val="0"/>
      <w:marBottom w:val="0"/>
      <w:divBdr>
        <w:top w:val="none" w:sz="0" w:space="0" w:color="auto"/>
        <w:left w:val="none" w:sz="0" w:space="0" w:color="auto"/>
        <w:bottom w:val="none" w:sz="0" w:space="0" w:color="auto"/>
        <w:right w:val="none" w:sz="0" w:space="0" w:color="auto"/>
      </w:divBdr>
    </w:div>
    <w:div w:id="252320391">
      <w:bodyDiv w:val="1"/>
      <w:marLeft w:val="0"/>
      <w:marRight w:val="0"/>
      <w:marTop w:val="0"/>
      <w:marBottom w:val="0"/>
      <w:divBdr>
        <w:top w:val="none" w:sz="0" w:space="0" w:color="auto"/>
        <w:left w:val="none" w:sz="0" w:space="0" w:color="auto"/>
        <w:bottom w:val="none" w:sz="0" w:space="0" w:color="auto"/>
        <w:right w:val="none" w:sz="0" w:space="0" w:color="auto"/>
      </w:divBdr>
    </w:div>
    <w:div w:id="268856558">
      <w:bodyDiv w:val="1"/>
      <w:marLeft w:val="0"/>
      <w:marRight w:val="0"/>
      <w:marTop w:val="0"/>
      <w:marBottom w:val="0"/>
      <w:divBdr>
        <w:top w:val="none" w:sz="0" w:space="0" w:color="auto"/>
        <w:left w:val="none" w:sz="0" w:space="0" w:color="auto"/>
        <w:bottom w:val="none" w:sz="0" w:space="0" w:color="auto"/>
        <w:right w:val="none" w:sz="0" w:space="0" w:color="auto"/>
      </w:divBdr>
    </w:div>
    <w:div w:id="270088505">
      <w:bodyDiv w:val="1"/>
      <w:marLeft w:val="0"/>
      <w:marRight w:val="0"/>
      <w:marTop w:val="0"/>
      <w:marBottom w:val="0"/>
      <w:divBdr>
        <w:top w:val="none" w:sz="0" w:space="0" w:color="auto"/>
        <w:left w:val="none" w:sz="0" w:space="0" w:color="auto"/>
        <w:bottom w:val="none" w:sz="0" w:space="0" w:color="auto"/>
        <w:right w:val="none" w:sz="0" w:space="0" w:color="auto"/>
      </w:divBdr>
    </w:div>
    <w:div w:id="294680358">
      <w:bodyDiv w:val="1"/>
      <w:marLeft w:val="0"/>
      <w:marRight w:val="0"/>
      <w:marTop w:val="0"/>
      <w:marBottom w:val="0"/>
      <w:divBdr>
        <w:top w:val="none" w:sz="0" w:space="0" w:color="auto"/>
        <w:left w:val="none" w:sz="0" w:space="0" w:color="auto"/>
        <w:bottom w:val="none" w:sz="0" w:space="0" w:color="auto"/>
        <w:right w:val="none" w:sz="0" w:space="0" w:color="auto"/>
      </w:divBdr>
    </w:div>
    <w:div w:id="300154993">
      <w:bodyDiv w:val="1"/>
      <w:marLeft w:val="0"/>
      <w:marRight w:val="0"/>
      <w:marTop w:val="0"/>
      <w:marBottom w:val="0"/>
      <w:divBdr>
        <w:top w:val="none" w:sz="0" w:space="0" w:color="auto"/>
        <w:left w:val="none" w:sz="0" w:space="0" w:color="auto"/>
        <w:bottom w:val="none" w:sz="0" w:space="0" w:color="auto"/>
        <w:right w:val="none" w:sz="0" w:space="0" w:color="auto"/>
      </w:divBdr>
    </w:div>
    <w:div w:id="375009865">
      <w:bodyDiv w:val="1"/>
      <w:marLeft w:val="0"/>
      <w:marRight w:val="0"/>
      <w:marTop w:val="0"/>
      <w:marBottom w:val="0"/>
      <w:divBdr>
        <w:top w:val="none" w:sz="0" w:space="0" w:color="auto"/>
        <w:left w:val="none" w:sz="0" w:space="0" w:color="auto"/>
        <w:bottom w:val="none" w:sz="0" w:space="0" w:color="auto"/>
        <w:right w:val="none" w:sz="0" w:space="0" w:color="auto"/>
      </w:divBdr>
    </w:div>
    <w:div w:id="382682072">
      <w:bodyDiv w:val="1"/>
      <w:marLeft w:val="0"/>
      <w:marRight w:val="0"/>
      <w:marTop w:val="0"/>
      <w:marBottom w:val="0"/>
      <w:divBdr>
        <w:top w:val="none" w:sz="0" w:space="0" w:color="auto"/>
        <w:left w:val="none" w:sz="0" w:space="0" w:color="auto"/>
        <w:bottom w:val="none" w:sz="0" w:space="0" w:color="auto"/>
        <w:right w:val="none" w:sz="0" w:space="0" w:color="auto"/>
      </w:divBdr>
    </w:div>
    <w:div w:id="409546119">
      <w:bodyDiv w:val="1"/>
      <w:marLeft w:val="0"/>
      <w:marRight w:val="0"/>
      <w:marTop w:val="0"/>
      <w:marBottom w:val="0"/>
      <w:divBdr>
        <w:top w:val="none" w:sz="0" w:space="0" w:color="auto"/>
        <w:left w:val="none" w:sz="0" w:space="0" w:color="auto"/>
        <w:bottom w:val="none" w:sz="0" w:space="0" w:color="auto"/>
        <w:right w:val="none" w:sz="0" w:space="0" w:color="auto"/>
      </w:divBdr>
    </w:div>
    <w:div w:id="437795435">
      <w:bodyDiv w:val="1"/>
      <w:marLeft w:val="0"/>
      <w:marRight w:val="0"/>
      <w:marTop w:val="0"/>
      <w:marBottom w:val="0"/>
      <w:divBdr>
        <w:top w:val="none" w:sz="0" w:space="0" w:color="auto"/>
        <w:left w:val="none" w:sz="0" w:space="0" w:color="auto"/>
        <w:bottom w:val="none" w:sz="0" w:space="0" w:color="auto"/>
        <w:right w:val="none" w:sz="0" w:space="0" w:color="auto"/>
      </w:divBdr>
    </w:div>
    <w:div w:id="476457371">
      <w:bodyDiv w:val="1"/>
      <w:marLeft w:val="0"/>
      <w:marRight w:val="0"/>
      <w:marTop w:val="0"/>
      <w:marBottom w:val="0"/>
      <w:divBdr>
        <w:top w:val="none" w:sz="0" w:space="0" w:color="auto"/>
        <w:left w:val="none" w:sz="0" w:space="0" w:color="auto"/>
        <w:bottom w:val="none" w:sz="0" w:space="0" w:color="auto"/>
        <w:right w:val="none" w:sz="0" w:space="0" w:color="auto"/>
      </w:divBdr>
    </w:div>
    <w:div w:id="488716125">
      <w:bodyDiv w:val="1"/>
      <w:marLeft w:val="0"/>
      <w:marRight w:val="0"/>
      <w:marTop w:val="0"/>
      <w:marBottom w:val="0"/>
      <w:divBdr>
        <w:top w:val="none" w:sz="0" w:space="0" w:color="auto"/>
        <w:left w:val="none" w:sz="0" w:space="0" w:color="auto"/>
        <w:bottom w:val="none" w:sz="0" w:space="0" w:color="auto"/>
        <w:right w:val="none" w:sz="0" w:space="0" w:color="auto"/>
      </w:divBdr>
    </w:div>
    <w:div w:id="501746228">
      <w:bodyDiv w:val="1"/>
      <w:marLeft w:val="0"/>
      <w:marRight w:val="0"/>
      <w:marTop w:val="0"/>
      <w:marBottom w:val="0"/>
      <w:divBdr>
        <w:top w:val="none" w:sz="0" w:space="0" w:color="auto"/>
        <w:left w:val="none" w:sz="0" w:space="0" w:color="auto"/>
        <w:bottom w:val="none" w:sz="0" w:space="0" w:color="auto"/>
        <w:right w:val="none" w:sz="0" w:space="0" w:color="auto"/>
      </w:divBdr>
    </w:div>
    <w:div w:id="514345108">
      <w:bodyDiv w:val="1"/>
      <w:marLeft w:val="0"/>
      <w:marRight w:val="0"/>
      <w:marTop w:val="0"/>
      <w:marBottom w:val="0"/>
      <w:divBdr>
        <w:top w:val="none" w:sz="0" w:space="0" w:color="auto"/>
        <w:left w:val="none" w:sz="0" w:space="0" w:color="auto"/>
        <w:bottom w:val="none" w:sz="0" w:space="0" w:color="auto"/>
        <w:right w:val="none" w:sz="0" w:space="0" w:color="auto"/>
      </w:divBdr>
    </w:div>
    <w:div w:id="541865585">
      <w:bodyDiv w:val="1"/>
      <w:marLeft w:val="0"/>
      <w:marRight w:val="0"/>
      <w:marTop w:val="0"/>
      <w:marBottom w:val="0"/>
      <w:divBdr>
        <w:top w:val="none" w:sz="0" w:space="0" w:color="auto"/>
        <w:left w:val="none" w:sz="0" w:space="0" w:color="auto"/>
        <w:bottom w:val="none" w:sz="0" w:space="0" w:color="auto"/>
        <w:right w:val="none" w:sz="0" w:space="0" w:color="auto"/>
      </w:divBdr>
    </w:div>
    <w:div w:id="579367476">
      <w:bodyDiv w:val="1"/>
      <w:marLeft w:val="0"/>
      <w:marRight w:val="0"/>
      <w:marTop w:val="0"/>
      <w:marBottom w:val="0"/>
      <w:divBdr>
        <w:top w:val="none" w:sz="0" w:space="0" w:color="auto"/>
        <w:left w:val="none" w:sz="0" w:space="0" w:color="auto"/>
        <w:bottom w:val="none" w:sz="0" w:space="0" w:color="auto"/>
        <w:right w:val="none" w:sz="0" w:space="0" w:color="auto"/>
      </w:divBdr>
    </w:div>
    <w:div w:id="594291731">
      <w:bodyDiv w:val="1"/>
      <w:marLeft w:val="0"/>
      <w:marRight w:val="0"/>
      <w:marTop w:val="0"/>
      <w:marBottom w:val="0"/>
      <w:divBdr>
        <w:top w:val="none" w:sz="0" w:space="0" w:color="auto"/>
        <w:left w:val="none" w:sz="0" w:space="0" w:color="auto"/>
        <w:bottom w:val="none" w:sz="0" w:space="0" w:color="auto"/>
        <w:right w:val="none" w:sz="0" w:space="0" w:color="auto"/>
      </w:divBdr>
    </w:div>
    <w:div w:id="632294620">
      <w:bodyDiv w:val="1"/>
      <w:marLeft w:val="0"/>
      <w:marRight w:val="0"/>
      <w:marTop w:val="0"/>
      <w:marBottom w:val="0"/>
      <w:divBdr>
        <w:top w:val="none" w:sz="0" w:space="0" w:color="auto"/>
        <w:left w:val="none" w:sz="0" w:space="0" w:color="auto"/>
        <w:bottom w:val="none" w:sz="0" w:space="0" w:color="auto"/>
        <w:right w:val="none" w:sz="0" w:space="0" w:color="auto"/>
      </w:divBdr>
    </w:div>
    <w:div w:id="688408502">
      <w:bodyDiv w:val="1"/>
      <w:marLeft w:val="0"/>
      <w:marRight w:val="0"/>
      <w:marTop w:val="0"/>
      <w:marBottom w:val="0"/>
      <w:divBdr>
        <w:top w:val="none" w:sz="0" w:space="0" w:color="auto"/>
        <w:left w:val="none" w:sz="0" w:space="0" w:color="auto"/>
        <w:bottom w:val="none" w:sz="0" w:space="0" w:color="auto"/>
        <w:right w:val="none" w:sz="0" w:space="0" w:color="auto"/>
      </w:divBdr>
    </w:div>
    <w:div w:id="690448981">
      <w:bodyDiv w:val="1"/>
      <w:marLeft w:val="0"/>
      <w:marRight w:val="0"/>
      <w:marTop w:val="0"/>
      <w:marBottom w:val="0"/>
      <w:divBdr>
        <w:top w:val="none" w:sz="0" w:space="0" w:color="auto"/>
        <w:left w:val="none" w:sz="0" w:space="0" w:color="auto"/>
        <w:bottom w:val="none" w:sz="0" w:space="0" w:color="auto"/>
        <w:right w:val="none" w:sz="0" w:space="0" w:color="auto"/>
      </w:divBdr>
    </w:div>
    <w:div w:id="729033265">
      <w:bodyDiv w:val="1"/>
      <w:marLeft w:val="0"/>
      <w:marRight w:val="0"/>
      <w:marTop w:val="0"/>
      <w:marBottom w:val="0"/>
      <w:divBdr>
        <w:top w:val="none" w:sz="0" w:space="0" w:color="auto"/>
        <w:left w:val="none" w:sz="0" w:space="0" w:color="auto"/>
        <w:bottom w:val="none" w:sz="0" w:space="0" w:color="auto"/>
        <w:right w:val="none" w:sz="0" w:space="0" w:color="auto"/>
      </w:divBdr>
    </w:div>
    <w:div w:id="735082849">
      <w:bodyDiv w:val="1"/>
      <w:marLeft w:val="0"/>
      <w:marRight w:val="0"/>
      <w:marTop w:val="0"/>
      <w:marBottom w:val="0"/>
      <w:divBdr>
        <w:top w:val="none" w:sz="0" w:space="0" w:color="auto"/>
        <w:left w:val="none" w:sz="0" w:space="0" w:color="auto"/>
        <w:bottom w:val="none" w:sz="0" w:space="0" w:color="auto"/>
        <w:right w:val="none" w:sz="0" w:space="0" w:color="auto"/>
      </w:divBdr>
    </w:div>
    <w:div w:id="803425975">
      <w:bodyDiv w:val="1"/>
      <w:marLeft w:val="0"/>
      <w:marRight w:val="0"/>
      <w:marTop w:val="0"/>
      <w:marBottom w:val="0"/>
      <w:divBdr>
        <w:top w:val="none" w:sz="0" w:space="0" w:color="auto"/>
        <w:left w:val="none" w:sz="0" w:space="0" w:color="auto"/>
        <w:bottom w:val="none" w:sz="0" w:space="0" w:color="auto"/>
        <w:right w:val="none" w:sz="0" w:space="0" w:color="auto"/>
      </w:divBdr>
    </w:div>
    <w:div w:id="818766280">
      <w:bodyDiv w:val="1"/>
      <w:marLeft w:val="0"/>
      <w:marRight w:val="0"/>
      <w:marTop w:val="0"/>
      <w:marBottom w:val="0"/>
      <w:divBdr>
        <w:top w:val="none" w:sz="0" w:space="0" w:color="auto"/>
        <w:left w:val="none" w:sz="0" w:space="0" w:color="auto"/>
        <w:bottom w:val="none" w:sz="0" w:space="0" w:color="auto"/>
        <w:right w:val="none" w:sz="0" w:space="0" w:color="auto"/>
      </w:divBdr>
    </w:div>
    <w:div w:id="847058394">
      <w:bodyDiv w:val="1"/>
      <w:marLeft w:val="0"/>
      <w:marRight w:val="0"/>
      <w:marTop w:val="0"/>
      <w:marBottom w:val="0"/>
      <w:divBdr>
        <w:top w:val="none" w:sz="0" w:space="0" w:color="auto"/>
        <w:left w:val="none" w:sz="0" w:space="0" w:color="auto"/>
        <w:bottom w:val="none" w:sz="0" w:space="0" w:color="auto"/>
        <w:right w:val="none" w:sz="0" w:space="0" w:color="auto"/>
      </w:divBdr>
    </w:div>
    <w:div w:id="869801496">
      <w:bodyDiv w:val="1"/>
      <w:marLeft w:val="0"/>
      <w:marRight w:val="0"/>
      <w:marTop w:val="0"/>
      <w:marBottom w:val="0"/>
      <w:divBdr>
        <w:top w:val="none" w:sz="0" w:space="0" w:color="auto"/>
        <w:left w:val="none" w:sz="0" w:space="0" w:color="auto"/>
        <w:bottom w:val="none" w:sz="0" w:space="0" w:color="auto"/>
        <w:right w:val="none" w:sz="0" w:space="0" w:color="auto"/>
      </w:divBdr>
    </w:div>
    <w:div w:id="959144473">
      <w:bodyDiv w:val="1"/>
      <w:marLeft w:val="0"/>
      <w:marRight w:val="0"/>
      <w:marTop w:val="0"/>
      <w:marBottom w:val="0"/>
      <w:divBdr>
        <w:top w:val="none" w:sz="0" w:space="0" w:color="auto"/>
        <w:left w:val="none" w:sz="0" w:space="0" w:color="auto"/>
        <w:bottom w:val="none" w:sz="0" w:space="0" w:color="auto"/>
        <w:right w:val="none" w:sz="0" w:space="0" w:color="auto"/>
      </w:divBdr>
    </w:div>
    <w:div w:id="961304235">
      <w:bodyDiv w:val="1"/>
      <w:marLeft w:val="0"/>
      <w:marRight w:val="0"/>
      <w:marTop w:val="0"/>
      <w:marBottom w:val="0"/>
      <w:divBdr>
        <w:top w:val="none" w:sz="0" w:space="0" w:color="auto"/>
        <w:left w:val="none" w:sz="0" w:space="0" w:color="auto"/>
        <w:bottom w:val="none" w:sz="0" w:space="0" w:color="auto"/>
        <w:right w:val="none" w:sz="0" w:space="0" w:color="auto"/>
      </w:divBdr>
    </w:div>
    <w:div w:id="962079062">
      <w:bodyDiv w:val="1"/>
      <w:marLeft w:val="0"/>
      <w:marRight w:val="0"/>
      <w:marTop w:val="0"/>
      <w:marBottom w:val="0"/>
      <w:divBdr>
        <w:top w:val="none" w:sz="0" w:space="0" w:color="auto"/>
        <w:left w:val="none" w:sz="0" w:space="0" w:color="auto"/>
        <w:bottom w:val="none" w:sz="0" w:space="0" w:color="auto"/>
        <w:right w:val="none" w:sz="0" w:space="0" w:color="auto"/>
      </w:divBdr>
    </w:div>
    <w:div w:id="970598557">
      <w:bodyDiv w:val="1"/>
      <w:marLeft w:val="0"/>
      <w:marRight w:val="0"/>
      <w:marTop w:val="0"/>
      <w:marBottom w:val="0"/>
      <w:divBdr>
        <w:top w:val="none" w:sz="0" w:space="0" w:color="auto"/>
        <w:left w:val="none" w:sz="0" w:space="0" w:color="auto"/>
        <w:bottom w:val="none" w:sz="0" w:space="0" w:color="auto"/>
        <w:right w:val="none" w:sz="0" w:space="0" w:color="auto"/>
      </w:divBdr>
    </w:div>
    <w:div w:id="981270970">
      <w:bodyDiv w:val="1"/>
      <w:marLeft w:val="0"/>
      <w:marRight w:val="0"/>
      <w:marTop w:val="0"/>
      <w:marBottom w:val="0"/>
      <w:divBdr>
        <w:top w:val="none" w:sz="0" w:space="0" w:color="auto"/>
        <w:left w:val="none" w:sz="0" w:space="0" w:color="auto"/>
        <w:bottom w:val="none" w:sz="0" w:space="0" w:color="auto"/>
        <w:right w:val="none" w:sz="0" w:space="0" w:color="auto"/>
      </w:divBdr>
    </w:div>
    <w:div w:id="1029377718">
      <w:bodyDiv w:val="1"/>
      <w:marLeft w:val="0"/>
      <w:marRight w:val="0"/>
      <w:marTop w:val="0"/>
      <w:marBottom w:val="0"/>
      <w:divBdr>
        <w:top w:val="none" w:sz="0" w:space="0" w:color="auto"/>
        <w:left w:val="none" w:sz="0" w:space="0" w:color="auto"/>
        <w:bottom w:val="none" w:sz="0" w:space="0" w:color="auto"/>
        <w:right w:val="none" w:sz="0" w:space="0" w:color="auto"/>
      </w:divBdr>
    </w:div>
    <w:div w:id="1033728343">
      <w:bodyDiv w:val="1"/>
      <w:marLeft w:val="0"/>
      <w:marRight w:val="0"/>
      <w:marTop w:val="0"/>
      <w:marBottom w:val="0"/>
      <w:divBdr>
        <w:top w:val="none" w:sz="0" w:space="0" w:color="auto"/>
        <w:left w:val="none" w:sz="0" w:space="0" w:color="auto"/>
        <w:bottom w:val="none" w:sz="0" w:space="0" w:color="auto"/>
        <w:right w:val="none" w:sz="0" w:space="0" w:color="auto"/>
      </w:divBdr>
    </w:div>
    <w:div w:id="1036200752">
      <w:bodyDiv w:val="1"/>
      <w:marLeft w:val="0"/>
      <w:marRight w:val="0"/>
      <w:marTop w:val="0"/>
      <w:marBottom w:val="0"/>
      <w:divBdr>
        <w:top w:val="none" w:sz="0" w:space="0" w:color="auto"/>
        <w:left w:val="none" w:sz="0" w:space="0" w:color="auto"/>
        <w:bottom w:val="none" w:sz="0" w:space="0" w:color="auto"/>
        <w:right w:val="none" w:sz="0" w:space="0" w:color="auto"/>
      </w:divBdr>
    </w:div>
    <w:div w:id="1043866302">
      <w:bodyDiv w:val="1"/>
      <w:marLeft w:val="0"/>
      <w:marRight w:val="0"/>
      <w:marTop w:val="0"/>
      <w:marBottom w:val="0"/>
      <w:divBdr>
        <w:top w:val="none" w:sz="0" w:space="0" w:color="auto"/>
        <w:left w:val="none" w:sz="0" w:space="0" w:color="auto"/>
        <w:bottom w:val="none" w:sz="0" w:space="0" w:color="auto"/>
        <w:right w:val="none" w:sz="0" w:space="0" w:color="auto"/>
      </w:divBdr>
    </w:div>
    <w:div w:id="1066487221">
      <w:bodyDiv w:val="1"/>
      <w:marLeft w:val="0"/>
      <w:marRight w:val="0"/>
      <w:marTop w:val="0"/>
      <w:marBottom w:val="0"/>
      <w:divBdr>
        <w:top w:val="none" w:sz="0" w:space="0" w:color="auto"/>
        <w:left w:val="none" w:sz="0" w:space="0" w:color="auto"/>
        <w:bottom w:val="none" w:sz="0" w:space="0" w:color="auto"/>
        <w:right w:val="none" w:sz="0" w:space="0" w:color="auto"/>
      </w:divBdr>
    </w:div>
    <w:div w:id="1137185418">
      <w:bodyDiv w:val="1"/>
      <w:marLeft w:val="0"/>
      <w:marRight w:val="0"/>
      <w:marTop w:val="0"/>
      <w:marBottom w:val="0"/>
      <w:divBdr>
        <w:top w:val="none" w:sz="0" w:space="0" w:color="auto"/>
        <w:left w:val="none" w:sz="0" w:space="0" w:color="auto"/>
        <w:bottom w:val="none" w:sz="0" w:space="0" w:color="auto"/>
        <w:right w:val="none" w:sz="0" w:space="0" w:color="auto"/>
      </w:divBdr>
    </w:div>
    <w:div w:id="1160774428">
      <w:bodyDiv w:val="1"/>
      <w:marLeft w:val="0"/>
      <w:marRight w:val="0"/>
      <w:marTop w:val="0"/>
      <w:marBottom w:val="0"/>
      <w:divBdr>
        <w:top w:val="none" w:sz="0" w:space="0" w:color="auto"/>
        <w:left w:val="none" w:sz="0" w:space="0" w:color="auto"/>
        <w:bottom w:val="none" w:sz="0" w:space="0" w:color="auto"/>
        <w:right w:val="none" w:sz="0" w:space="0" w:color="auto"/>
      </w:divBdr>
    </w:div>
    <w:div w:id="1192495380">
      <w:bodyDiv w:val="1"/>
      <w:marLeft w:val="0"/>
      <w:marRight w:val="0"/>
      <w:marTop w:val="0"/>
      <w:marBottom w:val="0"/>
      <w:divBdr>
        <w:top w:val="none" w:sz="0" w:space="0" w:color="auto"/>
        <w:left w:val="none" w:sz="0" w:space="0" w:color="auto"/>
        <w:bottom w:val="none" w:sz="0" w:space="0" w:color="auto"/>
        <w:right w:val="none" w:sz="0" w:space="0" w:color="auto"/>
      </w:divBdr>
    </w:div>
    <w:div w:id="1207841039">
      <w:bodyDiv w:val="1"/>
      <w:marLeft w:val="0"/>
      <w:marRight w:val="0"/>
      <w:marTop w:val="0"/>
      <w:marBottom w:val="0"/>
      <w:divBdr>
        <w:top w:val="none" w:sz="0" w:space="0" w:color="auto"/>
        <w:left w:val="none" w:sz="0" w:space="0" w:color="auto"/>
        <w:bottom w:val="none" w:sz="0" w:space="0" w:color="auto"/>
        <w:right w:val="none" w:sz="0" w:space="0" w:color="auto"/>
      </w:divBdr>
    </w:div>
    <w:div w:id="1224606968">
      <w:bodyDiv w:val="1"/>
      <w:marLeft w:val="0"/>
      <w:marRight w:val="0"/>
      <w:marTop w:val="0"/>
      <w:marBottom w:val="0"/>
      <w:divBdr>
        <w:top w:val="none" w:sz="0" w:space="0" w:color="auto"/>
        <w:left w:val="none" w:sz="0" w:space="0" w:color="auto"/>
        <w:bottom w:val="none" w:sz="0" w:space="0" w:color="auto"/>
        <w:right w:val="none" w:sz="0" w:space="0" w:color="auto"/>
      </w:divBdr>
    </w:div>
    <w:div w:id="1225222117">
      <w:bodyDiv w:val="1"/>
      <w:marLeft w:val="0"/>
      <w:marRight w:val="0"/>
      <w:marTop w:val="0"/>
      <w:marBottom w:val="0"/>
      <w:divBdr>
        <w:top w:val="none" w:sz="0" w:space="0" w:color="auto"/>
        <w:left w:val="none" w:sz="0" w:space="0" w:color="auto"/>
        <w:bottom w:val="none" w:sz="0" w:space="0" w:color="auto"/>
        <w:right w:val="none" w:sz="0" w:space="0" w:color="auto"/>
      </w:divBdr>
    </w:div>
    <w:div w:id="1245719530">
      <w:bodyDiv w:val="1"/>
      <w:marLeft w:val="0"/>
      <w:marRight w:val="0"/>
      <w:marTop w:val="0"/>
      <w:marBottom w:val="0"/>
      <w:divBdr>
        <w:top w:val="none" w:sz="0" w:space="0" w:color="auto"/>
        <w:left w:val="none" w:sz="0" w:space="0" w:color="auto"/>
        <w:bottom w:val="none" w:sz="0" w:space="0" w:color="auto"/>
        <w:right w:val="none" w:sz="0" w:space="0" w:color="auto"/>
      </w:divBdr>
    </w:div>
    <w:div w:id="1271933464">
      <w:bodyDiv w:val="1"/>
      <w:marLeft w:val="0"/>
      <w:marRight w:val="0"/>
      <w:marTop w:val="0"/>
      <w:marBottom w:val="0"/>
      <w:divBdr>
        <w:top w:val="none" w:sz="0" w:space="0" w:color="auto"/>
        <w:left w:val="none" w:sz="0" w:space="0" w:color="auto"/>
        <w:bottom w:val="none" w:sz="0" w:space="0" w:color="auto"/>
        <w:right w:val="none" w:sz="0" w:space="0" w:color="auto"/>
      </w:divBdr>
    </w:div>
    <w:div w:id="1294367888">
      <w:bodyDiv w:val="1"/>
      <w:marLeft w:val="0"/>
      <w:marRight w:val="0"/>
      <w:marTop w:val="0"/>
      <w:marBottom w:val="0"/>
      <w:divBdr>
        <w:top w:val="none" w:sz="0" w:space="0" w:color="auto"/>
        <w:left w:val="none" w:sz="0" w:space="0" w:color="auto"/>
        <w:bottom w:val="none" w:sz="0" w:space="0" w:color="auto"/>
        <w:right w:val="none" w:sz="0" w:space="0" w:color="auto"/>
      </w:divBdr>
    </w:div>
    <w:div w:id="1294866901">
      <w:bodyDiv w:val="1"/>
      <w:marLeft w:val="0"/>
      <w:marRight w:val="0"/>
      <w:marTop w:val="0"/>
      <w:marBottom w:val="0"/>
      <w:divBdr>
        <w:top w:val="none" w:sz="0" w:space="0" w:color="auto"/>
        <w:left w:val="none" w:sz="0" w:space="0" w:color="auto"/>
        <w:bottom w:val="none" w:sz="0" w:space="0" w:color="auto"/>
        <w:right w:val="none" w:sz="0" w:space="0" w:color="auto"/>
      </w:divBdr>
    </w:div>
    <w:div w:id="1329287425">
      <w:bodyDiv w:val="1"/>
      <w:marLeft w:val="0"/>
      <w:marRight w:val="0"/>
      <w:marTop w:val="0"/>
      <w:marBottom w:val="0"/>
      <w:divBdr>
        <w:top w:val="none" w:sz="0" w:space="0" w:color="auto"/>
        <w:left w:val="none" w:sz="0" w:space="0" w:color="auto"/>
        <w:bottom w:val="none" w:sz="0" w:space="0" w:color="auto"/>
        <w:right w:val="none" w:sz="0" w:space="0" w:color="auto"/>
      </w:divBdr>
    </w:div>
    <w:div w:id="1331447005">
      <w:bodyDiv w:val="1"/>
      <w:marLeft w:val="0"/>
      <w:marRight w:val="0"/>
      <w:marTop w:val="0"/>
      <w:marBottom w:val="0"/>
      <w:divBdr>
        <w:top w:val="none" w:sz="0" w:space="0" w:color="auto"/>
        <w:left w:val="none" w:sz="0" w:space="0" w:color="auto"/>
        <w:bottom w:val="none" w:sz="0" w:space="0" w:color="auto"/>
        <w:right w:val="none" w:sz="0" w:space="0" w:color="auto"/>
      </w:divBdr>
    </w:div>
    <w:div w:id="1332833217">
      <w:bodyDiv w:val="1"/>
      <w:marLeft w:val="0"/>
      <w:marRight w:val="0"/>
      <w:marTop w:val="0"/>
      <w:marBottom w:val="0"/>
      <w:divBdr>
        <w:top w:val="none" w:sz="0" w:space="0" w:color="auto"/>
        <w:left w:val="none" w:sz="0" w:space="0" w:color="auto"/>
        <w:bottom w:val="none" w:sz="0" w:space="0" w:color="auto"/>
        <w:right w:val="none" w:sz="0" w:space="0" w:color="auto"/>
      </w:divBdr>
    </w:div>
    <w:div w:id="1430419909">
      <w:bodyDiv w:val="1"/>
      <w:marLeft w:val="0"/>
      <w:marRight w:val="0"/>
      <w:marTop w:val="0"/>
      <w:marBottom w:val="0"/>
      <w:divBdr>
        <w:top w:val="none" w:sz="0" w:space="0" w:color="auto"/>
        <w:left w:val="none" w:sz="0" w:space="0" w:color="auto"/>
        <w:bottom w:val="none" w:sz="0" w:space="0" w:color="auto"/>
        <w:right w:val="none" w:sz="0" w:space="0" w:color="auto"/>
      </w:divBdr>
    </w:div>
    <w:div w:id="1498423751">
      <w:bodyDiv w:val="1"/>
      <w:marLeft w:val="0"/>
      <w:marRight w:val="0"/>
      <w:marTop w:val="0"/>
      <w:marBottom w:val="0"/>
      <w:divBdr>
        <w:top w:val="none" w:sz="0" w:space="0" w:color="auto"/>
        <w:left w:val="none" w:sz="0" w:space="0" w:color="auto"/>
        <w:bottom w:val="none" w:sz="0" w:space="0" w:color="auto"/>
        <w:right w:val="none" w:sz="0" w:space="0" w:color="auto"/>
      </w:divBdr>
    </w:div>
    <w:div w:id="1500147562">
      <w:bodyDiv w:val="1"/>
      <w:marLeft w:val="0"/>
      <w:marRight w:val="0"/>
      <w:marTop w:val="0"/>
      <w:marBottom w:val="0"/>
      <w:divBdr>
        <w:top w:val="none" w:sz="0" w:space="0" w:color="auto"/>
        <w:left w:val="none" w:sz="0" w:space="0" w:color="auto"/>
        <w:bottom w:val="none" w:sz="0" w:space="0" w:color="auto"/>
        <w:right w:val="none" w:sz="0" w:space="0" w:color="auto"/>
      </w:divBdr>
    </w:div>
    <w:div w:id="1564176753">
      <w:bodyDiv w:val="1"/>
      <w:marLeft w:val="0"/>
      <w:marRight w:val="0"/>
      <w:marTop w:val="0"/>
      <w:marBottom w:val="0"/>
      <w:divBdr>
        <w:top w:val="none" w:sz="0" w:space="0" w:color="auto"/>
        <w:left w:val="none" w:sz="0" w:space="0" w:color="auto"/>
        <w:bottom w:val="none" w:sz="0" w:space="0" w:color="auto"/>
        <w:right w:val="none" w:sz="0" w:space="0" w:color="auto"/>
      </w:divBdr>
    </w:div>
    <w:div w:id="1678000201">
      <w:bodyDiv w:val="1"/>
      <w:marLeft w:val="0"/>
      <w:marRight w:val="0"/>
      <w:marTop w:val="0"/>
      <w:marBottom w:val="0"/>
      <w:divBdr>
        <w:top w:val="none" w:sz="0" w:space="0" w:color="auto"/>
        <w:left w:val="none" w:sz="0" w:space="0" w:color="auto"/>
        <w:bottom w:val="none" w:sz="0" w:space="0" w:color="auto"/>
        <w:right w:val="none" w:sz="0" w:space="0" w:color="auto"/>
      </w:divBdr>
    </w:div>
    <w:div w:id="1686663111">
      <w:bodyDiv w:val="1"/>
      <w:marLeft w:val="0"/>
      <w:marRight w:val="0"/>
      <w:marTop w:val="0"/>
      <w:marBottom w:val="0"/>
      <w:divBdr>
        <w:top w:val="none" w:sz="0" w:space="0" w:color="auto"/>
        <w:left w:val="none" w:sz="0" w:space="0" w:color="auto"/>
        <w:bottom w:val="none" w:sz="0" w:space="0" w:color="auto"/>
        <w:right w:val="none" w:sz="0" w:space="0" w:color="auto"/>
      </w:divBdr>
      <w:divsChild>
        <w:div w:id="330917577">
          <w:marLeft w:val="0"/>
          <w:marRight w:val="0"/>
          <w:marTop w:val="0"/>
          <w:marBottom w:val="0"/>
          <w:divBdr>
            <w:top w:val="single" w:sz="2" w:space="0" w:color="E3E3E3"/>
            <w:left w:val="single" w:sz="2" w:space="0" w:color="E3E3E3"/>
            <w:bottom w:val="single" w:sz="2" w:space="0" w:color="E3E3E3"/>
            <w:right w:val="single" w:sz="2" w:space="0" w:color="E3E3E3"/>
          </w:divBdr>
          <w:divsChild>
            <w:div w:id="952588418">
              <w:marLeft w:val="0"/>
              <w:marRight w:val="0"/>
              <w:marTop w:val="0"/>
              <w:marBottom w:val="0"/>
              <w:divBdr>
                <w:top w:val="single" w:sz="2" w:space="0" w:color="E3E3E3"/>
                <w:left w:val="single" w:sz="2" w:space="0" w:color="E3E3E3"/>
                <w:bottom w:val="single" w:sz="2" w:space="0" w:color="E3E3E3"/>
                <w:right w:val="single" w:sz="2" w:space="0" w:color="E3E3E3"/>
              </w:divBdr>
              <w:divsChild>
                <w:div w:id="443427597">
                  <w:marLeft w:val="0"/>
                  <w:marRight w:val="0"/>
                  <w:marTop w:val="0"/>
                  <w:marBottom w:val="0"/>
                  <w:divBdr>
                    <w:top w:val="single" w:sz="2" w:space="2" w:color="E3E3E3"/>
                    <w:left w:val="single" w:sz="2" w:space="0" w:color="E3E3E3"/>
                    <w:bottom w:val="single" w:sz="2" w:space="0" w:color="E3E3E3"/>
                    <w:right w:val="single" w:sz="2" w:space="0" w:color="E3E3E3"/>
                  </w:divBdr>
                  <w:divsChild>
                    <w:div w:id="67052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6076224">
      <w:bodyDiv w:val="1"/>
      <w:marLeft w:val="0"/>
      <w:marRight w:val="0"/>
      <w:marTop w:val="0"/>
      <w:marBottom w:val="0"/>
      <w:divBdr>
        <w:top w:val="none" w:sz="0" w:space="0" w:color="auto"/>
        <w:left w:val="none" w:sz="0" w:space="0" w:color="auto"/>
        <w:bottom w:val="none" w:sz="0" w:space="0" w:color="auto"/>
        <w:right w:val="none" w:sz="0" w:space="0" w:color="auto"/>
      </w:divBdr>
    </w:div>
    <w:div w:id="1758402022">
      <w:bodyDiv w:val="1"/>
      <w:marLeft w:val="0"/>
      <w:marRight w:val="0"/>
      <w:marTop w:val="0"/>
      <w:marBottom w:val="0"/>
      <w:divBdr>
        <w:top w:val="none" w:sz="0" w:space="0" w:color="auto"/>
        <w:left w:val="none" w:sz="0" w:space="0" w:color="auto"/>
        <w:bottom w:val="none" w:sz="0" w:space="0" w:color="auto"/>
        <w:right w:val="none" w:sz="0" w:space="0" w:color="auto"/>
      </w:divBdr>
    </w:div>
    <w:div w:id="1835336554">
      <w:bodyDiv w:val="1"/>
      <w:marLeft w:val="0"/>
      <w:marRight w:val="0"/>
      <w:marTop w:val="0"/>
      <w:marBottom w:val="0"/>
      <w:divBdr>
        <w:top w:val="none" w:sz="0" w:space="0" w:color="auto"/>
        <w:left w:val="none" w:sz="0" w:space="0" w:color="auto"/>
        <w:bottom w:val="none" w:sz="0" w:space="0" w:color="auto"/>
        <w:right w:val="none" w:sz="0" w:space="0" w:color="auto"/>
      </w:divBdr>
    </w:div>
    <w:div w:id="1838765467">
      <w:bodyDiv w:val="1"/>
      <w:marLeft w:val="0"/>
      <w:marRight w:val="0"/>
      <w:marTop w:val="0"/>
      <w:marBottom w:val="0"/>
      <w:divBdr>
        <w:top w:val="none" w:sz="0" w:space="0" w:color="auto"/>
        <w:left w:val="none" w:sz="0" w:space="0" w:color="auto"/>
        <w:bottom w:val="none" w:sz="0" w:space="0" w:color="auto"/>
        <w:right w:val="none" w:sz="0" w:space="0" w:color="auto"/>
      </w:divBdr>
    </w:div>
    <w:div w:id="1846355635">
      <w:bodyDiv w:val="1"/>
      <w:marLeft w:val="0"/>
      <w:marRight w:val="0"/>
      <w:marTop w:val="0"/>
      <w:marBottom w:val="0"/>
      <w:divBdr>
        <w:top w:val="none" w:sz="0" w:space="0" w:color="auto"/>
        <w:left w:val="none" w:sz="0" w:space="0" w:color="auto"/>
        <w:bottom w:val="none" w:sz="0" w:space="0" w:color="auto"/>
        <w:right w:val="none" w:sz="0" w:space="0" w:color="auto"/>
      </w:divBdr>
    </w:div>
    <w:div w:id="1862040140">
      <w:bodyDiv w:val="1"/>
      <w:marLeft w:val="0"/>
      <w:marRight w:val="0"/>
      <w:marTop w:val="0"/>
      <w:marBottom w:val="0"/>
      <w:divBdr>
        <w:top w:val="none" w:sz="0" w:space="0" w:color="auto"/>
        <w:left w:val="none" w:sz="0" w:space="0" w:color="auto"/>
        <w:bottom w:val="none" w:sz="0" w:space="0" w:color="auto"/>
        <w:right w:val="none" w:sz="0" w:space="0" w:color="auto"/>
      </w:divBdr>
      <w:divsChild>
        <w:div w:id="1555695296">
          <w:marLeft w:val="0"/>
          <w:marRight w:val="0"/>
          <w:marTop w:val="0"/>
          <w:marBottom w:val="0"/>
          <w:divBdr>
            <w:top w:val="single" w:sz="2" w:space="0" w:color="E3E3E3"/>
            <w:left w:val="single" w:sz="2" w:space="0" w:color="E3E3E3"/>
            <w:bottom w:val="single" w:sz="2" w:space="0" w:color="E3E3E3"/>
            <w:right w:val="single" w:sz="2" w:space="0" w:color="E3E3E3"/>
          </w:divBdr>
          <w:divsChild>
            <w:div w:id="406076399">
              <w:marLeft w:val="0"/>
              <w:marRight w:val="0"/>
              <w:marTop w:val="0"/>
              <w:marBottom w:val="0"/>
              <w:divBdr>
                <w:top w:val="single" w:sz="2" w:space="0" w:color="E3E3E3"/>
                <w:left w:val="single" w:sz="2" w:space="0" w:color="E3E3E3"/>
                <w:bottom w:val="single" w:sz="2" w:space="0" w:color="E3E3E3"/>
                <w:right w:val="single" w:sz="2" w:space="0" w:color="E3E3E3"/>
              </w:divBdr>
              <w:divsChild>
                <w:div w:id="1572622179">
                  <w:marLeft w:val="0"/>
                  <w:marRight w:val="0"/>
                  <w:marTop w:val="0"/>
                  <w:marBottom w:val="0"/>
                  <w:divBdr>
                    <w:top w:val="single" w:sz="2" w:space="2" w:color="E3E3E3"/>
                    <w:left w:val="single" w:sz="2" w:space="0" w:color="E3E3E3"/>
                    <w:bottom w:val="single" w:sz="2" w:space="0" w:color="E3E3E3"/>
                    <w:right w:val="single" w:sz="2" w:space="0" w:color="E3E3E3"/>
                  </w:divBdr>
                  <w:divsChild>
                    <w:div w:id="697392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187879">
      <w:bodyDiv w:val="1"/>
      <w:marLeft w:val="0"/>
      <w:marRight w:val="0"/>
      <w:marTop w:val="0"/>
      <w:marBottom w:val="0"/>
      <w:divBdr>
        <w:top w:val="none" w:sz="0" w:space="0" w:color="auto"/>
        <w:left w:val="none" w:sz="0" w:space="0" w:color="auto"/>
        <w:bottom w:val="none" w:sz="0" w:space="0" w:color="auto"/>
        <w:right w:val="none" w:sz="0" w:space="0" w:color="auto"/>
      </w:divBdr>
    </w:div>
    <w:div w:id="1890067989">
      <w:bodyDiv w:val="1"/>
      <w:marLeft w:val="0"/>
      <w:marRight w:val="0"/>
      <w:marTop w:val="0"/>
      <w:marBottom w:val="0"/>
      <w:divBdr>
        <w:top w:val="none" w:sz="0" w:space="0" w:color="auto"/>
        <w:left w:val="none" w:sz="0" w:space="0" w:color="auto"/>
        <w:bottom w:val="none" w:sz="0" w:space="0" w:color="auto"/>
        <w:right w:val="none" w:sz="0" w:space="0" w:color="auto"/>
      </w:divBdr>
    </w:div>
    <w:div w:id="1910459165">
      <w:bodyDiv w:val="1"/>
      <w:marLeft w:val="0"/>
      <w:marRight w:val="0"/>
      <w:marTop w:val="0"/>
      <w:marBottom w:val="0"/>
      <w:divBdr>
        <w:top w:val="none" w:sz="0" w:space="0" w:color="auto"/>
        <w:left w:val="none" w:sz="0" w:space="0" w:color="auto"/>
        <w:bottom w:val="none" w:sz="0" w:space="0" w:color="auto"/>
        <w:right w:val="none" w:sz="0" w:space="0" w:color="auto"/>
      </w:divBdr>
    </w:div>
    <w:div w:id="2027706433">
      <w:bodyDiv w:val="1"/>
      <w:marLeft w:val="0"/>
      <w:marRight w:val="0"/>
      <w:marTop w:val="0"/>
      <w:marBottom w:val="0"/>
      <w:divBdr>
        <w:top w:val="none" w:sz="0" w:space="0" w:color="auto"/>
        <w:left w:val="none" w:sz="0" w:space="0" w:color="auto"/>
        <w:bottom w:val="none" w:sz="0" w:space="0" w:color="auto"/>
        <w:right w:val="none" w:sz="0" w:space="0" w:color="auto"/>
      </w:divBdr>
    </w:div>
    <w:div w:id="2052343268">
      <w:bodyDiv w:val="1"/>
      <w:marLeft w:val="0"/>
      <w:marRight w:val="0"/>
      <w:marTop w:val="0"/>
      <w:marBottom w:val="0"/>
      <w:divBdr>
        <w:top w:val="none" w:sz="0" w:space="0" w:color="auto"/>
        <w:left w:val="none" w:sz="0" w:space="0" w:color="auto"/>
        <w:bottom w:val="none" w:sz="0" w:space="0" w:color="auto"/>
        <w:right w:val="none" w:sz="0" w:space="0" w:color="auto"/>
      </w:divBdr>
    </w:div>
    <w:div w:id="2074892370">
      <w:bodyDiv w:val="1"/>
      <w:marLeft w:val="0"/>
      <w:marRight w:val="0"/>
      <w:marTop w:val="0"/>
      <w:marBottom w:val="0"/>
      <w:divBdr>
        <w:top w:val="none" w:sz="0" w:space="0" w:color="auto"/>
        <w:left w:val="none" w:sz="0" w:space="0" w:color="auto"/>
        <w:bottom w:val="none" w:sz="0" w:space="0" w:color="auto"/>
        <w:right w:val="none" w:sz="0" w:space="0" w:color="auto"/>
      </w:divBdr>
    </w:div>
    <w:div w:id="2083596514">
      <w:bodyDiv w:val="1"/>
      <w:marLeft w:val="0"/>
      <w:marRight w:val="0"/>
      <w:marTop w:val="0"/>
      <w:marBottom w:val="0"/>
      <w:divBdr>
        <w:top w:val="none" w:sz="0" w:space="0" w:color="auto"/>
        <w:left w:val="none" w:sz="0" w:space="0" w:color="auto"/>
        <w:bottom w:val="none" w:sz="0" w:space="0" w:color="auto"/>
        <w:right w:val="none" w:sz="0" w:space="0" w:color="auto"/>
      </w:divBdr>
    </w:div>
    <w:div w:id="212954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6T16:44:01.491"/>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966276881B104C93581CE0E966CA06" ma:contentTypeVersion="11" ma:contentTypeDescription="Create a new document." ma:contentTypeScope="" ma:versionID="f46b410eac2e8199b4e89ed05db4504a">
  <xsd:schema xmlns:xsd="http://www.w3.org/2001/XMLSchema" xmlns:xs="http://www.w3.org/2001/XMLSchema" xmlns:p="http://schemas.microsoft.com/office/2006/metadata/properties" xmlns:ns3="dd613c2f-ec96-4a26-b230-097ac645d2df" targetNamespace="http://schemas.microsoft.com/office/2006/metadata/properties" ma:root="true" ma:fieldsID="2fcdd6890b30fbae53f1a59c9de25363" ns3:_="">
    <xsd:import namespace="dd613c2f-ec96-4a26-b230-097ac645d2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13c2f-ec96-4a26-b230-097ac645d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F4E77D-8CD0-46C2-BC44-025B78C26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13c2f-ec96-4a26-b230-097ac645d2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CCA0F7-207B-4C04-93E7-7D3DA9A343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lpstr>
    </vt:vector>
  </TitlesOfParts>
  <Company>Reach Professional Management</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MAP</dc:creator>
  <cp:keywords/>
  <cp:lastModifiedBy>Gurwinder Singh Gurwinder Singh</cp:lastModifiedBy>
  <cp:revision>2</cp:revision>
  <cp:lastPrinted>2009-03-13T01:33:00Z</cp:lastPrinted>
  <dcterms:created xsi:type="dcterms:W3CDTF">2024-05-26T18:15:00Z</dcterms:created>
  <dcterms:modified xsi:type="dcterms:W3CDTF">2024-05-26T18:15:00Z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0x01010053966276881B104C93581CE0E966CA06</vt:lpwstr>
  </property>
</Properties>
</file>