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2D19D" w14:textId="77777777" w:rsidR="009D5E03" w:rsidRDefault="00050010">
      <w:pPr>
        <w:pStyle w:val="1"/>
      </w:pPr>
      <w:r>
        <w:rPr>
          <w:spacing w:val="-4"/>
        </w:rPr>
        <w:t>Список</w:t>
      </w:r>
      <w:r>
        <w:rPr>
          <w:spacing w:val="-22"/>
        </w:rPr>
        <w:t xml:space="preserve"> </w:t>
      </w:r>
      <w:r>
        <w:rPr>
          <w:spacing w:val="-4"/>
        </w:rPr>
        <w:t>когнитивных</w:t>
      </w:r>
      <w:r>
        <w:rPr>
          <w:spacing w:val="-22"/>
        </w:rPr>
        <w:t xml:space="preserve"> </w:t>
      </w:r>
      <w:bookmarkStart w:id="0" w:name="Список_когнитивных_искажений"/>
      <w:bookmarkEnd w:id="0"/>
      <w:r>
        <w:rPr>
          <w:spacing w:val="-4"/>
        </w:rPr>
        <w:t>искажений</w:t>
      </w:r>
    </w:p>
    <w:p w14:paraId="79E0379E" w14:textId="77777777" w:rsidR="009D5E03" w:rsidRDefault="00050010">
      <w:pPr>
        <w:pStyle w:val="a3"/>
        <w:spacing w:before="5"/>
        <w:ind w:left="0" w:firstLine="0"/>
        <w:rPr>
          <w:b/>
          <w:sz w:val="9"/>
        </w:rPr>
      </w:pPr>
      <w:r>
        <w:rPr>
          <w:b/>
          <w:noProof/>
          <w:sz w:val="9"/>
        </w:rPr>
        <mc:AlternateContent>
          <mc:Choice Requires="wps">
            <w:drawing>
              <wp:anchor distT="0" distB="0" distL="0" distR="0" simplePos="0" relativeHeight="487587840" behindDoc="1" locked="0" layoutInCell="1" allowOverlap="1" wp14:anchorId="5462F157" wp14:editId="72D16A99">
                <wp:simplePos x="0" y="0"/>
                <wp:positionH relativeFrom="page">
                  <wp:posOffset>796199</wp:posOffset>
                </wp:positionH>
                <wp:positionV relativeFrom="paragraph">
                  <wp:posOffset>84482</wp:posOffset>
                </wp:positionV>
                <wp:extent cx="596773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E53CE1" id="Graphic 5" o:spid="_x0000_s1026" style="position:absolute;margin-left:62.7pt;margin-top:6.65pt;width:469.9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" path="m,l5967600,e" filled="f" strokeweight="1pt">
                <v:path arrowok="t"/>
                <w10:wrap type="topAndBottom" anchorx="page"/>
              </v:shape>
            </w:pict>
          </mc:Fallback>
        </mc:AlternateContent>
      </w:r>
    </w:p>
    <w:p w14:paraId="29C2A275" w14:textId="77777777" w:rsidR="009D5E03" w:rsidRDefault="00050010">
      <w:pPr>
        <w:pStyle w:val="a3"/>
        <w:spacing w:before="93" w:line="300" w:lineRule="atLeast"/>
        <w:ind w:left="120" w:firstLine="0"/>
      </w:pPr>
      <w:r>
        <w:t>Когнити́вные искаже́ния – это систематические ошибки в мышлении или шаблонные отклонения в суждениях, которые происходят в определённых ситуациях. Существование большинства из этих когнитивных искажений было описано учёными, а многие были доказаны в психологических экспериментах[1].</w:t>
      </w:r>
    </w:p>
    <w:p w14:paraId="2ADF384C" w14:textId="77777777" w:rsidR="009D5E03" w:rsidRDefault="00050010">
      <w:pPr>
        <w:pStyle w:val="a3"/>
        <w:spacing w:before="130" w:line="312" w:lineRule="auto"/>
        <w:ind w:left="120" w:right="118" w:firstLine="0"/>
        <w:jc w:val="both"/>
      </w:pPr>
      <w:r>
        <w:t>Когнитивные</w:t>
      </w:r>
      <w:r>
        <w:rPr>
          <w:spacing w:val="-13"/>
        </w:rPr>
        <w:t xml:space="preserve"> </w:t>
      </w:r>
      <w:r>
        <w:t>искажения</w:t>
      </w:r>
      <w:r>
        <w:rPr>
          <w:spacing w:val="-12"/>
        </w:rPr>
        <w:t xml:space="preserve"> </w:t>
      </w:r>
      <w:r>
        <w:t>являются</w:t>
      </w:r>
      <w:r>
        <w:rPr>
          <w:spacing w:val="-13"/>
        </w:rPr>
        <w:t xml:space="preserve"> </w:t>
      </w:r>
      <w:r>
        <w:t>примером</w:t>
      </w:r>
      <w:r>
        <w:rPr>
          <w:spacing w:val="-12"/>
        </w:rPr>
        <w:t xml:space="preserve"> </w:t>
      </w:r>
      <w:r>
        <w:t>эволюционно</w:t>
      </w:r>
      <w:r>
        <w:rPr>
          <w:spacing w:val="-13"/>
        </w:rPr>
        <w:t xml:space="preserve"> </w:t>
      </w:r>
      <w:r>
        <w:t>сложившегося</w:t>
      </w:r>
      <w:r>
        <w:rPr>
          <w:spacing w:val="-12"/>
        </w:rPr>
        <w:t xml:space="preserve"> </w:t>
      </w:r>
      <w:r>
        <w:t>ментального</w:t>
      </w:r>
      <w:r>
        <w:rPr>
          <w:spacing w:val="-13"/>
        </w:rPr>
        <w:t xml:space="preserve"> </w:t>
      </w:r>
      <w:r>
        <w:t>поведения.</w:t>
      </w:r>
      <w:r>
        <w:rPr>
          <w:spacing w:val="-12"/>
        </w:rPr>
        <w:t xml:space="preserve"> </w:t>
      </w:r>
      <w:r>
        <w:t>Некоторые из них выполняют адаптивную функцию, поскольку они способствуют более эффективным действиям или более быстрым решениям. Другие, по-видимому, происходят из отсутствия соответствующих навыков мышления, или из-за неуместного применения навыков, бывших адаптивными в других условиях.</w:t>
      </w:r>
    </w:p>
    <w:p w14:paraId="507F94A0" w14:textId="77777777" w:rsidR="009D5E03" w:rsidRDefault="009D5E03">
      <w:pPr>
        <w:pStyle w:val="a3"/>
        <w:spacing w:before="83"/>
        <w:ind w:left="0" w:firstLine="0"/>
      </w:pPr>
    </w:p>
    <w:p w14:paraId="49758FDF" w14:textId="77777777" w:rsidR="009D5E03" w:rsidRDefault="00050010">
      <w:pPr>
        <w:pStyle w:val="2"/>
        <w:jc w:val="both"/>
      </w:pPr>
      <w:r>
        <w:rPr>
          <w:spacing w:val="-2"/>
        </w:rPr>
        <w:t>Искажения,</w:t>
      </w:r>
      <w:r>
        <w:rPr>
          <w:spacing w:val="-5"/>
        </w:rPr>
        <w:t xml:space="preserve"> </w:t>
      </w:r>
      <w:r>
        <w:rPr>
          <w:spacing w:val="-2"/>
        </w:rPr>
        <w:t>связанные</w:t>
      </w:r>
      <w:r>
        <w:rPr>
          <w:spacing w:val="-4"/>
        </w:rPr>
        <w:t xml:space="preserve"> </w:t>
      </w:r>
      <w:r>
        <w:rPr>
          <w:spacing w:val="-2"/>
        </w:rPr>
        <w:t>с</w:t>
      </w:r>
      <w:r>
        <w:rPr>
          <w:spacing w:val="-5"/>
        </w:rPr>
        <w:t xml:space="preserve"> </w:t>
      </w:r>
      <w:r>
        <w:rPr>
          <w:spacing w:val="-2"/>
        </w:rPr>
        <w:t>поведением</w:t>
      </w:r>
      <w:r>
        <w:rPr>
          <w:spacing w:val="-4"/>
        </w:rPr>
        <w:t xml:space="preserve"> </w:t>
      </w:r>
      <w:r>
        <w:rPr>
          <w:spacing w:val="-2"/>
        </w:rPr>
        <w:t>и</w:t>
      </w:r>
      <w:r>
        <w:rPr>
          <w:spacing w:val="-4"/>
        </w:rPr>
        <w:t xml:space="preserve"> </w:t>
      </w:r>
      <w:r>
        <w:rPr>
          <w:spacing w:val="-2"/>
        </w:rPr>
        <w:t>принятием</w:t>
      </w:r>
      <w:r>
        <w:rPr>
          <w:spacing w:val="-5"/>
        </w:rPr>
        <w:t xml:space="preserve"> </w:t>
      </w:r>
      <w:bookmarkStart w:id="1" w:name="Искажения,_связанные_с_поведением_и_прин"/>
      <w:bookmarkEnd w:id="1"/>
      <w:r>
        <w:rPr>
          <w:spacing w:val="-2"/>
        </w:rPr>
        <w:t>решений</w:t>
      </w:r>
    </w:p>
    <w:p w14:paraId="3E1D3E5F" w14:textId="77777777" w:rsidR="009D5E03" w:rsidRDefault="00050010">
      <w:pPr>
        <w:pStyle w:val="a4"/>
        <w:numPr>
          <w:ilvl w:val="0"/>
          <w:numId w:val="2"/>
        </w:numPr>
        <w:tabs>
          <w:tab w:val="left" w:pos="360"/>
        </w:tabs>
        <w:spacing w:before="128" w:line="312" w:lineRule="auto"/>
        <w:ind w:right="411"/>
        <w:rPr>
          <w:sz w:val="20"/>
        </w:rPr>
      </w:pPr>
      <w:r>
        <w:t>Эффект повального увлечения, конформизм – тенденция делать (или верить в) вещи, потому что много других людей делают это (или верят в это). Относится к групповому мышлению, стадному поведению и маниям.</w:t>
      </w:r>
    </w:p>
    <w:p w14:paraId="02EE8C9F" w14:textId="77777777" w:rsidR="009D5E03" w:rsidRPr="002B2059" w:rsidRDefault="00050010">
      <w:pPr>
        <w:pStyle w:val="a4"/>
        <w:numPr>
          <w:ilvl w:val="0"/>
          <w:numId w:val="2"/>
        </w:numPr>
        <w:tabs>
          <w:tab w:val="left" w:pos="360"/>
        </w:tabs>
        <w:spacing w:before="2" w:line="312" w:lineRule="auto"/>
        <w:ind w:right="384"/>
        <w:rPr>
          <w:sz w:val="20"/>
        </w:rPr>
      </w:pPr>
      <w:r>
        <w:t>Ошибка, связанная с частными примерами – игнорирование доступных статистических данных в пользу частных случаев.</w:t>
      </w:r>
    </w:p>
    <w:p w14:paraId="14955587" w14:textId="77777777" w:rsidR="009D5E03" w:rsidRDefault="00050010">
      <w:pPr>
        <w:pStyle w:val="a4"/>
        <w:numPr>
          <w:ilvl w:val="0"/>
          <w:numId w:val="2"/>
        </w:numPr>
        <w:tabs>
          <w:tab w:val="left" w:pos="360"/>
        </w:tabs>
        <w:spacing w:before="2" w:line="312" w:lineRule="auto"/>
        <w:ind w:right="528"/>
        <w:rPr>
          <w:sz w:val="20"/>
        </w:rPr>
      </w:pPr>
      <w:r>
        <w:t>Слепое пятно в отношении когнитивных искажений – тенденция не компенсировать свои собственные когнитивные искажения.</w:t>
      </w:r>
    </w:p>
    <w:p w14:paraId="3FFEE480" w14:textId="77777777" w:rsidR="009D5E03" w:rsidRDefault="00050010">
      <w:pPr>
        <w:pStyle w:val="a4"/>
        <w:numPr>
          <w:ilvl w:val="0"/>
          <w:numId w:val="2"/>
        </w:numPr>
        <w:tabs>
          <w:tab w:val="left" w:pos="360"/>
        </w:tabs>
        <w:spacing w:line="312" w:lineRule="auto"/>
        <w:ind w:right="160"/>
        <w:rPr>
          <w:sz w:val="20"/>
        </w:rPr>
      </w:pPr>
      <w:r>
        <w:t>Искажение в восприятии сделанного выбора – тенденция помнить свои выборы как более правильные, чем они были на самом деле.</w:t>
      </w:r>
    </w:p>
    <w:p w14:paraId="3090E5C8" w14:textId="77777777" w:rsidR="009D5E03" w:rsidRDefault="00050010">
      <w:pPr>
        <w:pStyle w:val="a4"/>
        <w:numPr>
          <w:ilvl w:val="1"/>
          <w:numId w:val="2"/>
        </w:numPr>
        <w:tabs>
          <w:tab w:val="left" w:pos="600"/>
        </w:tabs>
        <w:spacing w:before="61" w:line="312" w:lineRule="auto"/>
        <w:ind w:right="348"/>
        <w:rPr>
          <w:sz w:val="20"/>
        </w:rPr>
      </w:pPr>
      <w:r>
        <w:t>Рационализация после покупки – тенденция убеждать себя с помощью рациональных аргументов, что покупка стоила своих денег.</w:t>
      </w:r>
    </w:p>
    <w:p w14:paraId="41CBF6FC" w14:textId="77777777" w:rsidR="009D5E03" w:rsidRPr="002B2059" w:rsidRDefault="00050010">
      <w:pPr>
        <w:pStyle w:val="a4"/>
        <w:numPr>
          <w:ilvl w:val="0"/>
          <w:numId w:val="2"/>
        </w:numPr>
        <w:tabs>
          <w:tab w:val="left" w:pos="360"/>
        </w:tabs>
        <w:spacing w:line="312" w:lineRule="auto"/>
        <w:ind w:right="295"/>
        <w:rPr>
          <w:sz w:val="20"/>
        </w:rPr>
      </w:pPr>
      <w:r>
        <w:t>Неприятие потери – отрицательная полезность, связываемая с потерей объекта, оказывается больше, чем полезность, связанная с приобретением его. Люди больше огорчаются от потери какой-то вещи, чем они радовались бы её находке.</w:t>
      </w:r>
    </w:p>
    <w:p w14:paraId="48CEE668" w14:textId="77777777" w:rsidR="009D5E03" w:rsidRPr="002B2059" w:rsidRDefault="00050010">
      <w:pPr>
        <w:pStyle w:val="a4"/>
        <w:numPr>
          <w:ilvl w:val="0"/>
          <w:numId w:val="2"/>
        </w:numPr>
        <w:tabs>
          <w:tab w:val="left" w:pos="360"/>
        </w:tabs>
        <w:spacing w:before="2" w:line="312" w:lineRule="auto"/>
        <w:ind w:right="316"/>
        <w:rPr>
          <w:sz w:val="20"/>
        </w:rPr>
      </w:pPr>
      <w:r>
        <w:t>Предвзятость подтверждения (Confirmation bias) – тенденция искать или интерпретировать информацию таким образом, чтобы подтвердить имевшиеся заранее концепции.</w:t>
      </w:r>
    </w:p>
    <w:p w14:paraId="4469FAD9" w14:textId="77777777" w:rsidR="009D5E03" w:rsidRDefault="00050010">
      <w:pPr>
        <w:pStyle w:val="a4"/>
        <w:numPr>
          <w:ilvl w:val="0"/>
          <w:numId w:val="2"/>
        </w:numPr>
        <w:tabs>
          <w:tab w:val="left" w:pos="360"/>
        </w:tabs>
        <w:spacing w:before="2" w:line="312" w:lineRule="auto"/>
        <w:ind w:right="395"/>
        <w:rPr>
          <w:sz w:val="20"/>
        </w:rPr>
      </w:pPr>
      <w:r>
        <w:t>Систематическая ошибка согласованности (Congruence bias) – тенденция проверять гипотезы исключительно путём прямого тестирования, вместо того, чтобы тестировать возможные альтернативные гипотезы.</w:t>
      </w:r>
    </w:p>
    <w:p w14:paraId="30C93338" w14:textId="77777777" w:rsidR="009D5E03" w:rsidRDefault="00050010">
      <w:pPr>
        <w:pStyle w:val="a4"/>
        <w:numPr>
          <w:ilvl w:val="0"/>
          <w:numId w:val="2"/>
        </w:numPr>
        <w:tabs>
          <w:tab w:val="left" w:pos="360"/>
        </w:tabs>
        <w:spacing w:before="2" w:line="312" w:lineRule="auto"/>
        <w:ind w:right="320"/>
        <w:rPr>
          <w:sz w:val="20"/>
        </w:rPr>
      </w:pPr>
      <w:r>
        <w:t>Эффект контраста – усиление или преуменьшение значения одного измерения, когда оно сравнивается с недавно наблюдавшимся контрастным объектом. Например, человек радуется тому, что купил недорого какую-то вещь в магазине, но перестаёт радоваться после того, как узнаёт, что в соседнем магазине эта же вещь стоит в 2 раза дешевле.</w:t>
      </w:r>
    </w:p>
    <w:p w14:paraId="31BEC3C3" w14:textId="77777777" w:rsidR="009D5E03" w:rsidRDefault="00050010">
      <w:pPr>
        <w:pStyle w:val="a4"/>
        <w:numPr>
          <w:ilvl w:val="0"/>
          <w:numId w:val="2"/>
        </w:numPr>
        <w:tabs>
          <w:tab w:val="left" w:pos="360"/>
        </w:tabs>
        <w:spacing w:before="3" w:line="312" w:lineRule="auto"/>
        <w:ind w:right="520"/>
        <w:rPr>
          <w:sz w:val="20"/>
        </w:rPr>
      </w:pPr>
      <w:r>
        <w:t>Профессиональная деформация – психологическая дезориентация личности в ходе профессиональной деятельности. Тенденция смотреть на вещи согласно правилам, общепринятым для своей профессии, отбрасывая более общую точку зрения. Наиболее ей подвержены лица, работающие с людьми (полиция/милиция, социальные работники, учителя, медики, психологи и т. п.).</w:t>
      </w:r>
    </w:p>
    <w:p w14:paraId="7E68D033" w14:textId="77777777" w:rsidR="009D5E03" w:rsidRDefault="00050010">
      <w:pPr>
        <w:pStyle w:val="a4"/>
        <w:numPr>
          <w:ilvl w:val="0"/>
          <w:numId w:val="2"/>
        </w:numPr>
        <w:tabs>
          <w:tab w:val="left" w:pos="360"/>
        </w:tabs>
        <w:spacing w:before="3" w:line="312" w:lineRule="auto"/>
        <w:ind w:right="229"/>
        <w:rPr>
          <w:sz w:val="20"/>
        </w:rPr>
      </w:pPr>
      <w:r>
        <w:t>Систематическая ошибка различения – тенденция воспринимать два варианта как более различные, когда они реализуются одновременно, чем когда они реализуются по отдельности.</w:t>
      </w:r>
    </w:p>
    <w:p w14:paraId="160835DB" w14:textId="77777777" w:rsidR="009D5E03" w:rsidRDefault="00050010">
      <w:pPr>
        <w:pStyle w:val="a4"/>
        <w:numPr>
          <w:ilvl w:val="0"/>
          <w:numId w:val="2"/>
        </w:numPr>
        <w:tabs>
          <w:tab w:val="left" w:pos="360"/>
        </w:tabs>
        <w:spacing w:line="312" w:lineRule="auto"/>
        <w:ind w:right="437"/>
        <w:rPr>
          <w:sz w:val="20"/>
        </w:rPr>
      </w:pPr>
      <w:r>
        <w:t>Эффект вклада – тот факт, что люди часто хотят продать некий объект гораздо дороже, чем они готовы заплатить, чтобы приобрести его.</w:t>
      </w:r>
    </w:p>
    <w:p w14:paraId="5406D9D1" w14:textId="77777777" w:rsidR="009D5E03" w:rsidRDefault="00050010">
      <w:pPr>
        <w:pStyle w:val="a4"/>
        <w:numPr>
          <w:ilvl w:val="0"/>
          <w:numId w:val="2"/>
        </w:numPr>
        <w:tabs>
          <w:tab w:val="left" w:pos="360"/>
        </w:tabs>
        <w:spacing w:line="312" w:lineRule="auto"/>
        <w:ind w:right="1547"/>
        <w:rPr>
          <w:sz w:val="20"/>
        </w:rPr>
      </w:pPr>
      <w:r>
        <w:t>Отвращение к крайним решениям – тенденция избегать экстремальных решений, выбирая промежуточные.</w:t>
      </w:r>
    </w:p>
    <w:p w14:paraId="25DEF6CD" w14:textId="77777777" w:rsidR="009D5E03" w:rsidRDefault="00050010">
      <w:pPr>
        <w:pStyle w:val="a4"/>
        <w:numPr>
          <w:ilvl w:val="0"/>
          <w:numId w:val="2"/>
        </w:numPr>
        <w:tabs>
          <w:tab w:val="left" w:pos="360"/>
        </w:tabs>
        <w:spacing w:before="2" w:line="312" w:lineRule="auto"/>
        <w:ind w:right="477"/>
        <w:rPr>
          <w:sz w:val="20"/>
        </w:rPr>
      </w:pPr>
      <w:r>
        <w:t>Эффект фокусировки – ошибка в предсказаниях, возникающая, когда люди уделяют слишком много внимания какому-то одному аспекту явления; вызывает ошибки в правильном предсказании полезности</w:t>
      </w:r>
    </w:p>
    <w:p w14:paraId="75AEE213" w14:textId="77777777" w:rsidR="009D5E03" w:rsidRDefault="009D5E03">
      <w:pPr>
        <w:pStyle w:val="a4"/>
        <w:spacing w:line="312" w:lineRule="auto"/>
        <w:rPr>
          <w:sz w:val="20"/>
        </w:rPr>
        <w:sectPr w:rsidR="009D5E03">
          <w:headerReference w:type="default" r:id="rId24"/>
          <w:footerReference w:type="default" r:id="rId25"/>
          <w:type w:val="continuous"/>
          <w:pgSz w:w="11910" w:h="16840"/>
          <w:pgMar w:top="1100" w:right="1133" w:bottom="840" w:left="1133" w:header="587" w:footer="650" w:gutter="0"/>
          <w:pgNumType w:start="1"/>
          <w:cols w:space="720"/>
        </w:sectPr>
      </w:pPr>
    </w:p>
    <w:p w14:paraId="5123D74E" w14:textId="77777777" w:rsidR="009D5E03" w:rsidRDefault="00050010">
      <w:pPr>
        <w:pStyle w:val="a3"/>
        <w:spacing w:before="107" w:line="312" w:lineRule="auto"/>
        <w:ind w:right="593" w:firstLine="0"/>
        <w:jc w:val="both"/>
      </w:pPr>
      <w:r>
        <w:lastRenderedPageBreak/>
        <w:t>будущего</w:t>
      </w:r>
      <w:r>
        <w:rPr>
          <w:spacing w:val="-13"/>
        </w:rPr>
        <w:t xml:space="preserve"> </w:t>
      </w:r>
      <w:r>
        <w:t>исхода.</w:t>
      </w:r>
      <w:r>
        <w:rPr>
          <w:spacing w:val="-12"/>
        </w:rPr>
        <w:t xml:space="preserve"> </w:t>
      </w:r>
      <w:r>
        <w:t>Например,</w:t>
      </w:r>
      <w:r>
        <w:rPr>
          <w:spacing w:val="-13"/>
        </w:rPr>
        <w:t xml:space="preserve"> </w:t>
      </w:r>
      <w:r>
        <w:t>концентрация</w:t>
      </w:r>
      <w:r>
        <w:rPr>
          <w:spacing w:val="-12"/>
        </w:rPr>
        <w:t xml:space="preserve"> </w:t>
      </w:r>
      <w:r>
        <w:t>внимания</w:t>
      </w:r>
      <w:r>
        <w:rPr>
          <w:spacing w:val="-13"/>
        </w:rPr>
        <w:t xml:space="preserve"> </w:t>
      </w:r>
      <w:r>
        <w:t>на</w:t>
      </w:r>
      <w:r>
        <w:rPr>
          <w:spacing w:val="-12"/>
        </w:rPr>
        <w:t xml:space="preserve"> </w:t>
      </w:r>
      <w:r>
        <w:t>том,</w:t>
      </w:r>
      <w:r>
        <w:rPr>
          <w:spacing w:val="-13"/>
        </w:rPr>
        <w:t xml:space="preserve"> </w:t>
      </w:r>
      <w:r>
        <w:t>кто</w:t>
      </w:r>
      <w:r>
        <w:rPr>
          <w:spacing w:val="-12"/>
        </w:rPr>
        <w:t xml:space="preserve"> </w:t>
      </w:r>
      <w:r>
        <w:t>виноват</w:t>
      </w:r>
      <w:r>
        <w:rPr>
          <w:spacing w:val="-13"/>
        </w:rPr>
        <w:t xml:space="preserve"> </w:t>
      </w:r>
      <w:r>
        <w:t>в</w:t>
      </w:r>
      <w:r>
        <w:rPr>
          <w:spacing w:val="-12"/>
        </w:rPr>
        <w:t xml:space="preserve"> </w:t>
      </w:r>
      <w:r>
        <w:t>возможной</w:t>
      </w:r>
      <w:r>
        <w:rPr>
          <w:spacing w:val="-13"/>
        </w:rPr>
        <w:t xml:space="preserve"> </w:t>
      </w:r>
      <w:r>
        <w:t>ядерной</w:t>
      </w:r>
      <w:r>
        <w:rPr>
          <w:spacing w:val="-12"/>
        </w:rPr>
        <w:t xml:space="preserve"> </w:t>
      </w:r>
      <w:r>
        <w:t>войне, отвлекает внимание от того, что пострадают в ней все.</w:t>
      </w:r>
    </w:p>
    <w:p w14:paraId="6707B475" w14:textId="77777777" w:rsidR="009D5E03" w:rsidRDefault="00050010">
      <w:pPr>
        <w:pStyle w:val="a4"/>
        <w:numPr>
          <w:ilvl w:val="0"/>
          <w:numId w:val="2"/>
        </w:numPr>
        <w:tabs>
          <w:tab w:val="left" w:pos="360"/>
        </w:tabs>
        <w:spacing w:line="312" w:lineRule="auto"/>
        <w:ind w:right="534"/>
        <w:jc w:val="both"/>
        <w:rPr>
          <w:sz w:val="20"/>
        </w:rPr>
      </w:pPr>
      <w:r>
        <w:t>Эффект узких рамок – использование слишком узкого подхода для описания ситуации или проблемы. Эффект воздействия рамок – различные выводы в зависимости от того, как данные представлены.</w:t>
      </w:r>
    </w:p>
    <w:p w14:paraId="2DA2E6A3" w14:textId="77777777" w:rsidR="009D5E03" w:rsidRDefault="00050010">
      <w:pPr>
        <w:pStyle w:val="a4"/>
        <w:numPr>
          <w:ilvl w:val="0"/>
          <w:numId w:val="2"/>
        </w:numPr>
        <w:tabs>
          <w:tab w:val="left" w:pos="360"/>
        </w:tabs>
        <w:spacing w:before="0" w:line="312" w:lineRule="auto"/>
        <w:ind w:right="132"/>
        <w:jc w:val="both"/>
        <w:rPr>
          <w:sz w:val="20"/>
        </w:rPr>
      </w:pPr>
      <w:r>
        <w:t>Переоценка скидок (Hyperbolic discounting) – тенденция людей тем больше предпочитать более близкие во времени выплаты относительно выплат в более отдаленном будущем, чем ближе обе выплаты к настоящему времени.</w:t>
      </w:r>
    </w:p>
    <w:p w14:paraId="5D76D7E6" w14:textId="77777777" w:rsidR="009D5E03" w:rsidRDefault="00050010">
      <w:pPr>
        <w:pStyle w:val="a4"/>
        <w:numPr>
          <w:ilvl w:val="0"/>
          <w:numId w:val="2"/>
        </w:numPr>
        <w:tabs>
          <w:tab w:val="left" w:pos="360"/>
        </w:tabs>
        <w:spacing w:before="3" w:line="312" w:lineRule="auto"/>
        <w:ind w:right="157"/>
        <w:jc w:val="both"/>
        <w:rPr>
          <w:sz w:val="20"/>
        </w:rPr>
      </w:pPr>
      <w:r>
        <w:t>Иллюзия контроля – тенденция людей верить, что они могут контролировать или, по крайней мере, влиять на результаты событий, на которые они на самом деле влиять не могут.</w:t>
      </w:r>
    </w:p>
    <w:p w14:paraId="334586D8" w14:textId="77777777" w:rsidR="009D5E03" w:rsidRDefault="00050010">
      <w:pPr>
        <w:pStyle w:val="a4"/>
        <w:numPr>
          <w:ilvl w:val="0"/>
          <w:numId w:val="2"/>
        </w:numPr>
        <w:tabs>
          <w:tab w:val="left" w:pos="360"/>
        </w:tabs>
        <w:spacing w:line="312" w:lineRule="auto"/>
        <w:ind w:right="293"/>
        <w:rPr>
          <w:sz w:val="20"/>
        </w:rPr>
      </w:pPr>
      <w:r>
        <w:t>Переоценка воздействия – тенденция людей переоценивать длительность или интенсивность воздействия некого события на их будущие переживания.</w:t>
      </w:r>
    </w:p>
    <w:p w14:paraId="0D52E2B7" w14:textId="77777777" w:rsidR="009D5E03" w:rsidRDefault="00050010">
      <w:pPr>
        <w:pStyle w:val="a4"/>
        <w:numPr>
          <w:ilvl w:val="0"/>
          <w:numId w:val="2"/>
        </w:numPr>
        <w:tabs>
          <w:tab w:val="left" w:pos="360"/>
        </w:tabs>
        <w:spacing w:line="312" w:lineRule="auto"/>
        <w:ind w:right="249"/>
        <w:rPr>
          <w:sz w:val="20"/>
        </w:rPr>
      </w:pPr>
      <w:r>
        <w:t>Уклон в сторону поиска информации – тенденция искать информацию даже тогда, когда она не влияет на действия.</w:t>
      </w:r>
    </w:p>
    <w:p w14:paraId="3FD03C94" w14:textId="77777777" w:rsidR="009D5E03" w:rsidRDefault="00050010">
      <w:pPr>
        <w:pStyle w:val="a4"/>
        <w:numPr>
          <w:ilvl w:val="0"/>
          <w:numId w:val="2"/>
        </w:numPr>
        <w:tabs>
          <w:tab w:val="left" w:pos="360"/>
        </w:tabs>
        <w:spacing w:line="312" w:lineRule="auto"/>
        <w:ind w:right="545"/>
        <w:rPr>
          <w:sz w:val="20"/>
        </w:rPr>
      </w:pPr>
      <w:r>
        <w:t>Иррациональное усиление – тенденция принимать иррациональные решения, основанные на прошлых рациональных решениях, или оправдание уже совершённых действий. Проявляется, например, на аукционах, когда вещь покупается выше её стоимости.</w:t>
      </w:r>
    </w:p>
    <w:p w14:paraId="32B0D927" w14:textId="77777777" w:rsidR="009D5E03" w:rsidRDefault="00050010">
      <w:pPr>
        <w:pStyle w:val="a4"/>
        <w:numPr>
          <w:ilvl w:val="0"/>
          <w:numId w:val="2"/>
        </w:numPr>
        <w:tabs>
          <w:tab w:val="left" w:pos="360"/>
        </w:tabs>
        <w:spacing w:before="2" w:line="312" w:lineRule="auto"/>
        <w:ind w:right="183"/>
        <w:rPr>
          <w:sz w:val="20"/>
        </w:rPr>
      </w:pPr>
      <w:r>
        <w:t>Эффект знакомства с объектом – тенденция людей выражать необоснованную симпатию к некому объекту только потому, что они знакомы с ним.</w:t>
      </w:r>
    </w:p>
    <w:p w14:paraId="45876969" w14:textId="77777777" w:rsidR="009D5E03" w:rsidRDefault="00050010">
      <w:pPr>
        <w:pStyle w:val="a4"/>
        <w:numPr>
          <w:ilvl w:val="0"/>
          <w:numId w:val="2"/>
        </w:numPr>
        <w:tabs>
          <w:tab w:val="left" w:pos="360"/>
        </w:tabs>
        <w:spacing w:before="2" w:line="312" w:lineRule="auto"/>
        <w:ind w:right="372"/>
        <w:rPr>
          <w:sz w:val="20"/>
        </w:rPr>
      </w:pPr>
      <w:r>
        <w:t>Эффект морального доверия – человек, относительно которого известно, что у него нет предубеждений, имеет в будущем большие шансы проявить предубеждения. Иначе говоря, если все (в том числе он сам) считают человека безгрешным, то у него возникает иллюзия, что его любое действие также будет безгрешным.</w:t>
      </w:r>
    </w:p>
    <w:p w14:paraId="76E3BC7B" w14:textId="77777777" w:rsidR="009D5E03" w:rsidRDefault="00050010">
      <w:pPr>
        <w:pStyle w:val="a4"/>
        <w:numPr>
          <w:ilvl w:val="0"/>
          <w:numId w:val="2"/>
        </w:numPr>
        <w:tabs>
          <w:tab w:val="left" w:pos="360"/>
        </w:tabs>
        <w:spacing w:before="3" w:line="312" w:lineRule="auto"/>
        <w:ind w:right="498"/>
        <w:rPr>
          <w:sz w:val="20"/>
        </w:rPr>
      </w:pPr>
      <w:r>
        <w:t>Потребность в завершении – потребность достигнуть завершения в важном вопросе, получить ответ и избежать чувства сомнений и неуверенности. Текущие обстоятельства (время или социальное давление) могут усилить этот источник ошибок.</w:t>
      </w:r>
    </w:p>
    <w:p w14:paraId="19C2A4A3" w14:textId="77777777" w:rsidR="009D5E03" w:rsidRDefault="00050010">
      <w:pPr>
        <w:pStyle w:val="a4"/>
        <w:numPr>
          <w:ilvl w:val="0"/>
          <w:numId w:val="2"/>
        </w:numPr>
        <w:tabs>
          <w:tab w:val="left" w:pos="360"/>
        </w:tabs>
        <w:spacing w:before="2" w:line="312" w:lineRule="auto"/>
        <w:ind w:right="806"/>
        <w:rPr>
          <w:sz w:val="20"/>
        </w:rPr>
      </w:pPr>
      <w:r>
        <w:t>Потребность в противоречии – более быстрое распространение более сенсационных, цепляющих за больные темы или возбуждающих дух противоречия сообщений в открытой печати.</w:t>
      </w:r>
    </w:p>
    <w:p w14:paraId="5B32AEB2" w14:textId="77777777" w:rsidR="009D5E03" w:rsidRDefault="00050010">
      <w:pPr>
        <w:pStyle w:val="a4"/>
        <w:numPr>
          <w:ilvl w:val="0"/>
          <w:numId w:val="2"/>
        </w:numPr>
        <w:tabs>
          <w:tab w:val="left" w:pos="360"/>
        </w:tabs>
        <w:spacing w:line="312" w:lineRule="auto"/>
        <w:ind w:right="532"/>
        <w:rPr>
          <w:sz w:val="20"/>
        </w:rPr>
      </w:pPr>
      <w:r>
        <w:t>Отрицание вероятности – тенденция полностью отвергать вероятностную проблематику при принятии решений в условиях неопределённости.</w:t>
      </w:r>
    </w:p>
    <w:p w14:paraId="4264C652" w14:textId="77777777" w:rsidR="009D5E03" w:rsidRDefault="00050010">
      <w:pPr>
        <w:pStyle w:val="a4"/>
        <w:numPr>
          <w:ilvl w:val="0"/>
          <w:numId w:val="2"/>
        </w:numPr>
        <w:tabs>
          <w:tab w:val="left" w:pos="360"/>
        </w:tabs>
        <w:spacing w:line="312" w:lineRule="auto"/>
        <w:ind w:right="452"/>
        <w:rPr>
          <w:sz w:val="20"/>
        </w:rPr>
      </w:pPr>
      <w:r>
        <w:t>Недооценка бездействия – тенденция оценивать вредоносные действия как худшие и менее моральные, чем в равной степени преступное бездействие.</w:t>
      </w:r>
    </w:p>
    <w:p w14:paraId="2F190198" w14:textId="77777777" w:rsidR="009D5E03" w:rsidRDefault="00050010">
      <w:pPr>
        <w:pStyle w:val="a4"/>
        <w:numPr>
          <w:ilvl w:val="0"/>
          <w:numId w:val="2"/>
        </w:numPr>
        <w:tabs>
          <w:tab w:val="left" w:pos="360"/>
        </w:tabs>
        <w:spacing w:line="312" w:lineRule="auto"/>
        <w:ind w:right="193"/>
        <w:rPr>
          <w:sz w:val="20"/>
        </w:rPr>
      </w:pPr>
      <w:r>
        <w:t>Отклонение в сторону результата – тенденция судить о решениях по их окончательным результатам, вместо того, чтобы оценивать качество решений по обстоятельствам того момента времени, когда они были приняты. («Победителей не судят».)</w:t>
      </w:r>
    </w:p>
    <w:p w14:paraId="6D5EFAD5" w14:textId="77777777" w:rsidR="009D5E03" w:rsidRDefault="00050010">
      <w:pPr>
        <w:pStyle w:val="a4"/>
        <w:numPr>
          <w:ilvl w:val="0"/>
          <w:numId w:val="2"/>
        </w:numPr>
        <w:tabs>
          <w:tab w:val="left" w:pos="360"/>
        </w:tabs>
        <w:spacing w:before="3" w:line="312" w:lineRule="auto"/>
        <w:ind w:right="641"/>
        <w:rPr>
          <w:sz w:val="20"/>
        </w:rPr>
      </w:pPr>
      <w:r>
        <w:t>Ошибка при планировании – тенденция недооценивать время выполнения задач. Также известно как следствие закона Мёрфи: «Всякая работа требует больше времени, чем вы думаете».</w:t>
      </w:r>
    </w:p>
    <w:p w14:paraId="6FC9BCAE" w14:textId="77777777" w:rsidR="009D5E03" w:rsidRDefault="00050010">
      <w:pPr>
        <w:pStyle w:val="a4"/>
        <w:numPr>
          <w:ilvl w:val="0"/>
          <w:numId w:val="2"/>
        </w:numPr>
        <w:tabs>
          <w:tab w:val="left" w:pos="360"/>
        </w:tabs>
        <w:spacing w:line="312" w:lineRule="auto"/>
        <w:ind w:right="702"/>
        <w:rPr>
          <w:sz w:val="20"/>
        </w:rPr>
      </w:pPr>
      <w:r>
        <w:t>Эффект псевдоуверенности – тенденция принимать решения, избегающие риска, если ожидаемый результат позитивный, однако принимать рискованные решения, чтобы избежать негативного исхода.</w:t>
      </w:r>
    </w:p>
    <w:p w14:paraId="2958506E" w14:textId="77777777" w:rsidR="009D5E03" w:rsidRDefault="00050010">
      <w:pPr>
        <w:pStyle w:val="a4"/>
        <w:numPr>
          <w:ilvl w:val="0"/>
          <w:numId w:val="2"/>
        </w:numPr>
        <w:tabs>
          <w:tab w:val="left" w:pos="360"/>
        </w:tabs>
        <w:spacing w:line="312" w:lineRule="auto"/>
        <w:ind w:right="499"/>
        <w:rPr>
          <w:sz w:val="20"/>
        </w:rPr>
      </w:pPr>
      <w:r>
        <w:t>Сопротивление, «дух противоречия» – потребность делать нечто противоположное тому, что некто побуждает вас делать, из-за потребности противостоять кажущимся попыткам ограничить вашу свободу выбора.</w:t>
      </w:r>
    </w:p>
    <w:p w14:paraId="3C12511F" w14:textId="77777777" w:rsidR="009D5E03" w:rsidRDefault="00050010">
      <w:pPr>
        <w:pStyle w:val="a4"/>
        <w:numPr>
          <w:ilvl w:val="0"/>
          <w:numId w:val="2"/>
        </w:numPr>
        <w:tabs>
          <w:tab w:val="left" w:pos="360"/>
        </w:tabs>
        <w:spacing w:before="2"/>
        <w:rPr>
          <w:sz w:val="20"/>
        </w:rPr>
      </w:pPr>
      <w:r>
        <w:t>Селективное восприятие – тенденция, состоящая в том, что ожидания влияют на восприятие.</w:t>
      </w:r>
    </w:p>
    <w:p w14:paraId="25BEDED7" w14:textId="77777777" w:rsidR="009D5E03" w:rsidRDefault="00050010">
      <w:pPr>
        <w:pStyle w:val="a4"/>
        <w:numPr>
          <w:ilvl w:val="0"/>
          <w:numId w:val="2"/>
        </w:numPr>
        <w:tabs>
          <w:tab w:val="left" w:pos="360"/>
        </w:tabs>
        <w:spacing w:before="69" w:line="312" w:lineRule="auto"/>
        <w:ind w:right="123"/>
        <w:rPr>
          <w:sz w:val="20"/>
        </w:rPr>
      </w:pPr>
      <w:r>
        <w:t>Отклонение в сторону статуса кво – тенденция людей желать, чтобы вещи оставались приблизительно теми же самыми.</w:t>
      </w:r>
    </w:p>
    <w:p w14:paraId="2677AA02" w14:textId="77777777" w:rsidR="009D5E03" w:rsidRDefault="00050010">
      <w:pPr>
        <w:pStyle w:val="a4"/>
        <w:numPr>
          <w:ilvl w:val="0"/>
          <w:numId w:val="2"/>
        </w:numPr>
        <w:tabs>
          <w:tab w:val="left" w:pos="360"/>
        </w:tabs>
        <w:spacing w:before="2" w:line="312" w:lineRule="auto"/>
        <w:ind w:right="149"/>
        <w:rPr>
          <w:sz w:val="20"/>
        </w:rPr>
      </w:pPr>
      <w:r>
        <w:t>Предпочтение целостных объектов – потребность закончить данную часть задачи. Ярко проявляется в том, что людям свойственно есть больше, когда предлагаются большие порции еды, чем брать много маленьких порций.</w:t>
      </w:r>
    </w:p>
    <w:p w14:paraId="57C1E8A4" w14:textId="77777777" w:rsidR="009D5E03" w:rsidRDefault="009D5E03">
      <w:pPr>
        <w:pStyle w:val="a4"/>
        <w:spacing w:line="312" w:lineRule="auto"/>
        <w:rPr>
          <w:sz w:val="20"/>
        </w:rPr>
        <w:sectPr w:rsidR="009D5E03">
          <w:pgSz w:w="11910" w:h="16840"/>
          <w:pgMar w:top="1100" w:right="1133" w:bottom="840" w:left="1133" w:header="587" w:footer="650" w:gutter="0"/>
          <w:cols w:space="720"/>
        </w:sectPr>
      </w:pPr>
    </w:p>
    <w:p w14:paraId="4506B438" w14:textId="77777777" w:rsidR="009D5E03" w:rsidRDefault="00050010">
      <w:pPr>
        <w:pStyle w:val="a4"/>
        <w:numPr>
          <w:ilvl w:val="0"/>
          <w:numId w:val="2"/>
        </w:numPr>
        <w:tabs>
          <w:tab w:val="left" w:pos="360"/>
        </w:tabs>
        <w:spacing w:before="106" w:line="312" w:lineRule="auto"/>
        <w:ind w:right="719"/>
        <w:rPr>
          <w:sz w:val="20"/>
        </w:rPr>
      </w:pPr>
      <w:r>
        <w:t>Эффект фон Ресторфа (эффект изоляции) – склонность людей лучше запоминать отдельно стоящие выдающиеся объекты.</w:t>
      </w:r>
    </w:p>
    <w:p w14:paraId="2D3C9D9D" w14:textId="77777777" w:rsidR="009D5E03" w:rsidRDefault="00050010">
      <w:pPr>
        <w:pStyle w:val="a4"/>
        <w:numPr>
          <w:ilvl w:val="0"/>
          <w:numId w:val="2"/>
        </w:numPr>
        <w:tabs>
          <w:tab w:val="left" w:pos="360"/>
        </w:tabs>
        <w:spacing w:line="312" w:lineRule="auto"/>
        <w:ind w:right="358"/>
        <w:rPr>
          <w:sz w:val="20"/>
        </w:rPr>
      </w:pPr>
      <w:r>
        <w:t>Предпочтение нулевого риска – предпочтение уменьшить какой-то один маленький риск до нуля вместо того, чтобы значительно уменьшить другой, больший риск. Например, большинство людей предпочли бы уменьшить вероятность террористических актов до нуля вместо снижения аварийности на дорогах, даже если бы второй эффект давал бы больше сохранённых жизней. Другой распространённый пример – ятрофобия: многие люди боятся осложнений медицинских вмешательств больше, чем заболевания или смерти в результате естественных причин, независимо от данных статистики.</w:t>
      </w:r>
    </w:p>
    <w:p w14:paraId="09775EA3" w14:textId="77777777" w:rsidR="009D5E03" w:rsidRDefault="00050010">
      <w:pPr>
        <w:pStyle w:val="a4"/>
        <w:numPr>
          <w:ilvl w:val="0"/>
          <w:numId w:val="2"/>
        </w:numPr>
        <w:tabs>
          <w:tab w:val="left" w:pos="360"/>
        </w:tabs>
        <w:spacing w:before="5" w:line="312" w:lineRule="auto"/>
        <w:ind w:right="856"/>
        <w:rPr>
          <w:sz w:val="20"/>
        </w:rPr>
      </w:pPr>
      <w:r>
        <w:t>Подчинение авторитету – склонность людей подчиняться авторитету, игнорируя свои собственные суждения о целесообразности действия. Смотрите также эксперимент Милгрэма.</w:t>
      </w:r>
    </w:p>
    <w:p w14:paraId="43765B72" w14:textId="77777777" w:rsidR="009D5E03" w:rsidRDefault="009D5E03">
      <w:pPr>
        <w:pStyle w:val="a3"/>
        <w:spacing w:before="81"/>
        <w:ind w:left="0" w:firstLine="0"/>
      </w:pPr>
    </w:p>
    <w:p w14:paraId="2E9F0227" w14:textId="77777777" w:rsidR="009D5E03" w:rsidRDefault="00050010">
      <w:pPr>
        <w:pStyle w:val="2"/>
      </w:pPr>
      <w:r>
        <w:t>Искажения,</w:t>
      </w:r>
      <w:r>
        <w:rPr>
          <w:spacing w:val="-18"/>
        </w:rPr>
        <w:t xml:space="preserve"> </w:t>
      </w:r>
      <w:r>
        <w:t>связанные</w:t>
      </w:r>
      <w:r>
        <w:rPr>
          <w:spacing w:val="-17"/>
        </w:rPr>
        <w:t xml:space="preserve"> </w:t>
      </w:r>
      <w:r>
        <w:t>с</w:t>
      </w:r>
      <w:r>
        <w:rPr>
          <w:spacing w:val="-18"/>
        </w:rPr>
        <w:t xml:space="preserve"> </w:t>
      </w:r>
      <w:r>
        <w:t>вероятностями</w:t>
      </w:r>
      <w:r>
        <w:rPr>
          <w:spacing w:val="-17"/>
        </w:rPr>
        <w:t xml:space="preserve"> </w:t>
      </w:r>
      <w:r>
        <w:t>и</w:t>
      </w:r>
      <w:r>
        <w:rPr>
          <w:spacing w:val="-18"/>
        </w:rPr>
        <w:t xml:space="preserve"> </w:t>
      </w:r>
      <w:bookmarkStart w:id="2" w:name="Искажения,_связанные_с_вероятностями_и_с"/>
      <w:bookmarkEnd w:id="2"/>
      <w:r>
        <w:rPr>
          <w:spacing w:val="-2"/>
        </w:rPr>
        <w:t>стереотипами</w:t>
      </w:r>
    </w:p>
    <w:p w14:paraId="25224E90" w14:textId="77777777" w:rsidR="009D5E03" w:rsidRDefault="00050010">
      <w:pPr>
        <w:pStyle w:val="a3"/>
        <w:spacing w:before="129" w:line="312" w:lineRule="auto"/>
        <w:ind w:left="120" w:firstLine="0"/>
      </w:pPr>
      <w:r>
        <w:t>Многие</w:t>
      </w:r>
      <w:r>
        <w:rPr>
          <w:spacing w:val="-4"/>
        </w:rPr>
        <w:t xml:space="preserve"> </w:t>
      </w:r>
      <w:r>
        <w:t>из</w:t>
      </w:r>
      <w:r>
        <w:rPr>
          <w:spacing w:val="-4"/>
        </w:rPr>
        <w:t xml:space="preserve"> </w:t>
      </w:r>
      <w:r>
        <w:t>этих</w:t>
      </w:r>
      <w:r>
        <w:rPr>
          <w:spacing w:val="-4"/>
        </w:rPr>
        <w:t xml:space="preserve"> </w:t>
      </w:r>
      <w:r>
        <w:t>когнитивных</w:t>
      </w:r>
      <w:r>
        <w:rPr>
          <w:spacing w:val="-4"/>
        </w:rPr>
        <w:t xml:space="preserve"> </w:t>
      </w:r>
      <w:r>
        <w:t>искажений</w:t>
      </w:r>
      <w:r>
        <w:rPr>
          <w:spacing w:val="-4"/>
        </w:rPr>
        <w:t xml:space="preserve"> </w:t>
      </w:r>
      <w:r>
        <w:t>часто</w:t>
      </w:r>
      <w:r>
        <w:rPr>
          <w:spacing w:val="-4"/>
        </w:rPr>
        <w:t xml:space="preserve"> </w:t>
      </w:r>
      <w:r>
        <w:t>исследуются</w:t>
      </w:r>
      <w:r>
        <w:rPr>
          <w:spacing w:val="-4"/>
        </w:rPr>
        <w:t xml:space="preserve"> </w:t>
      </w:r>
      <w:r>
        <w:t>в</w:t>
      </w:r>
      <w:r>
        <w:rPr>
          <w:spacing w:val="-4"/>
        </w:rPr>
        <w:t xml:space="preserve"> </w:t>
      </w:r>
      <w:r>
        <w:t>связи</w:t>
      </w:r>
      <w:r>
        <w:rPr>
          <w:spacing w:val="-4"/>
        </w:rPr>
        <w:t xml:space="preserve"> </w:t>
      </w:r>
      <w:r>
        <w:t>с</w:t>
      </w:r>
      <w:r>
        <w:rPr>
          <w:spacing w:val="-4"/>
        </w:rPr>
        <w:t xml:space="preserve"> </w:t>
      </w:r>
      <w:r>
        <w:t>тем,</w:t>
      </w:r>
      <w:r>
        <w:rPr>
          <w:spacing w:val="-4"/>
        </w:rPr>
        <w:t xml:space="preserve"> </w:t>
      </w:r>
      <w:r>
        <w:t>как</w:t>
      </w:r>
      <w:r>
        <w:rPr>
          <w:spacing w:val="-4"/>
        </w:rPr>
        <w:t xml:space="preserve"> </w:t>
      </w:r>
      <w:r>
        <w:t>они</w:t>
      </w:r>
      <w:r>
        <w:rPr>
          <w:spacing w:val="-4"/>
        </w:rPr>
        <w:t xml:space="preserve"> </w:t>
      </w:r>
      <w:r>
        <w:t>влияют</w:t>
      </w:r>
      <w:r>
        <w:rPr>
          <w:spacing w:val="-4"/>
        </w:rPr>
        <w:t xml:space="preserve"> </w:t>
      </w:r>
      <w:r>
        <w:t>на</w:t>
      </w:r>
      <w:r>
        <w:rPr>
          <w:spacing w:val="-4"/>
        </w:rPr>
        <w:t xml:space="preserve"> </w:t>
      </w:r>
      <w:r>
        <w:t>бизнес</w:t>
      </w:r>
      <w:r>
        <w:rPr>
          <w:spacing w:val="-4"/>
        </w:rPr>
        <w:t xml:space="preserve"> </w:t>
      </w:r>
      <w:r>
        <w:t>и</w:t>
      </w:r>
      <w:r>
        <w:rPr>
          <w:spacing w:val="-4"/>
        </w:rPr>
        <w:t xml:space="preserve"> </w:t>
      </w:r>
      <w:r>
        <w:t>как</w:t>
      </w:r>
      <w:r>
        <w:rPr>
          <w:spacing w:val="-4"/>
        </w:rPr>
        <w:t xml:space="preserve"> </w:t>
      </w:r>
      <w:r>
        <w:t>они влияют на экспериментальные исследования.</w:t>
      </w:r>
    </w:p>
    <w:p w14:paraId="302CAD3A" w14:textId="77777777" w:rsidR="009D5E03" w:rsidRDefault="00050010">
      <w:pPr>
        <w:pStyle w:val="a4"/>
        <w:numPr>
          <w:ilvl w:val="0"/>
          <w:numId w:val="2"/>
        </w:numPr>
        <w:tabs>
          <w:tab w:val="left" w:pos="360"/>
        </w:tabs>
        <w:spacing w:before="61" w:line="312" w:lineRule="auto"/>
        <w:ind w:right="277"/>
        <w:rPr>
          <w:sz w:val="20"/>
        </w:rPr>
      </w:pPr>
      <w:r>
        <w:t>Эффект неоднозначности – избегание вариантов действий, в которых отсутствующая информация делает вероятность «неизвестной».</w:t>
      </w:r>
    </w:p>
    <w:p w14:paraId="3CFE456A" w14:textId="77777777" w:rsidR="009D5E03" w:rsidRDefault="00050010">
      <w:pPr>
        <w:pStyle w:val="a4"/>
        <w:numPr>
          <w:ilvl w:val="0"/>
          <w:numId w:val="2"/>
        </w:numPr>
        <w:tabs>
          <w:tab w:val="left" w:pos="360"/>
        </w:tabs>
        <w:spacing w:line="312" w:lineRule="auto"/>
        <w:ind w:right="271"/>
        <w:rPr>
          <w:sz w:val="20"/>
        </w:rPr>
      </w:pPr>
      <w:r>
        <w:t>Эффект привязки – особенность принятия численных решений человеком, вызывающая иррациональные смещения ответов в сторону числа, попавшего в сознание перед принятием решения.</w:t>
      </w:r>
    </w:p>
    <w:p w14:paraId="01B9C7F5" w14:textId="77777777" w:rsidR="009D5E03" w:rsidRDefault="00050010">
      <w:pPr>
        <w:pStyle w:val="a4"/>
        <w:numPr>
          <w:ilvl w:val="0"/>
          <w:numId w:val="2"/>
        </w:numPr>
        <w:tabs>
          <w:tab w:val="left" w:pos="360"/>
        </w:tabs>
        <w:spacing w:line="312" w:lineRule="auto"/>
        <w:ind w:right="831"/>
        <w:rPr>
          <w:sz w:val="20"/>
        </w:rPr>
      </w:pPr>
      <w:r>
        <w:t>Отклонение, связанное со вниманием – пренебрежение релевантной информацией при суждении о корреляции или ассоциации.</w:t>
      </w:r>
    </w:p>
    <w:p w14:paraId="4F38AA51" w14:textId="77777777" w:rsidR="009D5E03" w:rsidRDefault="00050010">
      <w:pPr>
        <w:pStyle w:val="a4"/>
        <w:numPr>
          <w:ilvl w:val="0"/>
          <w:numId w:val="2"/>
        </w:numPr>
        <w:tabs>
          <w:tab w:val="left" w:pos="360"/>
        </w:tabs>
        <w:spacing w:line="312" w:lineRule="auto"/>
        <w:ind w:right="961"/>
        <w:rPr>
          <w:sz w:val="20"/>
        </w:rPr>
      </w:pPr>
      <w:r>
        <w:t>Эвристика доступности – оценка как более вероятного того, что более доступно в памяти, то есть уклонение в сторону более яркого, необычного или эмоционально заряженного.</w:t>
      </w:r>
    </w:p>
    <w:p w14:paraId="4BEAB4A0" w14:textId="77777777" w:rsidR="009D5E03" w:rsidRDefault="00050010">
      <w:pPr>
        <w:pStyle w:val="a4"/>
        <w:numPr>
          <w:ilvl w:val="0"/>
          <w:numId w:val="2"/>
        </w:numPr>
        <w:tabs>
          <w:tab w:val="left" w:pos="360"/>
        </w:tabs>
        <w:spacing w:before="2" w:line="312" w:lineRule="auto"/>
        <w:ind w:right="595"/>
        <w:rPr>
          <w:sz w:val="20"/>
        </w:rPr>
      </w:pPr>
      <w:r>
        <w:t>Каскад доступной информации – самоусиливающийся процесс, в ходе которого коллективная вера во что-то становится всё более убедительной за счёт нарастающего повторения в публичном дискурсе («повторяйте нечто достаточно долго и это станет правдой»).</w:t>
      </w:r>
    </w:p>
    <w:p w14:paraId="06204EBF" w14:textId="77777777" w:rsidR="009D5E03" w:rsidRDefault="00050010">
      <w:pPr>
        <w:pStyle w:val="a4"/>
        <w:numPr>
          <w:ilvl w:val="0"/>
          <w:numId w:val="2"/>
        </w:numPr>
        <w:tabs>
          <w:tab w:val="left" w:pos="360"/>
        </w:tabs>
        <w:spacing w:before="2"/>
        <w:rPr>
          <w:sz w:val="20"/>
        </w:rPr>
      </w:pPr>
      <w:r>
        <w:t>Иллюзия кластеризации – тенденция видеть паттерны там, где их на самом деле нет.</w:t>
      </w:r>
    </w:p>
    <w:p w14:paraId="2079A917" w14:textId="77777777" w:rsidR="009D5E03" w:rsidRDefault="00050010">
      <w:pPr>
        <w:pStyle w:val="a4"/>
        <w:numPr>
          <w:ilvl w:val="0"/>
          <w:numId w:val="2"/>
        </w:numPr>
        <w:tabs>
          <w:tab w:val="left" w:pos="360"/>
        </w:tabs>
        <w:spacing w:before="69" w:line="312" w:lineRule="auto"/>
        <w:ind w:right="446"/>
        <w:rPr>
          <w:sz w:val="20"/>
        </w:rPr>
      </w:pPr>
      <w:r>
        <w:t>Ошибка полноты распределения – тенденция верить, что чем ближе среднее значение к заданному, тем уже распределение набора данных.</w:t>
      </w:r>
    </w:p>
    <w:p w14:paraId="76589791" w14:textId="77777777" w:rsidR="009D5E03" w:rsidRDefault="00050010">
      <w:pPr>
        <w:pStyle w:val="a4"/>
        <w:numPr>
          <w:ilvl w:val="0"/>
          <w:numId w:val="2"/>
        </w:numPr>
        <w:tabs>
          <w:tab w:val="left" w:pos="360"/>
        </w:tabs>
        <w:spacing w:line="312" w:lineRule="auto"/>
        <w:ind w:right="129"/>
        <w:rPr>
          <w:sz w:val="20"/>
        </w:rPr>
      </w:pPr>
      <w:r>
        <w:t>Ошибка совпадений – тенденция полагать, что более специальные случаи являются более вероятными, чем более частными.</w:t>
      </w:r>
    </w:p>
    <w:p w14:paraId="3FBB8911" w14:textId="77777777" w:rsidR="009D5E03" w:rsidRDefault="00050010">
      <w:pPr>
        <w:pStyle w:val="a4"/>
        <w:numPr>
          <w:ilvl w:val="0"/>
          <w:numId w:val="2"/>
        </w:numPr>
        <w:tabs>
          <w:tab w:val="left" w:pos="360"/>
        </w:tabs>
        <w:spacing w:line="312" w:lineRule="auto"/>
        <w:ind w:right="1221"/>
        <w:rPr>
          <w:sz w:val="20"/>
        </w:rPr>
      </w:pPr>
      <w:r>
        <w:t>Ошибка игрока – тенденция полагать, что отдельные случайные события испытывают влияние предыдущих случайных событий.</w:t>
      </w:r>
    </w:p>
    <w:p w14:paraId="18862087" w14:textId="77777777" w:rsidR="009D5E03" w:rsidRDefault="00050010">
      <w:pPr>
        <w:pStyle w:val="a4"/>
        <w:numPr>
          <w:ilvl w:val="0"/>
          <w:numId w:val="2"/>
        </w:numPr>
        <w:tabs>
          <w:tab w:val="left" w:pos="360"/>
        </w:tabs>
        <w:spacing w:line="247" w:lineRule="auto"/>
        <w:ind w:right="552"/>
        <w:rPr>
          <w:sz w:val="20"/>
        </w:rPr>
      </w:pPr>
      <w:r>
        <w:t>Ошибка обоснования оценки – игнорирование или недостаточное использование основной априорной информации под влиянием специфики рассматриваемого случая[2].</w:t>
      </w:r>
    </w:p>
    <w:p w14:paraId="6C9A9C3A" w14:textId="77777777" w:rsidR="009D5E03" w:rsidRDefault="00050010">
      <w:pPr>
        <w:pStyle w:val="a4"/>
        <w:numPr>
          <w:ilvl w:val="0"/>
          <w:numId w:val="2"/>
        </w:numPr>
        <w:tabs>
          <w:tab w:val="left" w:pos="360"/>
        </w:tabs>
        <w:spacing w:before="63" w:line="312" w:lineRule="auto"/>
        <w:ind w:right="238"/>
        <w:rPr>
          <w:sz w:val="20"/>
        </w:rPr>
      </w:pPr>
      <w:r>
        <w:t>Хоторнский эффект – феномен, состоящий в том, что люди, наблюдаемые в ходе исследования, временно изменяют своё поведение или производительность. Пример: повышение производительности труда на заводе, когда приезжает комиссия по исследованию производительности труда на этом заводе.</w:t>
      </w:r>
    </w:p>
    <w:p w14:paraId="02685E53" w14:textId="77777777" w:rsidR="009D5E03" w:rsidRDefault="00050010">
      <w:pPr>
        <w:pStyle w:val="a4"/>
        <w:numPr>
          <w:ilvl w:val="0"/>
          <w:numId w:val="2"/>
        </w:numPr>
        <w:tabs>
          <w:tab w:val="left" w:pos="360"/>
        </w:tabs>
        <w:spacing w:before="2" w:line="312" w:lineRule="auto"/>
        <w:ind w:right="259"/>
        <w:rPr>
          <w:sz w:val="20"/>
        </w:rPr>
      </w:pPr>
      <w:r>
        <w:t>Эффект знания задним числом – иногда называется «Я так и знал, что так будет» (как вариант – «А ведь я говорила…») – склонность воспринимать прошлые события предсказуемыми.</w:t>
      </w:r>
    </w:p>
    <w:p w14:paraId="78F7565D" w14:textId="77777777" w:rsidR="009D5E03" w:rsidRDefault="00050010">
      <w:pPr>
        <w:pStyle w:val="a4"/>
        <w:numPr>
          <w:ilvl w:val="0"/>
          <w:numId w:val="2"/>
        </w:numPr>
        <w:tabs>
          <w:tab w:val="left" w:pos="360"/>
        </w:tabs>
        <w:rPr>
          <w:sz w:val="20"/>
        </w:rPr>
      </w:pPr>
      <w:r>
        <w:t>Иллюзия корреляции – ошибочная вера во взаимосвязь определённых действий и результатов.</w:t>
      </w:r>
    </w:p>
    <w:p w14:paraId="43B9212D" w14:textId="77777777" w:rsidR="009D5E03" w:rsidRDefault="00050010">
      <w:pPr>
        <w:pStyle w:val="a4"/>
        <w:numPr>
          <w:ilvl w:val="0"/>
          <w:numId w:val="2"/>
        </w:numPr>
        <w:tabs>
          <w:tab w:val="left" w:pos="360"/>
        </w:tabs>
        <w:spacing w:before="69" w:line="312" w:lineRule="auto"/>
        <w:ind w:right="288"/>
        <w:rPr>
          <w:sz w:val="20"/>
        </w:rPr>
      </w:pPr>
      <w:r>
        <w:t>Ошибочность, связанная с играми – анализ проблем, связанных с выпадением шансов, с помощью узкого набора игр.</w:t>
      </w:r>
    </w:p>
    <w:p w14:paraId="303AA1C7" w14:textId="77777777" w:rsidR="009D5E03" w:rsidRDefault="00050010">
      <w:pPr>
        <w:pStyle w:val="a4"/>
        <w:numPr>
          <w:ilvl w:val="0"/>
          <w:numId w:val="2"/>
        </w:numPr>
        <w:tabs>
          <w:tab w:val="left" w:pos="360"/>
        </w:tabs>
        <w:spacing w:line="312" w:lineRule="auto"/>
        <w:ind w:right="323"/>
        <w:rPr>
          <w:sz w:val="20"/>
        </w:rPr>
      </w:pPr>
      <w:r>
        <w:t>Эффект ожидания наблюдателя – этот эффект возникает, когда исследователь ожидает определённого результата и бессознательно манипулирует ходом эксперимента или неправильно интерпретирует данные, чтобы обнаружить этот результат (см. также эффект ожиданий субъекта).</w:t>
      </w:r>
    </w:p>
    <w:p w14:paraId="545D0E62" w14:textId="77777777" w:rsidR="009D5E03" w:rsidRDefault="00050010">
      <w:pPr>
        <w:pStyle w:val="a4"/>
        <w:numPr>
          <w:ilvl w:val="0"/>
          <w:numId w:val="2"/>
        </w:numPr>
        <w:tabs>
          <w:tab w:val="left" w:pos="360"/>
        </w:tabs>
        <w:spacing w:before="2" w:line="312" w:lineRule="auto"/>
        <w:ind w:right="1651"/>
        <w:rPr>
          <w:sz w:val="20"/>
        </w:rPr>
      </w:pPr>
      <w:r>
        <w:t>Отклонение, связанное с оптимизмом – тенденция систематически переоценивать и быть сверхоптимистичным относительно шансов успеха планируемых действий.</w:t>
      </w:r>
    </w:p>
    <w:p w14:paraId="10FD9D32" w14:textId="77777777" w:rsidR="009D5E03" w:rsidRDefault="009D5E03">
      <w:pPr>
        <w:pStyle w:val="a4"/>
        <w:spacing w:line="312" w:lineRule="auto"/>
        <w:rPr>
          <w:sz w:val="20"/>
        </w:rPr>
        <w:sectPr w:rsidR="009D5E03">
          <w:pgSz w:w="11910" w:h="16840"/>
          <w:pgMar w:top="1100" w:right="1133" w:bottom="840" w:left="1133" w:header="587" w:footer="650" w:gutter="0"/>
          <w:cols w:space="720"/>
        </w:sectPr>
      </w:pPr>
    </w:p>
    <w:p w14:paraId="6C84479A" w14:textId="77777777" w:rsidR="009D5E03" w:rsidRPr="002B2059" w:rsidRDefault="00050010">
      <w:pPr>
        <w:pStyle w:val="a4"/>
        <w:numPr>
          <w:ilvl w:val="0"/>
          <w:numId w:val="2"/>
        </w:numPr>
        <w:tabs>
          <w:tab w:val="left" w:pos="360"/>
        </w:tabs>
        <w:spacing w:before="106"/>
        <w:rPr>
          <w:sz w:val="20"/>
        </w:rPr>
      </w:pPr>
      <w:r>
        <w:t>Эффект сверхуверенности – тенденция переоценивать свои собственные способности.</w:t>
      </w:r>
    </w:p>
    <w:p w14:paraId="29BBC0E1" w14:textId="77777777" w:rsidR="009D5E03" w:rsidRDefault="00050010">
      <w:pPr>
        <w:pStyle w:val="a4"/>
        <w:numPr>
          <w:ilvl w:val="0"/>
          <w:numId w:val="2"/>
        </w:numPr>
        <w:tabs>
          <w:tab w:val="left" w:pos="360"/>
        </w:tabs>
        <w:spacing w:before="69" w:line="312" w:lineRule="auto"/>
        <w:ind w:right="606"/>
        <w:rPr>
          <w:sz w:val="20"/>
        </w:rPr>
      </w:pPr>
      <w:r>
        <w:t>Отклонение в сторону позитивного исхода – тенденция переоценивать при предсказании вероятность хороших вещей.</w:t>
      </w:r>
    </w:p>
    <w:p w14:paraId="22E33ACD" w14:textId="77777777" w:rsidR="009D5E03" w:rsidRDefault="00050010">
      <w:pPr>
        <w:pStyle w:val="a4"/>
        <w:numPr>
          <w:ilvl w:val="0"/>
          <w:numId w:val="2"/>
        </w:numPr>
        <w:tabs>
          <w:tab w:val="left" w:pos="360"/>
        </w:tabs>
        <w:rPr>
          <w:sz w:val="20"/>
        </w:rPr>
      </w:pPr>
      <w:r>
        <w:t>Эффект первенства – тенденция переоценивать изначальные события более, чем последующие события.</w:t>
      </w:r>
    </w:p>
    <w:p w14:paraId="025393C2" w14:textId="77777777" w:rsidR="009D5E03" w:rsidRDefault="00050010">
      <w:pPr>
        <w:pStyle w:val="a4"/>
        <w:numPr>
          <w:ilvl w:val="0"/>
          <w:numId w:val="2"/>
        </w:numPr>
        <w:tabs>
          <w:tab w:val="left" w:pos="360"/>
        </w:tabs>
        <w:spacing w:before="70"/>
        <w:rPr>
          <w:sz w:val="20"/>
        </w:rPr>
      </w:pPr>
      <w:r>
        <w:t>Эффект недавнего – тенденция оценивать значение недавних событий выше, чем более ранних событий.</w:t>
      </w:r>
    </w:p>
    <w:p w14:paraId="5B581F50" w14:textId="77777777" w:rsidR="009D5E03" w:rsidRDefault="00050010">
      <w:pPr>
        <w:pStyle w:val="a4"/>
        <w:numPr>
          <w:ilvl w:val="0"/>
          <w:numId w:val="2"/>
        </w:numPr>
        <w:tabs>
          <w:tab w:val="left" w:pos="360"/>
        </w:tabs>
        <w:spacing w:before="69" w:line="312" w:lineRule="auto"/>
        <w:ind w:right="537"/>
        <w:rPr>
          <w:sz w:val="20"/>
        </w:rPr>
      </w:pPr>
      <w:r>
        <w:t>Недооценка возвращения величины к среднему значению – тенденция ожидать, что экстраординарное поведение системы продолжится.</w:t>
      </w:r>
    </w:p>
    <w:p w14:paraId="5EB635DA" w14:textId="77777777" w:rsidR="009D5E03" w:rsidRDefault="00050010">
      <w:pPr>
        <w:pStyle w:val="a4"/>
        <w:numPr>
          <w:ilvl w:val="0"/>
          <w:numId w:val="2"/>
        </w:numPr>
        <w:tabs>
          <w:tab w:val="left" w:pos="360"/>
        </w:tabs>
        <w:spacing w:line="312" w:lineRule="auto"/>
        <w:ind w:right="179"/>
        <w:rPr>
          <w:sz w:val="20"/>
        </w:rPr>
      </w:pPr>
      <w:r>
        <w:t>Эффект воспоминаний – эффект, состоящий в том, что люди помнят больше событий из своей молодости, чем из других жизненных периодов.</w:t>
      </w:r>
    </w:p>
    <w:p w14:paraId="0F3CCB5C" w14:textId="77777777" w:rsidR="009D5E03" w:rsidRDefault="00050010">
      <w:pPr>
        <w:pStyle w:val="a4"/>
        <w:numPr>
          <w:ilvl w:val="0"/>
          <w:numId w:val="2"/>
        </w:numPr>
        <w:tabs>
          <w:tab w:val="left" w:pos="360"/>
        </w:tabs>
        <w:spacing w:line="312" w:lineRule="auto"/>
        <w:ind w:right="1082"/>
        <w:rPr>
          <w:sz w:val="20"/>
        </w:rPr>
      </w:pPr>
      <w:r>
        <w:t>Приукрашивание прошлого – тенденция оценивать прошлые события более позитивно, чем они воспринимались в тот момент, когда на самом деле происходили.</w:t>
      </w:r>
    </w:p>
    <w:p w14:paraId="2A522FC3" w14:textId="77777777" w:rsidR="009D5E03" w:rsidRPr="002B2059" w:rsidRDefault="00050010">
      <w:pPr>
        <w:pStyle w:val="a4"/>
        <w:numPr>
          <w:ilvl w:val="0"/>
          <w:numId w:val="2"/>
        </w:numPr>
        <w:tabs>
          <w:tab w:val="left" w:pos="360"/>
        </w:tabs>
        <w:spacing w:line="312" w:lineRule="auto"/>
        <w:ind w:right="644"/>
        <w:rPr>
          <w:sz w:val="20"/>
        </w:rPr>
      </w:pPr>
      <w:r>
        <w:t>Искажение, связанное с селекцией – искажение в экспериментальных данных, которое связано с тем, каким образом данные были собраны.</w:t>
      </w:r>
    </w:p>
    <w:p w14:paraId="2DFF0D2E" w14:textId="77777777" w:rsidR="009D5E03" w:rsidRPr="002B2059" w:rsidRDefault="00050010">
      <w:pPr>
        <w:pStyle w:val="a4"/>
        <w:numPr>
          <w:ilvl w:val="0"/>
          <w:numId w:val="2"/>
        </w:numPr>
        <w:tabs>
          <w:tab w:val="left" w:pos="360"/>
        </w:tabs>
        <w:spacing w:before="0" w:line="232" w:lineRule="exact"/>
        <w:rPr>
          <w:sz w:val="20"/>
        </w:rPr>
      </w:pPr>
      <w:r>
        <w:t>Ошибка выжившего (survivorship bias [3]) – возможность недооценивать свою уязвимость на основании</w:t>
      </w:r>
    </w:p>
    <w:p w14:paraId="2CA9602D" w14:textId="77777777" w:rsidR="009D5E03" w:rsidRPr="002B2059" w:rsidRDefault="00050010">
      <w:pPr>
        <w:pStyle w:val="a3"/>
        <w:spacing w:before="70" w:line="312" w:lineRule="auto"/>
        <w:ind w:right="22" w:firstLine="0"/>
      </w:pPr>
      <w:r w:rsidRPr="002B2059">
        <w:rPr>
          <w:spacing w:val="-2"/>
        </w:rPr>
        <w:t>своего</w:t>
      </w:r>
      <w:r w:rsidRPr="002B2059">
        <w:rPr>
          <w:spacing w:val="-5"/>
        </w:rPr>
        <w:t xml:space="preserve"> </w:t>
      </w:r>
      <w:r w:rsidRPr="002B2059">
        <w:rPr>
          <w:spacing w:val="-2"/>
        </w:rPr>
        <w:t>выживания</w:t>
      </w:r>
      <w:r w:rsidRPr="002B2059">
        <w:rPr>
          <w:spacing w:val="-5"/>
        </w:rPr>
        <w:t xml:space="preserve"> </w:t>
      </w:r>
      <w:r w:rsidRPr="002B2059">
        <w:rPr>
          <w:spacing w:val="-2"/>
        </w:rPr>
        <w:t>в</w:t>
      </w:r>
      <w:r w:rsidRPr="002B2059">
        <w:rPr>
          <w:spacing w:val="-5"/>
        </w:rPr>
        <w:t xml:space="preserve"> </w:t>
      </w:r>
      <w:r w:rsidRPr="002B2059">
        <w:rPr>
          <w:spacing w:val="-2"/>
        </w:rPr>
        <w:t>тех</w:t>
      </w:r>
      <w:r w:rsidRPr="002B2059">
        <w:rPr>
          <w:spacing w:val="-5"/>
        </w:rPr>
        <w:t xml:space="preserve"> </w:t>
      </w:r>
      <w:r w:rsidRPr="002B2059">
        <w:rPr>
          <w:spacing w:val="-2"/>
        </w:rPr>
        <w:t>или</w:t>
      </w:r>
      <w:r w:rsidRPr="002B2059">
        <w:rPr>
          <w:spacing w:val="-5"/>
        </w:rPr>
        <w:t xml:space="preserve"> </w:t>
      </w:r>
      <w:r w:rsidRPr="002B2059">
        <w:rPr>
          <w:spacing w:val="-2"/>
        </w:rPr>
        <w:t>иных</w:t>
      </w:r>
      <w:r w:rsidRPr="002B2059">
        <w:rPr>
          <w:spacing w:val="-5"/>
        </w:rPr>
        <w:t xml:space="preserve"> </w:t>
      </w:r>
      <w:r w:rsidRPr="002B2059">
        <w:rPr>
          <w:spacing w:val="-2"/>
        </w:rPr>
        <w:t>ситуациях,</w:t>
      </w:r>
      <w:r w:rsidRPr="002B2059">
        <w:rPr>
          <w:spacing w:val="-5"/>
        </w:rPr>
        <w:t xml:space="preserve"> </w:t>
      </w:r>
      <w:r w:rsidRPr="002B2059">
        <w:rPr>
          <w:spacing w:val="-2"/>
        </w:rPr>
        <w:t>в</w:t>
      </w:r>
      <w:r w:rsidRPr="002B2059">
        <w:rPr>
          <w:spacing w:val="-5"/>
        </w:rPr>
        <w:t xml:space="preserve"> </w:t>
      </w:r>
      <w:r w:rsidRPr="002B2059">
        <w:rPr>
          <w:spacing w:val="-2"/>
        </w:rPr>
        <w:t>действительности</w:t>
      </w:r>
      <w:r w:rsidRPr="002B2059">
        <w:rPr>
          <w:spacing w:val="-5"/>
        </w:rPr>
        <w:t xml:space="preserve"> </w:t>
      </w:r>
      <w:r w:rsidRPr="002B2059">
        <w:rPr>
          <w:spacing w:val="-2"/>
        </w:rPr>
        <w:t>объясняющегося</w:t>
      </w:r>
      <w:r w:rsidRPr="002B2059">
        <w:rPr>
          <w:spacing w:val="-5"/>
        </w:rPr>
        <w:t xml:space="preserve"> </w:t>
      </w:r>
      <w:r w:rsidRPr="002B2059">
        <w:rPr>
          <w:spacing w:val="-2"/>
        </w:rPr>
        <w:t>лишь</w:t>
      </w:r>
      <w:r w:rsidRPr="002B2059">
        <w:rPr>
          <w:spacing w:val="-5"/>
        </w:rPr>
        <w:t xml:space="preserve"> </w:t>
      </w:r>
      <w:r w:rsidRPr="002B2059">
        <w:rPr>
          <w:spacing w:val="-2"/>
        </w:rPr>
        <w:t xml:space="preserve">законами </w:t>
      </w:r>
      <w:r w:rsidRPr="002B2059">
        <w:t>вероятности и естественным отбором.</w:t>
      </w:r>
    </w:p>
    <w:p w14:paraId="78DB563E" w14:textId="77777777" w:rsidR="009D5E03" w:rsidRDefault="00050010">
      <w:pPr>
        <w:pStyle w:val="a4"/>
        <w:numPr>
          <w:ilvl w:val="0"/>
          <w:numId w:val="2"/>
        </w:numPr>
        <w:tabs>
          <w:tab w:val="left" w:pos="360"/>
        </w:tabs>
        <w:spacing w:line="312" w:lineRule="auto"/>
        <w:ind w:right="761"/>
        <w:rPr>
          <w:sz w:val="20"/>
        </w:rPr>
      </w:pPr>
      <w:r>
        <w:t>Стереотипизация – ожидание от члена группы определённых характеристик, без знания какой-либо дополнительной информации о его индивидуальности.</w:t>
      </w:r>
    </w:p>
    <w:p w14:paraId="118875B2" w14:textId="77777777" w:rsidR="009D5E03" w:rsidRDefault="00050010">
      <w:pPr>
        <w:pStyle w:val="a4"/>
        <w:numPr>
          <w:ilvl w:val="0"/>
          <w:numId w:val="2"/>
        </w:numPr>
        <w:tabs>
          <w:tab w:val="left" w:pos="360"/>
        </w:tabs>
        <w:spacing w:before="2" w:line="312" w:lineRule="auto"/>
        <w:ind w:right="140"/>
        <w:rPr>
          <w:sz w:val="20"/>
        </w:rPr>
      </w:pPr>
      <w:r>
        <w:t>Эффект субаддитивности – тенденция оценивать вероятность целого в качестве меньшей, чем вероятности составляющих его частей.</w:t>
      </w:r>
    </w:p>
    <w:p w14:paraId="3B17FA2B" w14:textId="77777777" w:rsidR="009D5E03" w:rsidRDefault="00050010">
      <w:pPr>
        <w:pStyle w:val="a4"/>
        <w:numPr>
          <w:ilvl w:val="0"/>
          <w:numId w:val="2"/>
        </w:numPr>
        <w:tabs>
          <w:tab w:val="left" w:pos="360"/>
        </w:tabs>
        <w:spacing w:line="312" w:lineRule="auto"/>
        <w:ind w:right="601"/>
        <w:rPr>
          <w:sz w:val="20"/>
        </w:rPr>
      </w:pPr>
      <w:r>
        <w:t>Субъективное придание значимости – восприятие чего-либо, как истинного, если верования субъекта требуют, чтобы это было истинным. Сюда также входит восприятие совпадений как взаимосвязи.</w:t>
      </w:r>
    </w:p>
    <w:p w14:paraId="21E5088F" w14:textId="77777777" w:rsidR="009D5E03" w:rsidRDefault="00050010">
      <w:pPr>
        <w:pStyle w:val="a4"/>
        <w:numPr>
          <w:ilvl w:val="0"/>
          <w:numId w:val="2"/>
        </w:numPr>
        <w:tabs>
          <w:tab w:val="left" w:pos="360"/>
        </w:tabs>
        <w:spacing w:line="312" w:lineRule="auto"/>
        <w:ind w:right="631"/>
        <w:rPr>
          <w:sz w:val="20"/>
        </w:rPr>
      </w:pPr>
      <w:r>
        <w:t>Эффект телескопа – этот эффект состоит в том, что недавние события кажутся более отдалёнными, а более дальние события – более близкими во времени.</w:t>
      </w:r>
    </w:p>
    <w:p w14:paraId="6A860D9E" w14:textId="77777777" w:rsidR="009D5E03" w:rsidRDefault="00050010">
      <w:pPr>
        <w:pStyle w:val="a4"/>
        <w:numPr>
          <w:ilvl w:val="0"/>
          <w:numId w:val="2"/>
        </w:numPr>
        <w:tabs>
          <w:tab w:val="left" w:pos="360"/>
        </w:tabs>
        <w:spacing w:before="0" w:line="312" w:lineRule="auto"/>
        <w:ind w:right="316"/>
        <w:rPr>
          <w:sz w:val="20"/>
        </w:rPr>
      </w:pPr>
      <w:r>
        <w:t>Ошибочность в духе меткого стрелка из Техаса – выбор или подстройка гипотезы после того, как данные собраны, что делает невозможным проверить гипотезу честно.</w:t>
      </w:r>
    </w:p>
    <w:p w14:paraId="33C56507" w14:textId="77777777" w:rsidR="009D5E03" w:rsidRDefault="009D5E03">
      <w:pPr>
        <w:pStyle w:val="a3"/>
        <w:spacing w:before="81"/>
        <w:ind w:left="0" w:firstLine="0"/>
      </w:pPr>
    </w:p>
    <w:p w14:paraId="36C19655" w14:textId="77777777" w:rsidR="009D5E03" w:rsidRDefault="00050010">
      <w:pPr>
        <w:pStyle w:val="2"/>
        <w:spacing w:before="1"/>
      </w:pPr>
      <w:r>
        <w:rPr>
          <w:spacing w:val="-4"/>
        </w:rPr>
        <w:t>Социально</w:t>
      </w:r>
      <w:r>
        <w:t xml:space="preserve"> </w:t>
      </w:r>
      <w:r>
        <w:rPr>
          <w:spacing w:val="-4"/>
        </w:rPr>
        <w:t>обусловленные</w:t>
      </w:r>
      <w:r>
        <w:rPr>
          <w:spacing w:val="1"/>
        </w:rPr>
        <w:t xml:space="preserve"> </w:t>
      </w:r>
      <w:bookmarkStart w:id="3" w:name="Социально_обусловленные_искажения_"/>
      <w:bookmarkEnd w:id="3"/>
      <w:r>
        <w:rPr>
          <w:spacing w:val="-4"/>
        </w:rPr>
        <w:t>искажения</w:t>
      </w:r>
    </w:p>
    <w:p w14:paraId="3BB11E16" w14:textId="77777777" w:rsidR="009D5E03" w:rsidRDefault="00050010">
      <w:pPr>
        <w:pStyle w:val="a3"/>
        <w:spacing w:before="128"/>
        <w:ind w:left="120" w:firstLine="0"/>
      </w:pPr>
      <w:r>
        <w:rPr>
          <w:spacing w:val="-2"/>
        </w:rPr>
        <w:t>Большинство</w:t>
      </w:r>
      <w:r>
        <w:rPr>
          <w:spacing w:val="-3"/>
        </w:rPr>
        <w:t xml:space="preserve"> </w:t>
      </w:r>
      <w:r>
        <w:rPr>
          <w:spacing w:val="-2"/>
        </w:rPr>
        <w:t>из</w:t>
      </w:r>
      <w:r>
        <w:rPr>
          <w:spacing w:val="-3"/>
        </w:rPr>
        <w:t xml:space="preserve"> </w:t>
      </w:r>
      <w:r>
        <w:rPr>
          <w:spacing w:val="-2"/>
        </w:rPr>
        <w:t>этих искажения</w:t>
      </w:r>
      <w:r>
        <w:rPr>
          <w:spacing w:val="-3"/>
        </w:rPr>
        <w:t xml:space="preserve"> </w:t>
      </w:r>
      <w:r>
        <w:rPr>
          <w:spacing w:val="-2"/>
        </w:rPr>
        <w:t>связаны с</w:t>
      </w:r>
      <w:r>
        <w:rPr>
          <w:spacing w:val="-3"/>
        </w:rPr>
        <w:t xml:space="preserve"> </w:t>
      </w:r>
      <w:r>
        <w:rPr>
          <w:spacing w:val="-2"/>
        </w:rPr>
        <w:t xml:space="preserve">ошибками </w:t>
      </w:r>
      <w:hyperlink r:id="rId84">
        <w:r>
          <w:rPr>
            <w:spacing w:val="-2"/>
          </w:rPr>
          <w:t>атрибуции</w:t>
        </w:r>
      </w:hyperlink>
      <w:r>
        <w:rPr>
          <w:spacing w:val="-2"/>
        </w:rPr>
        <w:t>.</w:t>
      </w:r>
    </w:p>
    <w:p w14:paraId="14DBF85A" w14:textId="77777777" w:rsidR="009D5E03" w:rsidRDefault="00050010">
      <w:pPr>
        <w:pStyle w:val="a4"/>
        <w:numPr>
          <w:ilvl w:val="0"/>
          <w:numId w:val="2"/>
        </w:numPr>
        <w:tabs>
          <w:tab w:val="left" w:pos="360"/>
        </w:tabs>
        <w:spacing w:before="129" w:line="312" w:lineRule="auto"/>
        <w:ind w:right="155"/>
        <w:rPr>
          <w:sz w:val="20"/>
        </w:rPr>
      </w:pPr>
      <w:r>
        <w:t>Искажение в оценке роли субъекта действия – тенденция при объяснении поведения других людей чрезмерно подчёркивать влияние их профессиональных качеств и недооценивать влияние ситуации (см. также фундаментальная ошибка атрибуции). Однако парной к этому искажению является противоположная тенденция при оценке собственных поступков, при которой люди переоценивают влияния на них ситуации и недооценивают влияние своих собственных качеств.</w:t>
      </w:r>
    </w:p>
    <w:p w14:paraId="55D35DAD" w14:textId="77777777" w:rsidR="009D5E03" w:rsidRDefault="00050010">
      <w:pPr>
        <w:pStyle w:val="a4"/>
        <w:numPr>
          <w:ilvl w:val="0"/>
          <w:numId w:val="2"/>
        </w:numPr>
        <w:tabs>
          <w:tab w:val="left" w:pos="360"/>
        </w:tabs>
        <w:spacing w:before="5" w:line="312" w:lineRule="auto"/>
        <w:ind w:right="196"/>
        <w:rPr>
          <w:sz w:val="20"/>
        </w:rPr>
      </w:pPr>
      <w:r>
        <w:t>Эффект Даннинга-Крюгера – когда люди некомпетентны в выбранных ими стратегиях достижения успеха, они терпят двойной удар: они не только приходят к ошибочным заключениям и делают неудачные выборы, но также их некомпетентность лишает их возможности осознать это. Вместо этого они остаются с ошибочным впечатлением, что всё в порядке. (см. также эффект озера Вобегон и эффект сверхуверенности.)</w:t>
      </w:r>
    </w:p>
    <w:p w14:paraId="28BD8C8B" w14:textId="77777777" w:rsidR="009D5E03" w:rsidRDefault="00050010">
      <w:pPr>
        <w:pStyle w:val="a4"/>
        <w:numPr>
          <w:ilvl w:val="0"/>
          <w:numId w:val="2"/>
        </w:numPr>
        <w:tabs>
          <w:tab w:val="left" w:pos="360"/>
        </w:tabs>
        <w:spacing w:before="4" w:line="312" w:lineRule="auto"/>
        <w:ind w:right="349"/>
        <w:rPr>
          <w:sz w:val="20"/>
        </w:rPr>
      </w:pPr>
      <w:r>
        <w:t>Эффект эгоцентричности – он имеет место, когда люди считают себя более ответственными за результат неких коллективных действий, чем это находит внешний наблюдатель.</w:t>
      </w:r>
    </w:p>
    <w:p w14:paraId="0AC56A0B" w14:textId="77777777" w:rsidR="009D5E03" w:rsidRDefault="00050010">
      <w:pPr>
        <w:pStyle w:val="a4"/>
        <w:numPr>
          <w:ilvl w:val="0"/>
          <w:numId w:val="2"/>
        </w:numPr>
        <w:tabs>
          <w:tab w:val="left" w:pos="360"/>
        </w:tabs>
        <w:spacing w:line="312" w:lineRule="auto"/>
        <w:ind w:right="176"/>
        <w:rPr>
          <w:sz w:val="20"/>
        </w:rPr>
      </w:pPr>
      <w:r>
        <w:t>Эффект Форера (а также эффект Барнума) – тенденция высоко оценивать точность описаний своей личности, как если бы они были нарочно выкованы специально для них, но которые в действительности являются достаточно общими, чтобы их можно было приложить к очень большому числу людей. Например, гороскопы.</w:t>
      </w:r>
    </w:p>
    <w:p w14:paraId="5281EEA7" w14:textId="77777777" w:rsidR="009D5E03" w:rsidRDefault="00050010">
      <w:pPr>
        <w:pStyle w:val="a4"/>
        <w:numPr>
          <w:ilvl w:val="0"/>
          <w:numId w:val="2"/>
        </w:numPr>
        <w:tabs>
          <w:tab w:val="left" w:pos="360"/>
        </w:tabs>
        <w:spacing w:before="3" w:line="312" w:lineRule="auto"/>
        <w:ind w:right="566"/>
        <w:rPr>
          <w:sz w:val="20"/>
        </w:rPr>
      </w:pPr>
      <w:r>
        <w:t>Эффект фальшивого консенсуса – тенденция людей переоценивать ту степень, в которой другие люди соглашаются с ними.</w:t>
      </w:r>
    </w:p>
    <w:p w14:paraId="5DAD6185" w14:textId="77777777" w:rsidR="009D5E03" w:rsidRDefault="009D5E03">
      <w:pPr>
        <w:pStyle w:val="a4"/>
        <w:spacing w:line="312" w:lineRule="auto"/>
        <w:rPr>
          <w:sz w:val="20"/>
        </w:rPr>
        <w:sectPr w:rsidR="009D5E03">
          <w:pgSz w:w="11910" w:h="16840"/>
          <w:pgMar w:top="1100" w:right="1133" w:bottom="840" w:left="1133" w:header="587" w:footer="650" w:gutter="0"/>
          <w:cols w:space="720"/>
        </w:sectPr>
      </w:pPr>
    </w:p>
    <w:p w14:paraId="5F8317E3" w14:textId="77777777" w:rsidR="009D5E03" w:rsidRDefault="00050010">
      <w:pPr>
        <w:pStyle w:val="a4"/>
        <w:numPr>
          <w:ilvl w:val="0"/>
          <w:numId w:val="2"/>
        </w:numPr>
        <w:tabs>
          <w:tab w:val="left" w:pos="360"/>
        </w:tabs>
        <w:spacing w:before="106" w:line="312" w:lineRule="auto"/>
        <w:ind w:right="296"/>
        <w:rPr>
          <w:sz w:val="20"/>
        </w:rPr>
      </w:pPr>
      <w:r>
        <w:t>Фундаментальная ошибка атрибуции – тенденция людей переоценивать объяснения поведения других людей, основанные на их личностных качествах, и в то же время недооценивать роль и силу ситуационных влияний на то же самое поведение (см. также Искажение в оценке роли субъекта действия, ошибку групповой атрибуции, эффект позитивности и эффект негативности.)</w:t>
      </w:r>
    </w:p>
    <w:p w14:paraId="433840DF" w14:textId="77777777" w:rsidR="009D5E03" w:rsidRDefault="00050010">
      <w:pPr>
        <w:pStyle w:val="a4"/>
        <w:numPr>
          <w:ilvl w:val="0"/>
          <w:numId w:val="2"/>
        </w:numPr>
        <w:tabs>
          <w:tab w:val="left" w:pos="360"/>
        </w:tabs>
        <w:spacing w:before="3" w:line="312" w:lineRule="auto"/>
        <w:ind w:right="148"/>
        <w:rPr>
          <w:sz w:val="20"/>
        </w:rPr>
      </w:pPr>
      <w:r>
        <w:t>Эффект ореола – имеет место при восприятии одного человека другим и состоит в том, что позитивные и негативные черты человека «перетекают», с точки зрения воспринимающего, из одной области его личности в другую. (см. также стереотип физической привлекательности).</w:t>
      </w:r>
    </w:p>
    <w:p w14:paraId="601D89F2" w14:textId="77777777" w:rsidR="009D5E03" w:rsidRDefault="00050010">
      <w:pPr>
        <w:pStyle w:val="a4"/>
        <w:numPr>
          <w:ilvl w:val="0"/>
          <w:numId w:val="2"/>
        </w:numPr>
        <w:tabs>
          <w:tab w:val="left" w:pos="360"/>
        </w:tabs>
        <w:spacing w:before="3" w:line="312" w:lineRule="auto"/>
        <w:ind w:right="1063"/>
        <w:rPr>
          <w:sz w:val="20"/>
        </w:rPr>
      </w:pPr>
      <w:r>
        <w:t>Стадный инстинкт – распространённая тенденция принимать мнения и следовать за поведением большинства, чтобы чувствовать себя в безопасности и избегать конфликтов.</w:t>
      </w:r>
    </w:p>
    <w:p w14:paraId="6841E812" w14:textId="77777777" w:rsidR="009D5E03" w:rsidRDefault="00050010">
      <w:pPr>
        <w:pStyle w:val="a4"/>
        <w:numPr>
          <w:ilvl w:val="0"/>
          <w:numId w:val="2"/>
        </w:numPr>
        <w:tabs>
          <w:tab w:val="left" w:pos="360"/>
        </w:tabs>
        <w:spacing w:line="247" w:lineRule="auto"/>
        <w:ind w:right="459"/>
        <w:rPr>
          <w:sz w:val="20"/>
        </w:rPr>
      </w:pPr>
      <w:r>
        <w:t>Эффект победившей стороны – склонность избирателей изменять своё мнение в пользу победившей на выборах стороны[4].</w:t>
      </w:r>
    </w:p>
    <w:p w14:paraId="4370EE9A" w14:textId="77777777" w:rsidR="009D5E03" w:rsidRDefault="00050010">
      <w:pPr>
        <w:pStyle w:val="a4"/>
        <w:numPr>
          <w:ilvl w:val="0"/>
          <w:numId w:val="2"/>
        </w:numPr>
        <w:tabs>
          <w:tab w:val="left" w:pos="360"/>
        </w:tabs>
        <w:spacing w:before="62" w:line="312" w:lineRule="auto"/>
        <w:ind w:right="1056"/>
        <w:rPr>
          <w:sz w:val="20"/>
        </w:rPr>
      </w:pPr>
      <w:r>
        <w:t>Иллюзия асимметричной проницательности – человеку кажется, что его знание о своих близких превосходит их знание о нём.</w:t>
      </w:r>
    </w:p>
    <w:p w14:paraId="5E7E71A5" w14:textId="77777777" w:rsidR="009D5E03" w:rsidRDefault="00050010">
      <w:pPr>
        <w:pStyle w:val="a4"/>
        <w:numPr>
          <w:ilvl w:val="0"/>
          <w:numId w:val="2"/>
        </w:numPr>
        <w:tabs>
          <w:tab w:val="left" w:pos="360"/>
        </w:tabs>
        <w:spacing w:before="2" w:line="312" w:lineRule="auto"/>
        <w:ind w:right="1358"/>
        <w:rPr>
          <w:sz w:val="20"/>
        </w:rPr>
      </w:pPr>
      <w:r>
        <w:t>Иллюзия прозрачности – люди переоценивают способность других понимать их, и они также переоценивают свою способность понимать других.</w:t>
      </w:r>
    </w:p>
    <w:p w14:paraId="33DAAFC4" w14:textId="77777777" w:rsidR="009D5E03" w:rsidRDefault="00050010">
      <w:pPr>
        <w:pStyle w:val="a4"/>
        <w:numPr>
          <w:ilvl w:val="0"/>
          <w:numId w:val="2"/>
        </w:numPr>
        <w:tabs>
          <w:tab w:val="left" w:pos="360"/>
        </w:tabs>
        <w:spacing w:line="312" w:lineRule="auto"/>
        <w:ind w:right="777"/>
        <w:rPr>
          <w:sz w:val="20"/>
        </w:rPr>
      </w:pPr>
      <w:r>
        <w:t>Искажение в пользу своей группы – тенденция людей отдавать предпочтение тем, кого они считают членом своей собственной группы.</w:t>
      </w:r>
    </w:p>
    <w:p w14:paraId="6795D076" w14:textId="77777777" w:rsidR="009D5E03" w:rsidRDefault="00050010">
      <w:pPr>
        <w:pStyle w:val="a4"/>
        <w:numPr>
          <w:ilvl w:val="0"/>
          <w:numId w:val="2"/>
        </w:numPr>
        <w:tabs>
          <w:tab w:val="left" w:pos="360"/>
        </w:tabs>
        <w:spacing w:line="312" w:lineRule="auto"/>
        <w:ind w:right="407"/>
        <w:rPr>
          <w:sz w:val="20"/>
        </w:rPr>
      </w:pPr>
      <w:r>
        <w:t>Феномен «справедливого мира» – тенденция людей верить, что мир «справедлив» и следовательно люди получают «то, что они заслуживают».</w:t>
      </w:r>
    </w:p>
    <w:p w14:paraId="796B2C09" w14:textId="77777777" w:rsidR="009D5E03" w:rsidRDefault="00050010">
      <w:pPr>
        <w:pStyle w:val="a4"/>
        <w:numPr>
          <w:ilvl w:val="0"/>
          <w:numId w:val="2"/>
        </w:numPr>
        <w:tabs>
          <w:tab w:val="left" w:pos="360"/>
        </w:tabs>
        <w:spacing w:line="312" w:lineRule="auto"/>
        <w:ind w:right="523"/>
        <w:rPr>
          <w:sz w:val="20"/>
        </w:rPr>
      </w:pPr>
      <w:r>
        <w:t>Эффект озера Вобегон – человеческая тенденция распространять льстивые верования о себе и считать себя выше среднего. (см. также хуже-чем-в-среднем эффект и эффект сверхуверенности).</w:t>
      </w:r>
    </w:p>
    <w:p w14:paraId="1F854810" w14:textId="77777777" w:rsidR="009D5E03" w:rsidRDefault="00050010">
      <w:pPr>
        <w:pStyle w:val="a4"/>
        <w:numPr>
          <w:ilvl w:val="0"/>
          <w:numId w:val="2"/>
        </w:numPr>
        <w:tabs>
          <w:tab w:val="left" w:pos="360"/>
        </w:tabs>
        <w:spacing w:line="312" w:lineRule="auto"/>
        <w:ind w:right="192"/>
        <w:rPr>
          <w:sz w:val="20"/>
        </w:rPr>
      </w:pPr>
      <w:r>
        <w:t>Искажение в связи с формулировкой закона – эта форма культурного искажения связана с тем, что запись некого закона в виде математической формулы создаёт иллюзию его реального существования.</w:t>
      </w:r>
    </w:p>
    <w:p w14:paraId="572A4BC7" w14:textId="77777777" w:rsidR="009D5E03" w:rsidRDefault="00050010">
      <w:pPr>
        <w:pStyle w:val="a4"/>
        <w:numPr>
          <w:ilvl w:val="0"/>
          <w:numId w:val="2"/>
        </w:numPr>
        <w:tabs>
          <w:tab w:val="left" w:pos="360"/>
        </w:tabs>
        <w:spacing w:line="312" w:lineRule="auto"/>
        <w:ind w:right="304"/>
        <w:rPr>
          <w:sz w:val="20"/>
        </w:rPr>
      </w:pPr>
      <w:r>
        <w:t>Искажение в оценке гомогенности членов другой группы – люди воспринимают членов своей группы как относительно более разнообразных, чем члены других групп.</w:t>
      </w:r>
    </w:p>
    <w:p w14:paraId="0CA9F374" w14:textId="77777777" w:rsidR="009D5E03" w:rsidRDefault="00050010">
      <w:pPr>
        <w:pStyle w:val="a4"/>
        <w:numPr>
          <w:ilvl w:val="0"/>
          <w:numId w:val="2"/>
        </w:numPr>
        <w:tabs>
          <w:tab w:val="left" w:pos="360"/>
        </w:tabs>
        <w:spacing w:before="2" w:line="312" w:lineRule="auto"/>
        <w:ind w:right="392"/>
        <w:rPr>
          <w:sz w:val="20"/>
        </w:rPr>
      </w:pPr>
      <w:r>
        <w:t>Искажение в связи с проекцией – тенденция бессознательно полагать, что другие люди разделяют те же, что и субъект, мысли, верования, ценности и позиции.</w:t>
      </w:r>
    </w:p>
    <w:p w14:paraId="6EED5AAA" w14:textId="77777777" w:rsidR="009D5E03" w:rsidRDefault="00050010">
      <w:pPr>
        <w:pStyle w:val="a4"/>
        <w:numPr>
          <w:ilvl w:val="0"/>
          <w:numId w:val="2"/>
        </w:numPr>
        <w:tabs>
          <w:tab w:val="left" w:pos="360"/>
        </w:tabs>
        <w:spacing w:line="312" w:lineRule="auto"/>
        <w:ind w:right="640"/>
        <w:rPr>
          <w:sz w:val="20"/>
        </w:rPr>
      </w:pPr>
      <w:r>
        <w:t>Искажение в собственную пользу, Искажение самовозвеличения – тенденция признавать большую ответственность за успехи, чем за поражения. Это может проявляться также как тенденция людей преподносить двусмысленную информацию благоприятным для себя образом (См. также Искажение в пользу своей группы.)</w:t>
      </w:r>
    </w:p>
    <w:p w14:paraId="22BC2E6F" w14:textId="77777777" w:rsidR="009D5E03" w:rsidRDefault="00050010">
      <w:pPr>
        <w:pStyle w:val="a4"/>
        <w:numPr>
          <w:ilvl w:val="0"/>
          <w:numId w:val="2"/>
        </w:numPr>
        <w:tabs>
          <w:tab w:val="left" w:pos="360"/>
        </w:tabs>
        <w:spacing w:before="3" w:line="312" w:lineRule="auto"/>
        <w:ind w:right="602"/>
        <w:rPr>
          <w:sz w:val="20"/>
        </w:rPr>
      </w:pPr>
      <w:r>
        <w:t>Самосбывающееся пророчество – тенденция вовлекаться в те виды деятельности, которые приведут к результатам, которые (сознательно или нет) подтвердят наши верования.</w:t>
      </w:r>
    </w:p>
    <w:p w14:paraId="284E29C6" w14:textId="77777777" w:rsidR="009D5E03" w:rsidRDefault="00050010">
      <w:pPr>
        <w:pStyle w:val="a4"/>
        <w:numPr>
          <w:ilvl w:val="0"/>
          <w:numId w:val="2"/>
        </w:numPr>
        <w:tabs>
          <w:tab w:val="left" w:pos="360"/>
        </w:tabs>
        <w:spacing w:line="312" w:lineRule="auto"/>
        <w:ind w:right="381"/>
        <w:jc w:val="both"/>
        <w:rPr>
          <w:sz w:val="20"/>
        </w:rPr>
      </w:pPr>
      <w:r>
        <w:t>Оправдание системы – тенденция защищать и поддерживать статус кво, то есть тенденция предпочитать существующие социальное, политическое и экономическое устройство, и отрицать перемены даже ценой жертвования индивидуальными и коллективными интересами.</w:t>
      </w:r>
    </w:p>
    <w:p w14:paraId="59A5556A" w14:textId="77777777" w:rsidR="009D5E03" w:rsidRDefault="00050010">
      <w:pPr>
        <w:pStyle w:val="a4"/>
        <w:numPr>
          <w:ilvl w:val="0"/>
          <w:numId w:val="2"/>
        </w:numPr>
        <w:tabs>
          <w:tab w:val="left" w:pos="360"/>
        </w:tabs>
        <w:spacing w:before="2" w:line="312" w:lineRule="auto"/>
        <w:ind w:right="202"/>
        <w:rPr>
          <w:sz w:val="20"/>
        </w:rPr>
      </w:pPr>
      <w:r>
        <w:t>Искажение при описании черт характера – тенденция людей воспринимать себя как относительно изменчивых в отношении личных качеств, поведения и настроения, одновременно воспринимая других как гораздо более предсказуемых.</w:t>
      </w:r>
    </w:p>
    <w:p w14:paraId="36CA9E19" w14:textId="77777777" w:rsidR="009D5E03" w:rsidRDefault="00050010">
      <w:pPr>
        <w:pStyle w:val="a4"/>
        <w:numPr>
          <w:ilvl w:val="0"/>
          <w:numId w:val="2"/>
        </w:numPr>
        <w:tabs>
          <w:tab w:val="left" w:pos="360"/>
        </w:tabs>
        <w:spacing w:before="3" w:line="312" w:lineRule="auto"/>
        <w:ind w:right="148"/>
        <w:rPr>
          <w:sz w:val="20"/>
        </w:rPr>
      </w:pPr>
      <w:r>
        <w:t>Эффект первого впечатления – влияние мнения о человеке, которое сформировалось у субъекта в первые минуты при первой встрече, на дальнейшую оценку деятельности и личности этого человека. Причисляют также к ряду ошибок, часто совершаемых исследователями при использовании метода наблюдения наряду с эффектом ореола и другими.</w:t>
      </w:r>
    </w:p>
    <w:p w14:paraId="161FEFB7" w14:textId="77777777" w:rsidR="009D5E03" w:rsidRDefault="009D5E03">
      <w:pPr>
        <w:pStyle w:val="a4"/>
        <w:spacing w:line="312" w:lineRule="auto"/>
        <w:rPr>
          <w:sz w:val="20"/>
        </w:rPr>
        <w:sectPr w:rsidR="009D5E03">
          <w:pgSz w:w="11910" w:h="16840"/>
          <w:pgMar w:top="1100" w:right="1133" w:bottom="840" w:left="1133" w:header="587" w:footer="650" w:gutter="0"/>
          <w:cols w:space="720"/>
        </w:sectPr>
      </w:pPr>
    </w:p>
    <w:p w14:paraId="623BEFA8" w14:textId="77777777" w:rsidR="009D5E03" w:rsidRDefault="00050010">
      <w:pPr>
        <w:pStyle w:val="2"/>
        <w:spacing w:before="96"/>
      </w:pPr>
      <w:r>
        <w:rPr>
          <w:spacing w:val="-2"/>
        </w:rPr>
        <w:lastRenderedPageBreak/>
        <w:t>Искажения,</w:t>
      </w:r>
      <w:r>
        <w:rPr>
          <w:spacing w:val="-7"/>
        </w:rPr>
        <w:t xml:space="preserve"> </w:t>
      </w:r>
      <w:r>
        <w:rPr>
          <w:spacing w:val="-2"/>
        </w:rPr>
        <w:t>связанные</w:t>
      </w:r>
      <w:r>
        <w:rPr>
          <w:spacing w:val="-6"/>
        </w:rPr>
        <w:t xml:space="preserve"> </w:t>
      </w:r>
      <w:r>
        <w:rPr>
          <w:spacing w:val="-2"/>
        </w:rPr>
        <w:t>с</w:t>
      </w:r>
      <w:r>
        <w:rPr>
          <w:spacing w:val="-7"/>
        </w:rPr>
        <w:t xml:space="preserve"> </w:t>
      </w:r>
      <w:r>
        <w:rPr>
          <w:spacing w:val="-2"/>
        </w:rPr>
        <w:t>ошибками</w:t>
      </w:r>
      <w:r>
        <w:rPr>
          <w:spacing w:val="-6"/>
        </w:rPr>
        <w:t xml:space="preserve"> </w:t>
      </w:r>
      <w:bookmarkStart w:id="4" w:name="Искажения,_связанные_с_ошибками_памяти_"/>
      <w:bookmarkEnd w:id="4"/>
      <w:r>
        <w:rPr>
          <w:spacing w:val="-2"/>
        </w:rPr>
        <w:t>памяти</w:t>
      </w:r>
    </w:p>
    <w:p w14:paraId="3065F85E" w14:textId="77777777" w:rsidR="009D5E03" w:rsidRDefault="00050010">
      <w:pPr>
        <w:pStyle w:val="a4"/>
        <w:numPr>
          <w:ilvl w:val="0"/>
          <w:numId w:val="2"/>
        </w:numPr>
        <w:tabs>
          <w:tab w:val="left" w:pos="360"/>
        </w:tabs>
        <w:spacing w:before="128" w:line="312" w:lineRule="auto"/>
        <w:ind w:right="814"/>
        <w:rPr>
          <w:sz w:val="20"/>
        </w:rPr>
      </w:pPr>
      <w:r>
        <w:t>Благодетель – восприятие себя как ответственного за желательные исходы, но не ответственного за нежелательные. (Термин предложен Гринвальдом (1980), см. также Искажение самовозвеличения.)</w:t>
      </w:r>
    </w:p>
    <w:p w14:paraId="52F5FD0C" w14:textId="77777777" w:rsidR="009D5E03" w:rsidRDefault="00050010">
      <w:pPr>
        <w:pStyle w:val="a4"/>
        <w:numPr>
          <w:ilvl w:val="0"/>
          <w:numId w:val="2"/>
        </w:numPr>
        <w:tabs>
          <w:tab w:val="left" w:pos="360"/>
        </w:tabs>
        <w:spacing w:line="312" w:lineRule="auto"/>
        <w:ind w:right="627"/>
        <w:rPr>
          <w:sz w:val="20"/>
        </w:rPr>
      </w:pPr>
      <w:r>
        <w:t>Кажущееся постоянство – неправильное воспоминание чьих-либо прошлых позиций и поведения как напоминающих теперешние позиции и поведение.</w:t>
      </w:r>
    </w:p>
    <w:p w14:paraId="41F99977" w14:textId="77777777" w:rsidR="009D5E03" w:rsidRDefault="00050010">
      <w:pPr>
        <w:pStyle w:val="a4"/>
        <w:numPr>
          <w:ilvl w:val="0"/>
          <w:numId w:val="2"/>
        </w:numPr>
        <w:tabs>
          <w:tab w:val="left" w:pos="360"/>
        </w:tabs>
        <w:spacing w:line="312" w:lineRule="auto"/>
        <w:ind w:right="184"/>
        <w:rPr>
          <w:sz w:val="20"/>
        </w:rPr>
      </w:pPr>
      <w:r>
        <w:t>Криптомнезия – форма неправильного установления авторства, когда воспоминание ошибочно принимается за результат воображения. Например, человеку может казаться, что он сам сочинил анекдот, в то время, как в действительности он его уже слышал и просто вспомнил.</w:t>
      </w:r>
    </w:p>
    <w:p w14:paraId="1F81377C" w14:textId="77777777" w:rsidR="009D5E03" w:rsidRDefault="00050010">
      <w:pPr>
        <w:pStyle w:val="a4"/>
        <w:numPr>
          <w:ilvl w:val="0"/>
          <w:numId w:val="2"/>
        </w:numPr>
        <w:tabs>
          <w:tab w:val="left" w:pos="360"/>
        </w:tabs>
        <w:spacing w:before="3" w:line="312" w:lineRule="auto"/>
        <w:ind w:right="353"/>
        <w:rPr>
          <w:sz w:val="20"/>
        </w:rPr>
      </w:pPr>
      <w:r>
        <w:t>Эгоцентрическое искажение – воспоминание прошлого в самовозвеличивающей манере, например, воспоминание экзаменационных оценок лучшими, чем они были, а пойманной рыбы – большей, чем она была.</w:t>
      </w:r>
    </w:p>
    <w:p w14:paraId="3B3A4DF0" w14:textId="77777777" w:rsidR="009D5E03" w:rsidRDefault="00050010">
      <w:pPr>
        <w:pStyle w:val="a4"/>
        <w:numPr>
          <w:ilvl w:val="0"/>
          <w:numId w:val="2"/>
        </w:numPr>
        <w:tabs>
          <w:tab w:val="left" w:pos="360"/>
        </w:tabs>
        <w:rPr>
          <w:sz w:val="20"/>
        </w:rPr>
      </w:pPr>
      <w:r>
        <w:t>Ложная память – принятие неизвестного за известное.</w:t>
      </w:r>
    </w:p>
    <w:p w14:paraId="46CCCB60" w14:textId="77777777" w:rsidR="009D5E03" w:rsidRDefault="00050010">
      <w:pPr>
        <w:pStyle w:val="a4"/>
        <w:numPr>
          <w:ilvl w:val="0"/>
          <w:numId w:val="2"/>
        </w:numPr>
        <w:tabs>
          <w:tab w:val="left" w:pos="360"/>
        </w:tabs>
        <w:spacing w:before="69" w:line="312" w:lineRule="auto"/>
        <w:ind w:right="427"/>
        <w:rPr>
          <w:sz w:val="20"/>
        </w:rPr>
      </w:pPr>
      <w:r>
        <w:t>Ретроспективное искажение – фильтрация памяти о прошлых событиях сквозь теперешнее знание. При этом события выглядят более предсказуемыми, чем они были в действительности. Известно также как 'эффект Я-всё-это-знал'.</w:t>
      </w:r>
    </w:p>
    <w:p w14:paraId="39A2FDE3" w14:textId="77777777" w:rsidR="009D5E03" w:rsidRDefault="00050010">
      <w:pPr>
        <w:pStyle w:val="a4"/>
        <w:numPr>
          <w:ilvl w:val="0"/>
          <w:numId w:val="2"/>
        </w:numPr>
        <w:tabs>
          <w:tab w:val="left" w:pos="360"/>
        </w:tabs>
        <w:spacing w:before="2" w:line="312" w:lineRule="auto"/>
        <w:ind w:right="846"/>
        <w:rPr>
          <w:sz w:val="20"/>
        </w:rPr>
      </w:pPr>
      <w:r>
        <w:t>Внушаемость – форма неправильного установления авторства, когда идеи, на которые намекнул спрашивающий, неверно воспринимаются как вспомненные.</w:t>
      </w:r>
    </w:p>
    <w:p w14:paraId="3CF2C967" w14:textId="77777777" w:rsidR="009D5E03" w:rsidRDefault="009D5E03">
      <w:pPr>
        <w:pStyle w:val="a3"/>
        <w:spacing w:before="82"/>
        <w:ind w:left="0" w:firstLine="0"/>
      </w:pPr>
    </w:p>
    <w:p w14:paraId="49254963" w14:textId="77777777" w:rsidR="009D5E03" w:rsidRDefault="00050010">
      <w:pPr>
        <w:pStyle w:val="2"/>
      </w:pPr>
      <w:bookmarkStart w:id="5" w:name="Примечания_"/>
      <w:bookmarkEnd w:id="5"/>
      <w:r>
        <w:rPr>
          <w:spacing w:val="-2"/>
        </w:rPr>
        <w:t>Примечания</w:t>
      </w:r>
    </w:p>
    <w:p w14:paraId="367D340E" w14:textId="77777777" w:rsidR="009D5E03" w:rsidRDefault="00050010">
      <w:pPr>
        <w:pStyle w:val="a4"/>
        <w:numPr>
          <w:ilvl w:val="0"/>
          <w:numId w:val="1"/>
        </w:numPr>
        <w:tabs>
          <w:tab w:val="left" w:pos="360"/>
          <w:tab w:val="left" w:pos="402"/>
        </w:tabs>
        <w:spacing w:before="132" w:line="307" w:lineRule="auto"/>
        <w:ind w:right="350" w:hanging="240"/>
        <w:rPr>
          <w:sz w:val="16"/>
        </w:rPr>
      </w:pPr>
      <w:proofErr w:type="spellStart"/>
      <w:r>
        <w:rPr>
          <w:sz w:val="16"/>
        </w:rPr>
        <w:t>Explanations</w:t>
      </w:r>
      <w:proofErr w:type="spellEnd"/>
      <w:r>
        <w:rPr>
          <w:spacing w:val="32"/>
          <w:sz w:val="16"/>
        </w:rPr>
        <w:t xml:space="preserve"> </w:t>
      </w:r>
      <w:proofErr w:type="spellStart"/>
      <w:r>
        <w:rPr>
          <w:sz w:val="16"/>
        </w:rPr>
        <w:t>from</w:t>
      </w:r>
      <w:proofErr w:type="spellEnd"/>
      <w:r>
        <w:rPr>
          <w:spacing w:val="-5"/>
          <w:sz w:val="16"/>
        </w:rPr>
        <w:t xml:space="preserve"> </w:t>
      </w:r>
      <w:r>
        <w:rPr>
          <w:sz w:val="16"/>
        </w:rPr>
        <w:t>changingminds.org</w:t>
      </w:r>
      <w:r>
        <w:rPr>
          <w:spacing w:val="-5"/>
          <w:sz w:val="16"/>
        </w:rPr>
        <w:t xml:space="preserve"> </w:t>
      </w:r>
      <w:hyperlink r:id="rId121">
        <w:r>
          <w:rPr>
            <w:sz w:val="16"/>
          </w:rPr>
          <w:t>(http://changingminds.org/explanations/explanations.htm)</w:t>
        </w:r>
      </w:hyperlink>
      <w:r>
        <w:rPr>
          <w:spacing w:val="-6"/>
          <w:sz w:val="16"/>
        </w:rPr>
        <w:t xml:space="preserve"> </w:t>
      </w:r>
      <w:r>
        <w:rPr>
          <w:color w:val="878787"/>
          <w:sz w:val="17"/>
        </w:rPr>
        <w:t>(англ.)</w:t>
      </w:r>
      <w:r>
        <w:rPr>
          <w:color w:val="878787"/>
          <w:spacing w:val="-6"/>
          <w:sz w:val="17"/>
        </w:rPr>
        <w:t xml:space="preserve"> </w:t>
      </w:r>
      <w:r>
        <w:rPr>
          <w:sz w:val="16"/>
        </w:rPr>
        <w:t>статьи</w:t>
      </w:r>
      <w:r>
        <w:rPr>
          <w:spacing w:val="-5"/>
          <w:sz w:val="16"/>
        </w:rPr>
        <w:t xml:space="preserve"> </w:t>
      </w:r>
      <w:r>
        <w:rPr>
          <w:sz w:val="16"/>
        </w:rPr>
        <w:t>по</w:t>
      </w:r>
      <w:r>
        <w:rPr>
          <w:spacing w:val="-5"/>
          <w:sz w:val="16"/>
        </w:rPr>
        <w:t xml:space="preserve"> </w:t>
      </w:r>
      <w:r>
        <w:rPr>
          <w:sz w:val="16"/>
        </w:rPr>
        <w:t>конкретным</w:t>
      </w:r>
      <w:r>
        <w:rPr>
          <w:spacing w:val="-5"/>
          <w:sz w:val="16"/>
        </w:rPr>
        <w:t xml:space="preserve"> </w:t>
      </w:r>
      <w:r>
        <w:rPr>
          <w:sz w:val="16"/>
        </w:rPr>
        <w:t>теориям</w:t>
      </w:r>
      <w:r>
        <w:rPr>
          <w:spacing w:val="40"/>
          <w:sz w:val="16"/>
        </w:rPr>
        <w:t xml:space="preserve"> </w:t>
      </w:r>
      <w:r>
        <w:rPr>
          <w:sz w:val="16"/>
        </w:rPr>
        <w:t>и гипотезам снабжены ссылками на академические источники</w:t>
      </w:r>
    </w:p>
    <w:p w14:paraId="7C42D5CC" w14:textId="77777777" w:rsidR="009D5E03" w:rsidRDefault="00050010">
      <w:pPr>
        <w:pStyle w:val="a4"/>
        <w:numPr>
          <w:ilvl w:val="0"/>
          <w:numId w:val="1"/>
        </w:numPr>
        <w:tabs>
          <w:tab w:val="left" w:pos="402"/>
        </w:tabs>
        <w:spacing w:before="0" w:line="180" w:lineRule="exact"/>
        <w:ind w:left="402" w:hanging="282"/>
        <w:rPr>
          <w:sz w:val="16"/>
        </w:rPr>
      </w:pPr>
      <w:proofErr w:type="spellStart"/>
      <w:r>
        <w:rPr>
          <w:sz w:val="16"/>
        </w:rPr>
        <w:t>Kahneman</w:t>
      </w:r>
      <w:proofErr w:type="spellEnd"/>
      <w:r>
        <w:rPr>
          <w:sz w:val="16"/>
        </w:rPr>
        <w:t xml:space="preserve">, </w:t>
      </w:r>
      <w:proofErr w:type="spellStart"/>
      <w:r>
        <w:rPr>
          <w:sz w:val="16"/>
        </w:rPr>
        <w:t>et</w:t>
      </w:r>
      <w:proofErr w:type="spellEnd"/>
      <w:r>
        <w:rPr>
          <w:sz w:val="16"/>
        </w:rPr>
        <w:t xml:space="preserve"> </w:t>
      </w:r>
      <w:proofErr w:type="spellStart"/>
      <w:r>
        <w:rPr>
          <w:sz w:val="16"/>
        </w:rPr>
        <w:t>al</w:t>
      </w:r>
      <w:proofErr w:type="spellEnd"/>
      <w:r>
        <w:rPr>
          <w:sz w:val="16"/>
        </w:rPr>
        <w:t xml:space="preserve">, 2005, </w:t>
      </w:r>
      <w:proofErr w:type="spellStart"/>
      <w:r>
        <w:rPr>
          <w:sz w:val="16"/>
        </w:rPr>
        <w:t>pp</w:t>
      </w:r>
      <w:proofErr w:type="spellEnd"/>
      <w:r>
        <w:rPr>
          <w:sz w:val="16"/>
        </w:rPr>
        <w:t>. 153-</w:t>
      </w:r>
      <w:r>
        <w:rPr>
          <w:spacing w:val="-5"/>
          <w:sz w:val="16"/>
        </w:rPr>
        <w:t>158</w:t>
      </w:r>
    </w:p>
    <w:p w14:paraId="2B10F5B6" w14:textId="77777777" w:rsidR="009D5E03" w:rsidRDefault="00050010">
      <w:pPr>
        <w:pStyle w:val="a4"/>
        <w:numPr>
          <w:ilvl w:val="0"/>
          <w:numId w:val="1"/>
        </w:numPr>
        <w:tabs>
          <w:tab w:val="left" w:pos="360"/>
          <w:tab w:val="left" w:pos="402"/>
        </w:tabs>
        <w:spacing w:before="56" w:line="312" w:lineRule="auto"/>
        <w:ind w:right="1642" w:hanging="240"/>
        <w:rPr>
          <w:sz w:val="16"/>
        </w:rPr>
      </w:pPr>
      <w:hyperlink r:id="rId122">
        <w:r>
          <w:rPr>
            <w:spacing w:val="-2"/>
            <w:sz w:val="16"/>
          </w:rPr>
          <w:t>http://www.google.ru/url?sa=t&amp;source=web&amp;cd=1&amp;sqi=2&amp;ved=0CBwQFjAA&amp;url=http%3A%2F%2Fen.wikipedia.</w:t>
        </w:r>
      </w:hyperlink>
      <w:r>
        <w:rPr>
          <w:spacing w:val="80"/>
          <w:sz w:val="16"/>
        </w:rPr>
        <w:t xml:space="preserve"> </w:t>
      </w:r>
      <w:hyperlink r:id="rId123">
        <w:r>
          <w:rPr>
            <w:spacing w:val="-2"/>
            <w:sz w:val="16"/>
          </w:rPr>
          <w:t>org%2Fwiki%2FSurvivorship_bias&amp;rct=j&amp;q=survivorship%20bias&amp;ei=lU1mTtu1K4j4sgbvj_j3CQ&amp;</w:t>
        </w:r>
      </w:hyperlink>
      <w:r>
        <w:rPr>
          <w:spacing w:val="40"/>
          <w:sz w:val="16"/>
        </w:rPr>
        <w:t xml:space="preserve"> </w:t>
      </w:r>
      <w:hyperlink r:id="rId124">
        <w:proofErr w:type="spellStart"/>
        <w:r>
          <w:rPr>
            <w:spacing w:val="-2"/>
            <w:sz w:val="16"/>
          </w:rPr>
          <w:t>usg</w:t>
        </w:r>
        <w:proofErr w:type="spellEnd"/>
        <w:r>
          <w:rPr>
            <w:spacing w:val="-2"/>
            <w:sz w:val="16"/>
          </w:rPr>
          <w:t>=AFQjCNF4km2CAdFov8BuPjFmf-ppxfcUVQ&amp;cad=</w:t>
        </w:r>
        <w:proofErr w:type="spellStart"/>
        <w:r>
          <w:rPr>
            <w:spacing w:val="-2"/>
            <w:sz w:val="16"/>
          </w:rPr>
          <w:t>rja</w:t>
        </w:r>
        <w:proofErr w:type="spellEnd"/>
      </w:hyperlink>
    </w:p>
    <w:p w14:paraId="44AF11AC" w14:textId="77777777" w:rsidR="009D5E03" w:rsidRDefault="00050010">
      <w:pPr>
        <w:pStyle w:val="a4"/>
        <w:numPr>
          <w:ilvl w:val="0"/>
          <w:numId w:val="1"/>
        </w:numPr>
        <w:tabs>
          <w:tab w:val="left" w:pos="402"/>
        </w:tabs>
        <w:spacing w:before="3"/>
        <w:ind w:left="402" w:hanging="282"/>
        <w:rPr>
          <w:sz w:val="16"/>
        </w:rPr>
      </w:pPr>
      <w:r>
        <w:rPr>
          <w:spacing w:val="-2"/>
          <w:sz w:val="16"/>
        </w:rPr>
        <w:t>Социологический</w:t>
      </w:r>
      <w:r>
        <w:rPr>
          <w:spacing w:val="2"/>
          <w:sz w:val="16"/>
        </w:rPr>
        <w:t xml:space="preserve"> </w:t>
      </w:r>
      <w:r>
        <w:rPr>
          <w:spacing w:val="-2"/>
          <w:sz w:val="16"/>
        </w:rPr>
        <w:t>энциклопедический</w:t>
      </w:r>
      <w:r>
        <w:rPr>
          <w:spacing w:val="3"/>
          <w:sz w:val="16"/>
        </w:rPr>
        <w:t xml:space="preserve"> </w:t>
      </w:r>
      <w:r>
        <w:rPr>
          <w:spacing w:val="-2"/>
          <w:sz w:val="16"/>
        </w:rPr>
        <w:t>англо-русский</w:t>
      </w:r>
      <w:r>
        <w:rPr>
          <w:spacing w:val="3"/>
          <w:sz w:val="16"/>
        </w:rPr>
        <w:t xml:space="preserve"> </w:t>
      </w:r>
      <w:r>
        <w:rPr>
          <w:spacing w:val="-2"/>
          <w:sz w:val="16"/>
        </w:rPr>
        <w:t>словарь</w:t>
      </w:r>
    </w:p>
    <w:p w14:paraId="0B45C310" w14:textId="77777777" w:rsidR="009D5E03" w:rsidRDefault="009D5E03">
      <w:pPr>
        <w:pStyle w:val="a3"/>
        <w:spacing w:before="176"/>
        <w:ind w:left="0" w:firstLine="0"/>
        <w:rPr>
          <w:sz w:val="16"/>
        </w:rPr>
      </w:pPr>
    </w:p>
    <w:p w14:paraId="0E58EC8C" w14:textId="77777777" w:rsidR="009D5E03" w:rsidRDefault="00050010">
      <w:pPr>
        <w:pStyle w:val="2"/>
      </w:pPr>
      <w:bookmarkStart w:id="6" w:name="Литература_"/>
      <w:bookmarkEnd w:id="6"/>
      <w:r>
        <w:rPr>
          <w:spacing w:val="-2"/>
        </w:rPr>
        <w:t>Литература</w:t>
      </w:r>
    </w:p>
    <w:p w14:paraId="04775F06" w14:textId="77777777" w:rsidR="009D5E03" w:rsidRDefault="00050010">
      <w:pPr>
        <w:pStyle w:val="a4"/>
        <w:numPr>
          <w:ilvl w:val="1"/>
          <w:numId w:val="1"/>
        </w:numPr>
        <w:tabs>
          <w:tab w:val="left" w:pos="360"/>
        </w:tabs>
        <w:spacing w:before="128" w:line="312" w:lineRule="auto"/>
        <w:ind w:right="638"/>
        <w:rPr>
          <w:sz w:val="20"/>
        </w:rPr>
      </w:pPr>
      <w:r>
        <w:t>Макрэйни Д. (2012). Психология глупостей. Заблуждения, которые мешают нам жить. – М.: Альпина Бизнес Букс. – 344 с.</w:t>
      </w:r>
    </w:p>
    <w:p w14:paraId="72852A71" w14:textId="77777777" w:rsidR="009D5E03" w:rsidRDefault="00050010">
      <w:pPr>
        <w:pStyle w:val="a4"/>
        <w:numPr>
          <w:ilvl w:val="1"/>
          <w:numId w:val="1"/>
        </w:numPr>
        <w:tabs>
          <w:tab w:val="left" w:pos="360"/>
        </w:tabs>
        <w:spacing w:line="312" w:lineRule="auto"/>
        <w:ind w:right="798"/>
        <w:rPr>
          <w:sz w:val="20"/>
        </w:rPr>
      </w:pPr>
      <w:proofErr w:type="spellStart"/>
      <w:r>
        <w:rPr>
          <w:sz w:val="20"/>
        </w:rPr>
        <w:t>Юдковски</w:t>
      </w:r>
      <w:proofErr w:type="spellEnd"/>
      <w:r>
        <w:rPr>
          <w:sz w:val="20"/>
        </w:rPr>
        <w:t xml:space="preserve"> Е. 2008. Систематические ошибки в рассуждениях, потенциально влияющие на оценку глобальных</w:t>
      </w:r>
      <w:r>
        <w:rPr>
          <w:spacing w:val="-4"/>
          <w:sz w:val="20"/>
        </w:rPr>
        <w:t xml:space="preserve"> </w:t>
      </w:r>
      <w:r>
        <w:rPr>
          <w:sz w:val="20"/>
        </w:rPr>
        <w:t>рисков.</w:t>
      </w:r>
      <w:r>
        <w:rPr>
          <w:spacing w:val="-4"/>
          <w:sz w:val="20"/>
        </w:rPr>
        <w:t xml:space="preserve"> </w:t>
      </w:r>
      <w:r>
        <w:rPr>
          <w:i/>
          <w:sz w:val="20"/>
        </w:rPr>
        <w:t>Новые</w:t>
      </w:r>
      <w:r>
        <w:rPr>
          <w:i/>
          <w:spacing w:val="-4"/>
          <w:sz w:val="20"/>
        </w:rPr>
        <w:t xml:space="preserve"> </w:t>
      </w:r>
      <w:r>
        <w:rPr>
          <w:i/>
          <w:sz w:val="20"/>
        </w:rPr>
        <w:t>технологии</w:t>
      </w:r>
      <w:r>
        <w:rPr>
          <w:i/>
          <w:spacing w:val="-4"/>
          <w:sz w:val="20"/>
        </w:rPr>
        <w:t xml:space="preserve"> </w:t>
      </w:r>
      <w:r>
        <w:rPr>
          <w:i/>
          <w:sz w:val="20"/>
        </w:rPr>
        <w:t>и</w:t>
      </w:r>
      <w:r>
        <w:rPr>
          <w:i/>
          <w:spacing w:val="-4"/>
          <w:sz w:val="20"/>
        </w:rPr>
        <w:t xml:space="preserve"> </w:t>
      </w:r>
      <w:r>
        <w:rPr>
          <w:i/>
          <w:sz w:val="20"/>
        </w:rPr>
        <w:t>продолжение</w:t>
      </w:r>
      <w:r>
        <w:rPr>
          <w:i/>
          <w:spacing w:val="-4"/>
          <w:sz w:val="20"/>
        </w:rPr>
        <w:t xml:space="preserve"> </w:t>
      </w:r>
      <w:r>
        <w:rPr>
          <w:i/>
          <w:sz w:val="20"/>
        </w:rPr>
        <w:t>эволюции</w:t>
      </w:r>
      <w:r>
        <w:rPr>
          <w:i/>
          <w:spacing w:val="-4"/>
          <w:sz w:val="20"/>
        </w:rPr>
        <w:t xml:space="preserve"> </w:t>
      </w:r>
      <w:r>
        <w:rPr>
          <w:i/>
          <w:sz w:val="20"/>
        </w:rPr>
        <w:t>человека?</w:t>
      </w:r>
      <w:r>
        <w:rPr>
          <w:i/>
          <w:spacing w:val="-4"/>
          <w:sz w:val="20"/>
        </w:rPr>
        <w:t xml:space="preserve"> </w:t>
      </w:r>
      <w:r>
        <w:rPr>
          <w:i/>
          <w:sz w:val="20"/>
        </w:rPr>
        <w:t>Трансгуманистический проект будущего</w:t>
      </w:r>
      <w:r>
        <w:rPr>
          <w:sz w:val="20"/>
        </w:rPr>
        <w:t>. Москва: URSS/182-225</w:t>
      </w:r>
    </w:p>
    <w:p w14:paraId="79BA12E7" w14:textId="77777777" w:rsidR="009D5E03" w:rsidRDefault="00050010">
      <w:pPr>
        <w:pStyle w:val="a4"/>
        <w:numPr>
          <w:ilvl w:val="1"/>
          <w:numId w:val="1"/>
        </w:numPr>
        <w:tabs>
          <w:tab w:val="left" w:pos="360"/>
        </w:tabs>
        <w:spacing w:before="3" w:line="312" w:lineRule="auto"/>
        <w:ind w:right="1182"/>
        <w:rPr>
          <w:sz w:val="20"/>
        </w:rPr>
      </w:pPr>
      <w:r w:rsidRPr="00887A01">
        <w:rPr>
          <w:sz w:val="20"/>
          <w:lang w:val="en-US"/>
        </w:rPr>
        <w:t>Baron,</w:t>
      </w:r>
      <w:r w:rsidRPr="00887A01">
        <w:rPr>
          <w:spacing w:val="-3"/>
          <w:sz w:val="20"/>
          <w:lang w:val="en-US"/>
        </w:rPr>
        <w:t xml:space="preserve"> </w:t>
      </w:r>
      <w:r w:rsidRPr="00887A01">
        <w:rPr>
          <w:sz w:val="20"/>
          <w:lang w:val="en-US"/>
        </w:rPr>
        <w:t>J.</w:t>
      </w:r>
      <w:r w:rsidRPr="00887A01">
        <w:rPr>
          <w:spacing w:val="-3"/>
          <w:sz w:val="20"/>
          <w:lang w:val="en-US"/>
        </w:rPr>
        <w:t xml:space="preserve"> </w:t>
      </w:r>
      <w:r w:rsidRPr="00887A01">
        <w:rPr>
          <w:sz w:val="20"/>
          <w:lang w:val="en-US"/>
        </w:rPr>
        <w:t>(2000).</w:t>
      </w:r>
      <w:r w:rsidRPr="00887A01">
        <w:rPr>
          <w:spacing w:val="-3"/>
          <w:sz w:val="20"/>
          <w:lang w:val="en-US"/>
        </w:rPr>
        <w:t xml:space="preserve"> </w:t>
      </w:r>
      <w:r w:rsidRPr="00887A01">
        <w:rPr>
          <w:i/>
          <w:sz w:val="20"/>
          <w:lang w:val="en-US"/>
        </w:rPr>
        <w:t>Thinking</w:t>
      </w:r>
      <w:r w:rsidRPr="00887A01">
        <w:rPr>
          <w:i/>
          <w:spacing w:val="-3"/>
          <w:sz w:val="20"/>
          <w:lang w:val="en-US"/>
        </w:rPr>
        <w:t xml:space="preserve"> </w:t>
      </w:r>
      <w:r w:rsidRPr="00887A01">
        <w:rPr>
          <w:i/>
          <w:sz w:val="20"/>
          <w:lang w:val="en-US"/>
        </w:rPr>
        <w:t>and</w:t>
      </w:r>
      <w:r w:rsidRPr="00887A01">
        <w:rPr>
          <w:i/>
          <w:spacing w:val="-3"/>
          <w:sz w:val="20"/>
          <w:lang w:val="en-US"/>
        </w:rPr>
        <w:t xml:space="preserve"> </w:t>
      </w:r>
      <w:r w:rsidRPr="00887A01">
        <w:rPr>
          <w:i/>
          <w:sz w:val="20"/>
          <w:lang w:val="en-US"/>
        </w:rPr>
        <w:t>deciding</w:t>
      </w:r>
      <w:r w:rsidRPr="00887A01">
        <w:rPr>
          <w:i/>
          <w:spacing w:val="-3"/>
          <w:sz w:val="20"/>
          <w:lang w:val="en-US"/>
        </w:rPr>
        <w:t xml:space="preserve"> </w:t>
      </w:r>
      <w:r w:rsidRPr="00887A01">
        <w:rPr>
          <w:sz w:val="20"/>
          <w:lang w:val="en-US"/>
        </w:rPr>
        <w:t>(3d.</w:t>
      </w:r>
      <w:r w:rsidRPr="00887A01">
        <w:rPr>
          <w:spacing w:val="-3"/>
          <w:sz w:val="20"/>
          <w:lang w:val="en-US"/>
        </w:rPr>
        <w:t xml:space="preserve"> </w:t>
      </w:r>
      <w:r w:rsidRPr="00887A01">
        <w:rPr>
          <w:sz w:val="20"/>
          <w:lang w:val="en-US"/>
        </w:rPr>
        <w:t>edition).</w:t>
      </w:r>
      <w:r w:rsidRPr="00887A01">
        <w:rPr>
          <w:spacing w:val="-3"/>
          <w:sz w:val="20"/>
          <w:lang w:val="en-US"/>
        </w:rPr>
        <w:t xml:space="preserve"> </w:t>
      </w:r>
      <w:r w:rsidRPr="00887A01">
        <w:rPr>
          <w:sz w:val="20"/>
          <w:lang w:val="en-US"/>
        </w:rPr>
        <w:t>New</w:t>
      </w:r>
      <w:r w:rsidRPr="00887A01">
        <w:rPr>
          <w:spacing w:val="-3"/>
          <w:sz w:val="20"/>
          <w:lang w:val="en-US"/>
        </w:rPr>
        <w:t xml:space="preserve"> </w:t>
      </w:r>
      <w:r w:rsidRPr="00887A01">
        <w:rPr>
          <w:sz w:val="20"/>
          <w:lang w:val="en-US"/>
        </w:rPr>
        <w:t>York:</w:t>
      </w:r>
      <w:r w:rsidRPr="00887A01">
        <w:rPr>
          <w:spacing w:val="-3"/>
          <w:sz w:val="20"/>
          <w:lang w:val="en-US"/>
        </w:rPr>
        <w:t xml:space="preserve"> </w:t>
      </w:r>
      <w:r w:rsidRPr="00887A01">
        <w:rPr>
          <w:sz w:val="20"/>
          <w:lang w:val="en-US"/>
        </w:rPr>
        <w:t>Cambridge</w:t>
      </w:r>
      <w:r w:rsidRPr="00887A01">
        <w:rPr>
          <w:spacing w:val="-3"/>
          <w:sz w:val="20"/>
          <w:lang w:val="en-US"/>
        </w:rPr>
        <w:t xml:space="preserve"> </w:t>
      </w:r>
      <w:r w:rsidRPr="00887A01">
        <w:rPr>
          <w:sz w:val="20"/>
          <w:lang w:val="en-US"/>
        </w:rPr>
        <w:t>University</w:t>
      </w:r>
      <w:r w:rsidRPr="00887A01">
        <w:rPr>
          <w:spacing w:val="-3"/>
          <w:sz w:val="20"/>
          <w:lang w:val="en-US"/>
        </w:rPr>
        <w:t xml:space="preserve"> </w:t>
      </w:r>
      <w:r w:rsidRPr="00887A01">
        <w:rPr>
          <w:sz w:val="20"/>
          <w:lang w:val="en-US"/>
        </w:rPr>
        <w:t>Press.</w:t>
      </w:r>
      <w:r w:rsidRPr="00887A01">
        <w:rPr>
          <w:spacing w:val="-3"/>
          <w:sz w:val="20"/>
          <w:lang w:val="en-US"/>
        </w:rPr>
        <w:t xml:space="preserve"> </w:t>
      </w:r>
      <w:r>
        <w:rPr>
          <w:sz w:val="20"/>
        </w:rPr>
        <w:t xml:space="preserve">ISBN </w:t>
      </w:r>
      <w:r>
        <w:rPr>
          <w:spacing w:val="-2"/>
          <w:sz w:val="20"/>
        </w:rPr>
        <w:t>0-521-65030-5</w:t>
      </w:r>
    </w:p>
    <w:p w14:paraId="727430CF" w14:textId="77777777" w:rsidR="009D5E03" w:rsidRDefault="00050010">
      <w:pPr>
        <w:pStyle w:val="a4"/>
        <w:numPr>
          <w:ilvl w:val="1"/>
          <w:numId w:val="1"/>
        </w:numPr>
        <w:tabs>
          <w:tab w:val="left" w:pos="360"/>
        </w:tabs>
        <w:spacing w:before="2" w:line="312" w:lineRule="auto"/>
        <w:ind w:right="586"/>
        <w:rPr>
          <w:sz w:val="20"/>
        </w:rPr>
      </w:pPr>
      <w:r w:rsidRPr="00887A01">
        <w:rPr>
          <w:sz w:val="20"/>
          <w:lang w:val="en-US"/>
        </w:rPr>
        <w:t>Bishop,</w:t>
      </w:r>
      <w:r w:rsidRPr="00887A01">
        <w:rPr>
          <w:spacing w:val="-3"/>
          <w:sz w:val="20"/>
          <w:lang w:val="en-US"/>
        </w:rPr>
        <w:t xml:space="preserve"> </w:t>
      </w:r>
      <w:r w:rsidRPr="00887A01">
        <w:rPr>
          <w:sz w:val="20"/>
          <w:lang w:val="en-US"/>
        </w:rPr>
        <w:t>Michael</w:t>
      </w:r>
      <w:r w:rsidRPr="00887A01">
        <w:rPr>
          <w:spacing w:val="-3"/>
          <w:sz w:val="20"/>
          <w:lang w:val="en-US"/>
        </w:rPr>
        <w:t xml:space="preserve"> </w:t>
      </w:r>
      <w:r w:rsidRPr="00887A01">
        <w:rPr>
          <w:sz w:val="20"/>
          <w:lang w:val="en-US"/>
        </w:rPr>
        <w:t>A</w:t>
      </w:r>
      <w:r w:rsidRPr="00887A01">
        <w:rPr>
          <w:spacing w:val="-3"/>
          <w:sz w:val="20"/>
          <w:lang w:val="en-US"/>
        </w:rPr>
        <w:t xml:space="preserve"> </w:t>
      </w:r>
      <w:r w:rsidRPr="00887A01">
        <w:rPr>
          <w:sz w:val="20"/>
          <w:lang w:val="en-US"/>
        </w:rPr>
        <w:t>&amp;</w:t>
      </w:r>
      <w:r w:rsidRPr="00887A01">
        <w:rPr>
          <w:spacing w:val="-3"/>
          <w:sz w:val="20"/>
          <w:lang w:val="en-US"/>
        </w:rPr>
        <w:t xml:space="preserve"> </w:t>
      </w:r>
      <w:r w:rsidRPr="00887A01">
        <w:rPr>
          <w:sz w:val="20"/>
          <w:lang w:val="en-US"/>
        </w:rPr>
        <w:t>Trout,</w:t>
      </w:r>
      <w:r w:rsidRPr="00887A01">
        <w:rPr>
          <w:spacing w:val="-3"/>
          <w:sz w:val="20"/>
          <w:lang w:val="en-US"/>
        </w:rPr>
        <w:t xml:space="preserve"> </w:t>
      </w:r>
      <w:r w:rsidRPr="00887A01">
        <w:rPr>
          <w:sz w:val="20"/>
          <w:lang w:val="en-US"/>
        </w:rPr>
        <w:t>J.D.</w:t>
      </w:r>
      <w:r w:rsidRPr="00887A01">
        <w:rPr>
          <w:spacing w:val="-3"/>
          <w:sz w:val="20"/>
          <w:lang w:val="en-US"/>
        </w:rPr>
        <w:t xml:space="preserve"> </w:t>
      </w:r>
      <w:r w:rsidRPr="00887A01">
        <w:rPr>
          <w:sz w:val="20"/>
          <w:lang w:val="en-US"/>
        </w:rPr>
        <w:t>(2004).</w:t>
      </w:r>
      <w:r w:rsidRPr="00887A01">
        <w:rPr>
          <w:spacing w:val="-3"/>
          <w:sz w:val="20"/>
          <w:lang w:val="en-US"/>
        </w:rPr>
        <w:t xml:space="preserve"> </w:t>
      </w:r>
      <w:r w:rsidRPr="00887A01">
        <w:rPr>
          <w:i/>
          <w:sz w:val="20"/>
          <w:lang w:val="en-US"/>
        </w:rPr>
        <w:t>Epistemology</w:t>
      </w:r>
      <w:r w:rsidRPr="00887A01">
        <w:rPr>
          <w:i/>
          <w:spacing w:val="-3"/>
          <w:sz w:val="20"/>
          <w:lang w:val="en-US"/>
        </w:rPr>
        <w:t xml:space="preserve"> </w:t>
      </w:r>
      <w:r w:rsidRPr="00887A01">
        <w:rPr>
          <w:i/>
          <w:sz w:val="20"/>
          <w:lang w:val="en-US"/>
        </w:rPr>
        <w:t>and</w:t>
      </w:r>
      <w:r w:rsidRPr="00887A01">
        <w:rPr>
          <w:i/>
          <w:spacing w:val="-3"/>
          <w:sz w:val="20"/>
          <w:lang w:val="en-US"/>
        </w:rPr>
        <w:t xml:space="preserve"> </w:t>
      </w:r>
      <w:r w:rsidRPr="00887A01">
        <w:rPr>
          <w:i/>
          <w:sz w:val="20"/>
          <w:lang w:val="en-US"/>
        </w:rPr>
        <w:t>the</w:t>
      </w:r>
      <w:r w:rsidRPr="00887A01">
        <w:rPr>
          <w:i/>
          <w:spacing w:val="-3"/>
          <w:sz w:val="20"/>
          <w:lang w:val="en-US"/>
        </w:rPr>
        <w:t xml:space="preserve"> </w:t>
      </w:r>
      <w:r w:rsidRPr="00887A01">
        <w:rPr>
          <w:i/>
          <w:sz w:val="20"/>
          <w:lang w:val="en-US"/>
        </w:rPr>
        <w:t>Psychology</w:t>
      </w:r>
      <w:r w:rsidRPr="00887A01">
        <w:rPr>
          <w:i/>
          <w:spacing w:val="-3"/>
          <w:sz w:val="20"/>
          <w:lang w:val="en-US"/>
        </w:rPr>
        <w:t xml:space="preserve"> </w:t>
      </w:r>
      <w:r w:rsidRPr="00887A01">
        <w:rPr>
          <w:i/>
          <w:sz w:val="20"/>
          <w:lang w:val="en-US"/>
        </w:rPr>
        <w:t>of</w:t>
      </w:r>
      <w:r w:rsidRPr="00887A01">
        <w:rPr>
          <w:i/>
          <w:spacing w:val="-3"/>
          <w:sz w:val="20"/>
          <w:lang w:val="en-US"/>
        </w:rPr>
        <w:t xml:space="preserve"> </w:t>
      </w:r>
      <w:r w:rsidRPr="00887A01">
        <w:rPr>
          <w:i/>
          <w:sz w:val="20"/>
          <w:lang w:val="en-US"/>
        </w:rPr>
        <w:t>Human</w:t>
      </w:r>
      <w:r w:rsidRPr="00887A01">
        <w:rPr>
          <w:i/>
          <w:spacing w:val="-3"/>
          <w:sz w:val="20"/>
          <w:lang w:val="en-US"/>
        </w:rPr>
        <w:t xml:space="preserve"> </w:t>
      </w:r>
      <w:r w:rsidRPr="00887A01">
        <w:rPr>
          <w:i/>
          <w:sz w:val="20"/>
          <w:lang w:val="en-US"/>
        </w:rPr>
        <w:t>Judgment</w:t>
      </w:r>
      <w:r w:rsidRPr="00887A01">
        <w:rPr>
          <w:sz w:val="20"/>
          <w:lang w:val="en-US"/>
        </w:rPr>
        <w:t>.</w:t>
      </w:r>
      <w:r w:rsidRPr="00887A01">
        <w:rPr>
          <w:spacing w:val="-3"/>
          <w:sz w:val="20"/>
          <w:lang w:val="en-US"/>
        </w:rPr>
        <w:t xml:space="preserve"> </w:t>
      </w:r>
      <w:r>
        <w:rPr>
          <w:sz w:val="20"/>
        </w:rPr>
        <w:t>New</w:t>
      </w:r>
      <w:r>
        <w:rPr>
          <w:spacing w:val="-3"/>
          <w:sz w:val="20"/>
        </w:rPr>
        <w:t xml:space="preserve"> </w:t>
      </w:r>
      <w:r>
        <w:rPr>
          <w:sz w:val="20"/>
        </w:rPr>
        <w:t xml:space="preserve">York: </w:t>
      </w:r>
      <w:proofErr w:type="spellStart"/>
      <w:r>
        <w:rPr>
          <w:sz w:val="20"/>
        </w:rPr>
        <w:t>Oxford</w:t>
      </w:r>
      <w:proofErr w:type="spellEnd"/>
      <w:r>
        <w:rPr>
          <w:sz w:val="20"/>
        </w:rPr>
        <w:t xml:space="preserve"> University Press. ISBN 0-19-516229-3</w:t>
      </w:r>
    </w:p>
    <w:p w14:paraId="6E817001" w14:textId="77777777" w:rsidR="009D5E03" w:rsidRDefault="00050010">
      <w:pPr>
        <w:pStyle w:val="a4"/>
        <w:numPr>
          <w:ilvl w:val="1"/>
          <w:numId w:val="1"/>
        </w:numPr>
        <w:tabs>
          <w:tab w:val="left" w:pos="360"/>
        </w:tabs>
        <w:spacing w:line="312" w:lineRule="auto"/>
        <w:ind w:right="190"/>
        <w:rPr>
          <w:sz w:val="20"/>
        </w:rPr>
      </w:pPr>
      <w:r w:rsidRPr="00887A01">
        <w:rPr>
          <w:sz w:val="20"/>
          <w:lang w:val="en-US"/>
        </w:rPr>
        <w:t>Gilovich,</w:t>
      </w:r>
      <w:r w:rsidRPr="00887A01">
        <w:rPr>
          <w:spacing w:val="-2"/>
          <w:sz w:val="20"/>
          <w:lang w:val="en-US"/>
        </w:rPr>
        <w:t xml:space="preserve"> </w:t>
      </w:r>
      <w:r w:rsidRPr="00887A01">
        <w:rPr>
          <w:sz w:val="20"/>
          <w:lang w:val="en-US"/>
        </w:rPr>
        <w:t>T.</w:t>
      </w:r>
      <w:r w:rsidRPr="00887A01">
        <w:rPr>
          <w:spacing w:val="-2"/>
          <w:sz w:val="20"/>
          <w:lang w:val="en-US"/>
        </w:rPr>
        <w:t xml:space="preserve"> </w:t>
      </w:r>
      <w:r w:rsidRPr="00887A01">
        <w:rPr>
          <w:sz w:val="20"/>
          <w:lang w:val="en-US"/>
        </w:rPr>
        <w:t>(1993).</w:t>
      </w:r>
      <w:r w:rsidRPr="00887A01">
        <w:rPr>
          <w:spacing w:val="-2"/>
          <w:sz w:val="20"/>
          <w:lang w:val="en-US"/>
        </w:rPr>
        <w:t xml:space="preserve"> </w:t>
      </w:r>
      <w:r w:rsidRPr="00887A01">
        <w:rPr>
          <w:i/>
          <w:sz w:val="20"/>
          <w:lang w:val="en-US"/>
        </w:rPr>
        <w:t>How</w:t>
      </w:r>
      <w:r w:rsidRPr="00887A01">
        <w:rPr>
          <w:i/>
          <w:spacing w:val="-2"/>
          <w:sz w:val="20"/>
          <w:lang w:val="en-US"/>
        </w:rPr>
        <w:t xml:space="preserve"> </w:t>
      </w:r>
      <w:r w:rsidRPr="00887A01">
        <w:rPr>
          <w:i/>
          <w:sz w:val="20"/>
          <w:lang w:val="en-US"/>
        </w:rPr>
        <w:t>We</w:t>
      </w:r>
      <w:r w:rsidRPr="00887A01">
        <w:rPr>
          <w:i/>
          <w:spacing w:val="-2"/>
          <w:sz w:val="20"/>
          <w:lang w:val="en-US"/>
        </w:rPr>
        <w:t xml:space="preserve"> </w:t>
      </w:r>
      <w:r w:rsidRPr="00887A01">
        <w:rPr>
          <w:i/>
          <w:sz w:val="20"/>
          <w:lang w:val="en-US"/>
        </w:rPr>
        <w:t>Know</w:t>
      </w:r>
      <w:r w:rsidRPr="00887A01">
        <w:rPr>
          <w:i/>
          <w:spacing w:val="-2"/>
          <w:sz w:val="20"/>
          <w:lang w:val="en-US"/>
        </w:rPr>
        <w:t xml:space="preserve"> </w:t>
      </w:r>
      <w:r w:rsidRPr="00887A01">
        <w:rPr>
          <w:i/>
          <w:sz w:val="20"/>
          <w:lang w:val="en-US"/>
        </w:rPr>
        <w:t>What</w:t>
      </w:r>
      <w:r w:rsidRPr="00887A01">
        <w:rPr>
          <w:i/>
          <w:spacing w:val="-2"/>
          <w:sz w:val="20"/>
          <w:lang w:val="en-US"/>
        </w:rPr>
        <w:t xml:space="preserve"> </w:t>
      </w:r>
      <w:r w:rsidRPr="00887A01">
        <w:rPr>
          <w:i/>
          <w:sz w:val="20"/>
          <w:lang w:val="en-US"/>
        </w:rPr>
        <w:t>Isn</w:t>
      </w:r>
      <w:r w:rsidRPr="00887A01">
        <w:rPr>
          <w:rFonts w:ascii="Arial" w:hAnsi="Arial"/>
          <w:i/>
          <w:sz w:val="20"/>
          <w:lang w:val="en-US"/>
        </w:rPr>
        <w:t>’</w:t>
      </w:r>
      <w:r w:rsidRPr="00887A01">
        <w:rPr>
          <w:i/>
          <w:sz w:val="20"/>
          <w:lang w:val="en-US"/>
        </w:rPr>
        <w:t>t</w:t>
      </w:r>
      <w:r w:rsidRPr="00887A01">
        <w:rPr>
          <w:i/>
          <w:spacing w:val="-2"/>
          <w:sz w:val="20"/>
          <w:lang w:val="en-US"/>
        </w:rPr>
        <w:t xml:space="preserve"> </w:t>
      </w:r>
      <w:r w:rsidRPr="00887A01">
        <w:rPr>
          <w:i/>
          <w:sz w:val="20"/>
          <w:lang w:val="en-US"/>
        </w:rPr>
        <w:t>So:</w:t>
      </w:r>
      <w:r w:rsidRPr="00887A01">
        <w:rPr>
          <w:i/>
          <w:spacing w:val="-2"/>
          <w:sz w:val="20"/>
          <w:lang w:val="en-US"/>
        </w:rPr>
        <w:t xml:space="preserve"> </w:t>
      </w:r>
      <w:r w:rsidRPr="00887A01">
        <w:rPr>
          <w:i/>
          <w:sz w:val="20"/>
          <w:lang w:val="en-US"/>
        </w:rPr>
        <w:t>The</w:t>
      </w:r>
      <w:r w:rsidRPr="00887A01">
        <w:rPr>
          <w:i/>
          <w:spacing w:val="-2"/>
          <w:sz w:val="20"/>
          <w:lang w:val="en-US"/>
        </w:rPr>
        <w:t xml:space="preserve"> </w:t>
      </w:r>
      <w:r w:rsidRPr="00887A01">
        <w:rPr>
          <w:i/>
          <w:sz w:val="20"/>
          <w:lang w:val="en-US"/>
        </w:rPr>
        <w:t>Fallibility</w:t>
      </w:r>
      <w:r w:rsidRPr="00887A01">
        <w:rPr>
          <w:i/>
          <w:spacing w:val="-2"/>
          <w:sz w:val="20"/>
          <w:lang w:val="en-US"/>
        </w:rPr>
        <w:t xml:space="preserve"> </w:t>
      </w:r>
      <w:r w:rsidRPr="00887A01">
        <w:rPr>
          <w:i/>
          <w:sz w:val="20"/>
          <w:lang w:val="en-US"/>
        </w:rPr>
        <w:t>of</w:t>
      </w:r>
      <w:r w:rsidRPr="00887A01">
        <w:rPr>
          <w:i/>
          <w:spacing w:val="-2"/>
          <w:sz w:val="20"/>
          <w:lang w:val="en-US"/>
        </w:rPr>
        <w:t xml:space="preserve"> </w:t>
      </w:r>
      <w:r w:rsidRPr="00887A01">
        <w:rPr>
          <w:i/>
          <w:sz w:val="20"/>
          <w:lang w:val="en-US"/>
        </w:rPr>
        <w:t>Human</w:t>
      </w:r>
      <w:r w:rsidRPr="00887A01">
        <w:rPr>
          <w:i/>
          <w:spacing w:val="-2"/>
          <w:sz w:val="20"/>
          <w:lang w:val="en-US"/>
        </w:rPr>
        <w:t xml:space="preserve"> </w:t>
      </w:r>
      <w:r w:rsidRPr="00887A01">
        <w:rPr>
          <w:i/>
          <w:sz w:val="20"/>
          <w:lang w:val="en-US"/>
        </w:rPr>
        <w:t>Reason</w:t>
      </w:r>
      <w:r w:rsidRPr="00887A01">
        <w:rPr>
          <w:i/>
          <w:spacing w:val="-2"/>
          <w:sz w:val="20"/>
          <w:lang w:val="en-US"/>
        </w:rPr>
        <w:t xml:space="preserve"> </w:t>
      </w:r>
      <w:r w:rsidRPr="00887A01">
        <w:rPr>
          <w:i/>
          <w:sz w:val="20"/>
          <w:lang w:val="en-US"/>
        </w:rPr>
        <w:t>in</w:t>
      </w:r>
      <w:r w:rsidRPr="00887A01">
        <w:rPr>
          <w:i/>
          <w:spacing w:val="-2"/>
          <w:sz w:val="20"/>
          <w:lang w:val="en-US"/>
        </w:rPr>
        <w:t xml:space="preserve"> </w:t>
      </w:r>
      <w:r w:rsidRPr="00887A01">
        <w:rPr>
          <w:i/>
          <w:sz w:val="20"/>
          <w:lang w:val="en-US"/>
        </w:rPr>
        <w:t>Everyday</w:t>
      </w:r>
      <w:r w:rsidRPr="00887A01">
        <w:rPr>
          <w:i/>
          <w:spacing w:val="-2"/>
          <w:sz w:val="20"/>
          <w:lang w:val="en-US"/>
        </w:rPr>
        <w:t xml:space="preserve"> </w:t>
      </w:r>
      <w:r w:rsidRPr="00887A01">
        <w:rPr>
          <w:i/>
          <w:sz w:val="20"/>
          <w:lang w:val="en-US"/>
        </w:rPr>
        <w:t>Life</w:t>
      </w:r>
      <w:r w:rsidRPr="00887A01">
        <w:rPr>
          <w:sz w:val="20"/>
          <w:lang w:val="en-US"/>
        </w:rPr>
        <w:t>.</w:t>
      </w:r>
      <w:r w:rsidRPr="00887A01">
        <w:rPr>
          <w:spacing w:val="-2"/>
          <w:sz w:val="20"/>
          <w:lang w:val="en-US"/>
        </w:rPr>
        <w:t xml:space="preserve"> </w:t>
      </w:r>
      <w:r>
        <w:rPr>
          <w:sz w:val="20"/>
        </w:rPr>
        <w:t>New</w:t>
      </w:r>
      <w:r>
        <w:rPr>
          <w:spacing w:val="-2"/>
          <w:sz w:val="20"/>
        </w:rPr>
        <w:t xml:space="preserve"> </w:t>
      </w:r>
      <w:r>
        <w:rPr>
          <w:sz w:val="20"/>
        </w:rPr>
        <w:t>York: The Free Press. ISBN 0-02-911706-2</w:t>
      </w:r>
    </w:p>
    <w:p w14:paraId="76B2CB79" w14:textId="77777777" w:rsidR="009D5E03" w:rsidRDefault="00050010">
      <w:pPr>
        <w:pStyle w:val="a4"/>
        <w:numPr>
          <w:ilvl w:val="1"/>
          <w:numId w:val="1"/>
        </w:numPr>
        <w:tabs>
          <w:tab w:val="left" w:pos="360"/>
        </w:tabs>
        <w:spacing w:before="2" w:line="312" w:lineRule="auto"/>
        <w:ind w:right="722"/>
        <w:rPr>
          <w:sz w:val="20"/>
        </w:rPr>
      </w:pPr>
      <w:r w:rsidRPr="00887A01">
        <w:rPr>
          <w:sz w:val="20"/>
          <w:lang w:val="en-US"/>
        </w:rPr>
        <w:t>Gilovich,</w:t>
      </w:r>
      <w:r w:rsidRPr="00887A01">
        <w:rPr>
          <w:spacing w:val="-3"/>
          <w:sz w:val="20"/>
          <w:lang w:val="en-US"/>
        </w:rPr>
        <w:t xml:space="preserve"> </w:t>
      </w:r>
      <w:r w:rsidRPr="00887A01">
        <w:rPr>
          <w:sz w:val="20"/>
          <w:lang w:val="en-US"/>
        </w:rPr>
        <w:t>T.,</w:t>
      </w:r>
      <w:r w:rsidRPr="00887A01">
        <w:rPr>
          <w:spacing w:val="-3"/>
          <w:sz w:val="20"/>
          <w:lang w:val="en-US"/>
        </w:rPr>
        <w:t xml:space="preserve"> </w:t>
      </w:r>
      <w:r w:rsidRPr="00887A01">
        <w:rPr>
          <w:sz w:val="20"/>
          <w:lang w:val="en-US"/>
        </w:rPr>
        <w:t>Griffin</w:t>
      </w:r>
      <w:r w:rsidRPr="00887A01">
        <w:rPr>
          <w:spacing w:val="-3"/>
          <w:sz w:val="20"/>
          <w:lang w:val="en-US"/>
        </w:rPr>
        <w:t xml:space="preserve"> </w:t>
      </w:r>
      <w:r w:rsidRPr="00887A01">
        <w:rPr>
          <w:sz w:val="20"/>
          <w:lang w:val="en-US"/>
        </w:rPr>
        <w:t>D.</w:t>
      </w:r>
      <w:r w:rsidRPr="00887A01">
        <w:rPr>
          <w:spacing w:val="-3"/>
          <w:sz w:val="20"/>
          <w:lang w:val="en-US"/>
        </w:rPr>
        <w:t xml:space="preserve"> </w:t>
      </w:r>
      <w:r w:rsidRPr="00887A01">
        <w:rPr>
          <w:sz w:val="20"/>
          <w:lang w:val="en-US"/>
        </w:rPr>
        <w:t>&amp;</w:t>
      </w:r>
      <w:r w:rsidRPr="00887A01">
        <w:rPr>
          <w:spacing w:val="-3"/>
          <w:sz w:val="20"/>
          <w:lang w:val="en-US"/>
        </w:rPr>
        <w:t xml:space="preserve"> </w:t>
      </w:r>
      <w:r w:rsidRPr="00887A01">
        <w:rPr>
          <w:sz w:val="20"/>
          <w:lang w:val="en-US"/>
        </w:rPr>
        <w:t>Kahneman,</w:t>
      </w:r>
      <w:r w:rsidRPr="00887A01">
        <w:rPr>
          <w:spacing w:val="-3"/>
          <w:sz w:val="20"/>
          <w:lang w:val="en-US"/>
        </w:rPr>
        <w:t xml:space="preserve"> </w:t>
      </w:r>
      <w:r w:rsidRPr="00887A01">
        <w:rPr>
          <w:sz w:val="20"/>
          <w:lang w:val="en-US"/>
        </w:rPr>
        <w:t>D.</w:t>
      </w:r>
      <w:r w:rsidRPr="00887A01">
        <w:rPr>
          <w:spacing w:val="-3"/>
          <w:sz w:val="20"/>
          <w:lang w:val="en-US"/>
        </w:rPr>
        <w:t xml:space="preserve"> </w:t>
      </w:r>
      <w:r w:rsidRPr="00887A01">
        <w:rPr>
          <w:sz w:val="20"/>
          <w:lang w:val="en-US"/>
        </w:rPr>
        <w:t>(Eds.).</w:t>
      </w:r>
      <w:r w:rsidRPr="00887A01">
        <w:rPr>
          <w:spacing w:val="-3"/>
          <w:sz w:val="20"/>
          <w:lang w:val="en-US"/>
        </w:rPr>
        <w:t xml:space="preserve"> </w:t>
      </w:r>
      <w:r w:rsidRPr="00887A01">
        <w:rPr>
          <w:sz w:val="20"/>
          <w:lang w:val="en-US"/>
        </w:rPr>
        <w:t>(2002).</w:t>
      </w:r>
      <w:r w:rsidRPr="00887A01">
        <w:rPr>
          <w:spacing w:val="-3"/>
          <w:sz w:val="20"/>
          <w:lang w:val="en-US"/>
        </w:rPr>
        <w:t xml:space="preserve"> </w:t>
      </w:r>
      <w:r w:rsidRPr="00887A01">
        <w:rPr>
          <w:i/>
          <w:sz w:val="20"/>
          <w:lang w:val="en-US"/>
        </w:rPr>
        <w:t>Heuristics</w:t>
      </w:r>
      <w:r w:rsidRPr="00887A01">
        <w:rPr>
          <w:i/>
          <w:spacing w:val="-3"/>
          <w:sz w:val="20"/>
          <w:lang w:val="en-US"/>
        </w:rPr>
        <w:t xml:space="preserve"> </w:t>
      </w:r>
      <w:r w:rsidRPr="00887A01">
        <w:rPr>
          <w:i/>
          <w:sz w:val="20"/>
          <w:lang w:val="en-US"/>
        </w:rPr>
        <w:t>and</w:t>
      </w:r>
      <w:r w:rsidRPr="00887A01">
        <w:rPr>
          <w:i/>
          <w:spacing w:val="-3"/>
          <w:sz w:val="20"/>
          <w:lang w:val="en-US"/>
        </w:rPr>
        <w:t xml:space="preserve"> </w:t>
      </w:r>
      <w:r w:rsidRPr="00887A01">
        <w:rPr>
          <w:i/>
          <w:sz w:val="20"/>
          <w:lang w:val="en-US"/>
        </w:rPr>
        <w:t>biases:</w:t>
      </w:r>
      <w:r w:rsidRPr="00887A01">
        <w:rPr>
          <w:i/>
          <w:spacing w:val="-3"/>
          <w:sz w:val="20"/>
          <w:lang w:val="en-US"/>
        </w:rPr>
        <w:t xml:space="preserve"> </w:t>
      </w:r>
      <w:r w:rsidRPr="00887A01">
        <w:rPr>
          <w:i/>
          <w:sz w:val="20"/>
          <w:lang w:val="en-US"/>
        </w:rPr>
        <w:t>The</w:t>
      </w:r>
      <w:r w:rsidRPr="00887A01">
        <w:rPr>
          <w:i/>
          <w:spacing w:val="-3"/>
          <w:sz w:val="20"/>
          <w:lang w:val="en-US"/>
        </w:rPr>
        <w:t xml:space="preserve"> </w:t>
      </w:r>
      <w:r w:rsidRPr="00887A01">
        <w:rPr>
          <w:i/>
          <w:sz w:val="20"/>
          <w:lang w:val="en-US"/>
        </w:rPr>
        <w:t>psychology</w:t>
      </w:r>
      <w:r w:rsidRPr="00887A01">
        <w:rPr>
          <w:i/>
          <w:spacing w:val="-3"/>
          <w:sz w:val="20"/>
          <w:lang w:val="en-US"/>
        </w:rPr>
        <w:t xml:space="preserve"> </w:t>
      </w:r>
      <w:r w:rsidRPr="00887A01">
        <w:rPr>
          <w:i/>
          <w:sz w:val="20"/>
          <w:lang w:val="en-US"/>
        </w:rPr>
        <w:t>of</w:t>
      </w:r>
      <w:r w:rsidRPr="00887A01">
        <w:rPr>
          <w:i/>
          <w:spacing w:val="-3"/>
          <w:sz w:val="20"/>
          <w:lang w:val="en-US"/>
        </w:rPr>
        <w:t xml:space="preserve"> </w:t>
      </w:r>
      <w:r w:rsidRPr="00887A01">
        <w:rPr>
          <w:i/>
          <w:sz w:val="20"/>
          <w:lang w:val="en-US"/>
        </w:rPr>
        <w:t>intuitive judgment</w:t>
      </w:r>
      <w:r w:rsidRPr="00887A01">
        <w:rPr>
          <w:sz w:val="20"/>
          <w:lang w:val="en-US"/>
        </w:rPr>
        <w:t xml:space="preserve">. </w:t>
      </w:r>
      <w:r>
        <w:rPr>
          <w:sz w:val="20"/>
        </w:rPr>
        <w:t>Cambridge, UK: Cambridge University Press. ISBN 0-521-79679-2</w:t>
      </w:r>
    </w:p>
    <w:p w14:paraId="4434DD90" w14:textId="77777777" w:rsidR="009D5E03" w:rsidRPr="00887A01" w:rsidRDefault="00050010">
      <w:pPr>
        <w:pStyle w:val="a4"/>
        <w:numPr>
          <w:ilvl w:val="1"/>
          <w:numId w:val="1"/>
        </w:numPr>
        <w:tabs>
          <w:tab w:val="left" w:pos="360"/>
        </w:tabs>
        <w:spacing w:before="2" w:line="312" w:lineRule="auto"/>
        <w:ind w:right="1028"/>
        <w:rPr>
          <w:sz w:val="20"/>
          <w:lang w:val="en-US"/>
        </w:rPr>
      </w:pPr>
      <w:r w:rsidRPr="00887A01">
        <w:rPr>
          <w:sz w:val="20"/>
          <w:lang w:val="en-US"/>
        </w:rPr>
        <w:t>Greenwald,</w:t>
      </w:r>
      <w:r w:rsidRPr="00887A01">
        <w:rPr>
          <w:spacing w:val="-5"/>
          <w:sz w:val="20"/>
          <w:lang w:val="en-US"/>
        </w:rPr>
        <w:t xml:space="preserve"> </w:t>
      </w:r>
      <w:r w:rsidRPr="00887A01">
        <w:rPr>
          <w:sz w:val="20"/>
          <w:lang w:val="en-US"/>
        </w:rPr>
        <w:t>A.</w:t>
      </w:r>
      <w:r w:rsidRPr="00887A01">
        <w:rPr>
          <w:spacing w:val="-5"/>
          <w:sz w:val="20"/>
          <w:lang w:val="en-US"/>
        </w:rPr>
        <w:t xml:space="preserve"> </w:t>
      </w:r>
      <w:r w:rsidRPr="00887A01">
        <w:rPr>
          <w:sz w:val="20"/>
          <w:lang w:val="en-US"/>
        </w:rPr>
        <w:t>(1980).</w:t>
      </w:r>
      <w:r w:rsidRPr="00887A01">
        <w:rPr>
          <w:spacing w:val="-5"/>
          <w:sz w:val="20"/>
          <w:lang w:val="en-US"/>
        </w:rPr>
        <w:t xml:space="preserve"> </w:t>
      </w:r>
      <w:r w:rsidRPr="00887A01">
        <w:rPr>
          <w:sz w:val="20"/>
          <w:lang w:val="en-US"/>
        </w:rPr>
        <w:t>«The</w:t>
      </w:r>
      <w:r w:rsidRPr="00887A01">
        <w:rPr>
          <w:spacing w:val="-5"/>
          <w:sz w:val="20"/>
          <w:lang w:val="en-US"/>
        </w:rPr>
        <w:t xml:space="preserve"> </w:t>
      </w:r>
      <w:r w:rsidRPr="00887A01">
        <w:rPr>
          <w:sz w:val="20"/>
          <w:lang w:val="en-US"/>
        </w:rPr>
        <w:t>Totalitarian</w:t>
      </w:r>
      <w:r w:rsidRPr="00887A01">
        <w:rPr>
          <w:spacing w:val="-5"/>
          <w:sz w:val="20"/>
          <w:lang w:val="en-US"/>
        </w:rPr>
        <w:t xml:space="preserve"> </w:t>
      </w:r>
      <w:r w:rsidRPr="00887A01">
        <w:rPr>
          <w:sz w:val="20"/>
          <w:lang w:val="en-US"/>
        </w:rPr>
        <w:t>Ego:</w:t>
      </w:r>
      <w:r w:rsidRPr="00887A01">
        <w:rPr>
          <w:spacing w:val="-5"/>
          <w:sz w:val="20"/>
          <w:lang w:val="en-US"/>
        </w:rPr>
        <w:t xml:space="preserve"> </w:t>
      </w:r>
      <w:r w:rsidRPr="00887A01">
        <w:rPr>
          <w:sz w:val="20"/>
          <w:lang w:val="en-US"/>
        </w:rPr>
        <w:t>Fabrication</w:t>
      </w:r>
      <w:r w:rsidRPr="00887A01">
        <w:rPr>
          <w:spacing w:val="-5"/>
          <w:sz w:val="20"/>
          <w:lang w:val="en-US"/>
        </w:rPr>
        <w:t xml:space="preserve"> </w:t>
      </w:r>
      <w:r w:rsidRPr="00887A01">
        <w:rPr>
          <w:sz w:val="20"/>
          <w:lang w:val="en-US"/>
        </w:rPr>
        <w:t>and</w:t>
      </w:r>
      <w:r w:rsidRPr="00887A01">
        <w:rPr>
          <w:spacing w:val="-5"/>
          <w:sz w:val="20"/>
          <w:lang w:val="en-US"/>
        </w:rPr>
        <w:t xml:space="preserve"> </w:t>
      </w:r>
      <w:r w:rsidRPr="00887A01">
        <w:rPr>
          <w:sz w:val="20"/>
          <w:lang w:val="en-US"/>
        </w:rPr>
        <w:t>Revision</w:t>
      </w:r>
      <w:r w:rsidRPr="00887A01">
        <w:rPr>
          <w:spacing w:val="-5"/>
          <w:sz w:val="20"/>
          <w:lang w:val="en-US"/>
        </w:rPr>
        <w:t xml:space="preserve"> </w:t>
      </w:r>
      <w:r w:rsidRPr="00887A01">
        <w:rPr>
          <w:sz w:val="20"/>
          <w:lang w:val="en-US"/>
        </w:rPr>
        <w:t>of</w:t>
      </w:r>
      <w:r w:rsidRPr="00887A01">
        <w:rPr>
          <w:spacing w:val="-5"/>
          <w:sz w:val="20"/>
          <w:lang w:val="en-US"/>
        </w:rPr>
        <w:t xml:space="preserve"> </w:t>
      </w:r>
      <w:r w:rsidRPr="00887A01">
        <w:rPr>
          <w:sz w:val="20"/>
          <w:lang w:val="en-US"/>
        </w:rPr>
        <w:t>Personal</w:t>
      </w:r>
      <w:r w:rsidRPr="00887A01">
        <w:rPr>
          <w:spacing w:val="-5"/>
          <w:sz w:val="20"/>
          <w:lang w:val="en-US"/>
        </w:rPr>
        <w:t xml:space="preserve"> </w:t>
      </w:r>
      <w:r w:rsidRPr="00887A01">
        <w:rPr>
          <w:sz w:val="20"/>
          <w:lang w:val="en-US"/>
        </w:rPr>
        <w:t>History»</w:t>
      </w:r>
      <w:r w:rsidRPr="00887A01">
        <w:rPr>
          <w:spacing w:val="-5"/>
          <w:sz w:val="20"/>
          <w:lang w:val="en-US"/>
        </w:rPr>
        <w:t xml:space="preserve"> </w:t>
      </w:r>
      <w:r w:rsidRPr="00887A01">
        <w:rPr>
          <w:i/>
          <w:sz w:val="20"/>
          <w:lang w:val="en-US"/>
        </w:rPr>
        <w:t>American Psychologist</w:t>
      </w:r>
      <w:r w:rsidRPr="00887A01">
        <w:rPr>
          <w:sz w:val="20"/>
          <w:lang w:val="en-US"/>
        </w:rPr>
        <w:t>, Vol. 35, No. 7</w:t>
      </w:r>
    </w:p>
    <w:p w14:paraId="3B24B9D9" w14:textId="77777777" w:rsidR="009D5E03" w:rsidRDefault="00050010">
      <w:pPr>
        <w:pStyle w:val="a4"/>
        <w:numPr>
          <w:ilvl w:val="1"/>
          <w:numId w:val="1"/>
        </w:numPr>
        <w:tabs>
          <w:tab w:val="left" w:pos="360"/>
        </w:tabs>
        <w:spacing w:before="2"/>
        <w:rPr>
          <w:sz w:val="20"/>
        </w:rPr>
      </w:pPr>
      <w:r w:rsidRPr="00887A01">
        <w:rPr>
          <w:sz w:val="20"/>
          <w:lang w:val="en-US"/>
        </w:rPr>
        <w:t xml:space="preserve">Influence: Science and Practice, 5th Edition. </w:t>
      </w:r>
      <w:r>
        <w:rPr>
          <w:sz w:val="20"/>
        </w:rPr>
        <w:t xml:space="preserve">By Robert B. </w:t>
      </w:r>
      <w:proofErr w:type="spellStart"/>
      <w:r>
        <w:rPr>
          <w:spacing w:val="-2"/>
          <w:sz w:val="20"/>
        </w:rPr>
        <w:t>Cialdini</w:t>
      </w:r>
      <w:proofErr w:type="spellEnd"/>
      <w:r>
        <w:rPr>
          <w:spacing w:val="-2"/>
          <w:sz w:val="20"/>
        </w:rPr>
        <w:t>.</w:t>
      </w:r>
    </w:p>
    <w:p w14:paraId="0AFAA030" w14:textId="77777777" w:rsidR="009D5E03" w:rsidRDefault="00050010">
      <w:pPr>
        <w:pStyle w:val="a4"/>
        <w:numPr>
          <w:ilvl w:val="1"/>
          <w:numId w:val="1"/>
        </w:numPr>
        <w:tabs>
          <w:tab w:val="left" w:pos="360"/>
        </w:tabs>
        <w:spacing w:before="70" w:line="312" w:lineRule="auto"/>
        <w:ind w:right="561"/>
        <w:rPr>
          <w:sz w:val="20"/>
        </w:rPr>
      </w:pPr>
      <w:r w:rsidRPr="00887A01">
        <w:rPr>
          <w:sz w:val="20"/>
          <w:lang w:val="en-US"/>
        </w:rPr>
        <w:t>Kahneman,</w:t>
      </w:r>
      <w:r w:rsidRPr="00887A01">
        <w:rPr>
          <w:spacing w:val="-3"/>
          <w:sz w:val="20"/>
          <w:lang w:val="en-US"/>
        </w:rPr>
        <w:t xml:space="preserve"> </w:t>
      </w:r>
      <w:r w:rsidRPr="00887A01">
        <w:rPr>
          <w:sz w:val="20"/>
          <w:lang w:val="en-US"/>
        </w:rPr>
        <w:t>D.,</w:t>
      </w:r>
      <w:r w:rsidRPr="00887A01">
        <w:rPr>
          <w:spacing w:val="-3"/>
          <w:sz w:val="20"/>
          <w:lang w:val="en-US"/>
        </w:rPr>
        <w:t xml:space="preserve"> </w:t>
      </w:r>
      <w:r w:rsidRPr="00887A01">
        <w:rPr>
          <w:sz w:val="20"/>
          <w:lang w:val="en-US"/>
        </w:rPr>
        <w:t>Slovic,</w:t>
      </w:r>
      <w:r w:rsidRPr="00887A01">
        <w:rPr>
          <w:spacing w:val="-3"/>
          <w:sz w:val="20"/>
          <w:lang w:val="en-US"/>
        </w:rPr>
        <w:t xml:space="preserve"> </w:t>
      </w:r>
      <w:r w:rsidRPr="00887A01">
        <w:rPr>
          <w:sz w:val="20"/>
          <w:lang w:val="en-US"/>
        </w:rPr>
        <w:t>P.</w:t>
      </w:r>
      <w:r w:rsidRPr="00887A01">
        <w:rPr>
          <w:spacing w:val="-3"/>
          <w:sz w:val="20"/>
          <w:lang w:val="en-US"/>
        </w:rPr>
        <w:t xml:space="preserve"> </w:t>
      </w:r>
      <w:r w:rsidRPr="00887A01">
        <w:rPr>
          <w:sz w:val="20"/>
          <w:lang w:val="en-US"/>
        </w:rPr>
        <w:t>&amp;</w:t>
      </w:r>
      <w:r w:rsidRPr="00887A01">
        <w:rPr>
          <w:spacing w:val="-3"/>
          <w:sz w:val="20"/>
          <w:lang w:val="en-US"/>
        </w:rPr>
        <w:t xml:space="preserve"> </w:t>
      </w:r>
      <w:r w:rsidRPr="00887A01">
        <w:rPr>
          <w:sz w:val="20"/>
          <w:lang w:val="en-US"/>
        </w:rPr>
        <w:t>Tversky,</w:t>
      </w:r>
      <w:r w:rsidRPr="00887A01">
        <w:rPr>
          <w:spacing w:val="-3"/>
          <w:sz w:val="20"/>
          <w:lang w:val="en-US"/>
        </w:rPr>
        <w:t xml:space="preserve"> </w:t>
      </w:r>
      <w:r w:rsidRPr="00887A01">
        <w:rPr>
          <w:sz w:val="20"/>
          <w:lang w:val="en-US"/>
        </w:rPr>
        <w:t>A.</w:t>
      </w:r>
      <w:r w:rsidRPr="00887A01">
        <w:rPr>
          <w:spacing w:val="-3"/>
          <w:sz w:val="20"/>
          <w:lang w:val="en-US"/>
        </w:rPr>
        <w:t xml:space="preserve"> </w:t>
      </w:r>
      <w:r w:rsidRPr="00887A01">
        <w:rPr>
          <w:sz w:val="20"/>
          <w:lang w:val="en-US"/>
        </w:rPr>
        <w:t>(Eds.).</w:t>
      </w:r>
      <w:r w:rsidRPr="00887A01">
        <w:rPr>
          <w:spacing w:val="-3"/>
          <w:sz w:val="20"/>
          <w:lang w:val="en-US"/>
        </w:rPr>
        <w:t xml:space="preserve"> </w:t>
      </w:r>
      <w:r w:rsidRPr="00887A01">
        <w:rPr>
          <w:sz w:val="20"/>
          <w:lang w:val="en-US"/>
        </w:rPr>
        <w:t>(1982).</w:t>
      </w:r>
      <w:r w:rsidRPr="00887A01">
        <w:rPr>
          <w:spacing w:val="-3"/>
          <w:sz w:val="20"/>
          <w:lang w:val="en-US"/>
        </w:rPr>
        <w:t xml:space="preserve"> </w:t>
      </w:r>
      <w:r w:rsidRPr="00887A01">
        <w:rPr>
          <w:i/>
          <w:sz w:val="20"/>
          <w:lang w:val="en-US"/>
        </w:rPr>
        <w:t>Judgment</w:t>
      </w:r>
      <w:r w:rsidRPr="00887A01">
        <w:rPr>
          <w:i/>
          <w:spacing w:val="-3"/>
          <w:sz w:val="20"/>
          <w:lang w:val="en-US"/>
        </w:rPr>
        <w:t xml:space="preserve"> </w:t>
      </w:r>
      <w:r w:rsidRPr="00887A01">
        <w:rPr>
          <w:i/>
          <w:sz w:val="20"/>
          <w:lang w:val="en-US"/>
        </w:rPr>
        <w:t>under</w:t>
      </w:r>
      <w:r w:rsidRPr="00887A01">
        <w:rPr>
          <w:i/>
          <w:spacing w:val="-3"/>
          <w:sz w:val="20"/>
          <w:lang w:val="en-US"/>
        </w:rPr>
        <w:t xml:space="preserve"> </w:t>
      </w:r>
      <w:r w:rsidRPr="00887A01">
        <w:rPr>
          <w:i/>
          <w:sz w:val="20"/>
          <w:lang w:val="en-US"/>
        </w:rPr>
        <w:t>Uncertainty:</w:t>
      </w:r>
      <w:r w:rsidRPr="00887A01">
        <w:rPr>
          <w:i/>
          <w:spacing w:val="-3"/>
          <w:sz w:val="20"/>
          <w:lang w:val="en-US"/>
        </w:rPr>
        <w:t xml:space="preserve"> </w:t>
      </w:r>
      <w:r w:rsidRPr="00887A01">
        <w:rPr>
          <w:i/>
          <w:sz w:val="20"/>
          <w:lang w:val="en-US"/>
        </w:rPr>
        <w:t>Heuristics</w:t>
      </w:r>
      <w:r w:rsidRPr="00887A01">
        <w:rPr>
          <w:i/>
          <w:spacing w:val="-3"/>
          <w:sz w:val="20"/>
          <w:lang w:val="en-US"/>
        </w:rPr>
        <w:t xml:space="preserve"> </w:t>
      </w:r>
      <w:r w:rsidRPr="00887A01">
        <w:rPr>
          <w:i/>
          <w:sz w:val="20"/>
          <w:lang w:val="en-US"/>
        </w:rPr>
        <w:t>and</w:t>
      </w:r>
      <w:r w:rsidRPr="00887A01">
        <w:rPr>
          <w:i/>
          <w:spacing w:val="-3"/>
          <w:sz w:val="20"/>
          <w:lang w:val="en-US"/>
        </w:rPr>
        <w:t xml:space="preserve"> </w:t>
      </w:r>
      <w:r w:rsidRPr="00887A01">
        <w:rPr>
          <w:i/>
          <w:sz w:val="20"/>
          <w:lang w:val="en-US"/>
        </w:rPr>
        <w:t>Biases</w:t>
      </w:r>
      <w:r w:rsidRPr="00887A01">
        <w:rPr>
          <w:sz w:val="20"/>
          <w:lang w:val="en-US"/>
        </w:rPr>
        <w:t xml:space="preserve">. </w:t>
      </w:r>
      <w:r>
        <w:rPr>
          <w:sz w:val="20"/>
        </w:rPr>
        <w:t>Cambridge, UK: Cambridge University Press. ISBN 0-521-28414-7</w:t>
      </w:r>
    </w:p>
    <w:p w14:paraId="4BE0098F" w14:textId="77777777" w:rsidR="009D5E03" w:rsidRDefault="009D5E03">
      <w:pPr>
        <w:pStyle w:val="a4"/>
        <w:spacing w:line="312" w:lineRule="auto"/>
        <w:rPr>
          <w:sz w:val="20"/>
        </w:rPr>
        <w:sectPr w:rsidR="009D5E03">
          <w:pgSz w:w="11910" w:h="16840"/>
          <w:pgMar w:top="1100" w:right="1133" w:bottom="840" w:left="1133" w:header="587" w:footer="650" w:gutter="0"/>
          <w:cols w:space="720"/>
        </w:sectPr>
      </w:pPr>
    </w:p>
    <w:p w14:paraId="6CDB8EA9" w14:textId="77777777" w:rsidR="009D5E03" w:rsidRPr="00887A01" w:rsidRDefault="00050010">
      <w:pPr>
        <w:pStyle w:val="a4"/>
        <w:numPr>
          <w:ilvl w:val="1"/>
          <w:numId w:val="1"/>
        </w:numPr>
        <w:tabs>
          <w:tab w:val="left" w:pos="360"/>
        </w:tabs>
        <w:spacing w:before="106" w:line="312" w:lineRule="auto"/>
        <w:ind w:right="299"/>
        <w:rPr>
          <w:sz w:val="20"/>
          <w:lang w:val="en-US"/>
        </w:rPr>
      </w:pPr>
      <w:r>
        <w:t>Judgment under Uncertainty: Heuristics and Biases / Daniel Kahneman, et al. – 21st. – Cambridge University Press, 2005. – 555 p. – ISBN 978-0-521-28414-1</w:t>
      </w:r>
    </w:p>
    <w:p w14:paraId="3DFCCFD2" w14:textId="77777777" w:rsidR="009D5E03" w:rsidRDefault="00050010">
      <w:pPr>
        <w:pStyle w:val="a4"/>
        <w:numPr>
          <w:ilvl w:val="1"/>
          <w:numId w:val="1"/>
        </w:numPr>
        <w:tabs>
          <w:tab w:val="left" w:pos="360"/>
        </w:tabs>
        <w:spacing w:line="312" w:lineRule="auto"/>
        <w:ind w:right="367"/>
        <w:rPr>
          <w:sz w:val="20"/>
        </w:rPr>
      </w:pPr>
      <w:r w:rsidRPr="00887A01">
        <w:rPr>
          <w:sz w:val="20"/>
          <w:lang w:val="en-US"/>
        </w:rPr>
        <w:t>Kahneman,</w:t>
      </w:r>
      <w:r w:rsidRPr="00887A01">
        <w:rPr>
          <w:spacing w:val="-4"/>
          <w:sz w:val="20"/>
          <w:lang w:val="en-US"/>
        </w:rPr>
        <w:t xml:space="preserve"> </w:t>
      </w:r>
      <w:r w:rsidRPr="00887A01">
        <w:rPr>
          <w:sz w:val="20"/>
          <w:lang w:val="en-US"/>
        </w:rPr>
        <w:t>Daniel,</w:t>
      </w:r>
      <w:r w:rsidRPr="00887A01">
        <w:rPr>
          <w:spacing w:val="-4"/>
          <w:sz w:val="20"/>
          <w:lang w:val="en-US"/>
        </w:rPr>
        <w:t xml:space="preserve"> </w:t>
      </w:r>
      <w:r w:rsidRPr="00887A01">
        <w:rPr>
          <w:sz w:val="20"/>
          <w:lang w:val="en-US"/>
        </w:rPr>
        <w:t>Jack</w:t>
      </w:r>
      <w:r w:rsidRPr="00887A01">
        <w:rPr>
          <w:spacing w:val="-4"/>
          <w:sz w:val="20"/>
          <w:lang w:val="en-US"/>
        </w:rPr>
        <w:t xml:space="preserve"> </w:t>
      </w:r>
      <w:r w:rsidRPr="00887A01">
        <w:rPr>
          <w:sz w:val="20"/>
          <w:lang w:val="en-US"/>
        </w:rPr>
        <w:t>L.</w:t>
      </w:r>
      <w:r w:rsidRPr="00887A01">
        <w:rPr>
          <w:spacing w:val="-4"/>
          <w:sz w:val="20"/>
          <w:lang w:val="en-US"/>
        </w:rPr>
        <w:t xml:space="preserve"> </w:t>
      </w:r>
      <w:r w:rsidRPr="00887A01">
        <w:rPr>
          <w:sz w:val="20"/>
          <w:lang w:val="en-US"/>
        </w:rPr>
        <w:t>Knetsch,</w:t>
      </w:r>
      <w:r w:rsidRPr="00887A01">
        <w:rPr>
          <w:spacing w:val="-4"/>
          <w:sz w:val="20"/>
          <w:lang w:val="en-US"/>
        </w:rPr>
        <w:t xml:space="preserve"> </w:t>
      </w:r>
      <w:r w:rsidRPr="00887A01">
        <w:rPr>
          <w:sz w:val="20"/>
          <w:lang w:val="en-US"/>
        </w:rPr>
        <w:t>and</w:t>
      </w:r>
      <w:r w:rsidRPr="00887A01">
        <w:rPr>
          <w:spacing w:val="-4"/>
          <w:sz w:val="20"/>
          <w:lang w:val="en-US"/>
        </w:rPr>
        <w:t xml:space="preserve"> </w:t>
      </w:r>
      <w:r w:rsidRPr="00887A01">
        <w:rPr>
          <w:sz w:val="20"/>
          <w:lang w:val="en-US"/>
        </w:rPr>
        <w:t>Richard</w:t>
      </w:r>
      <w:r w:rsidRPr="00887A01">
        <w:rPr>
          <w:spacing w:val="-4"/>
          <w:sz w:val="20"/>
          <w:lang w:val="en-US"/>
        </w:rPr>
        <w:t xml:space="preserve"> </w:t>
      </w:r>
      <w:r w:rsidRPr="00887A01">
        <w:rPr>
          <w:sz w:val="20"/>
          <w:lang w:val="en-US"/>
        </w:rPr>
        <w:t>H.</w:t>
      </w:r>
      <w:r w:rsidRPr="00887A01">
        <w:rPr>
          <w:spacing w:val="-4"/>
          <w:sz w:val="20"/>
          <w:lang w:val="en-US"/>
        </w:rPr>
        <w:t xml:space="preserve"> </w:t>
      </w:r>
      <w:r w:rsidRPr="00887A01">
        <w:rPr>
          <w:sz w:val="20"/>
          <w:lang w:val="en-US"/>
        </w:rPr>
        <w:t>Thaler.</w:t>
      </w:r>
      <w:r w:rsidRPr="00887A01">
        <w:rPr>
          <w:spacing w:val="-4"/>
          <w:sz w:val="20"/>
          <w:lang w:val="en-US"/>
        </w:rPr>
        <w:t xml:space="preserve"> </w:t>
      </w:r>
      <w:r w:rsidRPr="00887A01">
        <w:rPr>
          <w:sz w:val="20"/>
          <w:lang w:val="en-US"/>
        </w:rPr>
        <w:t>(1991).</w:t>
      </w:r>
      <w:r w:rsidRPr="00887A01">
        <w:rPr>
          <w:spacing w:val="-4"/>
          <w:sz w:val="20"/>
          <w:lang w:val="en-US"/>
        </w:rPr>
        <w:t xml:space="preserve"> </w:t>
      </w:r>
      <w:r w:rsidRPr="00887A01">
        <w:rPr>
          <w:sz w:val="20"/>
          <w:lang w:val="en-US"/>
        </w:rPr>
        <w:t>«Anomalies:</w:t>
      </w:r>
      <w:r w:rsidRPr="00887A01">
        <w:rPr>
          <w:spacing w:val="-4"/>
          <w:sz w:val="20"/>
          <w:lang w:val="en-US"/>
        </w:rPr>
        <w:t xml:space="preserve"> </w:t>
      </w:r>
      <w:r w:rsidRPr="00887A01">
        <w:rPr>
          <w:sz w:val="20"/>
          <w:lang w:val="en-US"/>
        </w:rPr>
        <w:t>The</w:t>
      </w:r>
      <w:r w:rsidRPr="00887A01">
        <w:rPr>
          <w:spacing w:val="-4"/>
          <w:sz w:val="20"/>
          <w:lang w:val="en-US"/>
        </w:rPr>
        <w:t xml:space="preserve"> </w:t>
      </w:r>
      <w:r w:rsidRPr="00887A01">
        <w:rPr>
          <w:sz w:val="20"/>
          <w:lang w:val="en-US"/>
        </w:rPr>
        <w:t>Endowment</w:t>
      </w:r>
      <w:r w:rsidRPr="00887A01">
        <w:rPr>
          <w:spacing w:val="-4"/>
          <w:sz w:val="20"/>
          <w:lang w:val="en-US"/>
        </w:rPr>
        <w:t xml:space="preserve"> </w:t>
      </w:r>
      <w:r w:rsidRPr="00887A01">
        <w:rPr>
          <w:sz w:val="20"/>
          <w:lang w:val="en-US"/>
        </w:rPr>
        <w:t>Effect,</w:t>
      </w:r>
      <w:r w:rsidRPr="00887A01">
        <w:rPr>
          <w:spacing w:val="-4"/>
          <w:sz w:val="20"/>
          <w:lang w:val="en-US"/>
        </w:rPr>
        <w:t xml:space="preserve"> </w:t>
      </w:r>
      <w:r w:rsidRPr="00887A01">
        <w:rPr>
          <w:sz w:val="20"/>
          <w:lang w:val="en-US"/>
        </w:rPr>
        <w:t xml:space="preserve">Loss Aversion, and Status Quo </w:t>
      </w:r>
      <w:proofErr w:type="gramStart"/>
      <w:r w:rsidRPr="00887A01">
        <w:rPr>
          <w:sz w:val="20"/>
          <w:lang w:val="en-US"/>
        </w:rPr>
        <w:t>Bias.»</w:t>
      </w:r>
      <w:proofErr w:type="gramEnd"/>
      <w:r w:rsidRPr="00887A01">
        <w:rPr>
          <w:sz w:val="20"/>
          <w:lang w:val="en-US"/>
        </w:rPr>
        <w:t xml:space="preserve"> </w:t>
      </w:r>
      <w:r>
        <w:rPr>
          <w:i/>
          <w:sz w:val="20"/>
        </w:rPr>
        <w:t xml:space="preserve">The Journal </w:t>
      </w:r>
      <w:proofErr w:type="spellStart"/>
      <w:r>
        <w:rPr>
          <w:i/>
          <w:sz w:val="20"/>
        </w:rPr>
        <w:t>of</w:t>
      </w:r>
      <w:proofErr w:type="spellEnd"/>
      <w:r>
        <w:rPr>
          <w:i/>
          <w:sz w:val="20"/>
        </w:rPr>
        <w:t xml:space="preserve"> Economic </w:t>
      </w:r>
      <w:proofErr w:type="spellStart"/>
      <w:r>
        <w:rPr>
          <w:i/>
          <w:sz w:val="20"/>
        </w:rPr>
        <w:t>Perspectives</w:t>
      </w:r>
      <w:proofErr w:type="spellEnd"/>
      <w:r>
        <w:rPr>
          <w:i/>
          <w:sz w:val="20"/>
        </w:rPr>
        <w:t xml:space="preserve"> </w:t>
      </w:r>
      <w:r>
        <w:rPr>
          <w:sz w:val="20"/>
        </w:rPr>
        <w:t>5(1):193-206.</w:t>
      </w:r>
    </w:p>
    <w:p w14:paraId="26BD90D2" w14:textId="77777777" w:rsidR="009D5E03" w:rsidRDefault="00214A62">
      <w:pPr>
        <w:pStyle w:val="a4"/>
        <w:numPr>
          <w:ilvl w:val="1"/>
          <w:numId w:val="1"/>
        </w:numPr>
        <w:tabs>
          <w:tab w:val="left" w:pos="360"/>
        </w:tabs>
        <w:spacing w:before="2" w:line="312" w:lineRule="auto"/>
        <w:ind w:right="1124"/>
        <w:rPr>
          <w:sz w:val="20"/>
        </w:rPr>
      </w:pPr>
      <w:hyperlink r:id="rId125">
        <w:proofErr w:type="spellStart"/>
        <w:r w:rsidR="00050010" w:rsidRPr="00887A01">
          <w:rPr>
            <w:sz w:val="20"/>
            <w:lang w:val="en-US"/>
          </w:rPr>
          <w:t>Plous</w:t>
        </w:r>
        <w:proofErr w:type="spellEnd"/>
        <w:r w:rsidR="00050010" w:rsidRPr="00887A01">
          <w:rPr>
            <w:sz w:val="20"/>
            <w:lang w:val="en-US"/>
          </w:rPr>
          <w:t>,</w:t>
        </w:r>
        <w:r w:rsidR="00050010" w:rsidRPr="00887A01">
          <w:rPr>
            <w:spacing w:val="-3"/>
            <w:sz w:val="20"/>
            <w:lang w:val="en-US"/>
          </w:rPr>
          <w:t xml:space="preserve"> </w:t>
        </w:r>
        <w:r w:rsidR="00050010" w:rsidRPr="00887A01">
          <w:rPr>
            <w:sz w:val="20"/>
            <w:lang w:val="en-US"/>
          </w:rPr>
          <w:t>S</w:t>
        </w:r>
      </w:hyperlink>
      <w:r w:rsidR="00050010" w:rsidRPr="00887A01">
        <w:rPr>
          <w:sz w:val="20"/>
          <w:lang w:val="en-US"/>
        </w:rPr>
        <w:t>.</w:t>
      </w:r>
      <w:r w:rsidR="00050010" w:rsidRPr="00887A01">
        <w:rPr>
          <w:spacing w:val="-3"/>
          <w:sz w:val="20"/>
          <w:lang w:val="en-US"/>
        </w:rPr>
        <w:t xml:space="preserve"> </w:t>
      </w:r>
      <w:r w:rsidR="00050010" w:rsidRPr="00887A01">
        <w:rPr>
          <w:sz w:val="20"/>
          <w:lang w:val="en-US"/>
        </w:rPr>
        <w:t>(1993).</w:t>
      </w:r>
      <w:r w:rsidR="00050010" w:rsidRPr="00887A01">
        <w:rPr>
          <w:spacing w:val="-3"/>
          <w:sz w:val="20"/>
          <w:lang w:val="en-US"/>
        </w:rPr>
        <w:t xml:space="preserve"> </w:t>
      </w:r>
      <w:r w:rsidR="00050010" w:rsidRPr="00887A01">
        <w:rPr>
          <w:i/>
          <w:sz w:val="20"/>
          <w:lang w:val="en-US"/>
        </w:rPr>
        <w:t>The</w:t>
      </w:r>
      <w:r w:rsidR="00050010" w:rsidRPr="00887A01">
        <w:rPr>
          <w:i/>
          <w:spacing w:val="-3"/>
          <w:sz w:val="20"/>
          <w:lang w:val="en-US"/>
        </w:rPr>
        <w:t xml:space="preserve"> </w:t>
      </w:r>
      <w:r w:rsidR="00050010" w:rsidRPr="00887A01">
        <w:rPr>
          <w:i/>
          <w:sz w:val="20"/>
          <w:lang w:val="en-US"/>
        </w:rPr>
        <w:t>Psychology</w:t>
      </w:r>
      <w:r w:rsidR="00050010" w:rsidRPr="00887A01">
        <w:rPr>
          <w:i/>
          <w:spacing w:val="-3"/>
          <w:sz w:val="20"/>
          <w:lang w:val="en-US"/>
        </w:rPr>
        <w:t xml:space="preserve"> </w:t>
      </w:r>
      <w:r w:rsidR="00050010" w:rsidRPr="00887A01">
        <w:rPr>
          <w:i/>
          <w:sz w:val="20"/>
          <w:lang w:val="en-US"/>
        </w:rPr>
        <w:t>of</w:t>
      </w:r>
      <w:r w:rsidR="00050010" w:rsidRPr="00887A01">
        <w:rPr>
          <w:i/>
          <w:spacing w:val="-3"/>
          <w:sz w:val="20"/>
          <w:lang w:val="en-US"/>
        </w:rPr>
        <w:t xml:space="preserve"> </w:t>
      </w:r>
      <w:r w:rsidR="00050010" w:rsidRPr="00887A01">
        <w:rPr>
          <w:i/>
          <w:sz w:val="20"/>
          <w:lang w:val="en-US"/>
        </w:rPr>
        <w:t>Judgment</w:t>
      </w:r>
      <w:r w:rsidR="00050010" w:rsidRPr="00887A01">
        <w:rPr>
          <w:i/>
          <w:spacing w:val="-3"/>
          <w:sz w:val="20"/>
          <w:lang w:val="en-US"/>
        </w:rPr>
        <w:t xml:space="preserve"> </w:t>
      </w:r>
      <w:r w:rsidR="00050010" w:rsidRPr="00887A01">
        <w:rPr>
          <w:i/>
          <w:sz w:val="20"/>
          <w:lang w:val="en-US"/>
        </w:rPr>
        <w:t>and</w:t>
      </w:r>
      <w:r w:rsidR="00050010" w:rsidRPr="00887A01">
        <w:rPr>
          <w:i/>
          <w:spacing w:val="-3"/>
          <w:sz w:val="20"/>
          <w:lang w:val="en-US"/>
        </w:rPr>
        <w:t xml:space="preserve"> </w:t>
      </w:r>
      <w:r w:rsidR="00050010" w:rsidRPr="00887A01">
        <w:rPr>
          <w:i/>
          <w:sz w:val="20"/>
          <w:lang w:val="en-US"/>
        </w:rPr>
        <w:t>Decision</w:t>
      </w:r>
      <w:r w:rsidR="00050010" w:rsidRPr="00887A01">
        <w:rPr>
          <w:i/>
          <w:spacing w:val="-3"/>
          <w:sz w:val="20"/>
          <w:lang w:val="en-US"/>
        </w:rPr>
        <w:t xml:space="preserve"> </w:t>
      </w:r>
      <w:r w:rsidR="00050010" w:rsidRPr="00887A01">
        <w:rPr>
          <w:i/>
          <w:sz w:val="20"/>
          <w:lang w:val="en-US"/>
        </w:rPr>
        <w:t>Making</w:t>
      </w:r>
      <w:r w:rsidR="00050010" w:rsidRPr="00887A01">
        <w:rPr>
          <w:sz w:val="20"/>
          <w:lang w:val="en-US"/>
        </w:rPr>
        <w:t>.</w:t>
      </w:r>
      <w:r w:rsidR="00050010" w:rsidRPr="00887A01">
        <w:rPr>
          <w:spacing w:val="-3"/>
          <w:sz w:val="20"/>
          <w:lang w:val="en-US"/>
        </w:rPr>
        <w:t xml:space="preserve"> </w:t>
      </w:r>
      <w:r w:rsidR="00050010">
        <w:rPr>
          <w:sz w:val="20"/>
        </w:rPr>
        <w:t>New</w:t>
      </w:r>
      <w:r w:rsidR="00050010">
        <w:rPr>
          <w:spacing w:val="-3"/>
          <w:sz w:val="20"/>
        </w:rPr>
        <w:t xml:space="preserve"> </w:t>
      </w:r>
      <w:r w:rsidR="00050010">
        <w:rPr>
          <w:sz w:val="20"/>
        </w:rPr>
        <w:t>York:</w:t>
      </w:r>
      <w:r w:rsidR="00050010">
        <w:rPr>
          <w:spacing w:val="-3"/>
          <w:sz w:val="20"/>
        </w:rPr>
        <w:t xml:space="preserve"> </w:t>
      </w:r>
      <w:proofErr w:type="spellStart"/>
      <w:r w:rsidR="00050010">
        <w:rPr>
          <w:sz w:val="20"/>
        </w:rPr>
        <w:t>McGraw</w:t>
      </w:r>
      <w:proofErr w:type="spellEnd"/>
      <w:r w:rsidR="00050010">
        <w:rPr>
          <w:sz w:val="20"/>
        </w:rPr>
        <w:t>-Hill.</w:t>
      </w:r>
      <w:r w:rsidR="00050010">
        <w:rPr>
          <w:spacing w:val="-3"/>
          <w:sz w:val="20"/>
        </w:rPr>
        <w:t xml:space="preserve"> </w:t>
      </w:r>
      <w:r w:rsidR="00050010">
        <w:rPr>
          <w:sz w:val="20"/>
        </w:rPr>
        <w:t xml:space="preserve">ISBN </w:t>
      </w:r>
      <w:r w:rsidR="00050010">
        <w:rPr>
          <w:spacing w:val="-2"/>
          <w:sz w:val="20"/>
        </w:rPr>
        <w:t>0-07-050477-6</w:t>
      </w:r>
    </w:p>
    <w:p w14:paraId="5169807C" w14:textId="77777777" w:rsidR="009D5E03" w:rsidRDefault="00050010">
      <w:pPr>
        <w:pStyle w:val="a4"/>
        <w:numPr>
          <w:ilvl w:val="1"/>
          <w:numId w:val="1"/>
        </w:numPr>
        <w:tabs>
          <w:tab w:val="left" w:pos="360"/>
        </w:tabs>
        <w:spacing w:before="2" w:line="312" w:lineRule="auto"/>
        <w:ind w:right="489"/>
        <w:rPr>
          <w:sz w:val="20"/>
        </w:rPr>
      </w:pPr>
      <w:r>
        <w:t>Schacter, D. L. (1999). «The Seven Sins of Memory: Insights From Psychology and Cognitive Neuroscience» American Psychologist Vol. 54. No. 3, 182–203</w:t>
      </w:r>
    </w:p>
    <w:p w14:paraId="5772F7BA" w14:textId="77777777" w:rsidR="009D5E03" w:rsidRDefault="00050010">
      <w:pPr>
        <w:pStyle w:val="a4"/>
        <w:numPr>
          <w:ilvl w:val="1"/>
          <w:numId w:val="1"/>
        </w:numPr>
        <w:tabs>
          <w:tab w:val="left" w:pos="360"/>
        </w:tabs>
        <w:spacing w:before="2" w:line="312" w:lineRule="auto"/>
        <w:ind w:right="435"/>
        <w:rPr>
          <w:sz w:val="20"/>
        </w:rPr>
      </w:pPr>
      <w:r w:rsidRPr="00887A01">
        <w:rPr>
          <w:sz w:val="20"/>
          <w:lang w:val="en-US"/>
        </w:rPr>
        <w:t>Tetlock,</w:t>
      </w:r>
      <w:r w:rsidRPr="00887A01">
        <w:rPr>
          <w:spacing w:val="-3"/>
          <w:sz w:val="20"/>
          <w:lang w:val="en-US"/>
        </w:rPr>
        <w:t xml:space="preserve"> </w:t>
      </w:r>
      <w:r w:rsidRPr="00887A01">
        <w:rPr>
          <w:sz w:val="20"/>
          <w:lang w:val="en-US"/>
        </w:rPr>
        <w:t>Philip</w:t>
      </w:r>
      <w:r w:rsidRPr="00887A01">
        <w:rPr>
          <w:spacing w:val="-3"/>
          <w:sz w:val="20"/>
          <w:lang w:val="en-US"/>
        </w:rPr>
        <w:t xml:space="preserve"> </w:t>
      </w:r>
      <w:r w:rsidRPr="00887A01">
        <w:rPr>
          <w:sz w:val="20"/>
          <w:lang w:val="en-US"/>
        </w:rPr>
        <w:t>E.</w:t>
      </w:r>
      <w:r w:rsidRPr="00887A01">
        <w:rPr>
          <w:spacing w:val="-3"/>
          <w:sz w:val="20"/>
          <w:lang w:val="en-US"/>
        </w:rPr>
        <w:t xml:space="preserve"> </w:t>
      </w:r>
      <w:r w:rsidRPr="00887A01">
        <w:rPr>
          <w:sz w:val="20"/>
          <w:lang w:val="en-US"/>
        </w:rPr>
        <w:t>(2005).</w:t>
      </w:r>
      <w:r w:rsidRPr="00887A01">
        <w:rPr>
          <w:spacing w:val="-3"/>
          <w:sz w:val="20"/>
          <w:lang w:val="en-US"/>
        </w:rPr>
        <w:t xml:space="preserve"> </w:t>
      </w:r>
      <w:r w:rsidRPr="00887A01">
        <w:rPr>
          <w:i/>
          <w:sz w:val="20"/>
          <w:lang w:val="en-US"/>
        </w:rPr>
        <w:t>Expert</w:t>
      </w:r>
      <w:r w:rsidRPr="00887A01">
        <w:rPr>
          <w:i/>
          <w:spacing w:val="-3"/>
          <w:sz w:val="20"/>
          <w:lang w:val="en-US"/>
        </w:rPr>
        <w:t xml:space="preserve"> </w:t>
      </w:r>
      <w:r w:rsidRPr="00887A01">
        <w:rPr>
          <w:i/>
          <w:sz w:val="20"/>
          <w:lang w:val="en-US"/>
        </w:rPr>
        <w:t>Political</w:t>
      </w:r>
      <w:r w:rsidRPr="00887A01">
        <w:rPr>
          <w:i/>
          <w:spacing w:val="-3"/>
          <w:sz w:val="20"/>
          <w:lang w:val="en-US"/>
        </w:rPr>
        <w:t xml:space="preserve"> </w:t>
      </w:r>
      <w:r w:rsidRPr="00887A01">
        <w:rPr>
          <w:i/>
          <w:sz w:val="20"/>
          <w:lang w:val="en-US"/>
        </w:rPr>
        <w:t>Judgment:</w:t>
      </w:r>
      <w:r w:rsidRPr="00887A01">
        <w:rPr>
          <w:i/>
          <w:spacing w:val="-3"/>
          <w:sz w:val="20"/>
          <w:lang w:val="en-US"/>
        </w:rPr>
        <w:t xml:space="preserve"> </w:t>
      </w:r>
      <w:r w:rsidRPr="00887A01">
        <w:rPr>
          <w:i/>
          <w:sz w:val="20"/>
          <w:lang w:val="en-US"/>
        </w:rPr>
        <w:t>how</w:t>
      </w:r>
      <w:r w:rsidRPr="00887A01">
        <w:rPr>
          <w:i/>
          <w:spacing w:val="-3"/>
          <w:sz w:val="20"/>
          <w:lang w:val="en-US"/>
        </w:rPr>
        <w:t xml:space="preserve"> </w:t>
      </w:r>
      <w:r w:rsidRPr="00887A01">
        <w:rPr>
          <w:i/>
          <w:sz w:val="20"/>
          <w:lang w:val="en-US"/>
        </w:rPr>
        <w:t>good</w:t>
      </w:r>
      <w:r w:rsidRPr="00887A01">
        <w:rPr>
          <w:i/>
          <w:spacing w:val="-3"/>
          <w:sz w:val="20"/>
          <w:lang w:val="en-US"/>
        </w:rPr>
        <w:t xml:space="preserve"> </w:t>
      </w:r>
      <w:r w:rsidRPr="00887A01">
        <w:rPr>
          <w:i/>
          <w:sz w:val="20"/>
          <w:lang w:val="en-US"/>
        </w:rPr>
        <w:t>is</w:t>
      </w:r>
      <w:r w:rsidRPr="00887A01">
        <w:rPr>
          <w:i/>
          <w:spacing w:val="-3"/>
          <w:sz w:val="20"/>
          <w:lang w:val="en-US"/>
        </w:rPr>
        <w:t xml:space="preserve"> </w:t>
      </w:r>
      <w:r w:rsidRPr="00887A01">
        <w:rPr>
          <w:i/>
          <w:sz w:val="20"/>
          <w:lang w:val="en-US"/>
        </w:rPr>
        <w:t>it?</w:t>
      </w:r>
      <w:r w:rsidRPr="00887A01">
        <w:rPr>
          <w:i/>
          <w:spacing w:val="-3"/>
          <w:sz w:val="20"/>
          <w:lang w:val="en-US"/>
        </w:rPr>
        <w:t xml:space="preserve"> </w:t>
      </w:r>
      <w:proofErr w:type="gramStart"/>
      <w:r w:rsidRPr="00887A01">
        <w:rPr>
          <w:i/>
          <w:sz w:val="20"/>
          <w:lang w:val="en-US"/>
        </w:rPr>
        <w:t>how</w:t>
      </w:r>
      <w:proofErr w:type="gramEnd"/>
      <w:r w:rsidRPr="00887A01">
        <w:rPr>
          <w:i/>
          <w:spacing w:val="-3"/>
          <w:sz w:val="20"/>
          <w:lang w:val="en-US"/>
        </w:rPr>
        <w:t xml:space="preserve"> </w:t>
      </w:r>
      <w:r w:rsidRPr="00887A01">
        <w:rPr>
          <w:i/>
          <w:sz w:val="20"/>
          <w:lang w:val="en-US"/>
        </w:rPr>
        <w:t>can</w:t>
      </w:r>
      <w:r w:rsidRPr="00887A01">
        <w:rPr>
          <w:i/>
          <w:spacing w:val="-3"/>
          <w:sz w:val="20"/>
          <w:lang w:val="en-US"/>
        </w:rPr>
        <w:t xml:space="preserve"> </w:t>
      </w:r>
      <w:r w:rsidRPr="00887A01">
        <w:rPr>
          <w:i/>
          <w:sz w:val="20"/>
          <w:lang w:val="en-US"/>
        </w:rPr>
        <w:t>we</w:t>
      </w:r>
      <w:r w:rsidRPr="00887A01">
        <w:rPr>
          <w:i/>
          <w:spacing w:val="-3"/>
          <w:sz w:val="20"/>
          <w:lang w:val="en-US"/>
        </w:rPr>
        <w:t xml:space="preserve"> </w:t>
      </w:r>
      <w:proofErr w:type="gramStart"/>
      <w:r w:rsidRPr="00887A01">
        <w:rPr>
          <w:i/>
          <w:sz w:val="20"/>
          <w:lang w:val="en-US"/>
        </w:rPr>
        <w:t>know?</w:t>
      </w:r>
      <w:r w:rsidRPr="00887A01">
        <w:rPr>
          <w:sz w:val="20"/>
          <w:lang w:val="en-US"/>
        </w:rPr>
        <w:t>.</w:t>
      </w:r>
      <w:proofErr w:type="gramEnd"/>
      <w:r w:rsidRPr="00887A01">
        <w:rPr>
          <w:spacing w:val="-3"/>
          <w:sz w:val="20"/>
          <w:lang w:val="en-US"/>
        </w:rPr>
        <w:t xml:space="preserve"> </w:t>
      </w:r>
      <w:r>
        <w:rPr>
          <w:sz w:val="20"/>
        </w:rPr>
        <w:t>Princeton:</w:t>
      </w:r>
      <w:r>
        <w:rPr>
          <w:spacing w:val="-3"/>
          <w:sz w:val="20"/>
        </w:rPr>
        <w:t xml:space="preserve"> </w:t>
      </w:r>
      <w:r>
        <w:rPr>
          <w:sz w:val="20"/>
        </w:rPr>
        <w:t>Princeton University Press. ISBN 978-0-691-12302-8</w:t>
      </w:r>
    </w:p>
    <w:p w14:paraId="70967CE0" w14:textId="77777777" w:rsidR="009D5E03" w:rsidRDefault="00050010">
      <w:pPr>
        <w:pStyle w:val="a4"/>
        <w:numPr>
          <w:ilvl w:val="1"/>
          <w:numId w:val="1"/>
        </w:numPr>
        <w:tabs>
          <w:tab w:val="left" w:pos="360"/>
        </w:tabs>
        <w:spacing w:before="2" w:line="312" w:lineRule="auto"/>
        <w:ind w:right="454"/>
        <w:rPr>
          <w:sz w:val="20"/>
        </w:rPr>
      </w:pPr>
      <w:proofErr w:type="spellStart"/>
      <w:r w:rsidRPr="00887A01">
        <w:rPr>
          <w:sz w:val="20"/>
          <w:lang w:val="en-US"/>
        </w:rPr>
        <w:t>Virine</w:t>
      </w:r>
      <w:proofErr w:type="spellEnd"/>
      <w:r w:rsidRPr="00887A01">
        <w:rPr>
          <w:sz w:val="20"/>
          <w:lang w:val="en-US"/>
        </w:rPr>
        <w:t>,</w:t>
      </w:r>
      <w:r w:rsidRPr="00887A01">
        <w:rPr>
          <w:spacing w:val="-2"/>
          <w:sz w:val="20"/>
          <w:lang w:val="en-US"/>
        </w:rPr>
        <w:t xml:space="preserve"> </w:t>
      </w:r>
      <w:r w:rsidRPr="00887A01">
        <w:rPr>
          <w:sz w:val="20"/>
          <w:lang w:val="en-US"/>
        </w:rPr>
        <w:t>L.</w:t>
      </w:r>
      <w:r w:rsidRPr="00887A01">
        <w:rPr>
          <w:spacing w:val="-2"/>
          <w:sz w:val="20"/>
          <w:lang w:val="en-US"/>
        </w:rPr>
        <w:t xml:space="preserve"> </w:t>
      </w:r>
      <w:r w:rsidRPr="00887A01">
        <w:rPr>
          <w:sz w:val="20"/>
          <w:lang w:val="en-US"/>
        </w:rPr>
        <w:t>and</w:t>
      </w:r>
      <w:r w:rsidRPr="00887A01">
        <w:rPr>
          <w:spacing w:val="-2"/>
          <w:sz w:val="20"/>
          <w:lang w:val="en-US"/>
        </w:rPr>
        <w:t xml:space="preserve"> </w:t>
      </w:r>
      <w:r w:rsidRPr="00887A01">
        <w:rPr>
          <w:sz w:val="20"/>
          <w:lang w:val="en-US"/>
        </w:rPr>
        <w:t>Trumper</w:t>
      </w:r>
      <w:r w:rsidRPr="00887A01">
        <w:rPr>
          <w:spacing w:val="-2"/>
          <w:sz w:val="20"/>
          <w:lang w:val="en-US"/>
        </w:rPr>
        <w:t xml:space="preserve"> </w:t>
      </w:r>
      <w:r w:rsidRPr="00887A01">
        <w:rPr>
          <w:sz w:val="20"/>
          <w:lang w:val="en-US"/>
        </w:rPr>
        <w:t>M.,</w:t>
      </w:r>
      <w:r w:rsidRPr="00887A01">
        <w:rPr>
          <w:spacing w:val="-2"/>
          <w:sz w:val="20"/>
          <w:lang w:val="en-US"/>
        </w:rPr>
        <w:t xml:space="preserve"> </w:t>
      </w:r>
      <w:r w:rsidRPr="00887A01">
        <w:rPr>
          <w:i/>
          <w:sz w:val="20"/>
          <w:lang w:val="en-US"/>
        </w:rPr>
        <w:t>Project</w:t>
      </w:r>
      <w:r w:rsidRPr="00887A01">
        <w:rPr>
          <w:i/>
          <w:spacing w:val="-2"/>
          <w:sz w:val="20"/>
          <w:lang w:val="en-US"/>
        </w:rPr>
        <w:t xml:space="preserve"> </w:t>
      </w:r>
      <w:r w:rsidRPr="00887A01">
        <w:rPr>
          <w:i/>
          <w:sz w:val="20"/>
          <w:lang w:val="en-US"/>
        </w:rPr>
        <w:t>Decisions:</w:t>
      </w:r>
      <w:r w:rsidRPr="00887A01">
        <w:rPr>
          <w:i/>
          <w:spacing w:val="-2"/>
          <w:sz w:val="20"/>
          <w:lang w:val="en-US"/>
        </w:rPr>
        <w:t xml:space="preserve"> </w:t>
      </w:r>
      <w:r w:rsidRPr="00887A01">
        <w:rPr>
          <w:i/>
          <w:sz w:val="20"/>
          <w:lang w:val="en-US"/>
        </w:rPr>
        <w:t>The</w:t>
      </w:r>
      <w:r w:rsidRPr="00887A01">
        <w:rPr>
          <w:i/>
          <w:spacing w:val="-2"/>
          <w:sz w:val="20"/>
          <w:lang w:val="en-US"/>
        </w:rPr>
        <w:t xml:space="preserve"> </w:t>
      </w:r>
      <w:r w:rsidRPr="00887A01">
        <w:rPr>
          <w:i/>
          <w:sz w:val="20"/>
          <w:lang w:val="en-US"/>
        </w:rPr>
        <w:t>Art</w:t>
      </w:r>
      <w:r w:rsidRPr="00887A01">
        <w:rPr>
          <w:i/>
          <w:spacing w:val="-2"/>
          <w:sz w:val="20"/>
          <w:lang w:val="en-US"/>
        </w:rPr>
        <w:t xml:space="preserve"> </w:t>
      </w:r>
      <w:r w:rsidRPr="00887A01">
        <w:rPr>
          <w:i/>
          <w:sz w:val="20"/>
          <w:lang w:val="en-US"/>
        </w:rPr>
        <w:t>and</w:t>
      </w:r>
      <w:r w:rsidRPr="00887A01">
        <w:rPr>
          <w:i/>
          <w:spacing w:val="-2"/>
          <w:sz w:val="20"/>
          <w:lang w:val="en-US"/>
        </w:rPr>
        <w:t xml:space="preserve"> </w:t>
      </w:r>
      <w:r w:rsidRPr="00887A01">
        <w:rPr>
          <w:i/>
          <w:sz w:val="20"/>
          <w:lang w:val="en-US"/>
        </w:rPr>
        <w:t>Science</w:t>
      </w:r>
      <w:r w:rsidRPr="00887A01">
        <w:rPr>
          <w:i/>
          <w:spacing w:val="-2"/>
          <w:sz w:val="20"/>
          <w:lang w:val="en-US"/>
        </w:rPr>
        <w:t xml:space="preserve"> </w:t>
      </w:r>
      <w:hyperlink r:id="rId126">
        <w:r w:rsidRPr="00887A01">
          <w:rPr>
            <w:sz w:val="20"/>
            <w:lang w:val="en-US"/>
          </w:rPr>
          <w:t>(http://www.projectdecisions.org)</w:t>
        </w:r>
      </w:hyperlink>
      <w:r w:rsidRPr="00887A01">
        <w:rPr>
          <w:spacing w:val="-2"/>
          <w:sz w:val="20"/>
          <w:lang w:val="en-US"/>
        </w:rPr>
        <w:t xml:space="preserve"> </w:t>
      </w:r>
      <w:r w:rsidRPr="00887A01">
        <w:rPr>
          <w:sz w:val="20"/>
          <w:lang w:val="en-US"/>
        </w:rPr>
        <w:t xml:space="preserve">(2007). </w:t>
      </w:r>
      <w:r>
        <w:rPr>
          <w:sz w:val="20"/>
        </w:rPr>
        <w:t xml:space="preserve">Management </w:t>
      </w:r>
      <w:proofErr w:type="spellStart"/>
      <w:r>
        <w:rPr>
          <w:sz w:val="20"/>
        </w:rPr>
        <w:t>Concepts</w:t>
      </w:r>
      <w:proofErr w:type="spellEnd"/>
      <w:r>
        <w:rPr>
          <w:sz w:val="20"/>
        </w:rPr>
        <w:t xml:space="preserve">. </w:t>
      </w:r>
      <w:proofErr w:type="spellStart"/>
      <w:r>
        <w:rPr>
          <w:sz w:val="20"/>
        </w:rPr>
        <w:t>Vienna</w:t>
      </w:r>
      <w:proofErr w:type="spellEnd"/>
      <w:r>
        <w:rPr>
          <w:sz w:val="20"/>
        </w:rPr>
        <w:t>, VA, ISBN 978-1-56726-217-9</w:t>
      </w:r>
    </w:p>
    <w:p w14:paraId="58418334" w14:textId="77777777" w:rsidR="009D5E03" w:rsidRDefault="009D5E03">
      <w:pPr>
        <w:pStyle w:val="a3"/>
        <w:spacing w:before="81"/>
        <w:ind w:left="0" w:firstLine="0"/>
      </w:pPr>
    </w:p>
    <w:p w14:paraId="64533609" w14:textId="77777777" w:rsidR="009D5E03" w:rsidRDefault="00050010">
      <w:pPr>
        <w:pStyle w:val="2"/>
      </w:pPr>
      <w:bookmarkStart w:id="7" w:name="Ссылки_"/>
      <w:bookmarkEnd w:id="7"/>
      <w:r>
        <w:rPr>
          <w:spacing w:val="-2"/>
        </w:rPr>
        <w:t>Ссылки</w:t>
      </w:r>
    </w:p>
    <w:p w14:paraId="674CD06F" w14:textId="77777777" w:rsidR="009D5E03" w:rsidRDefault="00050010">
      <w:pPr>
        <w:pStyle w:val="a4"/>
        <w:numPr>
          <w:ilvl w:val="1"/>
          <w:numId w:val="1"/>
        </w:numPr>
        <w:tabs>
          <w:tab w:val="left" w:pos="360"/>
        </w:tabs>
        <w:spacing w:before="129" w:line="312" w:lineRule="auto"/>
        <w:ind w:right="323"/>
        <w:rPr>
          <w:sz w:val="20"/>
        </w:rPr>
      </w:pPr>
      <w:r>
        <w:t>Psychology Theories on changingminds.org (http://changingminds.org/explanations/theories/a_alphabetic. htm) (англ.) – алфавитный список психологических теорий и гипотез, связанных с изменением убеждений</w:t>
      </w:r>
    </w:p>
    <w:p w14:paraId="08E51203" w14:textId="77777777" w:rsidR="009D5E03" w:rsidRDefault="009D5E03">
      <w:pPr>
        <w:pStyle w:val="a4"/>
        <w:spacing w:line="312" w:lineRule="auto"/>
        <w:rPr>
          <w:sz w:val="20"/>
        </w:rPr>
        <w:sectPr w:rsidR="009D5E03">
          <w:headerReference w:type="default" r:id="rId129"/>
          <w:footerReference w:type="default" r:id="rId130"/>
          <w:pgSz w:w="11910" w:h="16840"/>
          <w:pgMar w:top="1100" w:right="1133" w:bottom="840" w:left="1133" w:header="587" w:footer="650" w:gutter="0"/>
          <w:cols w:space="720"/>
        </w:sectPr>
      </w:pPr>
    </w:p>
    <w:p w14:paraId="56F0AED7" w14:textId="77777777" w:rsidR="009D5E03" w:rsidRDefault="00050010">
      <w:pPr>
        <w:pStyle w:val="1"/>
      </w:pPr>
      <w:r>
        <w:rPr>
          <w:spacing w:val="-2"/>
        </w:rPr>
        <w:lastRenderedPageBreak/>
        <w:t>Источники</w:t>
      </w:r>
      <w:r>
        <w:rPr>
          <w:spacing w:val="-26"/>
        </w:rPr>
        <w:t xml:space="preserve"> </w:t>
      </w:r>
      <w:r>
        <w:rPr>
          <w:spacing w:val="-2"/>
        </w:rPr>
        <w:t>и</w:t>
      </w:r>
      <w:r>
        <w:rPr>
          <w:spacing w:val="-25"/>
        </w:rPr>
        <w:t xml:space="preserve"> </w:t>
      </w:r>
      <w:r>
        <w:rPr>
          <w:spacing w:val="-2"/>
        </w:rPr>
        <w:t>основные</w:t>
      </w:r>
      <w:r>
        <w:rPr>
          <w:spacing w:val="-26"/>
        </w:rPr>
        <w:t xml:space="preserve"> </w:t>
      </w:r>
      <w:r>
        <w:rPr>
          <w:spacing w:val="-2"/>
        </w:rPr>
        <w:t>авторы</w:t>
      </w:r>
    </w:p>
    <w:p w14:paraId="6A705F52" w14:textId="77777777" w:rsidR="009D5E03" w:rsidRDefault="00050010">
      <w:pPr>
        <w:spacing w:before="217" w:line="278" w:lineRule="auto"/>
        <w:ind w:left="120"/>
        <w:rPr>
          <w:sz w:val="12"/>
        </w:rPr>
      </w:pPr>
      <w:r>
        <w:rPr>
          <w:b/>
          <w:sz w:val="12"/>
        </w:rPr>
        <w:t>Список</w:t>
      </w:r>
      <w:r>
        <w:rPr>
          <w:b/>
          <w:spacing w:val="-5"/>
          <w:sz w:val="12"/>
        </w:rPr>
        <w:t xml:space="preserve"> </w:t>
      </w:r>
      <w:r>
        <w:rPr>
          <w:b/>
          <w:sz w:val="12"/>
        </w:rPr>
        <w:t>когнитивных</w:t>
      </w:r>
      <w:r>
        <w:rPr>
          <w:b/>
          <w:spacing w:val="-5"/>
          <w:sz w:val="12"/>
        </w:rPr>
        <w:t xml:space="preserve"> </w:t>
      </w:r>
      <w:r>
        <w:rPr>
          <w:b/>
          <w:sz w:val="12"/>
        </w:rPr>
        <w:t>искажений</w:t>
      </w:r>
      <w:r>
        <w:rPr>
          <w:b/>
          <w:spacing w:val="20"/>
          <w:sz w:val="12"/>
        </w:rPr>
        <w:t xml:space="preserve"> </w:t>
      </w:r>
      <w:r>
        <w:rPr>
          <w:i/>
          <w:sz w:val="12"/>
        </w:rPr>
        <w:t>Источник</w:t>
      </w:r>
      <w:r>
        <w:rPr>
          <w:sz w:val="12"/>
        </w:rPr>
        <w:t>:</w:t>
      </w:r>
      <w:r>
        <w:rPr>
          <w:spacing w:val="-5"/>
          <w:sz w:val="12"/>
        </w:rPr>
        <w:t xml:space="preserve"> </w:t>
      </w:r>
      <w:hyperlink r:id="rId131">
        <w:r>
          <w:rPr>
            <w:sz w:val="12"/>
          </w:rPr>
          <w:t>http://ru.wikipedia.org/w/index.php?oldid=48771795</w:t>
        </w:r>
      </w:hyperlink>
      <w:r>
        <w:rPr>
          <w:spacing w:val="20"/>
          <w:sz w:val="12"/>
        </w:rPr>
        <w:t xml:space="preserve"> </w:t>
      </w:r>
      <w:r>
        <w:rPr>
          <w:i/>
          <w:sz w:val="12"/>
        </w:rPr>
        <w:t>Редакторы</w:t>
      </w:r>
      <w:r>
        <w:rPr>
          <w:sz w:val="12"/>
        </w:rPr>
        <w:t>:</w:t>
      </w:r>
      <w:r>
        <w:rPr>
          <w:spacing w:val="-5"/>
          <w:sz w:val="12"/>
        </w:rPr>
        <w:t xml:space="preserve"> </w:t>
      </w:r>
      <w:r>
        <w:rPr>
          <w:sz w:val="12"/>
        </w:rPr>
        <w:t>18</w:t>
      </w:r>
      <w:r>
        <w:rPr>
          <w:spacing w:val="-5"/>
          <w:sz w:val="12"/>
        </w:rPr>
        <w:t xml:space="preserve"> </w:t>
      </w:r>
      <w:r>
        <w:rPr>
          <w:sz w:val="12"/>
        </w:rPr>
        <w:t>листьев</w:t>
      </w:r>
      <w:r>
        <w:rPr>
          <w:spacing w:val="-5"/>
          <w:sz w:val="12"/>
        </w:rPr>
        <w:t xml:space="preserve"> </w:t>
      </w:r>
      <w:r>
        <w:rPr>
          <w:sz w:val="12"/>
        </w:rPr>
        <w:t>мяты,</w:t>
      </w:r>
      <w:r>
        <w:rPr>
          <w:spacing w:val="-5"/>
          <w:sz w:val="12"/>
        </w:rPr>
        <w:t xml:space="preserve"> </w:t>
      </w:r>
      <w:r>
        <w:rPr>
          <w:sz w:val="12"/>
        </w:rPr>
        <w:t>Ain92,</w:t>
      </w:r>
      <w:r>
        <w:rPr>
          <w:spacing w:val="-5"/>
          <w:sz w:val="12"/>
        </w:rPr>
        <w:t xml:space="preserve"> </w:t>
      </w:r>
      <w:proofErr w:type="spellStart"/>
      <w:r>
        <w:rPr>
          <w:sz w:val="12"/>
        </w:rPr>
        <w:t>Algen</w:t>
      </w:r>
      <w:proofErr w:type="spellEnd"/>
      <w:r>
        <w:rPr>
          <w:sz w:val="12"/>
        </w:rPr>
        <w:t>,</w:t>
      </w:r>
      <w:r>
        <w:rPr>
          <w:spacing w:val="-5"/>
          <w:sz w:val="12"/>
        </w:rPr>
        <w:t xml:space="preserve"> </w:t>
      </w:r>
      <w:r>
        <w:rPr>
          <w:sz w:val="12"/>
        </w:rPr>
        <w:t>Anonim.one,</w:t>
      </w:r>
      <w:r>
        <w:rPr>
          <w:spacing w:val="-5"/>
          <w:sz w:val="12"/>
        </w:rPr>
        <w:t xml:space="preserve"> </w:t>
      </w:r>
      <w:proofErr w:type="spellStart"/>
      <w:r>
        <w:rPr>
          <w:sz w:val="12"/>
        </w:rPr>
        <w:t>AntoMi</w:t>
      </w:r>
      <w:proofErr w:type="spellEnd"/>
      <w:r>
        <w:rPr>
          <w:sz w:val="12"/>
        </w:rPr>
        <w:t>,</w:t>
      </w:r>
      <w:r>
        <w:rPr>
          <w:spacing w:val="-5"/>
          <w:sz w:val="12"/>
        </w:rPr>
        <w:t xml:space="preserve"> </w:t>
      </w:r>
      <w:proofErr w:type="spellStart"/>
      <w:r>
        <w:rPr>
          <w:sz w:val="12"/>
        </w:rPr>
        <w:t>Bunturk</w:t>
      </w:r>
      <w:proofErr w:type="spellEnd"/>
      <w:r>
        <w:rPr>
          <w:sz w:val="12"/>
        </w:rPr>
        <w:t>,</w:t>
      </w:r>
      <w:r>
        <w:rPr>
          <w:spacing w:val="-5"/>
          <w:sz w:val="12"/>
        </w:rPr>
        <w:t xml:space="preserve"> </w:t>
      </w:r>
      <w:proofErr w:type="spellStart"/>
      <w:r>
        <w:rPr>
          <w:sz w:val="12"/>
        </w:rPr>
        <w:t>Cololoster</w:t>
      </w:r>
      <w:proofErr w:type="spellEnd"/>
      <w:r>
        <w:rPr>
          <w:sz w:val="12"/>
        </w:rPr>
        <w:t>,</w:t>
      </w:r>
      <w:r>
        <w:rPr>
          <w:spacing w:val="40"/>
          <w:sz w:val="12"/>
        </w:rPr>
        <w:t xml:space="preserve"> </w:t>
      </w:r>
      <w:proofErr w:type="spellStart"/>
      <w:r>
        <w:rPr>
          <w:sz w:val="12"/>
        </w:rPr>
        <w:t>DandBDI</w:t>
      </w:r>
      <w:proofErr w:type="spellEnd"/>
      <w:r>
        <w:rPr>
          <w:sz w:val="12"/>
        </w:rPr>
        <w:t xml:space="preserve">, </w:t>
      </w:r>
      <w:proofErr w:type="spellStart"/>
      <w:r>
        <w:rPr>
          <w:sz w:val="12"/>
        </w:rPr>
        <w:t>Dghoooo</w:t>
      </w:r>
      <w:proofErr w:type="spellEnd"/>
      <w:r>
        <w:rPr>
          <w:sz w:val="12"/>
        </w:rPr>
        <w:t xml:space="preserve">, </w:t>
      </w:r>
      <w:proofErr w:type="spellStart"/>
      <w:r>
        <w:rPr>
          <w:sz w:val="12"/>
        </w:rPr>
        <w:t>Dnikitin</w:t>
      </w:r>
      <w:proofErr w:type="spellEnd"/>
      <w:r>
        <w:rPr>
          <w:sz w:val="12"/>
        </w:rPr>
        <w:t xml:space="preserve">, </w:t>
      </w:r>
      <w:proofErr w:type="spellStart"/>
      <w:r>
        <w:rPr>
          <w:sz w:val="12"/>
        </w:rPr>
        <w:t>Eumatv</w:t>
      </w:r>
      <w:proofErr w:type="spellEnd"/>
      <w:r>
        <w:rPr>
          <w:sz w:val="12"/>
        </w:rPr>
        <w:t xml:space="preserve">, </w:t>
      </w:r>
      <w:proofErr w:type="spellStart"/>
      <w:r>
        <w:rPr>
          <w:sz w:val="12"/>
        </w:rPr>
        <w:t>Ilya</w:t>
      </w:r>
      <w:proofErr w:type="spellEnd"/>
      <w:r>
        <w:rPr>
          <w:sz w:val="12"/>
        </w:rPr>
        <w:t xml:space="preserve"> </w:t>
      </w:r>
      <w:proofErr w:type="spellStart"/>
      <w:r>
        <w:rPr>
          <w:sz w:val="12"/>
        </w:rPr>
        <w:t>Mauter</w:t>
      </w:r>
      <w:proofErr w:type="spellEnd"/>
      <w:r>
        <w:rPr>
          <w:sz w:val="12"/>
        </w:rPr>
        <w:t xml:space="preserve">, </w:t>
      </w:r>
      <w:proofErr w:type="spellStart"/>
      <w:r>
        <w:rPr>
          <w:sz w:val="12"/>
        </w:rPr>
        <w:t>Kovani</w:t>
      </w:r>
      <w:proofErr w:type="spellEnd"/>
      <w:r>
        <w:rPr>
          <w:sz w:val="12"/>
        </w:rPr>
        <w:t xml:space="preserve">, </w:t>
      </w:r>
      <w:proofErr w:type="spellStart"/>
      <w:r>
        <w:rPr>
          <w:sz w:val="12"/>
        </w:rPr>
        <w:t>Markandeya</w:t>
      </w:r>
      <w:proofErr w:type="spellEnd"/>
      <w:r>
        <w:rPr>
          <w:sz w:val="12"/>
        </w:rPr>
        <w:t xml:space="preserve">, </w:t>
      </w:r>
      <w:proofErr w:type="spellStart"/>
      <w:r>
        <w:rPr>
          <w:sz w:val="12"/>
        </w:rPr>
        <w:t>Mistery</w:t>
      </w:r>
      <w:proofErr w:type="spellEnd"/>
      <w:r>
        <w:rPr>
          <w:sz w:val="12"/>
        </w:rPr>
        <w:t xml:space="preserve"> </w:t>
      </w:r>
      <w:proofErr w:type="spellStart"/>
      <w:r>
        <w:rPr>
          <w:sz w:val="12"/>
        </w:rPr>
        <w:t>Spectre</w:t>
      </w:r>
      <w:proofErr w:type="spellEnd"/>
      <w:r>
        <w:rPr>
          <w:sz w:val="12"/>
        </w:rPr>
        <w:t xml:space="preserve">, </w:t>
      </w:r>
      <w:proofErr w:type="spellStart"/>
      <w:r>
        <w:rPr>
          <w:sz w:val="12"/>
        </w:rPr>
        <w:t>Musicien</w:t>
      </w:r>
      <w:proofErr w:type="spellEnd"/>
      <w:r>
        <w:rPr>
          <w:sz w:val="12"/>
        </w:rPr>
        <w:t xml:space="preserve">, Mvk608, </w:t>
      </w:r>
      <w:proofErr w:type="spellStart"/>
      <w:r>
        <w:rPr>
          <w:sz w:val="12"/>
        </w:rPr>
        <w:t>NomoNest</w:t>
      </w:r>
      <w:proofErr w:type="spellEnd"/>
      <w:r>
        <w:rPr>
          <w:sz w:val="12"/>
        </w:rPr>
        <w:t xml:space="preserve">, </w:t>
      </w:r>
      <w:proofErr w:type="spellStart"/>
      <w:r>
        <w:rPr>
          <w:sz w:val="12"/>
        </w:rPr>
        <w:t>Obersachse</w:t>
      </w:r>
      <w:proofErr w:type="spellEnd"/>
      <w:r>
        <w:rPr>
          <w:sz w:val="12"/>
        </w:rPr>
        <w:t xml:space="preserve">, </w:t>
      </w:r>
      <w:proofErr w:type="spellStart"/>
      <w:r>
        <w:rPr>
          <w:sz w:val="12"/>
        </w:rPr>
        <w:t>Pyclanmap</w:t>
      </w:r>
      <w:proofErr w:type="spellEnd"/>
      <w:r>
        <w:rPr>
          <w:sz w:val="12"/>
        </w:rPr>
        <w:t xml:space="preserve">, </w:t>
      </w:r>
      <w:proofErr w:type="spellStart"/>
      <w:r>
        <w:rPr>
          <w:sz w:val="12"/>
        </w:rPr>
        <w:t>Remaire</w:t>
      </w:r>
      <w:proofErr w:type="spellEnd"/>
      <w:r>
        <w:rPr>
          <w:sz w:val="12"/>
        </w:rPr>
        <w:t xml:space="preserve">, </w:t>
      </w:r>
      <w:proofErr w:type="spellStart"/>
      <w:r>
        <w:rPr>
          <w:sz w:val="12"/>
        </w:rPr>
        <w:t>ReservedN</w:t>
      </w:r>
      <w:proofErr w:type="spellEnd"/>
      <w:r>
        <w:rPr>
          <w:sz w:val="12"/>
        </w:rPr>
        <w:t xml:space="preserve">, </w:t>
      </w:r>
      <w:proofErr w:type="spellStart"/>
      <w:r>
        <w:rPr>
          <w:sz w:val="12"/>
        </w:rPr>
        <w:t>Snch</w:t>
      </w:r>
      <w:proofErr w:type="spellEnd"/>
      <w:r>
        <w:rPr>
          <w:sz w:val="12"/>
        </w:rPr>
        <w:t xml:space="preserve">, </w:t>
      </w:r>
      <w:proofErr w:type="spellStart"/>
      <w:r>
        <w:rPr>
          <w:sz w:val="12"/>
        </w:rPr>
        <w:t>Sombra</w:t>
      </w:r>
      <w:proofErr w:type="spellEnd"/>
      <w:r>
        <w:rPr>
          <w:sz w:val="12"/>
        </w:rPr>
        <w:t xml:space="preserve"> Corp.,</w:t>
      </w:r>
      <w:r>
        <w:rPr>
          <w:spacing w:val="40"/>
          <w:sz w:val="12"/>
        </w:rPr>
        <w:t xml:space="preserve"> </w:t>
      </w:r>
      <w:proofErr w:type="spellStart"/>
      <w:r>
        <w:rPr>
          <w:sz w:val="12"/>
        </w:rPr>
        <w:t>Student</w:t>
      </w:r>
      <w:proofErr w:type="spellEnd"/>
      <w:r>
        <w:rPr>
          <w:spacing w:val="-3"/>
          <w:sz w:val="12"/>
        </w:rPr>
        <w:t xml:space="preserve"> </w:t>
      </w:r>
      <w:r>
        <w:rPr>
          <w:sz w:val="12"/>
        </w:rPr>
        <w:t>BSMU,</w:t>
      </w:r>
      <w:r>
        <w:rPr>
          <w:spacing w:val="-3"/>
          <w:sz w:val="12"/>
        </w:rPr>
        <w:t xml:space="preserve"> </w:t>
      </w:r>
      <w:proofErr w:type="spellStart"/>
      <w:r>
        <w:rPr>
          <w:sz w:val="12"/>
        </w:rPr>
        <w:t>Taurus</w:t>
      </w:r>
      <w:proofErr w:type="spellEnd"/>
      <w:r>
        <w:rPr>
          <w:sz w:val="12"/>
        </w:rPr>
        <w:t>,</w:t>
      </w:r>
      <w:r>
        <w:rPr>
          <w:spacing w:val="-3"/>
          <w:sz w:val="12"/>
        </w:rPr>
        <w:t xml:space="preserve"> </w:t>
      </w:r>
      <w:proofErr w:type="spellStart"/>
      <w:r>
        <w:rPr>
          <w:sz w:val="12"/>
        </w:rPr>
        <w:t>Thyl</w:t>
      </w:r>
      <w:proofErr w:type="spellEnd"/>
      <w:r>
        <w:rPr>
          <w:sz w:val="12"/>
        </w:rPr>
        <w:t>,</w:t>
      </w:r>
      <w:r>
        <w:rPr>
          <w:spacing w:val="-3"/>
          <w:sz w:val="12"/>
        </w:rPr>
        <w:t xml:space="preserve"> </w:t>
      </w:r>
      <w:proofErr w:type="spellStart"/>
      <w:r>
        <w:rPr>
          <w:sz w:val="12"/>
        </w:rPr>
        <w:t>Turchin</w:t>
      </w:r>
      <w:proofErr w:type="spellEnd"/>
      <w:r>
        <w:rPr>
          <w:sz w:val="12"/>
        </w:rPr>
        <w:t>,</w:t>
      </w:r>
      <w:r>
        <w:rPr>
          <w:spacing w:val="-3"/>
          <w:sz w:val="12"/>
        </w:rPr>
        <w:t xml:space="preserve"> </w:t>
      </w:r>
      <w:r>
        <w:rPr>
          <w:sz w:val="12"/>
        </w:rPr>
        <w:t>Victoria,</w:t>
      </w:r>
      <w:r>
        <w:rPr>
          <w:spacing w:val="-3"/>
          <w:sz w:val="12"/>
        </w:rPr>
        <w:t xml:space="preserve"> </w:t>
      </w:r>
      <w:r>
        <w:rPr>
          <w:sz w:val="12"/>
        </w:rPr>
        <w:t>Vs64vs,</w:t>
      </w:r>
      <w:r>
        <w:rPr>
          <w:spacing w:val="-3"/>
          <w:sz w:val="12"/>
        </w:rPr>
        <w:t xml:space="preserve"> </w:t>
      </w:r>
      <w:proofErr w:type="spellStart"/>
      <w:r>
        <w:rPr>
          <w:sz w:val="12"/>
        </w:rPr>
        <w:t>Wertuose</w:t>
      </w:r>
      <w:proofErr w:type="spellEnd"/>
      <w:r>
        <w:rPr>
          <w:sz w:val="12"/>
        </w:rPr>
        <w:t>,</w:t>
      </w:r>
      <w:r>
        <w:rPr>
          <w:spacing w:val="-3"/>
          <w:sz w:val="12"/>
        </w:rPr>
        <w:t xml:space="preserve"> </w:t>
      </w:r>
      <w:proofErr w:type="spellStart"/>
      <w:r>
        <w:rPr>
          <w:sz w:val="12"/>
        </w:rPr>
        <w:t>Winterheart</w:t>
      </w:r>
      <w:proofErr w:type="spellEnd"/>
      <w:r>
        <w:rPr>
          <w:sz w:val="12"/>
        </w:rPr>
        <w:t>,</w:t>
      </w:r>
      <w:r>
        <w:rPr>
          <w:spacing w:val="-3"/>
          <w:sz w:val="12"/>
        </w:rPr>
        <w:t xml:space="preserve"> </w:t>
      </w:r>
      <w:proofErr w:type="spellStart"/>
      <w:r>
        <w:rPr>
          <w:sz w:val="12"/>
        </w:rPr>
        <w:t>Zaqq</w:t>
      </w:r>
      <w:proofErr w:type="spellEnd"/>
      <w:r>
        <w:rPr>
          <w:sz w:val="12"/>
        </w:rPr>
        <w:t>,</w:t>
      </w:r>
      <w:r>
        <w:rPr>
          <w:spacing w:val="-3"/>
          <w:sz w:val="12"/>
        </w:rPr>
        <w:t xml:space="preserve"> </w:t>
      </w:r>
      <w:r>
        <w:rPr>
          <w:sz w:val="12"/>
        </w:rPr>
        <w:t>~</w:t>
      </w:r>
      <w:proofErr w:type="spellStart"/>
      <w:r>
        <w:rPr>
          <w:sz w:val="12"/>
        </w:rPr>
        <w:t>obsidian</w:t>
      </w:r>
      <w:proofErr w:type="spellEnd"/>
      <w:r>
        <w:rPr>
          <w:sz w:val="12"/>
        </w:rPr>
        <w:t>,</w:t>
      </w:r>
      <w:r>
        <w:rPr>
          <w:spacing w:val="-3"/>
          <w:sz w:val="12"/>
        </w:rPr>
        <w:t xml:space="preserve"> </w:t>
      </w:r>
      <w:r>
        <w:rPr>
          <w:sz w:val="12"/>
        </w:rPr>
        <w:t>Александр</w:t>
      </w:r>
      <w:r>
        <w:rPr>
          <w:spacing w:val="-3"/>
          <w:sz w:val="12"/>
        </w:rPr>
        <w:t xml:space="preserve"> </w:t>
      </w:r>
      <w:r>
        <w:rPr>
          <w:sz w:val="12"/>
        </w:rPr>
        <w:t>Сигачёв,</w:t>
      </w:r>
      <w:r>
        <w:rPr>
          <w:spacing w:val="-3"/>
          <w:sz w:val="12"/>
        </w:rPr>
        <w:t xml:space="preserve"> </w:t>
      </w:r>
      <w:proofErr w:type="spellStart"/>
      <w:r>
        <w:rPr>
          <w:sz w:val="12"/>
        </w:rPr>
        <w:t>Ботильда</w:t>
      </w:r>
      <w:proofErr w:type="spellEnd"/>
      <w:r>
        <w:rPr>
          <w:sz w:val="12"/>
        </w:rPr>
        <w:t>,</w:t>
      </w:r>
      <w:r>
        <w:rPr>
          <w:spacing w:val="-3"/>
          <w:sz w:val="12"/>
        </w:rPr>
        <w:t xml:space="preserve"> </w:t>
      </w:r>
      <w:r>
        <w:rPr>
          <w:sz w:val="12"/>
        </w:rPr>
        <w:t>Владимир</w:t>
      </w:r>
      <w:r>
        <w:rPr>
          <w:spacing w:val="-3"/>
          <w:sz w:val="12"/>
        </w:rPr>
        <w:t xml:space="preserve"> </w:t>
      </w:r>
      <w:proofErr w:type="spellStart"/>
      <w:r>
        <w:rPr>
          <w:sz w:val="12"/>
        </w:rPr>
        <w:t>Волохонский</w:t>
      </w:r>
      <w:proofErr w:type="spellEnd"/>
      <w:r>
        <w:rPr>
          <w:sz w:val="12"/>
        </w:rPr>
        <w:t>,</w:t>
      </w:r>
      <w:r>
        <w:rPr>
          <w:spacing w:val="-3"/>
          <w:sz w:val="12"/>
        </w:rPr>
        <w:t xml:space="preserve"> </w:t>
      </w:r>
      <w:proofErr w:type="spellStart"/>
      <w:r>
        <w:rPr>
          <w:sz w:val="12"/>
        </w:rPr>
        <w:t>Намелесс</w:t>
      </w:r>
      <w:proofErr w:type="spellEnd"/>
      <w:r>
        <w:rPr>
          <w:sz w:val="12"/>
        </w:rPr>
        <w:t>,</w:t>
      </w:r>
      <w:r>
        <w:rPr>
          <w:spacing w:val="-3"/>
          <w:sz w:val="12"/>
        </w:rPr>
        <w:t xml:space="preserve"> </w:t>
      </w:r>
      <w:proofErr w:type="spellStart"/>
      <w:r>
        <w:rPr>
          <w:sz w:val="12"/>
        </w:rPr>
        <w:t>РоманСузи</w:t>
      </w:r>
      <w:proofErr w:type="spellEnd"/>
      <w:r>
        <w:rPr>
          <w:sz w:val="12"/>
        </w:rPr>
        <w:t>,</w:t>
      </w:r>
      <w:r>
        <w:rPr>
          <w:spacing w:val="-3"/>
          <w:sz w:val="12"/>
        </w:rPr>
        <w:t xml:space="preserve"> </w:t>
      </w:r>
      <w:r>
        <w:rPr>
          <w:sz w:val="12"/>
        </w:rPr>
        <w:t>Станислав</w:t>
      </w:r>
      <w:r>
        <w:rPr>
          <w:spacing w:val="40"/>
          <w:sz w:val="12"/>
        </w:rPr>
        <w:t xml:space="preserve"> </w:t>
      </w:r>
      <w:r>
        <w:rPr>
          <w:sz w:val="12"/>
        </w:rPr>
        <w:t xml:space="preserve">Крымский, </w:t>
      </w:r>
      <w:proofErr w:type="spellStart"/>
      <w:r>
        <w:rPr>
          <w:sz w:val="12"/>
        </w:rPr>
        <w:t>Шуфель</w:t>
      </w:r>
      <w:proofErr w:type="spellEnd"/>
      <w:r>
        <w:rPr>
          <w:sz w:val="12"/>
        </w:rPr>
        <w:t>, 61 анонимных правок</w:t>
      </w:r>
    </w:p>
    <w:p w14:paraId="7405B83C" w14:textId="77777777" w:rsidR="009D5E03" w:rsidRDefault="009D5E03">
      <w:pPr>
        <w:pStyle w:val="a3"/>
        <w:spacing w:before="0"/>
        <w:ind w:left="0" w:firstLine="0"/>
        <w:rPr>
          <w:sz w:val="12"/>
        </w:rPr>
      </w:pPr>
    </w:p>
    <w:p w14:paraId="1A79C1C5" w14:textId="77777777" w:rsidR="009D5E03" w:rsidRDefault="009D5E03">
      <w:pPr>
        <w:pStyle w:val="a3"/>
        <w:spacing w:before="81"/>
        <w:ind w:left="0" w:firstLine="0"/>
        <w:rPr>
          <w:sz w:val="12"/>
        </w:rPr>
      </w:pPr>
    </w:p>
    <w:p w14:paraId="4C0B72AA" w14:textId="77777777" w:rsidR="009D5E03" w:rsidRPr="00887A01" w:rsidRDefault="00050010">
      <w:pPr>
        <w:pStyle w:val="1"/>
        <w:spacing w:before="0"/>
        <w:rPr>
          <w:lang w:val="en-US"/>
        </w:rPr>
      </w:pPr>
      <w:bookmarkStart w:id="8" w:name="Лицензия"/>
      <w:bookmarkEnd w:id="8"/>
      <w:r>
        <w:rPr>
          <w:spacing w:val="-2"/>
        </w:rPr>
        <w:t>Лицензия</w:t>
      </w:r>
    </w:p>
    <w:p w14:paraId="6E3AC443" w14:textId="77777777" w:rsidR="009D5E03" w:rsidRPr="00887A01" w:rsidRDefault="00050010">
      <w:pPr>
        <w:pStyle w:val="a3"/>
        <w:spacing w:before="5"/>
        <w:ind w:left="0" w:firstLine="0"/>
        <w:rPr>
          <w:b/>
          <w:sz w:val="9"/>
          <w:lang w:val="en-US"/>
        </w:rPr>
      </w:pPr>
      <w:r>
        <w:rPr>
          <w:b/>
          <w:noProof/>
          <w:sz w:val="9"/>
        </w:rPr>
        <mc:AlternateContent>
          <mc:Choice Requires="wps">
            <w:drawing>
              <wp:anchor distT="0" distB="0" distL="0" distR="0" simplePos="0" relativeHeight="487588352" behindDoc="1" locked="0" layoutInCell="1" allowOverlap="1" wp14:anchorId="66F3612C" wp14:editId="21E3BCE9">
                <wp:simplePos x="0" y="0"/>
                <wp:positionH relativeFrom="page">
                  <wp:posOffset>796199</wp:posOffset>
                </wp:positionH>
                <wp:positionV relativeFrom="paragraph">
                  <wp:posOffset>84355</wp:posOffset>
                </wp:positionV>
                <wp:extent cx="5967730"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7730" cy="1270"/>
                        </a:xfrm>
                        <a:custGeom>
                          <a:avLst/>
                          <a:gdLst/>
                          <a:ahLst/>
                          <a:cxnLst/>
                          <a:rect l="l" t="t" r="r" b="b"/>
                          <a:pathLst>
                            <a:path w="5967730">
                              <a:moveTo>
                                <a:pt x="0" y="0"/>
                              </a:moveTo>
                              <a:lnTo>
                                <a:pt x="5967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D8988D" id="Graphic 14" o:spid="_x0000_s1026" style="position:absolute;margin-left:62.7pt;margin-top:6.65pt;width:469.9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96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" path="m,l5967600,e" filled="f" strokeweight="1pt">
                <v:path arrowok="t"/>
                <w10:wrap type="topAndBottom" anchorx="page"/>
              </v:shape>
            </w:pict>
          </mc:Fallback>
        </mc:AlternateContent>
      </w:r>
    </w:p>
    <w:p w14:paraId="5F883CBE" w14:textId="77777777" w:rsidR="009D5E03" w:rsidRPr="00887A01" w:rsidRDefault="009D5E03">
      <w:pPr>
        <w:pStyle w:val="a3"/>
        <w:spacing w:before="61"/>
        <w:ind w:left="0" w:firstLine="0"/>
        <w:rPr>
          <w:b/>
          <w:sz w:val="10"/>
          <w:lang w:val="en-US"/>
        </w:rPr>
      </w:pPr>
    </w:p>
    <w:p w14:paraId="088F2F5A" w14:textId="77777777" w:rsidR="009D5E03" w:rsidRPr="00887A01" w:rsidRDefault="00050010">
      <w:pPr>
        <w:spacing w:line="107" w:lineRule="exact"/>
        <w:ind w:left="120"/>
        <w:rPr>
          <w:sz w:val="10"/>
          <w:lang w:val="en-US"/>
        </w:rPr>
      </w:pPr>
      <w:r w:rsidRPr="00887A01">
        <w:rPr>
          <w:sz w:val="10"/>
          <w:lang w:val="en-US"/>
        </w:rPr>
        <w:t xml:space="preserve">Creative Commons Attribution-Share Alike 3.0 </w:t>
      </w:r>
      <w:proofErr w:type="spellStart"/>
      <w:r w:rsidRPr="00887A01">
        <w:rPr>
          <w:spacing w:val="-2"/>
          <w:sz w:val="10"/>
          <w:lang w:val="en-US"/>
        </w:rPr>
        <w:t>Unported</w:t>
      </w:r>
      <w:proofErr w:type="spellEnd"/>
    </w:p>
    <w:p w14:paraId="78183981" w14:textId="77777777" w:rsidR="009D5E03" w:rsidRPr="00887A01" w:rsidRDefault="00050010">
      <w:pPr>
        <w:spacing w:line="107" w:lineRule="exact"/>
        <w:ind w:left="120"/>
        <w:rPr>
          <w:sz w:val="10"/>
          <w:lang w:val="en-US"/>
        </w:rPr>
      </w:pPr>
      <w:r w:rsidRPr="00887A01">
        <w:rPr>
          <w:sz w:val="10"/>
          <w:lang w:val="en-US"/>
        </w:rPr>
        <w:t>//creativecommons.org/licenses/by-</w:t>
      </w:r>
      <w:proofErr w:type="spellStart"/>
      <w:r w:rsidRPr="00887A01">
        <w:rPr>
          <w:spacing w:val="-2"/>
          <w:sz w:val="10"/>
          <w:lang w:val="en-US"/>
        </w:rPr>
        <w:t>sa</w:t>
      </w:r>
      <w:proofErr w:type="spellEnd"/>
      <w:r w:rsidRPr="00887A01">
        <w:rPr>
          <w:spacing w:val="-2"/>
          <w:sz w:val="10"/>
          <w:lang w:val="en-US"/>
        </w:rPr>
        <w:t>/3.0/</w:t>
      </w:r>
    </w:p>
    <w:sectPr w:rsidR="009D5E03" w:rsidRPr="00887A01">
      <w:headerReference w:type="default" r:id="rId132"/>
      <w:footerReference w:type="default" r:id="rId133"/>
      <w:pgSz w:w="11910" w:h="16840"/>
      <w:pgMar w:top="1100" w:right="1133" w:bottom="840" w:left="1133" w:header="587" w:footer="6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2A8F4" w14:textId="77777777" w:rsidR="001F2C7A" w:rsidRDefault="001F2C7A">
      <w:r>
        <w:separator/>
      </w:r>
    </w:p>
  </w:endnote>
  <w:endnote w:type="continuationSeparator" w:id="0">
    <w:p w14:paraId="3CE326CB" w14:textId="77777777" w:rsidR="001F2C7A" w:rsidRDefault="001F2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076BE" w14:textId="77777777" w:rsidR="009D5E03" w:rsidRDefault="00050010">
    <w:pPr>
      <w:pStyle w:val="a3"/>
      <w:spacing w:before="0" w:line="14" w:lineRule="auto"/>
      <w:ind w:left="0" w:firstLine="0"/>
    </w:pPr>
    <w:r>
      <w:rPr>
        <w:noProof/>
      </w:rPr>
      <mc:AlternateContent>
        <mc:Choice Requires="wps">
          <w:drawing>
            <wp:anchor distT="0" distB="0" distL="0" distR="0" simplePos="0" relativeHeight="487399424" behindDoc="1" locked="0" layoutInCell="1" allowOverlap="1" wp14:anchorId="234B819B" wp14:editId="22B7C9D0">
              <wp:simplePos x="0" y="0"/>
              <wp:positionH relativeFrom="page">
                <wp:posOffset>540000</wp:posOffset>
              </wp:positionH>
              <wp:positionV relativeFrom="page">
                <wp:posOffset>10151999</wp:posOffset>
              </wp:positionV>
              <wp:extent cx="648017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9"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DA854F" id="Graphic 4" o:spid="_x0000_s1026" style="position:absolute;margin-left:42.5pt;margin-top:799.35pt;width:510.25pt;height:.1pt;z-index:-1591705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" path="m,l6479999,e" filled="f" strokeweight="0">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50A3" w14:textId="77777777" w:rsidR="009D5E03" w:rsidRDefault="00050010">
    <w:pPr>
      <w:pStyle w:val="a3"/>
      <w:spacing w:before="0" w:line="14" w:lineRule="auto"/>
      <w:ind w:left="0" w:firstLine="0"/>
    </w:pPr>
    <w:r>
      <w:rPr>
        <w:noProof/>
      </w:rPr>
      <mc:AlternateContent>
        <mc:Choice Requires="wps">
          <w:drawing>
            <wp:anchor distT="0" distB="0" distL="0" distR="0" simplePos="0" relativeHeight="487401472" behindDoc="1" locked="0" layoutInCell="1" allowOverlap="1" wp14:anchorId="0CD8E2AE" wp14:editId="777CD9DD">
              <wp:simplePos x="0" y="0"/>
              <wp:positionH relativeFrom="page">
                <wp:posOffset>540000</wp:posOffset>
              </wp:positionH>
              <wp:positionV relativeFrom="page">
                <wp:posOffset>10151999</wp:posOffset>
              </wp:positionV>
              <wp:extent cx="648017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9"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BA4CD7" id="Graphic 9" o:spid="_x0000_s1026" style="position:absolute;margin-left:42.5pt;margin-top:799.35pt;width:510.25pt;height:.1pt;z-index:-1591500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" path="m,l6479999,e" filled="f" strokeweight="0">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26E3A" w14:textId="77777777" w:rsidR="009D5E03" w:rsidRDefault="00050010">
    <w:pPr>
      <w:pStyle w:val="a3"/>
      <w:spacing w:before="0" w:line="14" w:lineRule="auto"/>
      <w:ind w:left="0" w:firstLine="0"/>
    </w:pPr>
    <w:r>
      <w:rPr>
        <w:noProof/>
      </w:rPr>
      <mc:AlternateContent>
        <mc:Choice Requires="wps">
          <w:drawing>
            <wp:anchor distT="0" distB="0" distL="0" distR="0" simplePos="0" relativeHeight="487403520" behindDoc="1" locked="0" layoutInCell="1" allowOverlap="1" wp14:anchorId="54699EF3" wp14:editId="7303BF8B">
              <wp:simplePos x="0" y="0"/>
              <wp:positionH relativeFrom="page">
                <wp:posOffset>540000</wp:posOffset>
              </wp:positionH>
              <wp:positionV relativeFrom="page">
                <wp:posOffset>10151999</wp:posOffset>
              </wp:positionV>
              <wp:extent cx="648017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9"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65E298" id="Graphic 13" o:spid="_x0000_s1026" style="position:absolute;margin-left:42.5pt;margin-top:799.35pt;width:510.25pt;height:.1pt;z-index:-1591296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" path="m,l6479999,e" filled="f" strokeweight="0">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FE173" w14:textId="77777777" w:rsidR="001F2C7A" w:rsidRDefault="001F2C7A">
      <w:r>
        <w:separator/>
      </w:r>
    </w:p>
  </w:footnote>
  <w:footnote w:type="continuationSeparator" w:id="0">
    <w:p w14:paraId="40CD520D" w14:textId="77777777" w:rsidR="001F2C7A" w:rsidRDefault="001F2C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59B60" w14:textId="77777777" w:rsidR="009D5E03" w:rsidRDefault="00050010">
    <w:pPr>
      <w:pStyle w:val="a3"/>
      <w:spacing w:before="0" w:line="14" w:lineRule="auto"/>
      <w:ind w:left="0" w:firstLine="0"/>
    </w:pPr>
    <w:r>
      <w:rPr>
        <w:noProof/>
      </w:rPr>
      <mc:AlternateContent>
        <mc:Choice Requires="wps">
          <w:drawing>
            <wp:anchor distT="0" distB="0" distL="0" distR="0" simplePos="0" relativeHeight="487397888" behindDoc="1" locked="0" layoutInCell="1" allowOverlap="1" wp14:anchorId="71690FBE" wp14:editId="668DE2EF">
              <wp:simplePos x="0" y="0"/>
              <wp:positionH relativeFrom="page">
                <wp:posOffset>540000</wp:posOffset>
              </wp:positionH>
              <wp:positionV relativeFrom="page">
                <wp:posOffset>539999</wp:posOffset>
              </wp:positionV>
              <wp:extent cx="6480175"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9"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EA46C7" id="Graphic 1" o:spid="_x0000_s1026" style="position:absolute;margin-left:42.5pt;margin-top:42.5pt;width:510.25pt;height:.1pt;z-index:-1591859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" path="m,l6479999,e" filled="f" strokeweight="0">
              <v:path arrowok="t"/>
              <w10:wrap anchorx="page" anchory="page"/>
            </v:shape>
          </w:pict>
        </mc:Fallback>
      </mc:AlternateContent>
    </w:r>
    <w:r>
      <w:rPr>
        <w:noProof/>
      </w:rPr>
      <mc:AlternateContent>
        <mc:Choice Requires="wps">
          <w:drawing>
            <wp:anchor distT="0" distB="0" distL="0" distR="0" simplePos="0" relativeHeight="487398400" behindDoc="1" locked="0" layoutInCell="1" allowOverlap="1" wp14:anchorId="6C47CEDA" wp14:editId="19D76DD8">
              <wp:simplePos x="0" y="0"/>
              <wp:positionH relativeFrom="page">
                <wp:posOffset>527300</wp:posOffset>
              </wp:positionH>
              <wp:positionV relativeFrom="page">
                <wp:posOffset>360100</wp:posOffset>
              </wp:positionV>
              <wp:extent cx="1757045" cy="1778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7045" cy="177800"/>
                      </a:xfrm>
                      <a:prstGeom prst="rect">
                        <a:avLst/>
                      </a:prstGeom>
                    </wps:spPr>
                    <wps:txbx>
                      <w:txbxContent>
                        <w:p w14:paraId="71D82D95" w14:textId="77777777" w:rsidR="009D5E03" w:rsidRDefault="00050010">
                          <w:pPr>
                            <w:pStyle w:val="a3"/>
                            <w:spacing w:before="13"/>
                            <w:ind w:left="20" w:firstLine="0"/>
                          </w:pPr>
                          <w:r>
                            <w:rPr>
                              <w:spacing w:val="-2"/>
                            </w:rPr>
                            <w:t>Список</w:t>
                          </w:r>
                          <w:r>
                            <w:rPr>
                              <w:spacing w:val="-7"/>
                            </w:rPr>
                            <w:t xml:space="preserve"> </w:t>
                          </w:r>
                          <w:r>
                            <w:rPr>
                              <w:spacing w:val="-2"/>
                            </w:rPr>
                            <w:t>когнитивных</w:t>
                          </w:r>
                          <w:r>
                            <w:rPr>
                              <w:spacing w:val="-6"/>
                            </w:rPr>
                            <w:t xml:space="preserve"> </w:t>
                          </w:r>
                          <w:r>
                            <w:rPr>
                              <w:spacing w:val="-2"/>
                            </w:rPr>
                            <w:t>искажений</w:t>
                          </w:r>
                        </w:p>
                      </w:txbxContent>
                    </wps:txbx>
                    <wps:bodyPr wrap="square" lIns="0" tIns="0" rIns="0" bIns="0" rtlCol="0">
                      <a:noAutofit/>
                    </wps:bodyPr>
                  </wps:wsp>
                </a:graphicData>
              </a:graphic>
            </wp:anchor>
          </w:drawing>
        </mc:Choice>
        <mc:Fallback>
          <w:pict>
            <v:shapetype w14:anchorId="6C47CEDA" id="_x0000_t202" coordsize="21600,21600" o:spt="202" path="m,l,21600r21600,l21600,xe">
              <v:stroke joinstyle="miter"/>
              <v:path gradientshapeok="t" o:connecttype="rect"/>
            </v:shapetype>
            <v:shape id="Textbox 2" o:spid="_x0000_s1026" type="#_x0000_t202" style="position:absolute;margin-left:41.5pt;margin-top:28.35pt;width:138.35pt;height:14pt;z-index:-1591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" filled="f" stroked="f">
              <v:textbox inset="0,0,0,0">
                <w:txbxContent>
                  <w:p w14:paraId="71D82D95" w14:textId="77777777" w:rsidR="009D5E03" w:rsidRDefault="00050010">
                    <w:pPr>
                      <w:pStyle w:val="a3"/>
                      <w:spacing w:before="13"/>
                      <w:ind w:left="20" w:firstLine="0"/>
                    </w:pPr>
                    <w:r>
                      <w:rPr>
                        <w:spacing w:val="-2"/>
                      </w:rPr>
                      <w:t>Список</w:t>
                    </w:r>
                    <w:r>
                      <w:rPr>
                        <w:spacing w:val="-7"/>
                      </w:rPr>
                      <w:t xml:space="preserve"> </w:t>
                    </w:r>
                    <w:r>
                      <w:rPr>
                        <w:spacing w:val="-2"/>
                      </w:rPr>
                      <w:t>когнитивных</w:t>
                    </w:r>
                    <w:r>
                      <w:rPr>
                        <w:spacing w:val="-6"/>
                      </w:rPr>
                      <w:t xml:space="preserve"> </w:t>
                    </w:r>
                    <w:r>
                      <w:rPr>
                        <w:spacing w:val="-2"/>
                      </w:rPr>
                      <w:t>искажений</w:t>
                    </w:r>
                  </w:p>
                </w:txbxContent>
              </v:textbox>
              <w10:wrap anchorx="page" anchory="page"/>
            </v:shape>
          </w:pict>
        </mc:Fallback>
      </mc:AlternateContent>
    </w:r>
    <w:r>
      <w:rPr>
        <w:noProof/>
      </w:rPr>
      <mc:AlternateContent>
        <mc:Choice Requires="wps">
          <w:drawing>
            <wp:anchor distT="0" distB="0" distL="0" distR="0" simplePos="0" relativeHeight="487398912" behindDoc="1" locked="0" layoutInCell="1" allowOverlap="1" wp14:anchorId="789DB9A1" wp14:editId="55E73E3D">
              <wp:simplePos x="0" y="0"/>
              <wp:positionH relativeFrom="page">
                <wp:posOffset>6918400</wp:posOffset>
              </wp:positionH>
              <wp:positionV relativeFrom="page">
                <wp:posOffset>377000</wp:posOffset>
              </wp:positionV>
              <wp:extent cx="15240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7800"/>
                      </a:xfrm>
                      <a:prstGeom prst="rect">
                        <a:avLst/>
                      </a:prstGeom>
                    </wps:spPr>
                    <wps:txbx>
                      <w:txbxContent>
                        <w:p w14:paraId="40229841" w14:textId="77777777" w:rsidR="009D5E03" w:rsidRDefault="00050010">
                          <w:pPr>
                            <w:pStyle w:val="a3"/>
                            <w:spacing w:before="13"/>
                            <w:ind w:left="60" w:firstLine="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789DB9A1" id="Textbox 3" o:spid="_x0000_s1027" type="#_x0000_t202" style="position:absolute;margin-left:544.75pt;margin-top:29.7pt;width:12pt;height:14pt;z-index:-1591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" filled="f" stroked="f">
              <v:textbox inset="0,0,0,0">
                <w:txbxContent>
                  <w:p w14:paraId="40229841" w14:textId="77777777" w:rsidR="009D5E03" w:rsidRDefault="00050010">
                    <w:pPr>
                      <w:pStyle w:val="a3"/>
                      <w:spacing w:before="13"/>
                      <w:ind w:left="60" w:firstLine="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2FA65" w14:textId="77777777" w:rsidR="009D5E03" w:rsidRDefault="00050010">
    <w:pPr>
      <w:pStyle w:val="a3"/>
      <w:spacing w:before="0" w:line="14" w:lineRule="auto"/>
      <w:ind w:left="0" w:firstLine="0"/>
    </w:pPr>
    <w:r>
      <w:rPr>
        <w:noProof/>
      </w:rPr>
      <mc:AlternateContent>
        <mc:Choice Requires="wps">
          <w:drawing>
            <wp:anchor distT="0" distB="0" distL="0" distR="0" simplePos="0" relativeHeight="487399936" behindDoc="1" locked="0" layoutInCell="1" allowOverlap="1" wp14:anchorId="7FC5F45E" wp14:editId="683CC91C">
              <wp:simplePos x="0" y="0"/>
              <wp:positionH relativeFrom="page">
                <wp:posOffset>540000</wp:posOffset>
              </wp:positionH>
              <wp:positionV relativeFrom="page">
                <wp:posOffset>539999</wp:posOffset>
              </wp:positionV>
              <wp:extent cx="648017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9"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6F5B80" id="Graphic 6" o:spid="_x0000_s1026" style="position:absolute;margin-left:42.5pt;margin-top:42.5pt;width:510.25pt;height:.1pt;z-index:-1591654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" path="m,l6479999,e" filled="f" strokeweight="0">
              <v:path arrowok="t"/>
              <w10:wrap anchorx="page" anchory="page"/>
            </v:shape>
          </w:pict>
        </mc:Fallback>
      </mc:AlternateContent>
    </w:r>
    <w:r>
      <w:rPr>
        <w:noProof/>
      </w:rPr>
      <mc:AlternateContent>
        <mc:Choice Requires="wps">
          <w:drawing>
            <wp:anchor distT="0" distB="0" distL="0" distR="0" simplePos="0" relativeHeight="487400448" behindDoc="1" locked="0" layoutInCell="1" allowOverlap="1" wp14:anchorId="7EFC26E3" wp14:editId="2A6CCC00">
              <wp:simplePos x="0" y="0"/>
              <wp:positionH relativeFrom="page">
                <wp:posOffset>527300</wp:posOffset>
              </wp:positionH>
              <wp:positionV relativeFrom="page">
                <wp:posOffset>360100</wp:posOffset>
              </wp:positionV>
              <wp:extent cx="1757045" cy="1778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7045" cy="177800"/>
                      </a:xfrm>
                      <a:prstGeom prst="rect">
                        <a:avLst/>
                      </a:prstGeom>
                    </wps:spPr>
                    <wps:txbx>
                      <w:txbxContent>
                        <w:p w14:paraId="1797A3EA" w14:textId="77777777" w:rsidR="009D5E03" w:rsidRDefault="00050010">
                          <w:pPr>
                            <w:pStyle w:val="a3"/>
                            <w:spacing w:before="13"/>
                            <w:ind w:left="20" w:firstLine="0"/>
                          </w:pPr>
                          <w:r>
                            <w:rPr>
                              <w:spacing w:val="-2"/>
                            </w:rPr>
                            <w:t>Список</w:t>
                          </w:r>
                          <w:r>
                            <w:rPr>
                              <w:spacing w:val="-7"/>
                            </w:rPr>
                            <w:t xml:space="preserve"> </w:t>
                          </w:r>
                          <w:r>
                            <w:rPr>
                              <w:spacing w:val="-2"/>
                            </w:rPr>
                            <w:t>когнитивных</w:t>
                          </w:r>
                          <w:r>
                            <w:rPr>
                              <w:spacing w:val="-6"/>
                            </w:rPr>
                            <w:t xml:space="preserve"> </w:t>
                          </w:r>
                          <w:r>
                            <w:rPr>
                              <w:spacing w:val="-2"/>
                            </w:rPr>
                            <w:t>искажений</w:t>
                          </w:r>
                        </w:p>
                      </w:txbxContent>
                    </wps:txbx>
                    <wps:bodyPr wrap="square" lIns="0" tIns="0" rIns="0" bIns="0" rtlCol="0">
                      <a:noAutofit/>
                    </wps:bodyPr>
                  </wps:wsp>
                </a:graphicData>
              </a:graphic>
            </wp:anchor>
          </w:drawing>
        </mc:Choice>
        <mc:Fallback>
          <w:pict>
            <v:shapetype w14:anchorId="7EFC26E3" id="_x0000_t202" coordsize="21600,21600" o:spt="202" path="m,l,21600r21600,l21600,xe">
              <v:stroke joinstyle="miter"/>
              <v:path gradientshapeok="t" o:connecttype="rect"/>
            </v:shapetype>
            <v:shape id="Textbox 7" o:spid="_x0000_s1028" type="#_x0000_t202" style="position:absolute;margin-left:41.5pt;margin-top:28.35pt;width:138.35pt;height:14pt;z-index:-1591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" filled="f" stroked="f">
              <v:textbox inset="0,0,0,0">
                <w:txbxContent>
                  <w:p w14:paraId="1797A3EA" w14:textId="77777777" w:rsidR="009D5E03" w:rsidRDefault="00050010">
                    <w:pPr>
                      <w:pStyle w:val="a3"/>
                      <w:spacing w:before="13"/>
                      <w:ind w:left="20" w:firstLine="0"/>
                    </w:pPr>
                    <w:r>
                      <w:rPr>
                        <w:spacing w:val="-2"/>
                      </w:rPr>
                      <w:t>Список</w:t>
                    </w:r>
                    <w:r>
                      <w:rPr>
                        <w:spacing w:val="-7"/>
                      </w:rPr>
                      <w:t xml:space="preserve"> </w:t>
                    </w:r>
                    <w:r>
                      <w:rPr>
                        <w:spacing w:val="-2"/>
                      </w:rPr>
                      <w:t>когнитивных</w:t>
                    </w:r>
                    <w:r>
                      <w:rPr>
                        <w:spacing w:val="-6"/>
                      </w:rPr>
                      <w:t xml:space="preserve"> </w:t>
                    </w:r>
                    <w:r>
                      <w:rPr>
                        <w:spacing w:val="-2"/>
                      </w:rPr>
                      <w:t>искажений</w:t>
                    </w:r>
                  </w:p>
                </w:txbxContent>
              </v:textbox>
              <w10:wrap anchorx="page" anchory="page"/>
            </v:shape>
          </w:pict>
        </mc:Fallback>
      </mc:AlternateContent>
    </w:r>
    <w:r>
      <w:rPr>
        <w:noProof/>
      </w:rPr>
      <mc:AlternateContent>
        <mc:Choice Requires="wps">
          <w:drawing>
            <wp:anchor distT="0" distB="0" distL="0" distR="0" simplePos="0" relativeHeight="487400960" behindDoc="1" locked="0" layoutInCell="1" allowOverlap="1" wp14:anchorId="2ADAE774" wp14:editId="2AEE239C">
              <wp:simplePos x="0" y="0"/>
              <wp:positionH relativeFrom="page">
                <wp:posOffset>6918400</wp:posOffset>
              </wp:positionH>
              <wp:positionV relativeFrom="page">
                <wp:posOffset>377000</wp:posOffset>
              </wp:positionV>
              <wp:extent cx="152400"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7800"/>
                      </a:xfrm>
                      <a:prstGeom prst="rect">
                        <a:avLst/>
                      </a:prstGeom>
                    </wps:spPr>
                    <wps:txbx>
                      <w:txbxContent>
                        <w:p w14:paraId="29E06B3F" w14:textId="77777777" w:rsidR="009D5E03" w:rsidRDefault="00050010">
                          <w:pPr>
                            <w:pStyle w:val="a3"/>
                            <w:spacing w:before="13"/>
                            <w:ind w:left="60" w:firstLine="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w14:anchorId="2ADAE774" id="Textbox 8" o:spid="_x0000_s1029" type="#_x0000_t202" style="position:absolute;margin-left:544.75pt;margin-top:29.7pt;width:12pt;height:14pt;z-index:-1591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" filled="f" stroked="f">
              <v:textbox inset="0,0,0,0">
                <w:txbxContent>
                  <w:p w14:paraId="29E06B3F" w14:textId="77777777" w:rsidR="009D5E03" w:rsidRDefault="00050010">
                    <w:pPr>
                      <w:pStyle w:val="a3"/>
                      <w:spacing w:before="13"/>
                      <w:ind w:left="60" w:firstLine="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6BA94" w14:textId="77777777" w:rsidR="009D5E03" w:rsidRDefault="00050010">
    <w:pPr>
      <w:pStyle w:val="a3"/>
      <w:spacing w:before="0" w:line="14" w:lineRule="auto"/>
      <w:ind w:left="0" w:firstLine="0"/>
    </w:pPr>
    <w:r>
      <w:rPr>
        <w:noProof/>
      </w:rPr>
      <mc:AlternateContent>
        <mc:Choice Requires="wps">
          <w:drawing>
            <wp:anchor distT="0" distB="0" distL="0" distR="0" simplePos="0" relativeHeight="487401984" behindDoc="1" locked="0" layoutInCell="1" allowOverlap="1" wp14:anchorId="0BBEFD62" wp14:editId="390B4316">
              <wp:simplePos x="0" y="0"/>
              <wp:positionH relativeFrom="page">
                <wp:posOffset>540000</wp:posOffset>
              </wp:positionH>
              <wp:positionV relativeFrom="page">
                <wp:posOffset>539999</wp:posOffset>
              </wp:positionV>
              <wp:extent cx="648017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9" y="0"/>
                            </a:lnTo>
                          </a:path>
                        </a:pathLst>
                      </a:custGeom>
                      <a:ln w="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E9AAB8" id="Graphic 10" o:spid="_x0000_s1026" style="position:absolute;margin-left:42.5pt;margin-top:42.5pt;width:510.25pt;height:.1pt;z-index:-1591449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" path="m,l6479999,e" filled="f" strokeweight="0">
              <v:path arrowok="t"/>
              <w10:wrap anchorx="page" anchory="page"/>
            </v:shape>
          </w:pict>
        </mc:Fallback>
      </mc:AlternateContent>
    </w:r>
    <w:r>
      <w:rPr>
        <w:noProof/>
      </w:rPr>
      <mc:AlternateContent>
        <mc:Choice Requires="wps">
          <w:drawing>
            <wp:anchor distT="0" distB="0" distL="0" distR="0" simplePos="0" relativeHeight="487402496" behindDoc="1" locked="0" layoutInCell="1" allowOverlap="1" wp14:anchorId="00197C76" wp14:editId="6CC869B2">
              <wp:simplePos x="0" y="0"/>
              <wp:positionH relativeFrom="page">
                <wp:posOffset>527300</wp:posOffset>
              </wp:positionH>
              <wp:positionV relativeFrom="page">
                <wp:posOffset>360100</wp:posOffset>
              </wp:positionV>
              <wp:extent cx="1655445" cy="1778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5445" cy="177800"/>
                      </a:xfrm>
                      <a:prstGeom prst="rect">
                        <a:avLst/>
                      </a:prstGeom>
                    </wps:spPr>
                    <wps:txbx>
                      <w:txbxContent>
                        <w:p w14:paraId="22576573" w14:textId="77777777" w:rsidR="009D5E03" w:rsidRDefault="00050010">
                          <w:pPr>
                            <w:pStyle w:val="a3"/>
                            <w:spacing w:before="13"/>
                            <w:ind w:left="20" w:firstLine="0"/>
                          </w:pPr>
                          <w:r>
                            <w:rPr>
                              <w:spacing w:val="-2"/>
                            </w:rPr>
                            <w:t>Источники</w:t>
                          </w:r>
                          <w:r>
                            <w:rPr>
                              <w:spacing w:val="-4"/>
                            </w:rPr>
                            <w:t xml:space="preserve"> </w:t>
                          </w:r>
                          <w:r>
                            <w:rPr>
                              <w:spacing w:val="-2"/>
                            </w:rPr>
                            <w:t>и</w:t>
                          </w:r>
                          <w:r>
                            <w:rPr>
                              <w:spacing w:val="-4"/>
                            </w:rPr>
                            <w:t xml:space="preserve"> </w:t>
                          </w:r>
                          <w:r>
                            <w:rPr>
                              <w:spacing w:val="-2"/>
                            </w:rPr>
                            <w:t>основные</w:t>
                          </w:r>
                          <w:r>
                            <w:rPr>
                              <w:spacing w:val="-3"/>
                            </w:rPr>
                            <w:t xml:space="preserve"> </w:t>
                          </w:r>
                          <w:r>
                            <w:rPr>
                              <w:spacing w:val="-2"/>
                            </w:rPr>
                            <w:t>авторы</w:t>
                          </w:r>
                        </w:p>
                      </w:txbxContent>
                    </wps:txbx>
                    <wps:bodyPr wrap="square" lIns="0" tIns="0" rIns="0" bIns="0" rtlCol="0">
                      <a:noAutofit/>
                    </wps:bodyPr>
                  </wps:wsp>
                </a:graphicData>
              </a:graphic>
            </wp:anchor>
          </w:drawing>
        </mc:Choice>
        <mc:Fallback>
          <w:pict>
            <v:shapetype w14:anchorId="00197C76" id="_x0000_t202" coordsize="21600,21600" o:spt="202" path="m,l,21600r21600,l21600,xe">
              <v:stroke joinstyle="miter"/>
              <v:path gradientshapeok="t" o:connecttype="rect"/>
            </v:shapetype>
            <v:shape id="Textbox 11" o:spid="_x0000_s1030" type="#_x0000_t202" style="position:absolute;margin-left:41.5pt;margin-top:28.35pt;width:130.35pt;height:14pt;z-index:-1591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" filled="f" stroked="f">
              <v:textbox inset="0,0,0,0">
                <w:txbxContent>
                  <w:p w14:paraId="22576573" w14:textId="77777777" w:rsidR="009D5E03" w:rsidRDefault="00050010">
                    <w:pPr>
                      <w:pStyle w:val="a3"/>
                      <w:spacing w:before="13"/>
                      <w:ind w:left="20" w:firstLine="0"/>
                    </w:pPr>
                    <w:r>
                      <w:rPr>
                        <w:spacing w:val="-2"/>
                      </w:rPr>
                      <w:t>Источники</w:t>
                    </w:r>
                    <w:r>
                      <w:rPr>
                        <w:spacing w:val="-4"/>
                      </w:rPr>
                      <w:t xml:space="preserve"> </w:t>
                    </w:r>
                    <w:r>
                      <w:rPr>
                        <w:spacing w:val="-2"/>
                      </w:rPr>
                      <w:t>и</w:t>
                    </w:r>
                    <w:r>
                      <w:rPr>
                        <w:spacing w:val="-4"/>
                      </w:rPr>
                      <w:t xml:space="preserve"> </w:t>
                    </w:r>
                    <w:r>
                      <w:rPr>
                        <w:spacing w:val="-2"/>
                      </w:rPr>
                      <w:t>основные</w:t>
                    </w:r>
                    <w:r>
                      <w:rPr>
                        <w:spacing w:val="-3"/>
                      </w:rPr>
                      <w:t xml:space="preserve"> </w:t>
                    </w:r>
                    <w:r>
                      <w:rPr>
                        <w:spacing w:val="-2"/>
                      </w:rPr>
                      <w:t>авторы</w:t>
                    </w:r>
                  </w:p>
                </w:txbxContent>
              </v:textbox>
              <w10:wrap anchorx="page" anchory="page"/>
            </v:shape>
          </w:pict>
        </mc:Fallback>
      </mc:AlternateContent>
    </w:r>
    <w:r>
      <w:rPr>
        <w:noProof/>
      </w:rPr>
      <mc:AlternateContent>
        <mc:Choice Requires="wps">
          <w:drawing>
            <wp:anchor distT="0" distB="0" distL="0" distR="0" simplePos="0" relativeHeight="487403008" behindDoc="1" locked="0" layoutInCell="1" allowOverlap="1" wp14:anchorId="5F8BBFA9" wp14:editId="0F449089">
              <wp:simplePos x="0" y="0"/>
              <wp:positionH relativeFrom="page">
                <wp:posOffset>6918400</wp:posOffset>
              </wp:positionH>
              <wp:positionV relativeFrom="page">
                <wp:posOffset>377000</wp:posOffset>
              </wp:positionV>
              <wp:extent cx="152400" cy="1778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7800"/>
                      </a:xfrm>
                      <a:prstGeom prst="rect">
                        <a:avLst/>
                      </a:prstGeom>
                    </wps:spPr>
                    <wps:txbx>
                      <w:txbxContent>
                        <w:p w14:paraId="3EC20239" w14:textId="77777777" w:rsidR="009D5E03" w:rsidRDefault="00050010">
                          <w:pPr>
                            <w:pStyle w:val="a3"/>
                            <w:spacing w:before="13"/>
                            <w:ind w:left="60" w:firstLine="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w14:anchorId="5F8BBFA9" id="Textbox 12" o:spid="_x0000_s1031" type="#_x0000_t202" style="position:absolute;margin-left:544.75pt;margin-top:29.7pt;width:12pt;height:14pt;z-index:-1591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" filled="f" stroked="f">
              <v:textbox inset="0,0,0,0">
                <w:txbxContent>
                  <w:p w14:paraId="3EC20239" w14:textId="77777777" w:rsidR="009D5E03" w:rsidRDefault="00050010">
                    <w:pPr>
                      <w:pStyle w:val="a3"/>
                      <w:spacing w:before="13"/>
                      <w:ind w:left="60" w:firstLine="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43B01"/>
    <w:multiLevelType w:val="hybridMultilevel"/>
    <w:tmpl w:val="A952404E"/>
    <w:lvl w:ilvl="0" w:tplc="8042E492">
      <w:numFmt w:val="bullet"/>
      <w:lvlText w:val="•"/>
      <w:lvlJc w:val="left"/>
      <w:pPr>
        <w:ind w:left="360" w:hanging="240"/>
      </w:pPr>
      <w:rPr>
        <w:rFonts w:ascii="Times New Roman" w:eastAsia="Times New Roman" w:hAnsi="Times New Roman" w:cs="Times New Roman" w:hint="default"/>
        <w:b w:val="0"/>
        <w:bCs w:val="0"/>
        <w:i w:val="0"/>
        <w:iCs w:val="0"/>
        <w:spacing w:val="0"/>
        <w:w w:val="99"/>
        <w:sz w:val="20"/>
        <w:szCs w:val="20"/>
        <w:lang w:val="ru-RU" w:eastAsia="en-US" w:bidi="ar-SA"/>
      </w:rPr>
    </w:lvl>
    <w:lvl w:ilvl="1" w:tplc="3B3A7860">
      <w:numFmt w:val="bullet"/>
      <w:lvlText w:val="•"/>
      <w:lvlJc w:val="left"/>
      <w:pPr>
        <w:ind w:left="600" w:hanging="240"/>
      </w:pPr>
      <w:rPr>
        <w:rFonts w:ascii="Times New Roman" w:eastAsia="Times New Roman" w:hAnsi="Times New Roman" w:cs="Times New Roman" w:hint="default"/>
        <w:b w:val="0"/>
        <w:bCs w:val="0"/>
        <w:i w:val="0"/>
        <w:iCs w:val="0"/>
        <w:spacing w:val="0"/>
        <w:w w:val="99"/>
        <w:sz w:val="20"/>
        <w:szCs w:val="20"/>
        <w:lang w:val="ru-RU" w:eastAsia="en-US" w:bidi="ar-SA"/>
      </w:rPr>
    </w:lvl>
    <w:lvl w:ilvl="2" w:tplc="9402B82C">
      <w:numFmt w:val="bullet"/>
      <w:lvlText w:val="•"/>
      <w:lvlJc w:val="left"/>
      <w:pPr>
        <w:ind w:left="1604" w:hanging="240"/>
      </w:pPr>
      <w:rPr>
        <w:rFonts w:hint="default"/>
        <w:lang w:val="ru-RU" w:eastAsia="en-US" w:bidi="ar-SA"/>
      </w:rPr>
    </w:lvl>
    <w:lvl w:ilvl="3" w:tplc="16F88AF4">
      <w:numFmt w:val="bullet"/>
      <w:lvlText w:val="•"/>
      <w:lvlJc w:val="left"/>
      <w:pPr>
        <w:ind w:left="2608" w:hanging="240"/>
      </w:pPr>
      <w:rPr>
        <w:rFonts w:hint="default"/>
        <w:lang w:val="ru-RU" w:eastAsia="en-US" w:bidi="ar-SA"/>
      </w:rPr>
    </w:lvl>
    <w:lvl w:ilvl="4" w:tplc="14D45D56">
      <w:numFmt w:val="bullet"/>
      <w:lvlText w:val="•"/>
      <w:lvlJc w:val="left"/>
      <w:pPr>
        <w:ind w:left="3613" w:hanging="240"/>
      </w:pPr>
      <w:rPr>
        <w:rFonts w:hint="default"/>
        <w:lang w:val="ru-RU" w:eastAsia="en-US" w:bidi="ar-SA"/>
      </w:rPr>
    </w:lvl>
    <w:lvl w:ilvl="5" w:tplc="1D24687A">
      <w:numFmt w:val="bullet"/>
      <w:lvlText w:val="•"/>
      <w:lvlJc w:val="left"/>
      <w:pPr>
        <w:ind w:left="4617" w:hanging="240"/>
      </w:pPr>
      <w:rPr>
        <w:rFonts w:hint="default"/>
        <w:lang w:val="ru-RU" w:eastAsia="en-US" w:bidi="ar-SA"/>
      </w:rPr>
    </w:lvl>
    <w:lvl w:ilvl="6" w:tplc="754453D0">
      <w:numFmt w:val="bullet"/>
      <w:lvlText w:val="•"/>
      <w:lvlJc w:val="left"/>
      <w:pPr>
        <w:ind w:left="5621" w:hanging="240"/>
      </w:pPr>
      <w:rPr>
        <w:rFonts w:hint="default"/>
        <w:lang w:val="ru-RU" w:eastAsia="en-US" w:bidi="ar-SA"/>
      </w:rPr>
    </w:lvl>
    <w:lvl w:ilvl="7" w:tplc="E7CC402C">
      <w:numFmt w:val="bullet"/>
      <w:lvlText w:val="•"/>
      <w:lvlJc w:val="left"/>
      <w:pPr>
        <w:ind w:left="6626" w:hanging="240"/>
      </w:pPr>
      <w:rPr>
        <w:rFonts w:hint="default"/>
        <w:lang w:val="ru-RU" w:eastAsia="en-US" w:bidi="ar-SA"/>
      </w:rPr>
    </w:lvl>
    <w:lvl w:ilvl="8" w:tplc="50F8BAFE">
      <w:numFmt w:val="bullet"/>
      <w:lvlText w:val="•"/>
      <w:lvlJc w:val="left"/>
      <w:pPr>
        <w:ind w:left="7630" w:hanging="240"/>
      </w:pPr>
      <w:rPr>
        <w:rFonts w:hint="default"/>
        <w:lang w:val="ru-RU" w:eastAsia="en-US" w:bidi="ar-SA"/>
      </w:rPr>
    </w:lvl>
  </w:abstractNum>
  <w:abstractNum w:abstractNumId="1" w15:restartNumberingAfterBreak="0">
    <w:nsid w:val="69F23269"/>
    <w:multiLevelType w:val="hybridMultilevel"/>
    <w:tmpl w:val="23C0BE98"/>
    <w:lvl w:ilvl="0" w:tplc="446C6DE6">
      <w:start w:val="1"/>
      <w:numFmt w:val="decimal"/>
      <w:lvlText w:val="[%1]"/>
      <w:lvlJc w:val="left"/>
      <w:pPr>
        <w:ind w:left="360" w:hanging="283"/>
        <w:jc w:val="left"/>
      </w:pPr>
      <w:rPr>
        <w:rFonts w:ascii="Times New Roman" w:eastAsia="Times New Roman" w:hAnsi="Times New Roman" w:cs="Times New Roman" w:hint="default"/>
        <w:b w:val="0"/>
        <w:bCs w:val="0"/>
        <w:i w:val="0"/>
        <w:iCs w:val="0"/>
        <w:spacing w:val="0"/>
        <w:w w:val="99"/>
        <w:sz w:val="16"/>
        <w:szCs w:val="16"/>
        <w:lang w:val="ru-RU" w:eastAsia="en-US" w:bidi="ar-SA"/>
      </w:rPr>
    </w:lvl>
    <w:lvl w:ilvl="1" w:tplc="A5E6F890">
      <w:numFmt w:val="bullet"/>
      <w:lvlText w:val="•"/>
      <w:lvlJc w:val="left"/>
      <w:pPr>
        <w:ind w:left="360" w:hanging="240"/>
      </w:pPr>
      <w:rPr>
        <w:rFonts w:ascii="Times New Roman" w:eastAsia="Times New Roman" w:hAnsi="Times New Roman" w:cs="Times New Roman" w:hint="default"/>
        <w:b w:val="0"/>
        <w:bCs w:val="0"/>
        <w:i w:val="0"/>
        <w:iCs w:val="0"/>
        <w:spacing w:val="0"/>
        <w:w w:val="99"/>
        <w:sz w:val="20"/>
        <w:szCs w:val="20"/>
        <w:lang w:val="ru-RU" w:eastAsia="en-US" w:bidi="ar-SA"/>
      </w:rPr>
    </w:lvl>
    <w:lvl w:ilvl="2" w:tplc="2DB4C518">
      <w:numFmt w:val="bullet"/>
      <w:lvlText w:val="•"/>
      <w:lvlJc w:val="left"/>
      <w:pPr>
        <w:ind w:left="2215" w:hanging="240"/>
      </w:pPr>
      <w:rPr>
        <w:rFonts w:hint="default"/>
        <w:lang w:val="ru-RU" w:eastAsia="en-US" w:bidi="ar-SA"/>
      </w:rPr>
    </w:lvl>
    <w:lvl w:ilvl="3" w:tplc="D9401BFC">
      <w:numFmt w:val="bullet"/>
      <w:lvlText w:val="•"/>
      <w:lvlJc w:val="left"/>
      <w:pPr>
        <w:ind w:left="3143" w:hanging="240"/>
      </w:pPr>
      <w:rPr>
        <w:rFonts w:hint="default"/>
        <w:lang w:val="ru-RU" w:eastAsia="en-US" w:bidi="ar-SA"/>
      </w:rPr>
    </w:lvl>
    <w:lvl w:ilvl="4" w:tplc="F72AB2EE">
      <w:numFmt w:val="bullet"/>
      <w:lvlText w:val="•"/>
      <w:lvlJc w:val="left"/>
      <w:pPr>
        <w:ind w:left="4071" w:hanging="240"/>
      </w:pPr>
      <w:rPr>
        <w:rFonts w:hint="default"/>
        <w:lang w:val="ru-RU" w:eastAsia="en-US" w:bidi="ar-SA"/>
      </w:rPr>
    </w:lvl>
    <w:lvl w:ilvl="5" w:tplc="CD42D0FE">
      <w:numFmt w:val="bullet"/>
      <w:lvlText w:val="•"/>
      <w:lvlJc w:val="left"/>
      <w:pPr>
        <w:ind w:left="4999" w:hanging="240"/>
      </w:pPr>
      <w:rPr>
        <w:rFonts w:hint="default"/>
        <w:lang w:val="ru-RU" w:eastAsia="en-US" w:bidi="ar-SA"/>
      </w:rPr>
    </w:lvl>
    <w:lvl w:ilvl="6" w:tplc="41A0E52E">
      <w:numFmt w:val="bullet"/>
      <w:lvlText w:val="•"/>
      <w:lvlJc w:val="left"/>
      <w:pPr>
        <w:ind w:left="5927" w:hanging="240"/>
      </w:pPr>
      <w:rPr>
        <w:rFonts w:hint="default"/>
        <w:lang w:val="ru-RU" w:eastAsia="en-US" w:bidi="ar-SA"/>
      </w:rPr>
    </w:lvl>
    <w:lvl w:ilvl="7" w:tplc="B42A1E08">
      <w:numFmt w:val="bullet"/>
      <w:lvlText w:val="•"/>
      <w:lvlJc w:val="left"/>
      <w:pPr>
        <w:ind w:left="6855" w:hanging="240"/>
      </w:pPr>
      <w:rPr>
        <w:rFonts w:hint="default"/>
        <w:lang w:val="ru-RU" w:eastAsia="en-US" w:bidi="ar-SA"/>
      </w:rPr>
    </w:lvl>
    <w:lvl w:ilvl="8" w:tplc="8626E2CC">
      <w:numFmt w:val="bullet"/>
      <w:lvlText w:val="•"/>
      <w:lvlJc w:val="left"/>
      <w:pPr>
        <w:ind w:left="7783" w:hanging="240"/>
      </w:pPr>
      <w:rPr>
        <w:rFonts w:hint="default"/>
        <w:lang w:val="ru-RU" w:eastAsia="en-US" w:bidi="ar-SA"/>
      </w:rPr>
    </w:lvl>
  </w:abstractNum>
  <w:num w:numId="1" w16cid:durableId="895508504">
    <w:abstractNumId w:val="1"/>
  </w:num>
  <w:num w:numId="2" w16cid:durableId="2034501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D5E03"/>
    <w:rsid w:val="00050010"/>
    <w:rsid w:val="001F2C7A"/>
    <w:rsid w:val="00214A62"/>
    <w:rsid w:val="002B2059"/>
    <w:rsid w:val="00341E40"/>
    <w:rsid w:val="006C19AD"/>
    <w:rsid w:val="00887A01"/>
    <w:rsid w:val="00981326"/>
    <w:rsid w:val="009D5E03"/>
    <w:rsid w:val="00CA44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572BA"/>
  <w15:docId w15:val="{C35AAD84-89D7-4A39-ACAC-DD71921D1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75"/>
      <w:ind w:left="120"/>
      <w:outlineLvl w:val="0"/>
    </w:pPr>
    <w:rPr>
      <w:b/>
      <w:bCs/>
      <w:sz w:val="44"/>
      <w:szCs w:val="44"/>
    </w:rPr>
  </w:style>
  <w:style w:type="paragraph" w:styleId="2">
    <w:name w:val="heading 2"/>
    <w:basedOn w:val="a"/>
    <w:uiPriority w:val="9"/>
    <w:unhideWhenUsed/>
    <w:qFormat/>
    <w:pPr>
      <w:ind w:left="120"/>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spacing w:before="1"/>
      <w:ind w:left="360" w:hanging="240"/>
    </w:pPr>
    <w:rPr>
      <w:sz w:val="20"/>
      <w:szCs w:val="20"/>
    </w:rPr>
  </w:style>
  <w:style w:type="paragraph" w:styleId="a4">
    <w:name w:val="List Paragraph"/>
    <w:basedOn w:val="a"/>
    <w:uiPriority w:val="1"/>
    <w:qFormat/>
    <w:pPr>
      <w:spacing w:before="1"/>
      <w:ind w:left="360" w:hanging="240"/>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wikipedia.org/w/index.php?title=%D0%AD%D0%B3%D0%BE%D1%86%D0%B5%D0%BD%D1%82%D1%80%D0%B8%D1%87%D0%B5%D1%81%D0%BA%D0%BE%D0%B5_%D0%B8%D1%81%D0%BA%D0%B0%D0%B6%D0%B5%D0%BD%D0%B8%D0%B5" TargetMode="External"/><Relationship Id="rId21" Type="http://schemas.openxmlformats.org/officeDocument/2006/relationships/hyperlink" Target="http://ru.wikipedia.org/w/index.php?title=%D0%AD%D1%84%D1%84%D0%B5%D0%BA%D1%82_%D0%B2%D0%BA%D0%BB%D0%B0%D0%B4%D0%B0" TargetMode="External"/><Relationship Id="rId42" Type="http://schemas.openxmlformats.org/officeDocument/2006/relationships/hyperlink" Target="http://ru.wikipedia.org/w/index.php?title=%D0%A1%D0%BE%D0%BF%D1%80%D0%BE%D1%82%D0%B8%D0%B2%D0%BB%D0%B5%D0%BD%D0%B8%D0%B5_%28%D0%BF%D1%81%D0%B8%D1%85%D0%BE%D0%B0%D0%BD%D0%B0%D0%BB%D0%B8%D0%B7%29" TargetMode="External"/><Relationship Id="rId63" Type="http://schemas.openxmlformats.org/officeDocument/2006/relationships/hyperlink" Target="http://ru.wikipedia.org/w/index.php?title=%D0%A5%D0%BE%D1%82%D0%BE%D1%80%D0%BD%D1%81%D0%BA%D0%B8%D0%B9_%D1%8D%D1%84%D1%84%D0%B5%D0%BA%D1%82" TargetMode="External"/><Relationship Id="rId84" Type="http://schemas.openxmlformats.org/officeDocument/2006/relationships/hyperlink" Target="http://ru.wikipedia.org/w/index.php?title=%D0%92%D0%BE%D1%81%D0%BF%D1%80%D0%B8%D1%8F%D1%82%D0%B8%D0%B5%23.D0.90.D1.82.D1.80.D0.B8.D0.B1.D1.83.D1.86.D0.B8.D1.8F" TargetMode="External"/><Relationship Id="rId16" Type="http://schemas.openxmlformats.org/officeDocument/2006/relationships/hyperlink" Target="http://ru.wikipedia.org/w/index.php?title=%D0%9F%D1%80%D0%B5%D0%B4%D0%B2%D0%B7%D1%8F%D1%82%D0%BE%D1%81%D1%82%D1%8C_%D0%BF%D0%BE%D0%B4%D1%82%D0%B2%D0%B5%D1%80%D0%B6%D0%B4%D0%B5%D0%BD%D0%B8%D1%8F" TargetMode="External"/><Relationship Id="rId107" Type="http://schemas.openxmlformats.org/officeDocument/2006/relationships/hyperlink" Target="http://ru.wikipedia.org/w/index.php?title=%D0%98%D1%81%D0%BA%D0%B0%D0%B6%D0%B5%D0%BD%D0%B8%D0%B5_%D0%B2_%D0%BF%D0%BE%D0%BB%D1%8C%D0%B7%D1%83_%D1%81%D0%B2%D0%BE%D0%B5%D0%B9_%D0%B3%D1%80%D1%83%D0%BF%D0%BF%D1%8B" TargetMode="External"/><Relationship Id="rId11" Type="http://schemas.openxmlformats.org/officeDocument/2006/relationships/hyperlink" Target="http://ru.wikipedia.org/w/index.php?title=%D0%9E%D1%88%D0%B8%D0%B1%D0%BA%D0%B0%2C_%D1%81%D0%B2%D1%8F%D0%B7%D0%B0%D0%BD%D0%BD%D0%B0%D1%8F_%D1%81_%D1%87%D0%B0%D1%81%D1%82%D0%BD%D1%8B%D0%BC%D0%B8_%D0%BF%D1%80%D0%B8%D0%BC%D0%B5%D1%80%D0%B0%D0%BC%D0%B8" TargetMode="External"/><Relationship Id="rId32" Type="http://schemas.openxmlformats.org/officeDocument/2006/relationships/hyperlink" Target="http://ru.wikipedia.org/w/index.php?title=%D0%AD%D1%84%D1%84%D0%B5%D0%BA%D1%82_%D0%B7%D0%BD%D0%B0%D0%BA%D0%BE%D0%BC%D1%81%D1%82%D0%B2%D0%B0_%D1%81_%D0%BE%D0%B1%D1%8A%D0%B5%D0%BA%D1%82%D0%BE%D0%BC" TargetMode="External"/><Relationship Id="rId37" Type="http://schemas.openxmlformats.org/officeDocument/2006/relationships/hyperlink" Target="http://ru.wikipedia.org/w/index.php?title=%D0%9D%D0%B5%D0%B4%D0%BE%D0%BE%D1%86%D0%B5%D0%BD%D0%BA%D0%B0_%D0%B1%D0%B5%D0%B7%D0%B4%D0%B5%D0%B9%D1%81%D1%82%D0%B2%D0%B8%D1%8F" TargetMode="External"/><Relationship Id="rId53" Type="http://schemas.openxmlformats.org/officeDocument/2006/relationships/hyperlink" Target="http://ru.wikipedia.org/w/index.php?title=%D0%AD%D1%84%D1%84%D0%B5%D0%BA%D1%82_%D0%BF%D1%80%D0%B8%D0%B2%D1%8F%D0%B7%D0%BA%D0%B8" TargetMode="External"/><Relationship Id="rId58" Type="http://schemas.openxmlformats.org/officeDocument/2006/relationships/hyperlink" Target="http://ru.wikipedia.org/w/index.php?title=%D0%9F%D0%B0%D1%82%D1%82%D0%B5%D1%80%D0%BD_%28%D0%BF%D1%81%D0%B8%D1%85%D0%BE%D0%BB%D0%BE%D0%B3%D0%B8%D1%8F%29" TargetMode="External"/><Relationship Id="rId74" Type="http://schemas.openxmlformats.org/officeDocument/2006/relationships/hyperlink" Target="http://ru.wikipedia.org/w/index.php?title=%D0%AD%D1%84%D1%84%D0%B5%D0%BA%D1%82_%D0%B2%D0%BE%D1%81%D0%BF%D0%BE%D0%BC%D0%B8%D0%BD%D0%B0%D0%BD%D0%B8%D0%B9" TargetMode="External"/><Relationship Id="rId79" Type="http://schemas.openxmlformats.org/officeDocument/2006/relationships/hyperlink" Target="http://ru.wikipedia.org/w/index.php?title=%D0%A1%D1%82%D0%B5%D1%80%D0%B5%D0%BE%D1%82%D0%B8%D0%BF%D0%B8%D0%B7%D0%B0%D1%86%D0%B8%D1%8F" TargetMode="External"/><Relationship Id="rId102" Type="http://schemas.openxmlformats.org/officeDocument/2006/relationships/hyperlink" Target="http://ru.wikipedia.org/w/index.php?title=%D0%98%D1%81%D0%BA%D0%B0%D0%B6%D0%B5%D0%BD%D0%B8%D0%B5_%D0%B2_%D0%BE%D1%86%D0%B5%D0%BD%D0%BA%D0%B5_%D0%B3%D0%BE%D0%BC%D0%BE%D0%B3%D0%B5%D0%BD%D0%BD%D0%BE%D1%81%D1%82%D0%B8_%D1%87%D0%BB%D0%B5%D0%BD%D0%BE%D0%B2_%D0%B4%D1%80%D1%83%D0%B3%D0%BE%D0%B9_%D0%B3%D1%80%D1%83%D0%BF%D0%BF%D1%8B" TargetMode="External"/><Relationship Id="rId123" Type="http://schemas.openxmlformats.org/officeDocument/2006/relationships/hyperlink" Target="http://www.google.ru/url?sa=t&amp;source=web&amp;cd=1&amp;sqi=2&amp;ved=0CBwQFjAA&amp;url=http%3A%2F%2Fen.wikipedia.org%2Fwiki%2FSurvivorship_bias&amp;rct=j&amp;q=survivorship%20bias&amp;ei=lU1mTtu1K4j4sgbvj_j3CQ&amp;usg=AFQjCNF4km2CAdFov8BuPjFmf-ppxfcUVQ&amp;cad=rja" TargetMode="External"/><Relationship Id="rId128" Type="http://schemas.openxmlformats.org/officeDocument/2006/relationships/hyperlink" Target="http://changingminds.org/explanations/theories/a_alphabetic.htm" TargetMode="External"/><Relationship Id="rId5" Type="http://schemas.openxmlformats.org/officeDocument/2006/relationships/footnotes" Target="footnotes.xml"/><Relationship Id="rId90" Type="http://schemas.openxmlformats.org/officeDocument/2006/relationships/hyperlink" Target="http://ru.wikipedia.org/w/index.php?title=%D0%AD%D1%84%D1%84%D0%B5%D0%BA%D1%82_%D1%84%D0%B0%D0%BB%D1%8C%D1%88%D0%B8%D0%B2%D0%BE%D0%B3%D0%BE_%D0%BA%D0%BE%D0%BD%D1%81%D0%B5%D0%BD%D1%81%D1%83%D1%81%D0%B0" TargetMode="External"/><Relationship Id="rId95" Type="http://schemas.openxmlformats.org/officeDocument/2006/relationships/hyperlink" Target="http://ru.wikipedia.org/w/index.php?title=%D0%AD%D1%84%D1%84%D0%B5%D0%BA%D1%82_%D0%BF%D0%BE%D0%B1%D0%B5%D0%B4%D0%B8%D0%B2%D1%88%D0%B5%D0%B9_%D1%81%D1%82%D0%BE%D1%80%D0%BE%D0%BD%D1%8B" TargetMode="External"/><Relationship Id="rId22" Type="http://schemas.openxmlformats.org/officeDocument/2006/relationships/hyperlink" Target="http://ru.wikipedia.org/w/index.php?title=%D0%9E%D1%82%D0%B2%D1%80%D0%B0%D1%89%D0%B5%D0%BD%D0%B8%D0%B5_%D0%BA_%D0%BA%D1%80%D0%B0%D0%B9%D0%BD%D0%B8%D0%BC_%D1%80%D0%B5%D1%88%D0%B5%D0%BD%D0%B8%D1%8F%D0%BC" TargetMode="External"/><Relationship Id="rId27" Type="http://schemas.openxmlformats.org/officeDocument/2006/relationships/hyperlink" Target="http://ru.wikipedia.org/w/index.php?title=%D0%9F%D0%B5%D1%80%D0%B5%D0%BE%D1%86%D0%B5%D0%BD%D0%BA%D0%B0_%D1%81%D0%BA%D0%B8%D0%B4%D0%BE%D0%BA" TargetMode="External"/><Relationship Id="rId43" Type="http://schemas.openxmlformats.org/officeDocument/2006/relationships/hyperlink" Target="http://ru.wikipedia.org/w/index.php?title=%D0%A1%D0%B5%D0%BB%D0%B5%D0%BA%D1%82%D0%B8%D0%B2%D0%BD%D0%BE%D0%B5_%D0%B2%D0%BE%D1%81%D0%BF%D1%80%D0%B8%D1%8F%D1%82%D0%B8%D0%B5" TargetMode="External"/><Relationship Id="rId48" Type="http://schemas.openxmlformats.org/officeDocument/2006/relationships/hyperlink" Target="http://ru.wikipedia.org/w/index.php?title=%D0%AF%D1%82%D1%80%D0%BE%D1%84%D0%BE%D0%B1%D0%B8%D1%8F" TargetMode="External"/><Relationship Id="rId64" Type="http://schemas.openxmlformats.org/officeDocument/2006/relationships/hyperlink" Target="http://ru.wikipedia.org/w/index.php?title=%D0%AD%D1%84%D1%84%D0%B5%D0%BA%D1%82_%D0%B7%D0%BD%D0%B0%D0%BD%D0%B8%D1%8F_%D0%B7%D0%B0%D0%B4%D0%BD%D0%B8%D0%BC_%D1%87%D0%B8%D1%81%D0%BB%D0%BE%D0%BC" TargetMode="External"/><Relationship Id="rId69" Type="http://schemas.openxmlformats.org/officeDocument/2006/relationships/hyperlink" Target="http://ru.wikipedia.org/w/index.php?title=%D0%AD%D1%84%D1%84%D0%B5%D0%BA%D1%82_%D1%81%D0%B2%D0%B5%D1%80%D1%85%D1%83%D0%B2%D0%B5%D1%80%D0%B5%D0%BD%D0%BD%D0%BE%D1%81%D1%82%D0%B8" TargetMode="External"/><Relationship Id="rId113" Type="http://schemas.openxmlformats.org/officeDocument/2006/relationships/hyperlink" Target="http://ru.wikipedia.org/w/index.php?title=%D0%91%D0%BB%D0%B0%D0%B3%D0%BE%D0%B4%D0%B5%D1%82%D0%B5%D0%BB%D1%8C" TargetMode="External"/><Relationship Id="rId118" Type="http://schemas.openxmlformats.org/officeDocument/2006/relationships/hyperlink" Target="http://ru.wikipedia.org/w/index.php?title=%D0%9B%D0%BE%D0%B6%D0%BD%D0%B0%D1%8F_%D0%BF%D0%B0%D0%BC%D1%8F%D1%82%D1%8C" TargetMode="External"/><Relationship Id="rId134" Type="http://schemas.openxmlformats.org/officeDocument/2006/relationships/fontTable" Target="fontTable.xml"/><Relationship Id="rId80" Type="http://schemas.openxmlformats.org/officeDocument/2006/relationships/hyperlink" Target="http://ru.wikipedia.org/w/index.php?title=%D0%AD%D1%84%D1%84%D0%B5%D0%BA%D1%82_%D1%81%D1%83%D0%B1%D0%B0%D0%B4%D0%B4%D0%B8%D1%82%D0%B8%D0%B2%D0%BD%D0%BE%D1%81%D1%82%D0%B8" TargetMode="External"/><Relationship Id="rId85" Type="http://schemas.openxmlformats.org/officeDocument/2006/relationships/hyperlink" Target="http://ru.wikipedia.org/w/index.php?title=%D0%98%D1%81%D0%BA%D0%B0%D0%B6%D0%B5%D0%BD%D0%B8%D0%B5_%D0%B2_%D0%BE%D1%86%D0%B5%D0%BD%D0%BA%D0%B5_%D1%80%D0%BE%D0%BB%D0%B8_%D1%81%D1%83%D0%B1%D1%8A%D0%B5%D0%BA%D1%82%D0%B0_%D0%B4%D0%B5%D0%B9%D1%81%D1%82%D0%B2%D0%B8%D1%8F" TargetMode="External"/><Relationship Id="rId12" Type="http://schemas.openxmlformats.org/officeDocument/2006/relationships/hyperlink" Target="http://ru.wikipedia.org/w/index.php?title=%D0%A1%D0%BB%D0%B5%D0%BF%D0%BE%D0%B5_%D0%BF%D1%8F%D1%82%D0%BD%D0%BE_%D0%B2_%D0%BE%D1%82%D0%BD%D0%BE%D1%88%D0%B5%D0%BD%D0%B8%D0%B8_%D0%BA%D0%BE%D0%B3%D0%BD%D0%B8%D1%82%D0%B8%D0%B2%D0%BD%D1%8B%D1%85_%D0%B8%D1%81%D0%BA%D0%B0%D0%B6%D0%B5%D0%BD%D0%B8%D0%B9" TargetMode="External"/><Relationship Id="rId17" Type="http://schemas.openxmlformats.org/officeDocument/2006/relationships/hyperlink" Target="http://ru.wikipedia.org/w/index.php?title=%D0%A1%D0%B8%D1%81%D1%82%D0%B5%D0%BC%D0%B0%D1%82%D0%B8%D1%87%D0%B5%D1%81%D0%BA%D0%B0%D1%8F_%D0%BE%D1%88%D0%B8%D0%B1%D0%BA%D0%B0_%D1%81%D0%BE%D0%B3%D0%BB%D0%B0%D1%81%D0%BE%D0%B2%D0%B0%D0%BD%D0%BD%D0%BE%D1%81%D1%82%D0%B8" TargetMode="External"/><Relationship Id="rId33" Type="http://schemas.openxmlformats.org/officeDocument/2006/relationships/hyperlink" Target="http://ru.wikipedia.org/w/index.php?title=%D0%AD%D1%84%D1%84%D0%B5%D0%BA%D1%82_%D0%BC%D0%BE%D1%80%D0%B0%D0%BB%D1%8C%D0%BD%D0%BE%D0%B3%D0%BE_%D0%B4%D0%BE%D0%B2%D0%B5%D1%80%D0%B8%D1%8F" TargetMode="External"/><Relationship Id="rId38" Type="http://schemas.openxmlformats.org/officeDocument/2006/relationships/hyperlink" Target="http://ru.wikipedia.org/w/index.php?title=%D0%9E%D1%82%D0%BA%D0%BB%D0%BE%D0%BD%D0%B5%D0%BD%D0%B8%D0%B5_%D0%B2_%D1%81%D1%82%D0%BE%D1%80%D0%BE%D0%BD%D1%83_%D1%80%D0%B5%D0%B7%D1%83%D0%BB%D1%8C%D1%82%D0%B0%D1%82%D0%B0" TargetMode="External"/><Relationship Id="rId59" Type="http://schemas.openxmlformats.org/officeDocument/2006/relationships/hyperlink" Target="http://ru.wikipedia.org/w/index.php?title=%D0%9E%D1%88%D0%B8%D0%B1%D0%BA%D0%B0_%D0%BF%D0%BE%D0%BB%D0%BD%D0%BE%D1%82%D1%8B_%D1%80%D0%B0%D1%81%D0%BF%D1%80%D0%B5%D0%B4%D0%B5%D0%BB%D0%B5%D0%BD%D0%B8%D1%8F" TargetMode="External"/><Relationship Id="rId103" Type="http://schemas.openxmlformats.org/officeDocument/2006/relationships/hyperlink" Target="http://ru.wikipedia.org/w/index.php?title=%D0%98%D1%81%D0%BA%D0%B0%D0%B6%D0%B5%D0%BD%D0%B8%D0%B5_%D0%B2_%D1%81%D0%B2%D1%8F%D0%B7%D0%B8_%D1%81_%D0%BF%D1%80%D0%BE%D0%B5%D0%BA%D1%86%D0%B8%D0%B5%D0%B9" TargetMode="External"/><Relationship Id="rId108" Type="http://schemas.openxmlformats.org/officeDocument/2006/relationships/hyperlink" Target="http://ru.wikipedia.org/w/index.php?title=%D0%A1%D0%B0%D0%BC%D0%BE%D1%81%D0%B1%D1%8B%D0%B2%D0%B0%D1%8E%D1%89%D0%B5%D0%B5%D1%81%D1%8F_%D0%BF%D1%80%D0%BE%D1%80%D0%BE%D1%87%D0%B5%D1%81%D1%82%D0%B2%D0%BE" TargetMode="External"/><Relationship Id="rId124" Type="http://schemas.openxmlformats.org/officeDocument/2006/relationships/hyperlink" Target="http://www.google.ru/url?sa=t&amp;source=web&amp;cd=1&amp;sqi=2&amp;ved=0CBwQFjAA&amp;url=http%3A%2F%2Fen.wikipedia.org%2Fwiki%2FSurvivorship_bias&amp;rct=j&amp;q=survivorship%20bias&amp;ei=lU1mTtu1K4j4sgbvj_j3CQ&amp;usg=AFQjCNF4km2CAdFov8BuPjFmf-ppxfcUVQ&amp;cad=rja" TargetMode="External"/><Relationship Id="rId129" Type="http://schemas.openxmlformats.org/officeDocument/2006/relationships/header" Target="header2.xml"/><Relationship Id="rId54" Type="http://schemas.openxmlformats.org/officeDocument/2006/relationships/hyperlink" Target="http://ru.wikipedia.org/w/index.php?title=%D0%9E%D1%82%D0%BA%D0%BB%D0%BE%D0%BD%D0%B5%D0%BD%D0%B8%D0%B5%2C_%D1%81%D0%B2%D1%8F%D0%B7%D0%B0%D0%BD%D0%BD%D0%BE%D0%B5_%D1%81%D0%BE_%D0%B2%D0%BD%D0%B8%D0%BC%D0%B0%D0%BD%D0%B8%D0%B5%D0%BC" TargetMode="External"/><Relationship Id="rId70" Type="http://schemas.openxmlformats.org/officeDocument/2006/relationships/hyperlink" Target="http://ru.wikipedia.org/w/index.php?title=%D0%9E%D1%82%D0%BA%D0%BB%D0%BE%D0%BD%D0%B5%D0%BD%D0%B8%D0%B5_%D0%B2_%D1%81%D1%82%D0%BE%D1%80%D0%BE%D0%BD%D1%83_%D0%BF%D0%BE%D0%B7%D0%B8%D1%82%D0%B8%D0%B2%D0%BD%D0%BE%D0%B3%D0%BE_%D0%B8%D1%81%D1%85%D0%BE%D0%B4%D0%B0" TargetMode="External"/><Relationship Id="rId75" Type="http://schemas.openxmlformats.org/officeDocument/2006/relationships/hyperlink" Target="http://ru.wikipedia.org/w/index.php?title=%D0%9F%D1%80%D0%B8%D1%83%D0%BA%D1%80%D0%B0%D1%88%D0%B8%D0%B2%D0%B0%D0%BD%D0%B8%D0%B5_%D0%BF%D1%80%D0%BE%D1%88%D0%BB%D0%BE%D0%B3%D0%BE" TargetMode="External"/><Relationship Id="rId91" Type="http://schemas.openxmlformats.org/officeDocument/2006/relationships/hyperlink" Target="http://ru.wikipedia.org/w/index.php?title=%D0%A4%D1%83%D0%BD%D0%B4%D0%B0%D0%BC%D0%B5%D0%BD%D1%82%D0%B0%D0%BB%D1%8C%D0%BD%D0%B0%D1%8F_%D0%BE%D1%88%D0%B8%D0%B1%D0%BA%D0%B0_%D0%B0%D1%82%D1%80%D0%B8%D0%B1%D1%83%D1%86%D0%B8%D0%B8" TargetMode="External"/><Relationship Id="rId96" Type="http://schemas.openxmlformats.org/officeDocument/2006/relationships/hyperlink" Target="http://ru.wikipedia.org/w/index.php?title=%D0%98%D0%BB%D0%BB%D1%8E%D0%B7%D0%B8%D1%8F_%D0%B0%D1%81%D0%B8%D0%BC%D0%BC%D0%B5%D1%82%D1%80%D0%B8%D1%87%D0%BD%D0%BE%D0%B9_%D0%BF%D1%80%D0%BE%D0%BD%D0%B8%D1%86%D0%B0%D1%82%D0%B5%D0%BB%D1%8C%D0%BD%D0%BE%D1%81%D1%82%D0%B8"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ru.wikipedia.org/w/index.php?title=%D0%AD%D1%84%D1%84%D0%B5%D0%BA%D1%82_%D1%84%D0%BE%D0%BA%D1%83%D1%81%D0%B8%D1%80%D0%BE%D0%B2%D0%BA%D0%B8" TargetMode="External"/><Relationship Id="rId28" Type="http://schemas.openxmlformats.org/officeDocument/2006/relationships/hyperlink" Target="http://ru.wikipedia.org/w/index.php?title=%D0%98%D0%BB%D0%BB%D1%8E%D0%B7%D0%B8%D1%8F_%D0%BA%D0%BE%D0%BD%D1%82%D1%80%D0%BE%D0%BB%D1%8F" TargetMode="External"/><Relationship Id="rId49" Type="http://schemas.openxmlformats.org/officeDocument/2006/relationships/hyperlink" Target="http://ru.wikipedia.org/w/index.php?title=%D0%A1%D1%82%D0%B0%D1%82%D0%B8%D1%81%D1%82%D0%B8%D0%BA%D0%B0" TargetMode="External"/><Relationship Id="rId114" Type="http://schemas.openxmlformats.org/officeDocument/2006/relationships/hyperlink" Target="http://ru.wikipedia.org/w/index.php?title=%D0%98%D1%81%D0%BA%D0%B0%D0%B6%D0%B5%D0%BD%D0%B8%D0%B5_%D1%81%D0%B0%D0%BC%D0%BE%D0%B2%D0%BE%D0%B7%D0%B2%D0%B5%D0%BB%D0%B8%D1%87%D0%B5%D0%BD%D0%B8%D1%8F" TargetMode="External"/><Relationship Id="rId119" Type="http://schemas.openxmlformats.org/officeDocument/2006/relationships/hyperlink" Target="http://ru.wikipedia.org/w/index.php?title=%D0%A0%D0%B5%D1%82%D1%80%D0%BE%D1%81%D0%BF%D0%B5%D0%BA%D1%82%D0%B8%D0%B2%D0%BD%D0%BE%D0%B5_%D0%B8%D1%81%D0%BA%D0%B0%D0%B6%D0%B5%D0%BD%D0%B8%D0%B5" TargetMode="External"/><Relationship Id="rId44" Type="http://schemas.openxmlformats.org/officeDocument/2006/relationships/hyperlink" Target="http://ru.wikipedia.org/w/index.php?title=%D0%9E%D1%82%D0%BA%D0%BB%D0%BE%D0%BD%D0%B5%D0%BD%D0%B8%D0%B5_%D0%B2_%D1%81%D1%82%D0%BE%D1%80%D0%BE%D0%BD%D1%83_%D1%81%D1%82%D0%B0%D1%82%D1%83%D1%81%D0%B0_%D0%BA%D0%B2%D0%BE" TargetMode="External"/><Relationship Id="rId60" Type="http://schemas.openxmlformats.org/officeDocument/2006/relationships/hyperlink" Target="http://ru.wikipedia.org/w/index.php?title=%D0%9E%D1%88%D0%B8%D0%B1%D0%BA%D0%B0_%D1%81%D0%BE%D0%B2%D0%BF%D0%B0%D0%B4%D0%B5%D0%BD%D0%B8%D0%B9" TargetMode="External"/><Relationship Id="rId65" Type="http://schemas.openxmlformats.org/officeDocument/2006/relationships/hyperlink" Target="http://ru.wikipedia.org/w/index.php?title=%D0%98%D0%BB%D0%BB%D1%8E%D0%B7%D0%B8%D1%8F_%D0%BA%D0%BE%D1%80%D1%80%D0%B5%D0%BB%D1%8F%D1%86%D0%B8%D0%B8" TargetMode="External"/><Relationship Id="rId81" Type="http://schemas.openxmlformats.org/officeDocument/2006/relationships/hyperlink" Target="http://ru.wikipedia.org/w/index.php?title=%D0%A1%D1%83%D0%B1%D1%8A%D0%B5%D0%BA%D1%82%D0%B8%D0%B2%D0%BD%D0%BE%D0%B5_%D0%BF%D1%80%D0%B8%D0%B4%D0%B0%D0%BD%D0%B8%D0%B5_%D0%B7%D0%BD%D0%B0%D1%87%D0%B8%D0%BC%D0%BE%D1%81%D1%82%D0%B8" TargetMode="External"/><Relationship Id="rId86" Type="http://schemas.openxmlformats.org/officeDocument/2006/relationships/hyperlink" Target="http://ru.wikipedia.org/w/index.php?title=%D0%AD%D1%84%D1%84%D0%B5%D0%BA%D1%82_%D0%94%D0%B0%D0%BD%D0%BD%D0%B8%D0%BD%D0%B3%D0%B0-%D0%9A%D1%80%D1%8E%D0%B3%D0%B5%D1%80%D0%B0" TargetMode="External"/><Relationship Id="rId130" Type="http://schemas.openxmlformats.org/officeDocument/2006/relationships/footer" Target="footer2.xml"/><Relationship Id="rId135" Type="http://schemas.openxmlformats.org/officeDocument/2006/relationships/theme" Target="theme/theme1.xml"/><Relationship Id="rId13" Type="http://schemas.openxmlformats.org/officeDocument/2006/relationships/hyperlink" Target="http://ru.wikipedia.org/w/index.php?title=%D0%98%D1%81%D0%BA%D0%B0%D0%B6%D0%B5%D0%BD%D0%B8%D0%B5_%D0%B2_%D0%B2%D0%BE%D1%81%D0%BF%D1%80%D0%B8%D1%8F%D1%82%D0%B8%D0%B8_%D1%81%D0%B4%D0%B5%D0%BB%D0%B0%D0%BD%D0%BD%D0%BE%D0%B3%D0%BE_%D0%B2%D1%8B%D0%B1%D0%BE%D1%80%D0%B0" TargetMode="External"/><Relationship Id="rId18" Type="http://schemas.openxmlformats.org/officeDocument/2006/relationships/hyperlink" Target="http://ru.wikipedia.org/w/index.php?title=%D0%AD%D1%84%D1%84%D0%B5%D0%BA%D1%82_%D0%BA%D0%BE%D0%BD%D1%82%D1%80%D0%B0%D1%81%D1%82%D0%B0" TargetMode="External"/><Relationship Id="rId39" Type="http://schemas.openxmlformats.org/officeDocument/2006/relationships/hyperlink" Target="http://ru.wikipedia.org/w/index.php?title=%D0%9E%D1%88%D0%B8%D0%B1%D0%BA%D0%B0_%D0%BF%D1%80%D0%B8_%D0%BF%D0%BB%D0%B0%D0%BD%D0%B8%D1%80%D0%BE%D0%B2%D0%B0%D0%BD%D0%B8%D0%B8" TargetMode="External"/><Relationship Id="rId109" Type="http://schemas.openxmlformats.org/officeDocument/2006/relationships/hyperlink" Target="http://ru.wikipedia.org/w/index.php?title=%D0%9E%D0%BF%D1%80%D0%B0%D0%B2%D0%B4%D0%B0%D0%BD%D0%B8%D0%B5_%D1%81%D0%B8%D1%81%D1%82%D0%B5%D0%BC%D1%8B" TargetMode="External"/><Relationship Id="rId34" Type="http://schemas.openxmlformats.org/officeDocument/2006/relationships/hyperlink" Target="http://ru.wikipedia.org/w/index.php?title=%D0%9F%D0%BE%D1%82%D1%80%D0%B5%D0%B1%D0%BD%D0%BE%D1%81%D1%82%D1%8C_%D0%B2_%D0%B7%D0%B0%D0%B2%D0%B5%D1%80%D1%88%D0%B5%D0%BD%D0%B8%D0%B8" TargetMode="External"/><Relationship Id="rId50" Type="http://schemas.openxmlformats.org/officeDocument/2006/relationships/hyperlink" Target="http://ru.wikipedia.org/w/index.php?title=%D0%9F%D0%BE%D0%B4%D1%87%D0%B8%D0%BD%D0%B5%D0%BD%D0%B8%D0%B5_%D0%B0%D0%B2%D1%82%D0%BE%D1%80%D0%B8%D1%82%D0%B5%D1%82%D1%83" TargetMode="External"/><Relationship Id="rId55" Type="http://schemas.openxmlformats.org/officeDocument/2006/relationships/hyperlink" Target="http://ru.wikipedia.org/w/index.php?title=%D0%AD%D0%B2%D1%80%D0%B8%D1%81%D1%82%D0%B8%D0%BA%D0%B0_%D0%B4%D0%BE%D1%81%D1%82%D1%83%D0%BF%D0%BD%D0%BE%D1%81%D1%82%D0%B8" TargetMode="External"/><Relationship Id="rId76" Type="http://schemas.openxmlformats.org/officeDocument/2006/relationships/hyperlink" Target="http://ru.wikipedia.org/w/index.php?title=%D0%98%D1%81%D0%BA%D0%B0%D0%B6%D0%B5%D0%BD%D0%B8%D0%B5%2C_%D1%81%D0%B2%D1%8F%D0%B7%D0%B0%D0%BD%D0%BD%D0%BE%D0%B5_%D1%81_%D1%81%D0%B5%D0%BB%D0%B5%D0%BA%D1%86%D0%B8%D0%B5%D0%B9" TargetMode="External"/><Relationship Id="rId97" Type="http://schemas.openxmlformats.org/officeDocument/2006/relationships/hyperlink" Target="http://ru.wikipedia.org/w/index.php?title=%D0%98%D0%BB%D0%BB%D1%8E%D0%B7%D0%B8%D1%8F_%D0%BF%D1%80%D0%BE%D0%B7%D1%80%D0%B0%D1%87%D0%BD%D0%BE%D1%81%D1%82%D0%B8" TargetMode="External"/><Relationship Id="rId104" Type="http://schemas.openxmlformats.org/officeDocument/2006/relationships/hyperlink" Target="http://ru.wikipedia.org/w/index.php?title=%D0%98%D1%81%D0%BA%D0%B0%D0%B6%D0%B5%D0%BD%D0%B8%D0%B5_%D0%B2_%D1%81%D0%BE%D0%B1%D1%81%D1%82%D0%B2%D0%B5%D0%BD%D0%BD%D1%83%D1%8E_%D0%BF%D0%BE%D0%BB%D1%8C%D0%B7%D1%83" TargetMode="External"/><Relationship Id="rId120" Type="http://schemas.openxmlformats.org/officeDocument/2006/relationships/hyperlink" Target="http://ru.wikipedia.org/w/index.php?title=%D0%92%D0%BD%D1%83%D1%88%D0%B0%D0%B5%D0%BC%D0%BE%D1%81%D1%82%D1%8C" TargetMode="External"/><Relationship Id="rId125" Type="http://schemas.openxmlformats.org/officeDocument/2006/relationships/hyperlink" Target="http://ru.wikipedia.org/w/index.php?title=Plous%2C_S" TargetMode="External"/><Relationship Id="rId7" Type="http://schemas.openxmlformats.org/officeDocument/2006/relationships/hyperlink" Target="http://ru.wikipedia.org/w/index.php?title=%D0%9F%D1%81%D0%B8%D1%85%D0%BE%D0%BB%D0%BE%D0%B3%D0%B8%D1%8F" TargetMode="External"/><Relationship Id="rId71" Type="http://schemas.openxmlformats.org/officeDocument/2006/relationships/hyperlink" Target="http://ru.wikipedia.org/w/index.php?title=%D0%AD%D1%84%D1%84%D0%B5%D0%BA%D1%82_%D0%BF%D0%B5%D1%80%D0%B2%D0%B5%D0%BD%D1%81%D1%82%D0%B2%D0%B0" TargetMode="External"/><Relationship Id="rId92" Type="http://schemas.openxmlformats.org/officeDocument/2006/relationships/hyperlink" Target="http://ru.wikipedia.org/w/index.php?title=%D0%AD%D1%84%D1%84%D0%B5%D0%BA%D1%82_%D0%BE%D1%80%D0%B5%D0%BE%D0%BB%D0%B0" TargetMode="External"/><Relationship Id="rId2" Type="http://schemas.openxmlformats.org/officeDocument/2006/relationships/styles" Target="styles.xml"/><Relationship Id="rId29" Type="http://schemas.openxmlformats.org/officeDocument/2006/relationships/hyperlink" Target="http://ru.wikipedia.org/w/index.php?title=%D0%9F%D0%B5%D1%80%D0%B5%D0%BE%D1%86%D0%B5%D0%BD%D0%BA%D0%B0_%D0%B2%D0%BE%D0%B7%D0%B4%D0%B5%D0%B9%D1%81%D1%82%D0%B2%D0%B8%D1%8F" TargetMode="External"/><Relationship Id="rId24" Type="http://schemas.openxmlformats.org/officeDocument/2006/relationships/header" Target="header1.xml"/><Relationship Id="rId40" Type="http://schemas.openxmlformats.org/officeDocument/2006/relationships/hyperlink" Target="http://ru.wikipedia.org/w/index.php?title=%D0%97%D0%B0%D0%BA%D0%BE%D0%BD_%D0%9C%D1%91%D1%80%D1%84%D0%B8" TargetMode="External"/><Relationship Id="rId45" Type="http://schemas.openxmlformats.org/officeDocument/2006/relationships/hyperlink" Target="http://ru.wikipedia.org/w/index.php?title=%D0%9F%D1%80%D0%B5%D0%B4%D0%BF%D0%BE%D1%87%D1%82%D0%B5%D0%BD%D0%B8%D0%B5_%D1%86%D0%B5%D0%BB%D0%BE%D1%81%D1%82%D0%BD%D1%8B%D1%85_%D0%BE%D0%B1%D1%8A%D0%B5%D0%BA%D1%82%D0%BE%D0%B2" TargetMode="External"/><Relationship Id="rId66" Type="http://schemas.openxmlformats.org/officeDocument/2006/relationships/hyperlink" Target="http://ru.wikipedia.org/w/index.php?title=%D0%9E%D1%88%D0%B8%D0%B1%D0%BE%D1%87%D0%BD%D0%BE%D1%81%D1%82%D1%8C%2C_%D1%81%D0%B2%D1%8F%D0%B7%D0%B0%D0%BD%D0%BD%D0%B0%D1%8F_%D1%81_%D0%B8%D0%B3%D1%80%D0%B0%D0%BC%D0%B8" TargetMode="External"/><Relationship Id="rId87" Type="http://schemas.openxmlformats.org/officeDocument/2006/relationships/hyperlink" Target="http://ru.wikipedia.org/w/index.php?title=%D0%AD%D1%84%D1%84%D0%B5%D0%BA%D1%82_%D1%8D%D0%B3%D0%BE%D1%86%D0%B5%D0%BD%D1%82%D1%80%D0%B8%D1%87%D0%BD%D0%BE%D1%81%D1%82%D0%B8" TargetMode="External"/><Relationship Id="rId110" Type="http://schemas.openxmlformats.org/officeDocument/2006/relationships/hyperlink" Target="http://ru.wikipedia.org/w/index.php?title=%D0%98%D1%81%D0%BA%D0%B0%D0%B6%D0%B5%D0%BD%D0%B8%D0%B5_%D0%BF%D1%80%D0%B8_%D0%BE%D0%BF%D0%B8%D1%81%D0%B0%D0%BD%D0%B8%D0%B8_%D1%87%D0%B5%D1%80%D1%82_%D1%85%D0%B0%D1%80%D0%B0%D0%BA%D1%82%D0%B5%D1%80%D0%B0" TargetMode="External"/><Relationship Id="rId115" Type="http://schemas.openxmlformats.org/officeDocument/2006/relationships/hyperlink" Target="http://ru.wikipedia.org/w/index.php?title=%D0%9A%D0%B0%D0%B6%D1%83%D1%89%D0%B5%D0%B5%D1%81%D1%8F_%D0%BF%D0%BE%D1%81%D1%82%D0%BE%D1%8F%D0%BD%D1%81%D1%82%D0%B2%D0%BE" TargetMode="External"/><Relationship Id="rId131" Type="http://schemas.openxmlformats.org/officeDocument/2006/relationships/hyperlink" Target="http://ru.wikipedia.org/w/index.php?oldid=48771795" TargetMode="External"/><Relationship Id="rId61" Type="http://schemas.openxmlformats.org/officeDocument/2006/relationships/hyperlink" Target="http://ru.wikipedia.org/w/index.php?title=%D0%9E%D1%88%D0%B8%D0%B1%D0%BA%D0%B0_%D0%B8%D0%B3%D1%80%D0%BE%D0%BA%D0%B0" TargetMode="External"/><Relationship Id="rId82" Type="http://schemas.openxmlformats.org/officeDocument/2006/relationships/hyperlink" Target="http://ru.wikipedia.org/w/index.php?title=%D0%AD%D1%84%D1%84%D0%B5%D0%BA%D1%82_%D1%82%D0%B5%D0%BB%D0%B5%D1%81%D0%BA%D0%BE%D0%BF%D0%B0" TargetMode="External"/><Relationship Id="rId19" Type="http://schemas.openxmlformats.org/officeDocument/2006/relationships/hyperlink" Target="http://ru.wikipedia.org/w/index.php?title=%D0%9F%D1%80%D0%BE%D1%84%D0%B5%D1%81%D1%81%D0%B8%D0%BE%D0%BD%D0%B0%D0%BB%D1%8C%D0%BD%D0%B0%D1%8F_%D0%B4%D0%B5%D1%84%D0%BE%D1%80%D0%BC%D0%B0%D1%86%D0%B8%D1%8F" TargetMode="External"/><Relationship Id="rId14" Type="http://schemas.openxmlformats.org/officeDocument/2006/relationships/hyperlink" Target="http://ru.wikipedia.org/w/index.php?title=%D0%A0%D0%B0%D1%86%D0%B8%D0%BE%D0%BD%D0%B0%D0%BB%D0%B8%D0%B7%D0%B0%D1%86%D0%B8%D1%8F_%D0%BF%D0%BE%D1%81%D0%BB%D0%B5_%D0%BF%D0%BE%D0%BA%D1%83%D0%BF%D0%BA%D0%B8" TargetMode="External"/><Relationship Id="rId30" Type="http://schemas.openxmlformats.org/officeDocument/2006/relationships/hyperlink" Target="http://ru.wikipedia.org/w/index.php?title=%D0%A3%D0%BA%D0%BB%D0%BE%D0%BD_%D0%B2_%D1%81%D1%82%D0%BE%D1%80%D0%BE%D0%BD%D1%83_%D0%BF%D0%BE%D0%B8%D1%81%D0%BA%D0%B0_%D0%B8%D0%BD%D1%84%D0%BE%D1%80%D0%BC%D0%B0%D1%86%D0%B8%D0%B8" TargetMode="External"/><Relationship Id="rId35" Type="http://schemas.openxmlformats.org/officeDocument/2006/relationships/hyperlink" Target="http://ru.wikipedia.org/w/index.php?title=%D0%9F%D0%BE%D1%82%D1%80%D0%B5%D0%B1%D0%BD%D0%BE%D1%81%D1%82%D1%8C_%D0%B2_%D0%BF%D1%80%D0%BE%D1%82%D0%B8%D0%B2%D0%BE%D1%80%D0%B5%D1%87%D0%B8%D0%B8" TargetMode="External"/><Relationship Id="rId56" Type="http://schemas.openxmlformats.org/officeDocument/2006/relationships/hyperlink" Target="http://ru.wikipedia.org/w/index.php?title=%D0%9A%D0%B0%D1%81%D0%BA%D0%B0%D0%B4_%D0%B4%D0%BE%D1%81%D1%82%D1%83%D0%BF%D0%BD%D0%BE%D0%B9_%D0%B8%D0%BD%D1%84%D0%BE%D1%80%D0%BC%D0%B0%D1%86%D0%B8%D0%B8" TargetMode="External"/><Relationship Id="rId77" Type="http://schemas.openxmlformats.org/officeDocument/2006/relationships/hyperlink" Target="http://ru.wikipedia.org/w/index.php?title=%D0%A1%D0%B8%D1%81%D1%82%D0%B5%D0%BC%D0%B0%D1%82%D0%B8%D1%87%D0%B5%D1%81%D0%BA%D0%B0%D1%8F_%D0%BE%D1%88%D0%B8%D0%B1%D0%BA%D0%B0_%D0%B2%D1%8B%D0%B6%D0%B8%D0%B2%D1%88%D0%B5%D0%B3%D0%BE" TargetMode="External"/><Relationship Id="rId100" Type="http://schemas.openxmlformats.org/officeDocument/2006/relationships/hyperlink" Target="http://ru.wikipedia.org/w/index.php?title=%D0%AD%D1%84%D1%84%D0%B5%D0%BA%D1%82_%D0%BE%D0%B7%D0%B5%D1%80%D0%B0_%D0%92%D0%BE%D0%B1%D0%B5%D0%B3%D0%BE%D0%BD" TargetMode="External"/><Relationship Id="rId105" Type="http://schemas.openxmlformats.org/officeDocument/2006/relationships/hyperlink" Target="http://ru.wikipedia.org/w/index.php?title=%D0%98%D1%81%D0%BA%D0%B0%D0%B6%D0%B5%D0%BD%D0%B8%D0%B5_%D1%81%D0%B0%D0%BC%D0%BE%D0%B2%D0%BE%D0%B7%D0%B2%D0%B5%D0%BB%D0%B8%D1%87%D0%B5%D0%BD%D0%B8%D1%8F" TargetMode="External"/><Relationship Id="rId126" Type="http://schemas.openxmlformats.org/officeDocument/2006/relationships/hyperlink" Target="http://www.projectdecisions.org/" TargetMode="External"/><Relationship Id="rId8" Type="http://schemas.openxmlformats.org/officeDocument/2006/relationships/hyperlink" Target="http://ru.wikipedia.org/w/index.php?title=%D0%AD%D0%BA%D1%81%D0%BF%D0%B5%D1%80%D0%B8%D0%BC%D0%B5%D0%BD%D1%82" TargetMode="External"/><Relationship Id="rId51" Type="http://schemas.openxmlformats.org/officeDocument/2006/relationships/hyperlink" Target="http://ru.wikipedia.org/w/index.php?title=%D0%AD%D0%BA%D1%81%D0%BF%D0%B5%D1%80%D0%B8%D0%BC%D0%B5%D0%BD%D1%82_%D0%9C%D0%B8%D0%BB%D0%B3%D1%80%D1%8D%D0%BC%D0%B0" TargetMode="External"/><Relationship Id="rId72" Type="http://schemas.openxmlformats.org/officeDocument/2006/relationships/hyperlink" Target="http://ru.wikipedia.org/w/index.php?title=%D0%AD%D1%84%D1%84%D0%B5%D0%BA%D1%82_%D0%BD%D0%B5%D0%B4%D0%B0%D0%B2%D0%BD%D0%B5%D0%B3%D0%BE" TargetMode="External"/><Relationship Id="rId93" Type="http://schemas.openxmlformats.org/officeDocument/2006/relationships/hyperlink" Target="http://ru.wikipedia.org/w/index.php?title=%D0%A1%D1%82%D0%B5%D1%80%D0%B5%D0%BE%D1%82%D0%B8%D0%BF_%D1%84%D0%B8%D0%B7%D0%B8%D1%87%D0%B5%D1%81%D0%BA%D0%BE%D0%B9_%D0%BF%D1%80%D0%B8%D0%B2%D0%BB%D0%B5%D0%BA%D0%B0%D1%82%D0%B5%D0%BB%D1%8C%D0%BD%D0%BE%D1%81%D1%82%D0%B8" TargetMode="External"/><Relationship Id="rId98" Type="http://schemas.openxmlformats.org/officeDocument/2006/relationships/hyperlink" Target="http://ru.wikipedia.org/w/index.php?title=%D0%98%D1%81%D0%BA%D0%B0%D0%B6%D0%B5%D0%BD%D0%B8%D0%B5_%D0%B2_%D0%BF%D0%BE%D0%BB%D1%8C%D0%B7%D1%83_%D1%81%D0%B2%D0%BE%D0%B5%D0%B9_%D0%B3%D1%80%D1%83%D0%BF%D0%BF%D1%8B" TargetMode="External"/><Relationship Id="rId121" Type="http://schemas.openxmlformats.org/officeDocument/2006/relationships/hyperlink" Target="http://changingminds.org/explanations/explanations.htm" TargetMode="External"/><Relationship Id="rId3" Type="http://schemas.openxmlformats.org/officeDocument/2006/relationships/settings" Target="settings.xml"/><Relationship Id="rId25" Type="http://schemas.openxmlformats.org/officeDocument/2006/relationships/footer" Target="footer1.xml"/><Relationship Id="rId46" Type="http://schemas.openxmlformats.org/officeDocument/2006/relationships/hyperlink" Target="http://ru.wikipedia.org/w/index.php?title=%D0%AD%D1%84%D1%84%D0%B5%D0%BA%D1%82_%D0%A0%D0%B5%D1%81%D1%82%D0%BE%D1%80%D1%84%D1%84" TargetMode="External"/><Relationship Id="rId67" Type="http://schemas.openxmlformats.org/officeDocument/2006/relationships/hyperlink" Target="http://ru.wikipedia.org/w/index.php?title=%D0%AD%D1%84%D1%84%D0%B5%D0%BA%D1%82_%D0%BE%D0%B6%D0%B8%D0%B4%D0%B0%D0%BD%D0%B8%D1%8F_%D0%BD%D0%B0%D0%B1%D0%BB%D1%8E%D0%B4%D0%B0%D1%82%D0%B5%D0%BB%D1%8F" TargetMode="External"/><Relationship Id="rId116" Type="http://schemas.openxmlformats.org/officeDocument/2006/relationships/hyperlink" Target="http://ru.wikipedia.org/w/index.php?title=%D0%9A%D1%80%D0%B8%D0%BF%D1%82%D0%BE%D0%BC%D0%BD%D0%B5%D0%B7%D0%B8%D1%8F" TargetMode="External"/><Relationship Id="rId20" Type="http://schemas.openxmlformats.org/officeDocument/2006/relationships/hyperlink" Target="http://ru.wikipedia.org/w/index.php?title=%D0%A1%D0%B8%D1%81%D1%82%D0%B5%D0%BC%D0%B0%D1%82%D0%B8%D1%87%D0%B5%D1%81%D0%BA%D0%B0%D1%8F_%D0%BE%D1%88%D0%B8%D0%B1%D0%BA%D0%B0_%D1%80%D0%B0%D0%B7%D0%BB%D0%B8%D1%87%D0%B5%D0%BD%D0%B8%D1%8F" TargetMode="External"/><Relationship Id="rId41" Type="http://schemas.openxmlformats.org/officeDocument/2006/relationships/hyperlink" Target="http://ru.wikipedia.org/w/index.php?title=%D0%AD%D1%84%D1%84%D0%B5%D0%BA%D1%82_%D0%BF%D1%81%D0%B5%D0%B2%D0%B4%D0%BE%D1%83%D0%B2%D0%B5%D1%80%D0%B5%D0%BD%D0%BD%D0%BE%D1%81%D1%82%D0%B8" TargetMode="External"/><Relationship Id="rId62" Type="http://schemas.openxmlformats.org/officeDocument/2006/relationships/hyperlink" Target="http://ru.wikipedia.org/w/index.php?title=%D0%9E%D1%88%D0%B8%D0%B1%D0%BA%D0%B0_%D0%BE%D0%B1%D0%BE%D1%81%D0%BD%D0%BE%D0%B2%D0%B0%D0%BD%D0%B8%D1%8F_%D0%BE%D1%86%D0%B5%D0%BD%D0%BA%D0%B8" TargetMode="External"/><Relationship Id="rId83" Type="http://schemas.openxmlformats.org/officeDocument/2006/relationships/hyperlink" Target="http://ru.wikipedia.org/w/index.php?title=%D0%9E%D1%88%D0%B8%D0%B1%D0%BA%D0%B0_%D0%BC%D0%B5%D1%82%D0%BA%D0%BE%D0%B3%D0%BE_%D1%81%D1%82%D1%80%D0%B5%D0%BB%D0%BA%D0%B0" TargetMode="External"/><Relationship Id="rId88" Type="http://schemas.openxmlformats.org/officeDocument/2006/relationships/hyperlink" Target="http://ru.wikipedia.org/w/index.php?title=%D0%AD%D1%84%D1%84%D0%B5%D0%BA%D1%82_%D0%A4%D0%BE%D1%80%D0%B5%D1%80%D0%B0" TargetMode="External"/><Relationship Id="rId111" Type="http://schemas.openxmlformats.org/officeDocument/2006/relationships/hyperlink" Target="http://ru.wikipedia.org/w/index.php?title=%D0%AD%D1%84%D1%84%D0%B5%D0%BA%D1%82_%D0%BF%D0%B5%D1%80%D0%B2%D0%BE%D0%B3%D0%BE_%D0%B2%D0%BF%D0%B5%D1%87%D0%B0%D1%82%D0%BB%D0%B5%D0%BD%D0%B8%D1%8F" TargetMode="External"/><Relationship Id="rId132" Type="http://schemas.openxmlformats.org/officeDocument/2006/relationships/header" Target="header3.xml"/><Relationship Id="rId15" Type="http://schemas.openxmlformats.org/officeDocument/2006/relationships/hyperlink" Target="http://ru.wikipedia.org/w/index.php?title=%D0%9D%D0%B5%D0%BF%D1%80%D0%B8%D1%8F%D1%82%D0%B8%D0%B5_%D0%BF%D0%BE%D1%82%D0%B5%D1%80%D0%B8" TargetMode="External"/><Relationship Id="rId36" Type="http://schemas.openxmlformats.org/officeDocument/2006/relationships/hyperlink" Target="http://ru.wikipedia.org/w/index.php?title=%D0%9E%D1%82%D1%80%D0%B8%D1%86%D0%B0%D0%BD%D0%B8%D0%B5_%D0%B2%D0%B5%D1%80%D0%BE%D1%8F%D1%82%D0%BD%D0%BE%D1%81%D1%82%D0%B8" TargetMode="External"/><Relationship Id="rId57" Type="http://schemas.openxmlformats.org/officeDocument/2006/relationships/hyperlink" Target="http://ru.wikipedia.org/w/index.php?title=%D0%98%D0%BB%D0%BB%D1%8E%D0%B7%D0%B8%D1%8F_%D0%BA%D0%BB%D0%B0%D1%81%D1%82%D0%B5%D1%80%D0%B8%D0%B7%D0%B0%D1%86%D0%B8%D0%B8" TargetMode="External"/><Relationship Id="rId106" Type="http://schemas.openxmlformats.org/officeDocument/2006/relationships/hyperlink" Target="http://ru.wikipedia.org/w/index.php?title=%D0%98%D1%81%D0%BA%D0%B0%D0%B6%D0%B5%D0%BD%D0%B8%D0%B5_%D0%B2_%D0%BF%D0%BE%D0%BB%D1%8C%D0%B7%D1%83_%D1%81%D0%B2%D0%BE%D0%B5%D0%B9_%D0%B3%D1%80%D1%83%D0%BF%D0%BF%D1%8B" TargetMode="External"/><Relationship Id="rId127" Type="http://schemas.openxmlformats.org/officeDocument/2006/relationships/hyperlink" Target="http://changingminds.org/explanations/theories/a_alphabetic.htm" TargetMode="External"/><Relationship Id="rId10" Type="http://schemas.openxmlformats.org/officeDocument/2006/relationships/hyperlink" Target="http://ru.wikipedia.org/w/index.php?title=%D0%93%D1%80%D1%83%D0%BF%D0%BF%D0%BE%D0%B2%D0%BE%D0%B5_%D0%BC%D1%8B%D1%88%D0%BB%D0%B5%D0%BD%D0%B8%D0%B5" TargetMode="External"/><Relationship Id="rId31" Type="http://schemas.openxmlformats.org/officeDocument/2006/relationships/hyperlink" Target="http://ru.wikipedia.org/w/index.php?title=%D0%98%D1%80%D1%80%D0%B0%D1%86%D0%B8%D0%BE%D0%BD%D0%B0%D0%BB%D1%8C%D0%BD%D0%BE%D0%B5_%D1%83%D1%81%D0%B8%D0%BB%D0%B5%D0%BD%D0%B8%D0%B5" TargetMode="External"/><Relationship Id="rId52" Type="http://schemas.openxmlformats.org/officeDocument/2006/relationships/hyperlink" Target="http://ru.wikipedia.org/w/index.php?title=%D0%AD%D1%84%D1%84%D0%B5%D0%BA%D1%82_%D0%BD%D0%B5%D0%BE%D0%B4%D0%BD%D0%BE%D0%B7%D0%BD%D0%B0%D1%87%D0%BD%D0%BE%D1%81%D1%82%D0%B8" TargetMode="External"/><Relationship Id="rId73" Type="http://schemas.openxmlformats.org/officeDocument/2006/relationships/hyperlink" Target="http://ru.wikipedia.org/w/index.php?title=%D0%9D%D0%B5%D0%B4%D0%BE%D0%BE%D1%86%D0%B5%D0%BD%D0%BA%D0%B0_%D0%B2%D0%BE%D0%B7%D0%B2%D1%80%D0%B0%D1%89%D0%B5%D0%BD%D0%B8%D1%8F_%D0%B2%D0%B5%D0%BB%D0%B8%D1%87%D0%B8%D0%BD%D1%8B_%D0%BA_%D1%81%D1%80%D0%B5%D0%B4%D0%BD%D0%B5%D0%BC%D1%83_%D0%B7%D0%BD%D0%B0%D1%87%D0%B5%D0%BD%D0%B8%D1%8E" TargetMode="External"/><Relationship Id="rId78" Type="http://schemas.openxmlformats.org/officeDocument/2006/relationships/hyperlink" Target="http://www.google.ru/url?sa=t&amp;source=web&amp;cd=1&amp;sqi=2&amp;ved=0CBwQFjAA&amp;url=http%3A%2F%2Fen.wikipedia.org%2Fwiki%2FSurvivorship_bias&amp;rct=j&amp;q=survivorship%20bias&amp;ei=lU1mTtu1K4j4sgbvj_j3CQ&amp;usg=AFQjCNF4km2CAdFov8BuPjFmf-ppxfcUVQ&amp;cad=rja" TargetMode="External"/><Relationship Id="rId94" Type="http://schemas.openxmlformats.org/officeDocument/2006/relationships/hyperlink" Target="http://ru.wikipedia.org/w/index.php?title=%D0%A1%D1%82%D0%B0%D0%B4%D0%BD%D1%8B%D0%B9_%D0%B8%D0%BD%D1%81%D1%82%D0%B8%D0%BD%D0%BA%D1%82" TargetMode="External"/><Relationship Id="rId99" Type="http://schemas.openxmlformats.org/officeDocument/2006/relationships/hyperlink" Target="http://ru.wikipedia.org/w/index.php?title=%D0%92%D0%B5%D1%80%D0%B0_%D0%B2_%D1%81%D0%BF%D1%80%D0%B0%D0%B2%D0%B5%D0%B4%D0%BB%D0%B8%D0%B2%D1%8B%D0%B9_%D0%BC%D0%B8%D1%80" TargetMode="External"/><Relationship Id="rId101" Type="http://schemas.openxmlformats.org/officeDocument/2006/relationships/hyperlink" Target="http://ru.wikipedia.org/w/index.php?title=%D0%98%D1%81%D0%BA%D0%B0%D0%B6%D0%B5%D0%BD%D0%B8%D0%B5_%D0%B2_%D1%81%D0%B2%D1%8F%D0%B7%D0%B8_%D1%81_%D1%84%D0%BE%D1%80%D0%BC%D1%83%D0%BB%D0%B8%D1%80%D0%BE%D0%B2%D0%BA%D0%BE%D0%B9_%D0%B7%D0%B0%D0%BA%D0%BE%D0%BD%D0%B0" TargetMode="External"/><Relationship Id="rId122" Type="http://schemas.openxmlformats.org/officeDocument/2006/relationships/hyperlink" Target="http://www.google.ru/url?sa=t&amp;source=web&amp;cd=1&amp;sqi=2&amp;ved=0CBwQFjAA&amp;url=http%3A%2F%2Fen.wikipedia.org%2Fwiki%2FSurvivorship_bias&amp;rct=j&amp;q=survivorship%20bias&amp;ei=lU1mTtu1K4j4sgbvj_j3CQ&amp;usg=AFQjCNF4km2CAdFov8BuPjFmf-ppxfcUVQ&amp;cad=rja" TargetMode="External"/><Relationship Id="rId4" Type="http://schemas.openxmlformats.org/officeDocument/2006/relationships/webSettings" Target="webSettings.xml"/><Relationship Id="rId9" Type="http://schemas.openxmlformats.org/officeDocument/2006/relationships/hyperlink" Target="http://ru.wikipedia.org/w/index.php?title=%D0%9A%D0%BE%D0%BD%D1%84%D0%BE%D1%80%D0%BC%D0%B8%D0%B7%D0%BC" TargetMode="External"/><Relationship Id="rId26" Type="http://schemas.openxmlformats.org/officeDocument/2006/relationships/hyperlink" Target="http://ru.wikipedia.org/w/index.php?title=%D0%AD%D1%84%D1%84%D0%B5%D0%BA%D1%82_%D1%83%D0%B7%D0%BA%D0%B8%D1%85_%D1%80%D0%B0%D0%BC%D0%BE%D0%BA" TargetMode="External"/><Relationship Id="rId47" Type="http://schemas.openxmlformats.org/officeDocument/2006/relationships/hyperlink" Target="http://ru.wikipedia.org/w/index.php?title=%D0%9F%D1%80%D0%B5%D0%B4%D0%BF%D0%BE%D1%87%D1%82%D0%B5%D0%BD%D0%B8%D0%B5_%D0%BD%D1%83%D0%BB%D0%B5%D0%B2%D0%BE%D0%B3%D0%BE_%D1%80%D0%B8%D1%81%D0%BA%D0%B0" TargetMode="External"/><Relationship Id="rId68" Type="http://schemas.openxmlformats.org/officeDocument/2006/relationships/hyperlink" Target="http://ru.wikipedia.org/w/index.php?title=%D0%9E%D1%82%D0%BA%D0%BB%D0%BE%D0%BD%D0%B5%D0%BD%D0%B8%D0%B5%2C_%D1%81%D0%B2%D1%8F%D0%B7%D0%B0%D0%BD%D0%BD%D0%BE%D0%B5_%D1%81_%D0%BE%D0%BF%D1%82%D0%B8%D0%BC%D0%B8%D0%B7%D0%BC%D0%BE%D0%BC" TargetMode="External"/><Relationship Id="rId89" Type="http://schemas.openxmlformats.org/officeDocument/2006/relationships/hyperlink" Target="http://ru.wikipedia.org/w/index.php?title=%D0%AD%D1%84%D1%84%D0%B5%D0%BA%D1%82_%D0%91%D0%B0%D1%80%D0%BD%D1%83%D0%BC%D0%B0" TargetMode="External"/><Relationship Id="rId112" Type="http://schemas.openxmlformats.org/officeDocument/2006/relationships/hyperlink" Target="http://ru.wikipedia.org/w/index.php?title=%D0%AD%D1%84%D1%84%D0%B5%D0%BA%D1%82_%D0%B3%D0%B0%D0%BB%D0%BE" TargetMode="External"/><Relationship Id="rId13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6765</Words>
  <Characters>38563</Characters>
  <Application>Microsoft Office Word</Application>
  <DocSecurity>0</DocSecurity>
  <Lines>321</Lines>
  <Paragraphs>90</Paragraphs>
  <ScaleCrop>false</ScaleCrop>
  <Company/>
  <LinksUpToDate>false</LinksUpToDate>
  <CharactersWithSpaces>45238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версия mwlib: 0.14.1, версия mwlib.rl: 0.14.1, версия mwlib.ext: 0.13.1</cp:keywords>
  <cp:lastModifiedBy>Валерия Гурьевская</cp:lastModifiedBy>
  <cp:revision>8</cp:revision>
  <dcterms:created xsi:type="dcterms:W3CDTF">2026-08-11T06:56:00Z</dcterms:created>
  <dcterms:modified xsi:type="dcterms:W3CDTF">2026-09-01T16:54:00Z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2012-10-12T00:00:00Z</vt:filetime>
  </property>
  <property fmtid="{D5CDD505-2E9C-101B-9397-08002B2CF9AE}" pid="4" name="Creator">
    <vt:lpwstr>(unspecified)</vt:lpwstr>
  </property>
  <property fmtid="{D5CDD505-2E9C-101B-9397-08002B2CF9AE}" pid="5" name="Producer">
    <vt:lpwstr>ReportLab PDF Library - www.reportlab.com</vt:lpwstr>
  </property>
  <property fmtid="{D5CDD505-2E9C-101B-9397-08002B2CF9AE}" pid="6" name="LastSaved">
    <vt:filetime>2012-10-12T00:00:00Z</vt:filetime>
  </property>
</Properties>
</file>