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D73D" w14:textId="220D509C" w:rsidR="00CB2E9A" w:rsidRPr="00CB2E9A" w:rsidRDefault="00CB2E9A" w:rsidP="00CB2E9A">
      <w:pPr>
        <w:jc w:val="center"/>
        <w:rPr>
          <w:b/>
          <w:bCs/>
          <w:sz w:val="36"/>
          <w:szCs w:val="32"/>
        </w:rPr>
      </w:pPr>
      <w:r w:rsidRPr="00CB2E9A">
        <w:rPr>
          <w:b/>
          <w:bCs/>
          <w:sz w:val="36"/>
          <w:szCs w:val="32"/>
        </w:rPr>
        <w:t xml:space="preserve">Data Quality </w:t>
      </w:r>
      <w:r w:rsidRPr="00CB2E9A">
        <w:rPr>
          <w:b/>
          <w:bCs/>
          <w:sz w:val="36"/>
          <w:szCs w:val="32"/>
        </w:rPr>
        <w:t>Plan</w:t>
      </w:r>
    </w:p>
    <w:p w14:paraId="4D07EED0" w14:textId="77777777" w:rsidR="00CB2E9A" w:rsidRPr="00CB2E9A" w:rsidRDefault="00CB2E9A" w:rsidP="00CB2E9A">
      <w:pPr>
        <w:jc w:val="center"/>
        <w:rPr>
          <w:b/>
          <w:bCs/>
          <w:sz w:val="32"/>
          <w:szCs w:val="28"/>
        </w:rPr>
      </w:pPr>
      <w:r w:rsidRPr="00CB2E9A">
        <w:rPr>
          <w:b/>
          <w:bCs/>
          <w:sz w:val="32"/>
          <w:szCs w:val="28"/>
        </w:rPr>
        <w:t>17350796</w:t>
      </w:r>
    </w:p>
    <w:p w14:paraId="44618F7B" w14:textId="77777777" w:rsidR="00CB2E9A" w:rsidRDefault="00CB2E9A" w:rsidP="00CB2E9A">
      <w:pPr>
        <w:jc w:val="center"/>
        <w:rPr>
          <w:b/>
          <w:bCs/>
        </w:rPr>
      </w:pPr>
    </w:p>
    <w:p w14:paraId="6DCA4D6E" w14:textId="549D5A0F" w:rsidR="00CB2E9A" w:rsidRDefault="00CB2E9A" w:rsidP="00CB2E9A">
      <w:pPr>
        <w:jc w:val="center"/>
        <w:rPr>
          <w:b/>
          <w:bCs/>
        </w:rPr>
      </w:pPr>
      <w:r>
        <w:rPr>
          <w:noProof/>
        </w:rPr>
        <w:drawing>
          <wp:inline distT="0" distB="0" distL="0" distR="0" wp14:anchorId="22771351" wp14:editId="4D2CBD4D">
            <wp:extent cx="1605064" cy="2329524"/>
            <wp:effectExtent l="0" t="0" r="0" b="0"/>
            <wp:docPr id="12" name="Picture 12"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4335" cy="2342980"/>
                    </a:xfrm>
                    <a:prstGeom prst="rect">
                      <a:avLst/>
                    </a:prstGeom>
                    <a:noFill/>
                    <a:ln>
                      <a:noFill/>
                    </a:ln>
                  </pic:spPr>
                </pic:pic>
              </a:graphicData>
            </a:graphic>
          </wp:inline>
        </w:drawing>
      </w:r>
    </w:p>
    <w:p w14:paraId="3394D93A" w14:textId="77777777" w:rsidR="00703487" w:rsidRDefault="00703487" w:rsidP="00CB2E9A">
      <w:pPr>
        <w:jc w:val="center"/>
        <w:rPr>
          <w:b/>
          <w:bCs/>
        </w:rPr>
      </w:pPr>
    </w:p>
    <w:p w14:paraId="05095672" w14:textId="77777777" w:rsidR="00CB2E9A" w:rsidRPr="003F6330" w:rsidRDefault="00CB2E9A" w:rsidP="00CB2E9A">
      <w:pPr>
        <w:jc w:val="center"/>
        <w:rPr>
          <w:b/>
          <w:bCs/>
          <w:i/>
          <w:iCs/>
        </w:rPr>
      </w:pPr>
      <w:r w:rsidRPr="003F6330">
        <w:rPr>
          <w:b/>
          <w:bCs/>
          <w:i/>
          <w:iCs/>
        </w:rPr>
        <w:t>From the financial crash to the crippling housing crisis: What is the future of Ireland's housing crisis?</w:t>
      </w:r>
    </w:p>
    <w:p w14:paraId="52461307" w14:textId="77777777" w:rsidR="00CB2E9A" w:rsidRDefault="00CB2E9A" w:rsidP="00CB2E9A">
      <w:pPr>
        <w:jc w:val="center"/>
        <w:rPr>
          <w:b/>
          <w:bCs/>
        </w:rPr>
      </w:pPr>
    </w:p>
    <w:p w14:paraId="6554D58C" w14:textId="77777777" w:rsidR="00CB2E9A" w:rsidRDefault="00CB2E9A" w:rsidP="00CB2E9A">
      <w:pPr>
        <w:jc w:val="center"/>
        <w:rPr>
          <w:b/>
          <w:bCs/>
        </w:rPr>
      </w:pPr>
    </w:p>
    <w:p w14:paraId="02914C2E" w14:textId="77777777" w:rsidR="00CB2E9A" w:rsidRDefault="00CB2E9A" w:rsidP="00CB2E9A">
      <w:pPr>
        <w:jc w:val="center"/>
        <w:rPr>
          <w:b/>
          <w:bCs/>
        </w:rPr>
      </w:pPr>
    </w:p>
    <w:p w14:paraId="1B243EE7" w14:textId="77777777" w:rsidR="00CB2E9A" w:rsidRDefault="00CB2E9A" w:rsidP="00CB2E9A">
      <w:pPr>
        <w:jc w:val="center"/>
        <w:rPr>
          <w:b/>
          <w:bCs/>
        </w:rPr>
      </w:pPr>
    </w:p>
    <w:p w14:paraId="588DF49E" w14:textId="77777777" w:rsidR="00CB2E9A" w:rsidRDefault="00CB2E9A" w:rsidP="00CB2E9A">
      <w:pPr>
        <w:jc w:val="center"/>
        <w:rPr>
          <w:b/>
          <w:bCs/>
        </w:rPr>
      </w:pPr>
    </w:p>
    <w:p w14:paraId="58EE33EE" w14:textId="77777777" w:rsidR="00CB2E9A" w:rsidRDefault="00CB2E9A" w:rsidP="00CB2E9A">
      <w:pPr>
        <w:jc w:val="center"/>
        <w:rPr>
          <w:b/>
          <w:bCs/>
        </w:rPr>
      </w:pPr>
    </w:p>
    <w:p w14:paraId="1738A2F9" w14:textId="72D0EC51" w:rsidR="00CB2E9A" w:rsidRDefault="00CB2E9A" w:rsidP="00CB2E9A">
      <w:pPr>
        <w:rPr>
          <w:b/>
          <w:bCs/>
        </w:rPr>
      </w:pPr>
      <w:r>
        <w:rPr>
          <w:b/>
          <w:bCs/>
        </w:rPr>
        <w:br w:type="page"/>
      </w:r>
    </w:p>
    <w:p w14:paraId="6A2B8415" w14:textId="77777777" w:rsidR="00CB2E9A" w:rsidRDefault="00CB2E9A" w:rsidP="00CB2E9A">
      <w:pPr>
        <w:jc w:val="center"/>
        <w:rPr>
          <w:b/>
          <w:bCs/>
        </w:rPr>
      </w:pPr>
    </w:p>
    <w:p w14:paraId="20F4E647" w14:textId="3F778EE5" w:rsidR="00424433" w:rsidRDefault="00424433" w:rsidP="00424433">
      <w:r>
        <w:t xml:space="preserve">Here I provide a plan of the necessary solutions to the problems outlined in the data quality report. </w:t>
      </w:r>
    </w:p>
    <w:p w14:paraId="68B1C60C" w14:textId="23B7A5B3" w:rsidR="00171DB1" w:rsidRDefault="00171DB1" w:rsidP="00424433">
      <w:r>
        <w:t xml:space="preserve">The list of issues are as follows: </w:t>
      </w:r>
    </w:p>
    <w:p w14:paraId="24C61A96" w14:textId="68F0ADEB" w:rsidR="00171DB1" w:rsidRDefault="00171DB1" w:rsidP="00171DB1">
      <w:r>
        <w:t xml:space="preserve">- </w:t>
      </w:r>
      <w:r w:rsidRPr="00463774">
        <w:rPr>
          <w:b/>
          <w:bCs/>
        </w:rPr>
        <w:t>Date of Sale</w:t>
      </w:r>
      <w:r>
        <w:t xml:space="preserve"> (dd/mm/yyyy): This data was converted to datetime. The months and the years have been extracted as </w:t>
      </w:r>
      <w:r>
        <w:t>separate</w:t>
      </w:r>
      <w:r>
        <w:t xml:space="preserve"> features in order for it to be easier to compare them to other features. </w:t>
      </w:r>
      <w:r w:rsidR="00183383">
        <w:t>It was discovered that there</w:t>
      </w:r>
      <w:r>
        <w:t xml:space="preserve"> was dates that indicated </w:t>
      </w:r>
      <w:r w:rsidR="00360150">
        <w:t xml:space="preserve">that </w:t>
      </w:r>
      <w:r>
        <w:t>they were sold in the future.</w:t>
      </w:r>
      <w:r w:rsidR="00360150">
        <w:t xml:space="preserve"> All the dates appeared as they were sold later in the year 2022 on the 1st day of the month. It was concluded that this was error that happened when the data was being logged. It is believed that the day and month got mixed up, thus, they were all actually sold in January of 2022.</w:t>
      </w:r>
      <w:r w:rsidR="00183383">
        <w:t xml:space="preserve"> </w:t>
      </w:r>
      <w:r>
        <w:t xml:space="preserve"> </w:t>
      </w:r>
      <w:r w:rsidR="00360150">
        <w:t xml:space="preserve">All the dates were corrected. </w:t>
      </w:r>
    </w:p>
    <w:p w14:paraId="744CF55F" w14:textId="35A451EA" w:rsidR="00360150" w:rsidRDefault="00360150" w:rsidP="00171DB1">
      <w:r>
        <w:t>It is of course possible, that for other years, days and months were mixed. However, if a day does not match a month (</w:t>
      </w:r>
      <w:r w:rsidR="00FF385E">
        <w:t>e.g.</w:t>
      </w:r>
      <w:r>
        <w:t xml:space="preserve"> the 31st of </w:t>
      </w:r>
      <w:r w:rsidR="00FF385E">
        <w:t>February</w:t>
      </w:r>
      <w:r>
        <w:t>)</w:t>
      </w:r>
      <w:r w:rsidR="00FF385E">
        <w:t xml:space="preserve"> the datetime type should flag the error. Furthermore, if there is such a mix up, I do not believe it would have a significant impact on our overall aim of predicting price. </w:t>
      </w:r>
    </w:p>
    <w:p w14:paraId="5EF6C595" w14:textId="77777777" w:rsidR="00171DB1" w:rsidRDefault="00171DB1" w:rsidP="00171DB1"/>
    <w:p w14:paraId="3C06BDD8" w14:textId="4BDB4575" w:rsidR="00171DB1" w:rsidRDefault="00171DB1" w:rsidP="00171DB1">
      <w:r>
        <w:t xml:space="preserve">- </w:t>
      </w:r>
      <w:r w:rsidRPr="00463774">
        <w:rPr>
          <w:b/>
          <w:bCs/>
        </w:rPr>
        <w:t>Postal Code</w:t>
      </w:r>
      <w:r>
        <w:t>:</w:t>
      </w:r>
      <w:r w:rsidR="00463774">
        <w:t xml:space="preserve"> A large proportion of the sales addresses ha</w:t>
      </w:r>
      <w:r w:rsidR="00183383">
        <w:t>ve</w:t>
      </w:r>
      <w:r w:rsidR="00463774">
        <w:t xml:space="preserve"> no postal code attributed to them</w:t>
      </w:r>
      <w:r>
        <w:t xml:space="preserve">. </w:t>
      </w:r>
      <w:r w:rsidR="00183383">
        <w:t>I have o</w:t>
      </w:r>
      <w:r>
        <w:t>pted to keep as could provide further geographical information about Dublin</w:t>
      </w:r>
      <w:r w:rsidR="00410BF1">
        <w:t xml:space="preserve"> which is the most represented county in the data. </w:t>
      </w:r>
    </w:p>
    <w:p w14:paraId="69ADE3B4" w14:textId="77777777" w:rsidR="00171DB1" w:rsidRDefault="00171DB1" w:rsidP="00171DB1"/>
    <w:p w14:paraId="4F05613B" w14:textId="62BBBD4A" w:rsidR="00171DB1" w:rsidRDefault="00171DB1" w:rsidP="00171DB1">
      <w:r>
        <w:t xml:space="preserve">- </w:t>
      </w:r>
      <w:r w:rsidRPr="00463774">
        <w:rPr>
          <w:b/>
          <w:bCs/>
        </w:rPr>
        <w:t>Price</w:t>
      </w:r>
      <w:r>
        <w:t xml:space="preserve">: </w:t>
      </w:r>
      <w:r w:rsidR="00183383">
        <w:t>There is a large amount of outliers in this feature</w:t>
      </w:r>
      <w:r>
        <w:t xml:space="preserve">. </w:t>
      </w:r>
      <w:r w:rsidR="00183383">
        <w:t xml:space="preserve">I have discovered that some of the largest outliers are due to the fact they are sales of large blocks of apartments. I have taken the decision to remove these sales as our aim is to predict the price of single dwellings. There was no meaningful way to break up these apartments with accurate prices attributed to them. </w:t>
      </w:r>
    </w:p>
    <w:p w14:paraId="1C700368" w14:textId="77777777" w:rsidR="00171DB1" w:rsidRDefault="00171DB1" w:rsidP="00171DB1"/>
    <w:p w14:paraId="103F60A3" w14:textId="79A9C8CC" w:rsidR="00171DB1" w:rsidRDefault="00171DB1" w:rsidP="00171DB1">
      <w:r>
        <w:t xml:space="preserve">- </w:t>
      </w:r>
      <w:r w:rsidRPr="00463774">
        <w:rPr>
          <w:b/>
          <w:bCs/>
        </w:rPr>
        <w:t>Description of Property</w:t>
      </w:r>
      <w:r>
        <w:t>:</w:t>
      </w:r>
      <w:r w:rsidR="00410BF1">
        <w:t xml:space="preserve"> Some property descriptions were in Irish. These</w:t>
      </w:r>
      <w:r>
        <w:t xml:space="preserve"> </w:t>
      </w:r>
      <w:r w:rsidR="00410BF1">
        <w:t>I</w:t>
      </w:r>
      <w:r>
        <w:t>rish descriptions were tran</w:t>
      </w:r>
      <w:r w:rsidR="00D74830">
        <w:t>s</w:t>
      </w:r>
      <w:r>
        <w:t>lated so there were only two unique values for consistency.</w:t>
      </w:r>
    </w:p>
    <w:p w14:paraId="6A6AF500" w14:textId="77777777" w:rsidR="00171DB1" w:rsidRDefault="00171DB1" w:rsidP="00171DB1"/>
    <w:p w14:paraId="2445EC26" w14:textId="77777777" w:rsidR="00171DB1" w:rsidRDefault="00171DB1" w:rsidP="00171DB1">
      <w:r>
        <w:t xml:space="preserve">- </w:t>
      </w:r>
      <w:r w:rsidRPr="00463774">
        <w:rPr>
          <w:b/>
          <w:bCs/>
        </w:rPr>
        <w:t>Property Size Description</w:t>
      </w:r>
      <w:r>
        <w:t xml:space="preserve">: This feature has a large amount of missing data. </w:t>
      </w:r>
    </w:p>
    <w:p w14:paraId="29813DE8" w14:textId="77777777" w:rsidR="00171DB1" w:rsidRDefault="00171DB1" w:rsidP="00171DB1"/>
    <w:p w14:paraId="575C8391" w14:textId="519AB325" w:rsidR="00171DB1" w:rsidRDefault="00171DB1" w:rsidP="00171DB1">
      <w:r>
        <w:t xml:space="preserve">- </w:t>
      </w:r>
      <w:r w:rsidRPr="00463774">
        <w:rPr>
          <w:b/>
          <w:bCs/>
        </w:rPr>
        <w:t>Vat Exclusive</w:t>
      </w:r>
      <w:r>
        <w:t>:</w:t>
      </w:r>
      <w:r w:rsidR="00463774">
        <w:t xml:space="preserve"> The issue with this feature is that it is difficult to interpret what this means and how it impacts the feature. </w:t>
      </w:r>
      <w:r>
        <w:t xml:space="preserve"> Less than 17% of the sales do not include the VAT in the sale price. I have chose</w:t>
      </w:r>
      <w:r w:rsidR="00D74830">
        <w:t>n</w:t>
      </w:r>
      <w:r>
        <w:t xml:space="preserve"> not </w:t>
      </w:r>
      <w:r w:rsidR="00D74830">
        <w:t xml:space="preserve">to </w:t>
      </w:r>
      <w:r>
        <w:t>sepa</w:t>
      </w:r>
      <w:r w:rsidR="00D74830">
        <w:t>ra</w:t>
      </w:r>
      <w:r>
        <w:t>te</w:t>
      </w:r>
      <w:r w:rsidR="00D74830">
        <w:t xml:space="preserve"> </w:t>
      </w:r>
      <w:r>
        <w:t>this data and keep it as one.</w:t>
      </w:r>
    </w:p>
    <w:p w14:paraId="36D77C8A" w14:textId="5CB4363A" w:rsidR="0070394F" w:rsidRPr="00424433" w:rsidRDefault="0070394F" w:rsidP="00171DB1">
      <w:r>
        <w:t xml:space="preserve">- </w:t>
      </w:r>
      <w:r w:rsidRPr="00066744">
        <w:rPr>
          <w:b/>
          <w:bCs/>
        </w:rPr>
        <w:t>Not Full Market Price</w:t>
      </w:r>
      <w:r w:rsidR="00066744">
        <w:t xml:space="preserve">: I have decided to remove those addresses that are not full market price in order to keep as much consistency as possible with the price data. This will only impact a small amount of rows. </w:t>
      </w:r>
    </w:p>
    <w:p w14:paraId="2AD84D45" w14:textId="77777777" w:rsidR="00014CCA" w:rsidRDefault="00014CCA"/>
    <w:sectPr w:rsidR="00014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56"/>
    <w:rsid w:val="00014CCA"/>
    <w:rsid w:val="00066744"/>
    <w:rsid w:val="00171DB1"/>
    <w:rsid w:val="00183383"/>
    <w:rsid w:val="00360150"/>
    <w:rsid w:val="00410BF1"/>
    <w:rsid w:val="00424433"/>
    <w:rsid w:val="00463774"/>
    <w:rsid w:val="00703487"/>
    <w:rsid w:val="0070394F"/>
    <w:rsid w:val="00CB2E9A"/>
    <w:rsid w:val="00D74830"/>
    <w:rsid w:val="00F65C56"/>
    <w:rsid w:val="00FF38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7BEF"/>
  <w15:chartTrackingRefBased/>
  <w15:docId w15:val="{55ABD508-15F6-4F0B-B359-0290146C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4</cp:revision>
  <dcterms:created xsi:type="dcterms:W3CDTF">2022-03-05T23:13:00Z</dcterms:created>
  <dcterms:modified xsi:type="dcterms:W3CDTF">2022-03-07T20:36:00Z</dcterms:modified>
</cp:coreProperties>
</file>