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6BC01" w14:textId="7BC5E1C0" w:rsidR="003C065A" w:rsidRDefault="003C065A">
      <w:pPr>
        <w:rPr>
          <w:rFonts w:cstheme="minorHAnsi"/>
          <w:b/>
          <w:bCs/>
          <w:lang w:val="en-US"/>
        </w:rPr>
      </w:pPr>
      <w:r>
        <w:rPr>
          <w:rFonts w:cstheme="minorHAnsi"/>
          <w:b/>
          <w:bCs/>
          <w:lang w:val="en-US"/>
        </w:rPr>
        <w:t>Public Statement</w:t>
      </w:r>
    </w:p>
    <w:p w14:paraId="71727EE7" w14:textId="507B635F" w:rsidR="003C065A" w:rsidRDefault="003C065A">
      <w:pPr>
        <w:rPr>
          <w:rFonts w:cstheme="minorHAnsi"/>
          <w:b/>
          <w:bCs/>
          <w:lang w:val="en-US"/>
        </w:rPr>
      </w:pPr>
    </w:p>
    <w:p w14:paraId="28A00C4E" w14:textId="68A033FA" w:rsidR="003C065A" w:rsidRDefault="003C065A">
      <w:pPr>
        <w:rPr>
          <w:rFonts w:cstheme="minorHAnsi"/>
          <w:b/>
          <w:bCs/>
          <w:lang w:val="en-US"/>
        </w:rPr>
      </w:pPr>
      <w:r>
        <w:rPr>
          <w:rFonts w:cstheme="minorHAnsi"/>
          <w:b/>
          <w:bCs/>
          <w:lang w:val="en-US"/>
        </w:rPr>
        <w:t>(300 words)</w:t>
      </w:r>
    </w:p>
    <w:p w14:paraId="64F6E764" w14:textId="6F17E4E8" w:rsidR="003C065A" w:rsidRDefault="003C065A">
      <w:pPr>
        <w:rPr>
          <w:rFonts w:cstheme="minorHAnsi"/>
          <w:b/>
          <w:bCs/>
          <w:lang w:val="en-US"/>
        </w:rPr>
      </w:pPr>
    </w:p>
    <w:p w14:paraId="386D48A0" w14:textId="77777777" w:rsidR="0012150C" w:rsidRPr="0012150C" w:rsidRDefault="0012150C" w:rsidP="0012150C">
      <w:pPr>
        <w:spacing w:before="100" w:beforeAutospacing="1" w:after="100" w:afterAutospacing="1"/>
      </w:pPr>
      <w:r w:rsidRPr="0012150C">
        <w:t>The team has achieved significant research progress this year in three distinct areas: (</w:t>
      </w:r>
      <w:proofErr w:type="spellStart"/>
      <w:r w:rsidRPr="0012150C">
        <w:t>i</w:t>
      </w:r>
      <w:proofErr w:type="spellEnd"/>
      <w:r w:rsidRPr="0012150C">
        <w:t>)  phylogenetic analysis—studying the relationships between genomics and disease, (ii) ecological modelling—contrasting geographical and genomic differences within endangered species and (iii) live science publishing—creating a new way of publishing science experiments embedded within traditional research articles.  In each of these areas we have developed new methods and related software that has been shared openly with the science community.</w:t>
      </w:r>
    </w:p>
    <w:p w14:paraId="5387ED94" w14:textId="77777777" w:rsidR="0012150C" w:rsidRPr="0012150C" w:rsidRDefault="0012150C" w:rsidP="0012150C">
      <w:pPr>
        <w:spacing w:before="100" w:beforeAutospacing="1" w:after="100" w:afterAutospacing="1"/>
      </w:pPr>
      <w:r w:rsidRPr="0012150C">
        <w:t>Collaborations within our team are now leading to additional grant proposals in the areas of AI and genomics, and we have strengthened our collaborations with other research partners based in Aotearoa (notably ESR and Genomics Aotearoa).</w:t>
      </w:r>
    </w:p>
    <w:p w14:paraId="20B21D3C" w14:textId="7C06F87D" w:rsidR="0012150C" w:rsidRPr="0012150C" w:rsidRDefault="0012150C" w:rsidP="0012150C">
      <w:pPr>
        <w:spacing w:before="100" w:beforeAutospacing="1" w:after="100" w:afterAutospacing="1"/>
      </w:pPr>
      <w:r w:rsidRPr="0012150C">
        <w:t>We sponsored a significant national outreach &amp; training event (ResBaz 2021) enabling hundreds of applied researchers throughout the country to learn new data science skills that they can apply in their own research.  We are also now training a future generation of NZ data scientists via our PhDs and post-doctoral scholarships.  </w:t>
      </w:r>
    </w:p>
    <w:p w14:paraId="6C1851CC" w14:textId="77777777" w:rsidR="0012150C" w:rsidRPr="0012150C" w:rsidRDefault="0012150C" w:rsidP="0012150C">
      <w:pPr>
        <w:spacing w:before="100" w:beforeAutospacing="1" w:after="100" w:afterAutospacing="1"/>
      </w:pPr>
      <w:r w:rsidRPr="0012150C">
        <w:t>Taken together, this progress  is producing the new methods, code, collaborations and workforce that will ensure Aotearoa can take full advantage of data science in its future research endeavours in key industries and branches of government.</w:t>
      </w:r>
    </w:p>
    <w:p w14:paraId="0CB3C9D3" w14:textId="208AE541" w:rsidR="003C065A" w:rsidRDefault="003C065A">
      <w:pPr>
        <w:rPr>
          <w:rFonts w:cstheme="minorHAnsi"/>
          <w:b/>
          <w:bCs/>
          <w:lang w:val="en-US"/>
        </w:rPr>
      </w:pPr>
    </w:p>
    <w:p w14:paraId="0B89B86C" w14:textId="77777777" w:rsidR="00355068" w:rsidRDefault="00355068">
      <w:pPr>
        <w:rPr>
          <w:rFonts w:cstheme="minorHAnsi"/>
          <w:b/>
          <w:bCs/>
          <w:lang w:val="en-US"/>
        </w:rPr>
      </w:pPr>
    </w:p>
    <w:p w14:paraId="12A3BAC1" w14:textId="324F9098" w:rsidR="003C065A" w:rsidRDefault="003C065A">
      <w:pPr>
        <w:rPr>
          <w:rFonts w:cstheme="minorHAnsi"/>
          <w:b/>
          <w:bCs/>
          <w:lang w:val="en-US"/>
        </w:rPr>
      </w:pPr>
      <w:r>
        <w:rPr>
          <w:rFonts w:cstheme="minorHAnsi"/>
          <w:b/>
          <w:bCs/>
          <w:lang w:val="en-US"/>
        </w:rPr>
        <w:t>Progress &amp; key achievements</w:t>
      </w:r>
    </w:p>
    <w:p w14:paraId="316AEA17" w14:textId="77777777" w:rsidR="003C065A" w:rsidRDefault="003C065A">
      <w:pPr>
        <w:rPr>
          <w:rFonts w:cstheme="minorHAnsi"/>
          <w:b/>
          <w:bCs/>
          <w:lang w:val="en-US"/>
        </w:rPr>
      </w:pPr>
    </w:p>
    <w:p w14:paraId="2815B5FB" w14:textId="184291F9" w:rsidR="003C065A" w:rsidRDefault="003C065A" w:rsidP="003C065A">
      <w:pPr>
        <w:rPr>
          <w:b/>
          <w:bCs/>
        </w:rPr>
      </w:pPr>
      <w:r w:rsidRPr="003C065A">
        <w:rPr>
          <w:b/>
          <w:bCs/>
        </w:rPr>
        <w:t>Strategic intent *</w:t>
      </w:r>
    </w:p>
    <w:p w14:paraId="23FA9F85" w14:textId="4BE80E3F" w:rsidR="00E47856" w:rsidRDefault="00E47856" w:rsidP="00355068">
      <w:pPr>
        <w:rPr>
          <w:rFonts w:asciiTheme="minorHAnsi" w:hAnsiTheme="minorHAnsi" w:cstheme="minorHAnsi"/>
          <w:color w:val="000000"/>
        </w:rPr>
      </w:pPr>
      <w:r>
        <w:rPr>
          <w:rFonts w:asciiTheme="minorHAnsi" w:hAnsiTheme="minorHAnsi" w:cstheme="minorHAnsi"/>
          <w:color w:val="000000"/>
        </w:rPr>
        <w:t>Our strategic direction focuses on three specific themes, these are:</w:t>
      </w:r>
    </w:p>
    <w:p w14:paraId="681845F7" w14:textId="27C9B1D3" w:rsidR="00E47856" w:rsidRPr="00E47856" w:rsidRDefault="00E47856" w:rsidP="00355068">
      <w:pPr>
        <w:pStyle w:val="ListParagraph"/>
        <w:numPr>
          <w:ilvl w:val="0"/>
          <w:numId w:val="23"/>
        </w:numPr>
        <w:rPr>
          <w:rFonts w:asciiTheme="minorHAnsi" w:hAnsiTheme="minorHAnsi" w:cstheme="minorHAnsi"/>
          <w:color w:val="000000"/>
        </w:rPr>
      </w:pPr>
      <w:r w:rsidRPr="00E47856">
        <w:rPr>
          <w:rFonts w:asciiTheme="minorHAnsi" w:hAnsiTheme="minorHAnsi" w:cstheme="minorHAnsi"/>
          <w:color w:val="000000"/>
        </w:rPr>
        <w:t>Live Data Science</w:t>
      </w:r>
    </w:p>
    <w:p w14:paraId="341C0AA1" w14:textId="0974F387" w:rsidR="00E47856" w:rsidRPr="00E47856" w:rsidRDefault="00E47856" w:rsidP="00355068">
      <w:pPr>
        <w:pStyle w:val="ListParagraph"/>
        <w:numPr>
          <w:ilvl w:val="0"/>
          <w:numId w:val="23"/>
        </w:numPr>
        <w:rPr>
          <w:rFonts w:asciiTheme="minorHAnsi" w:hAnsiTheme="minorHAnsi" w:cstheme="minorHAnsi"/>
          <w:color w:val="000000"/>
        </w:rPr>
      </w:pPr>
      <w:r w:rsidRPr="00E47856">
        <w:rPr>
          <w:rFonts w:asciiTheme="minorHAnsi" w:hAnsiTheme="minorHAnsi" w:cstheme="minorHAnsi"/>
          <w:color w:val="000000"/>
        </w:rPr>
        <w:t>Transparent Data Science</w:t>
      </w:r>
    </w:p>
    <w:p w14:paraId="050A96B9" w14:textId="1B7B4895" w:rsidR="00E47856" w:rsidRPr="00E47856" w:rsidRDefault="00E47856" w:rsidP="00E47856">
      <w:pPr>
        <w:pStyle w:val="ListParagraph"/>
        <w:numPr>
          <w:ilvl w:val="0"/>
          <w:numId w:val="23"/>
        </w:numPr>
        <w:rPr>
          <w:rFonts w:asciiTheme="minorHAnsi" w:hAnsiTheme="minorHAnsi" w:cstheme="minorHAnsi"/>
          <w:color w:val="000000"/>
        </w:rPr>
      </w:pPr>
      <w:r w:rsidRPr="00E47856">
        <w:rPr>
          <w:rFonts w:asciiTheme="minorHAnsi" w:hAnsiTheme="minorHAnsi" w:cstheme="minorHAnsi"/>
          <w:color w:val="000000"/>
        </w:rPr>
        <w:t>Biological and Ecological applications of Data Science.</w:t>
      </w:r>
    </w:p>
    <w:p w14:paraId="408F1353" w14:textId="02E04E82" w:rsidR="00E47856" w:rsidRDefault="00E47856" w:rsidP="00355068">
      <w:pPr>
        <w:rPr>
          <w:rFonts w:asciiTheme="minorHAnsi" w:hAnsiTheme="minorHAnsi" w:cstheme="minorHAnsi"/>
          <w:color w:val="000000"/>
        </w:rPr>
      </w:pPr>
      <w:r>
        <w:rPr>
          <w:rFonts w:asciiTheme="minorHAnsi" w:hAnsiTheme="minorHAnsi" w:cstheme="minorHAnsi"/>
          <w:color w:val="000000"/>
        </w:rPr>
        <w:t>We provide examples of our work towards these strategic directions below.</w:t>
      </w:r>
    </w:p>
    <w:p w14:paraId="723079FC" w14:textId="77777777" w:rsidR="00E47856" w:rsidRDefault="00E47856" w:rsidP="00355068">
      <w:pPr>
        <w:rPr>
          <w:rFonts w:asciiTheme="minorHAnsi" w:hAnsiTheme="minorHAnsi" w:cstheme="minorHAnsi"/>
          <w:color w:val="000000"/>
        </w:rPr>
      </w:pPr>
    </w:p>
    <w:p w14:paraId="3DBA6A9E" w14:textId="305460A3" w:rsidR="00E47856" w:rsidRDefault="00355068" w:rsidP="00355068">
      <w:pPr>
        <w:rPr>
          <w:rFonts w:asciiTheme="minorHAnsi" w:hAnsiTheme="minorHAnsi" w:cstheme="minorHAnsi"/>
          <w:b/>
          <w:bCs/>
          <w:color w:val="000000"/>
        </w:rPr>
      </w:pPr>
      <w:r w:rsidRPr="00E47856">
        <w:rPr>
          <w:rFonts w:asciiTheme="minorHAnsi" w:hAnsiTheme="minorHAnsi" w:cstheme="minorHAnsi"/>
          <w:b/>
          <w:bCs/>
          <w:color w:val="000000"/>
        </w:rPr>
        <w:t xml:space="preserve">Live </w:t>
      </w:r>
      <w:r w:rsidR="00E47856" w:rsidRPr="00E47856">
        <w:rPr>
          <w:rFonts w:asciiTheme="minorHAnsi" w:hAnsiTheme="minorHAnsi" w:cstheme="minorHAnsi"/>
          <w:b/>
          <w:bCs/>
          <w:color w:val="000000"/>
        </w:rPr>
        <w:t xml:space="preserve">Data </w:t>
      </w:r>
      <w:r w:rsidRPr="00E47856">
        <w:rPr>
          <w:rFonts w:asciiTheme="minorHAnsi" w:hAnsiTheme="minorHAnsi" w:cstheme="minorHAnsi"/>
          <w:b/>
          <w:bCs/>
          <w:color w:val="000000"/>
        </w:rPr>
        <w:t>Science</w:t>
      </w:r>
      <w:r w:rsidR="00E47856">
        <w:rPr>
          <w:rFonts w:asciiTheme="minorHAnsi" w:hAnsiTheme="minorHAnsi" w:cstheme="minorHAnsi"/>
          <w:b/>
          <w:bCs/>
          <w:color w:val="000000"/>
        </w:rPr>
        <w:t>—closing the gap between doing science and publishing science</w:t>
      </w:r>
    </w:p>
    <w:p w14:paraId="5A13A5D3" w14:textId="36F764F0" w:rsidR="00355068" w:rsidRPr="003C065A" w:rsidRDefault="00355068" w:rsidP="00355068">
      <w:pPr>
        <w:rPr>
          <w:rFonts w:asciiTheme="minorHAnsi" w:hAnsiTheme="minorHAnsi" w:cstheme="minorHAnsi"/>
          <w:color w:val="000000"/>
        </w:rPr>
      </w:pPr>
      <w:r w:rsidRPr="003C065A">
        <w:rPr>
          <w:rFonts w:asciiTheme="minorHAnsi" w:hAnsiTheme="minorHAnsi" w:cstheme="minorHAnsi"/>
          <w:color w:val="000000"/>
        </w:rPr>
        <w:t xml:space="preserve">We </w:t>
      </w:r>
      <w:r w:rsidR="00E47856">
        <w:rPr>
          <w:rFonts w:asciiTheme="minorHAnsi" w:hAnsiTheme="minorHAnsi" w:cstheme="minorHAnsi"/>
          <w:color w:val="000000"/>
        </w:rPr>
        <w:t>have been working on our</w:t>
      </w:r>
      <w:r w:rsidRPr="003C065A">
        <w:rPr>
          <w:rFonts w:asciiTheme="minorHAnsi" w:hAnsiTheme="minorHAnsi" w:cstheme="minorHAnsi"/>
          <w:color w:val="000000"/>
        </w:rPr>
        <w:t xml:space="preserve"> </w:t>
      </w:r>
      <w:r w:rsidR="00E47856" w:rsidRPr="00E47856">
        <w:rPr>
          <w:rFonts w:asciiTheme="minorHAnsi" w:hAnsiTheme="minorHAnsi" w:cstheme="minorHAnsi"/>
          <w:b/>
          <w:bCs/>
          <w:color w:val="000000"/>
        </w:rPr>
        <w:t xml:space="preserve">Live </w:t>
      </w:r>
      <w:r w:rsidR="00E47856">
        <w:rPr>
          <w:rFonts w:asciiTheme="minorHAnsi" w:hAnsiTheme="minorHAnsi" w:cstheme="minorHAnsi"/>
          <w:b/>
          <w:bCs/>
          <w:color w:val="000000"/>
        </w:rPr>
        <w:t xml:space="preserve">data </w:t>
      </w:r>
      <w:r w:rsidR="00E47856" w:rsidRPr="00E47856">
        <w:rPr>
          <w:rFonts w:asciiTheme="minorHAnsi" w:hAnsiTheme="minorHAnsi" w:cstheme="minorHAnsi"/>
          <w:b/>
          <w:bCs/>
          <w:color w:val="000000"/>
        </w:rPr>
        <w:t>Science</w:t>
      </w:r>
      <w:r w:rsidRPr="003C065A">
        <w:rPr>
          <w:rFonts w:asciiTheme="minorHAnsi" w:hAnsiTheme="minorHAnsi" w:cstheme="minorHAnsi"/>
          <w:color w:val="000000"/>
        </w:rPr>
        <w:t xml:space="preserve"> </w:t>
      </w:r>
      <w:r w:rsidR="00E47856">
        <w:rPr>
          <w:rFonts w:asciiTheme="minorHAnsi" w:hAnsiTheme="minorHAnsi" w:cstheme="minorHAnsi"/>
          <w:color w:val="000000"/>
        </w:rPr>
        <w:t xml:space="preserve">demonstrators, </w:t>
      </w:r>
      <w:r w:rsidRPr="003C065A">
        <w:rPr>
          <w:rFonts w:asciiTheme="minorHAnsi" w:hAnsiTheme="minorHAnsi" w:cstheme="minorHAnsi"/>
          <w:color w:val="000000"/>
        </w:rPr>
        <w:t xml:space="preserve">focussing </w:t>
      </w:r>
      <w:r w:rsidR="00E47856">
        <w:rPr>
          <w:rFonts w:asciiTheme="minorHAnsi" w:hAnsiTheme="minorHAnsi" w:cstheme="minorHAnsi"/>
          <w:color w:val="000000"/>
        </w:rPr>
        <w:t xml:space="preserve">for now </w:t>
      </w:r>
      <w:r w:rsidRPr="003C065A">
        <w:rPr>
          <w:rFonts w:asciiTheme="minorHAnsi" w:hAnsiTheme="minorHAnsi" w:cstheme="minorHAnsi"/>
          <w:color w:val="000000"/>
        </w:rPr>
        <w:t>on how to bring publications and report writing more in line with modern eScience toolchains</w:t>
      </w:r>
      <w:r w:rsidR="00E47856">
        <w:rPr>
          <w:rFonts w:asciiTheme="minorHAnsi" w:hAnsiTheme="minorHAnsi" w:cstheme="minorHAnsi"/>
          <w:color w:val="000000"/>
        </w:rPr>
        <w:t xml:space="preserve"> and workflows</w:t>
      </w:r>
      <w:r w:rsidRPr="003C065A">
        <w:rPr>
          <w:rFonts w:asciiTheme="minorHAnsi" w:hAnsiTheme="minorHAnsi" w:cstheme="minorHAnsi"/>
          <w:color w:val="000000"/>
        </w:rPr>
        <w:t xml:space="preserve">. </w:t>
      </w:r>
      <w:r w:rsidR="00AF7961">
        <w:rPr>
          <w:rFonts w:asciiTheme="minorHAnsi" w:hAnsiTheme="minorHAnsi" w:cstheme="minorHAnsi"/>
          <w:color w:val="000000"/>
        </w:rPr>
        <w:t>Team members at</w:t>
      </w:r>
      <w:r w:rsidRPr="003C065A">
        <w:rPr>
          <w:rFonts w:asciiTheme="minorHAnsi" w:hAnsiTheme="minorHAnsi" w:cstheme="minorHAnsi"/>
          <w:color w:val="000000"/>
        </w:rPr>
        <w:t xml:space="preserve"> Universit</w:t>
      </w:r>
      <w:r w:rsidR="00AF7961">
        <w:rPr>
          <w:rFonts w:asciiTheme="minorHAnsi" w:hAnsiTheme="minorHAnsi" w:cstheme="minorHAnsi"/>
          <w:color w:val="000000"/>
        </w:rPr>
        <w:t>ies</w:t>
      </w:r>
      <w:r w:rsidRPr="003C065A">
        <w:rPr>
          <w:rFonts w:asciiTheme="minorHAnsi" w:hAnsiTheme="minorHAnsi" w:cstheme="minorHAnsi"/>
          <w:color w:val="000000"/>
        </w:rPr>
        <w:t xml:space="preserve"> of Auckland </w:t>
      </w:r>
      <w:r w:rsidR="00AF7961">
        <w:rPr>
          <w:rFonts w:asciiTheme="minorHAnsi" w:hAnsiTheme="minorHAnsi" w:cstheme="minorHAnsi"/>
          <w:color w:val="000000"/>
        </w:rPr>
        <w:t xml:space="preserve">and </w:t>
      </w:r>
      <w:r w:rsidR="00E47856">
        <w:rPr>
          <w:rFonts w:asciiTheme="minorHAnsi" w:hAnsiTheme="minorHAnsi" w:cstheme="minorHAnsi"/>
          <w:color w:val="000000"/>
        </w:rPr>
        <w:t>C</w:t>
      </w:r>
      <w:r w:rsidR="00AF7961">
        <w:rPr>
          <w:rFonts w:asciiTheme="minorHAnsi" w:hAnsiTheme="minorHAnsi" w:cstheme="minorHAnsi"/>
          <w:color w:val="000000"/>
        </w:rPr>
        <w:t xml:space="preserve">anterbury have worked together </w:t>
      </w:r>
      <w:r w:rsidRPr="003C065A">
        <w:rPr>
          <w:rFonts w:asciiTheme="minorHAnsi" w:hAnsiTheme="minorHAnsi" w:cstheme="minorHAnsi"/>
          <w:color w:val="000000"/>
        </w:rPr>
        <w:t>to develop a first prototype of a live science pipeline that fully links live data ingestion through computational workflows to dynamic publication</w:t>
      </w:r>
      <w:r w:rsidR="00E47856">
        <w:rPr>
          <w:rFonts w:asciiTheme="minorHAnsi" w:hAnsiTheme="minorHAnsi" w:cstheme="minorHAnsi"/>
          <w:color w:val="000000"/>
        </w:rPr>
        <w:t>—i.e. a publication that updates itself as the data it consumes is either updated or improved</w:t>
      </w:r>
      <w:r w:rsidRPr="003C065A">
        <w:rPr>
          <w:rFonts w:asciiTheme="minorHAnsi" w:hAnsiTheme="minorHAnsi" w:cstheme="minorHAnsi"/>
          <w:color w:val="000000"/>
        </w:rPr>
        <w:t>.</w:t>
      </w:r>
      <w:r w:rsidR="00E47856">
        <w:rPr>
          <w:rFonts w:asciiTheme="minorHAnsi" w:hAnsiTheme="minorHAnsi" w:cstheme="minorHAnsi"/>
          <w:color w:val="000000"/>
        </w:rPr>
        <w:t xml:space="preserve"> </w:t>
      </w:r>
      <w:r w:rsidRPr="003C065A">
        <w:rPr>
          <w:rFonts w:asciiTheme="minorHAnsi" w:hAnsiTheme="minorHAnsi" w:cstheme="minorHAnsi"/>
          <w:color w:val="000000"/>
        </w:rPr>
        <w:t xml:space="preserve"> The prototype pipeline integrates an instrument</w:t>
      </w:r>
      <w:r w:rsidR="00AF7961">
        <w:rPr>
          <w:rFonts w:asciiTheme="minorHAnsi" w:hAnsiTheme="minorHAnsi" w:cstheme="minorHAnsi"/>
          <w:color w:val="000000"/>
        </w:rPr>
        <w:t xml:space="preserve"> data</w:t>
      </w:r>
      <w:r w:rsidRPr="003C065A">
        <w:rPr>
          <w:rFonts w:asciiTheme="minorHAnsi" w:hAnsiTheme="minorHAnsi" w:cstheme="minorHAnsi"/>
          <w:color w:val="000000"/>
        </w:rPr>
        <w:t xml:space="preserve"> </w:t>
      </w:r>
      <w:r w:rsidR="00AF7961">
        <w:rPr>
          <w:rFonts w:asciiTheme="minorHAnsi" w:hAnsiTheme="minorHAnsi" w:cstheme="minorHAnsi"/>
          <w:color w:val="000000"/>
        </w:rPr>
        <w:t>collection</w:t>
      </w:r>
      <w:r w:rsidRPr="003C065A">
        <w:rPr>
          <w:rFonts w:asciiTheme="minorHAnsi" w:hAnsiTheme="minorHAnsi" w:cstheme="minorHAnsi"/>
          <w:color w:val="000000"/>
        </w:rPr>
        <w:t xml:space="preserve"> with a workflow defined in the Common Workflow Language and web-based front-end</w:t>
      </w:r>
      <w:r w:rsidR="00AF7961">
        <w:rPr>
          <w:rFonts w:asciiTheme="minorHAnsi" w:hAnsiTheme="minorHAnsi" w:cstheme="minorHAnsi"/>
          <w:color w:val="000000"/>
        </w:rPr>
        <w:t xml:space="preserve"> to model vegetation water-stress levels in real time</w:t>
      </w:r>
      <w:r w:rsidR="00E47856">
        <w:rPr>
          <w:rFonts w:asciiTheme="minorHAnsi" w:hAnsiTheme="minorHAnsi" w:cstheme="minorHAnsi"/>
          <w:color w:val="000000"/>
        </w:rPr>
        <w:t xml:space="preserve"> using satellite data that is regularly updated</w:t>
      </w:r>
      <w:r w:rsidRPr="003C065A">
        <w:rPr>
          <w:rFonts w:asciiTheme="minorHAnsi" w:hAnsiTheme="minorHAnsi" w:cstheme="minorHAnsi"/>
          <w:color w:val="000000"/>
        </w:rPr>
        <w:t xml:space="preserve">. This work has been fruitful as it has </w:t>
      </w:r>
      <w:r w:rsidRPr="003C065A">
        <w:rPr>
          <w:rFonts w:asciiTheme="minorHAnsi" w:hAnsiTheme="minorHAnsi" w:cstheme="minorHAnsi"/>
          <w:color w:val="000000"/>
        </w:rPr>
        <w:lastRenderedPageBreak/>
        <w:t xml:space="preserve">helped us to develop a metamodel for </w:t>
      </w:r>
      <w:r w:rsidR="00AF7961">
        <w:rPr>
          <w:rFonts w:asciiTheme="minorHAnsi" w:hAnsiTheme="minorHAnsi" w:cstheme="minorHAnsi"/>
          <w:color w:val="000000"/>
        </w:rPr>
        <w:t xml:space="preserve">representing </w:t>
      </w:r>
      <w:r w:rsidRPr="003C065A">
        <w:rPr>
          <w:rFonts w:asciiTheme="minorHAnsi" w:hAnsiTheme="minorHAnsi" w:cstheme="minorHAnsi"/>
          <w:color w:val="000000"/>
        </w:rPr>
        <w:t xml:space="preserve">live science </w:t>
      </w:r>
      <w:r w:rsidR="00AF7961">
        <w:rPr>
          <w:rFonts w:asciiTheme="minorHAnsi" w:hAnsiTheme="minorHAnsi" w:cstheme="minorHAnsi"/>
          <w:color w:val="000000"/>
        </w:rPr>
        <w:t xml:space="preserve">experiments </w:t>
      </w:r>
      <w:r w:rsidRPr="003C065A">
        <w:rPr>
          <w:rFonts w:asciiTheme="minorHAnsi" w:hAnsiTheme="minorHAnsi" w:cstheme="minorHAnsi"/>
          <w:color w:val="000000"/>
        </w:rPr>
        <w:t xml:space="preserve">that we will be using </w:t>
      </w:r>
      <w:r w:rsidR="00AF7961">
        <w:rPr>
          <w:rFonts w:asciiTheme="minorHAnsi" w:hAnsiTheme="minorHAnsi" w:cstheme="minorHAnsi"/>
          <w:color w:val="000000"/>
        </w:rPr>
        <w:t xml:space="preserve">more broadly </w:t>
      </w:r>
      <w:r w:rsidRPr="003C065A">
        <w:rPr>
          <w:rFonts w:asciiTheme="minorHAnsi" w:hAnsiTheme="minorHAnsi" w:cstheme="minorHAnsi"/>
          <w:color w:val="000000"/>
        </w:rPr>
        <w:t xml:space="preserve">going forward. This metamodel will allow us build interchangeable live science publishing tools for scientists working in a wide variety of computational environments. </w:t>
      </w:r>
      <w:r w:rsidR="00E47856">
        <w:rPr>
          <w:rFonts w:asciiTheme="minorHAnsi" w:hAnsiTheme="minorHAnsi" w:cstheme="minorHAnsi"/>
          <w:color w:val="000000"/>
        </w:rPr>
        <w:t xml:space="preserve">Our first publication  on this </w:t>
      </w:r>
      <w:r w:rsidRPr="003C065A">
        <w:rPr>
          <w:rFonts w:asciiTheme="minorHAnsi" w:hAnsiTheme="minorHAnsi" w:cstheme="minorHAnsi"/>
          <w:color w:val="000000"/>
        </w:rPr>
        <w:t>work has been accepted for publication and presentation at the 18th IEEE International eScience Conference in Salt Lake City, Utah later this year</w:t>
      </w:r>
      <w:r w:rsidR="00E47856">
        <w:rPr>
          <w:rFonts w:asciiTheme="minorHAnsi" w:hAnsiTheme="minorHAnsi" w:cstheme="minorHAnsi"/>
          <w:color w:val="000000"/>
        </w:rPr>
        <w:t xml:space="preserve"> (</w:t>
      </w:r>
      <w:r w:rsidR="00E47856" w:rsidRPr="003C065A">
        <w:rPr>
          <w:rFonts w:asciiTheme="minorHAnsi" w:hAnsiTheme="minorHAnsi" w:cstheme="minorHAnsi"/>
          <w:color w:val="000000"/>
        </w:rPr>
        <w:t>A. Ellerm, B. Adams, M. Gahegan, and L. Trombach (2022) Enabling LivePublication. In: </w:t>
      </w:r>
      <w:r w:rsidR="00E47856" w:rsidRPr="003C065A">
        <w:rPr>
          <w:rFonts w:asciiTheme="minorHAnsi" w:hAnsiTheme="minorHAnsi" w:cstheme="minorHAnsi"/>
          <w:i/>
          <w:iCs/>
          <w:color w:val="000000"/>
        </w:rPr>
        <w:t>2022 IEEE 18th International Conference on eScience</w:t>
      </w:r>
      <w:r w:rsidR="00E47856">
        <w:rPr>
          <w:rFonts w:asciiTheme="minorHAnsi" w:hAnsiTheme="minorHAnsi" w:cstheme="minorHAnsi"/>
          <w:color w:val="000000"/>
        </w:rPr>
        <w:t>).</w:t>
      </w:r>
    </w:p>
    <w:p w14:paraId="679E7DE3" w14:textId="77777777" w:rsidR="00355068" w:rsidRPr="003C065A" w:rsidRDefault="00355068" w:rsidP="00355068">
      <w:pPr>
        <w:rPr>
          <w:rFonts w:asciiTheme="minorHAnsi" w:hAnsiTheme="minorHAnsi" w:cstheme="minorHAnsi"/>
          <w:color w:val="000000"/>
        </w:rPr>
      </w:pPr>
    </w:p>
    <w:p w14:paraId="6CF26ECD" w14:textId="59A9EC36" w:rsidR="00355068" w:rsidRDefault="00AF7961" w:rsidP="00355068">
      <w:pPr>
        <w:rPr>
          <w:rFonts w:asciiTheme="minorHAnsi" w:hAnsiTheme="minorHAnsi" w:cstheme="minorHAnsi"/>
          <w:color w:val="000000"/>
        </w:rPr>
      </w:pPr>
      <w:r>
        <w:rPr>
          <w:rFonts w:asciiTheme="minorHAnsi" w:hAnsiTheme="minorHAnsi" w:cstheme="minorHAnsi"/>
          <w:color w:val="000000"/>
        </w:rPr>
        <w:t>We can now</w:t>
      </w:r>
      <w:r w:rsidR="00355068" w:rsidRPr="003C065A">
        <w:rPr>
          <w:rFonts w:asciiTheme="minorHAnsi" w:hAnsiTheme="minorHAnsi" w:cstheme="minorHAnsi"/>
          <w:color w:val="000000"/>
        </w:rPr>
        <w:t xml:space="preserve"> take what we’ve learned from the prototype development and collaborate with other groups on the grant. </w:t>
      </w:r>
      <w:r>
        <w:rPr>
          <w:rFonts w:asciiTheme="minorHAnsi" w:hAnsiTheme="minorHAnsi" w:cstheme="minorHAnsi"/>
          <w:color w:val="000000"/>
        </w:rPr>
        <w:t xml:space="preserve"> Our next step in this regard is to extend this prototype to address the urgent need for live phylogenetic modelling of infectious diseases within New Zealand, including new COVID19 variants.</w:t>
      </w:r>
      <w:r w:rsidR="00E47856">
        <w:rPr>
          <w:rFonts w:asciiTheme="minorHAnsi" w:hAnsiTheme="minorHAnsi" w:cstheme="minorHAnsi"/>
          <w:color w:val="000000"/>
        </w:rPr>
        <w:t xml:space="preserve">  We intend to complete a Case Study for MBIE on this Live Data Science demonstrator over the next few months.</w:t>
      </w:r>
    </w:p>
    <w:p w14:paraId="558B0069" w14:textId="77777777" w:rsidR="00AF7961" w:rsidRDefault="00AF7961" w:rsidP="00355068">
      <w:pPr>
        <w:rPr>
          <w:rFonts w:asciiTheme="minorHAnsi" w:hAnsiTheme="minorHAnsi" w:cstheme="minorHAnsi"/>
          <w:color w:val="000000"/>
        </w:rPr>
      </w:pPr>
    </w:p>
    <w:p w14:paraId="15A05567" w14:textId="42F8FC1A" w:rsidR="00355068" w:rsidRDefault="00355068" w:rsidP="00355068">
      <w:pPr>
        <w:rPr>
          <w:rFonts w:asciiTheme="minorHAnsi" w:hAnsiTheme="minorHAnsi" w:cstheme="minorHAnsi"/>
          <w:color w:val="000000"/>
        </w:rPr>
      </w:pPr>
    </w:p>
    <w:p w14:paraId="7B6AD617" w14:textId="07BEE39B" w:rsidR="00E47856" w:rsidRPr="00E47856" w:rsidRDefault="00355068" w:rsidP="00E47856">
      <w:pPr>
        <w:rPr>
          <w:rFonts w:asciiTheme="minorHAnsi" w:hAnsiTheme="minorHAnsi" w:cstheme="minorHAnsi"/>
          <w:b/>
          <w:bCs/>
          <w:color w:val="000000"/>
        </w:rPr>
      </w:pPr>
      <w:r w:rsidRPr="00E47856">
        <w:rPr>
          <w:rFonts w:asciiTheme="minorHAnsi" w:hAnsiTheme="minorHAnsi" w:cstheme="minorHAnsi"/>
          <w:b/>
          <w:bCs/>
          <w:color w:val="000000"/>
        </w:rPr>
        <w:t xml:space="preserve">Transparent </w:t>
      </w:r>
      <w:r w:rsidR="00E47856" w:rsidRPr="00E47856">
        <w:rPr>
          <w:rFonts w:asciiTheme="minorHAnsi" w:hAnsiTheme="minorHAnsi" w:cstheme="minorHAnsi"/>
          <w:b/>
          <w:bCs/>
          <w:color w:val="000000"/>
        </w:rPr>
        <w:t xml:space="preserve">Data </w:t>
      </w:r>
      <w:r w:rsidRPr="00E47856">
        <w:rPr>
          <w:rFonts w:asciiTheme="minorHAnsi" w:hAnsiTheme="minorHAnsi" w:cstheme="minorHAnsi"/>
          <w:b/>
          <w:bCs/>
          <w:color w:val="000000"/>
        </w:rPr>
        <w:t>Science</w:t>
      </w:r>
      <w:r w:rsidR="00E47856">
        <w:rPr>
          <w:rFonts w:asciiTheme="minorHAnsi" w:hAnsiTheme="minorHAnsi" w:cstheme="minorHAnsi"/>
          <w:b/>
          <w:bCs/>
          <w:color w:val="000000"/>
        </w:rPr>
        <w:t>—increasing trust in scientific claims</w:t>
      </w:r>
    </w:p>
    <w:p w14:paraId="328E570C" w14:textId="2A501EDD" w:rsidR="00355068" w:rsidRPr="00E47856" w:rsidRDefault="00E47856" w:rsidP="00E47856">
      <w:pPr>
        <w:rPr>
          <w:rFonts w:asciiTheme="minorHAnsi" w:hAnsiTheme="minorHAnsi" w:cstheme="minorHAnsi"/>
          <w:color w:val="000000"/>
        </w:rPr>
      </w:pPr>
      <w:r w:rsidRPr="003C5AE1">
        <w:rPr>
          <w:rFonts w:asciiTheme="minorHAnsi" w:hAnsiTheme="minorHAnsi" w:cstheme="minorHAnsi"/>
          <w:color w:val="000000" w:themeColor="text1"/>
        </w:rPr>
        <w:t>Learning how to verify the claims in scientific papers and</w:t>
      </w:r>
      <w:r w:rsidRPr="00355068">
        <w:rPr>
          <w:rFonts w:asciiTheme="minorHAnsi" w:hAnsiTheme="minorHAnsi" w:cstheme="minorHAnsi"/>
          <w:color w:val="000000" w:themeColor="text1"/>
        </w:rPr>
        <w:t xml:space="preserve"> </w:t>
      </w:r>
      <w:r w:rsidRPr="003C5AE1">
        <w:rPr>
          <w:rFonts w:asciiTheme="minorHAnsi" w:hAnsiTheme="minorHAnsi" w:cstheme="minorHAnsi"/>
          <w:color w:val="000000" w:themeColor="text1"/>
        </w:rPr>
        <w:t>“science releases” (media announcements of scientific findings) is a difficult task for both artificial intelligence (AI)</w:t>
      </w:r>
      <w:r w:rsidRPr="00355068">
        <w:rPr>
          <w:rFonts w:asciiTheme="minorHAnsi" w:hAnsiTheme="minorHAnsi" w:cstheme="minorHAnsi"/>
          <w:color w:val="000000" w:themeColor="text1"/>
        </w:rPr>
        <w:t xml:space="preserve"> </w:t>
      </w:r>
      <w:r w:rsidRPr="003C5AE1">
        <w:rPr>
          <w:rFonts w:asciiTheme="minorHAnsi" w:hAnsiTheme="minorHAnsi" w:cstheme="minorHAnsi"/>
          <w:color w:val="000000" w:themeColor="text1"/>
        </w:rPr>
        <w:t>systems and humans. However, this task is crucial because</w:t>
      </w:r>
      <w:r w:rsidRPr="00355068">
        <w:rPr>
          <w:rFonts w:asciiTheme="minorHAnsi" w:hAnsiTheme="minorHAnsi" w:cstheme="minorHAnsi"/>
          <w:color w:val="000000" w:themeColor="text1"/>
        </w:rPr>
        <w:t xml:space="preserve"> </w:t>
      </w:r>
      <w:r w:rsidRPr="003C5AE1">
        <w:rPr>
          <w:rFonts w:asciiTheme="minorHAnsi" w:hAnsiTheme="minorHAnsi" w:cstheme="minorHAnsi"/>
          <w:color w:val="000000" w:themeColor="text1"/>
        </w:rPr>
        <w:t>learning to separate verified facts from speculation or falsehoods has important consequences. Success at this task can</w:t>
      </w:r>
      <w:r w:rsidRPr="00355068">
        <w:rPr>
          <w:rFonts w:asciiTheme="minorHAnsi" w:hAnsiTheme="minorHAnsi" w:cstheme="minorHAnsi"/>
          <w:color w:val="000000" w:themeColor="text1"/>
        </w:rPr>
        <w:t xml:space="preserve"> </w:t>
      </w:r>
      <w:r w:rsidRPr="003C5AE1">
        <w:rPr>
          <w:rFonts w:asciiTheme="minorHAnsi" w:hAnsiTheme="minorHAnsi" w:cstheme="minorHAnsi"/>
          <w:color w:val="000000" w:themeColor="text1"/>
        </w:rPr>
        <w:t>help the reader understand scientific topics and promote science. Conversely, failure at this task leads to the spread of</w:t>
      </w:r>
      <w:r w:rsidRPr="00355068">
        <w:rPr>
          <w:rFonts w:asciiTheme="minorHAnsi" w:hAnsiTheme="minorHAnsi" w:cstheme="minorHAnsi"/>
          <w:color w:val="000000" w:themeColor="text1"/>
        </w:rPr>
        <w:t xml:space="preserve"> </w:t>
      </w:r>
      <w:r w:rsidRPr="003C5AE1">
        <w:rPr>
          <w:rFonts w:asciiTheme="minorHAnsi" w:hAnsiTheme="minorHAnsi" w:cstheme="minorHAnsi"/>
          <w:color w:val="000000" w:themeColor="text1"/>
        </w:rPr>
        <w:t xml:space="preserve">misinformation and exaggeration, which can cause distortion in scientific communication and undermine public confidence in science. </w:t>
      </w:r>
      <w:r w:rsidRPr="00355068">
        <w:rPr>
          <w:rFonts w:asciiTheme="minorHAnsi" w:hAnsiTheme="minorHAnsi" w:cstheme="minorHAnsi"/>
          <w:color w:val="000000" w:themeColor="text1"/>
        </w:rPr>
        <w:t xml:space="preserve"> </w:t>
      </w:r>
    </w:p>
    <w:p w14:paraId="491440B9" w14:textId="77777777" w:rsidR="00355068" w:rsidRDefault="00355068" w:rsidP="00355068">
      <w:pPr>
        <w:rPr>
          <w:rFonts w:asciiTheme="minorHAnsi" w:hAnsiTheme="minorHAnsi" w:cstheme="minorHAnsi"/>
          <w:color w:val="000000" w:themeColor="text1"/>
        </w:rPr>
      </w:pPr>
    </w:p>
    <w:p w14:paraId="2903CB68" w14:textId="08406ADC" w:rsidR="00355068" w:rsidRDefault="00355068" w:rsidP="00355068">
      <w:pPr>
        <w:rPr>
          <w:rFonts w:asciiTheme="minorHAnsi" w:hAnsiTheme="minorHAnsi" w:cstheme="minorHAnsi"/>
          <w:spacing w:val="-1"/>
        </w:rPr>
      </w:pPr>
      <w:r w:rsidRPr="00355068">
        <w:rPr>
          <w:rFonts w:asciiTheme="minorHAnsi" w:hAnsiTheme="minorHAnsi" w:cstheme="minorHAnsi"/>
          <w:color w:val="000000" w:themeColor="text1"/>
          <w:spacing w:val="-1"/>
        </w:rPr>
        <w:t xml:space="preserve">Training machine </w:t>
      </w:r>
      <w:r w:rsidRPr="00355068">
        <w:rPr>
          <w:rFonts w:asciiTheme="minorHAnsi" w:hAnsiTheme="minorHAnsi" w:cstheme="minorHAnsi"/>
          <w:spacing w:val="-1"/>
        </w:rPr>
        <w:t xml:space="preserve">learning models to successfully perform scientific fact-checking tasks is challenging due to the expertise bottleneck that limits the availability of appropriate training datasets. In this task, models use textual evidence to confirm scientific claims, which requires data </w:t>
      </w:r>
      <w:r w:rsidR="00E47856">
        <w:rPr>
          <w:rFonts w:asciiTheme="minorHAnsi" w:hAnsiTheme="minorHAnsi" w:cstheme="minorHAnsi"/>
          <w:spacing w:val="-1"/>
        </w:rPr>
        <w:t>that can be used to train the models—</w:t>
      </w:r>
      <w:proofErr w:type="spellStart"/>
      <w:r w:rsidR="00E47856">
        <w:rPr>
          <w:rFonts w:asciiTheme="minorHAnsi" w:hAnsiTheme="minorHAnsi" w:cstheme="minorHAnsi"/>
          <w:spacing w:val="-1"/>
        </w:rPr>
        <w:t>i.e</w:t>
      </w:r>
      <w:proofErr w:type="spellEnd"/>
      <w:r w:rsidRPr="00355068">
        <w:rPr>
          <w:rFonts w:asciiTheme="minorHAnsi" w:hAnsiTheme="minorHAnsi" w:cstheme="minorHAnsi"/>
          <w:spacing w:val="-1"/>
        </w:rPr>
        <w:t xml:space="preserve"> extensive domain-expert annotation. Consequently, the number of existing scientific-fact-checking datasets and the sizes of those datasets are limited. However, these limitations do not apply to multiple-choice question datasets because of the necessity of domain exams in the modern education system. </w:t>
      </w:r>
    </w:p>
    <w:p w14:paraId="119F123A" w14:textId="77777777" w:rsidR="00355068" w:rsidRDefault="00355068" w:rsidP="00355068">
      <w:pPr>
        <w:rPr>
          <w:rFonts w:asciiTheme="minorHAnsi" w:hAnsiTheme="minorHAnsi" w:cstheme="minorHAnsi"/>
          <w:spacing w:val="-1"/>
        </w:rPr>
      </w:pPr>
    </w:p>
    <w:p w14:paraId="529DC627" w14:textId="11AD0FBF" w:rsidR="00355068" w:rsidRDefault="00355068" w:rsidP="00355068">
      <w:pPr>
        <w:rPr>
          <w:rFonts w:asciiTheme="minorHAnsi" w:hAnsiTheme="minorHAnsi" w:cstheme="minorHAnsi"/>
          <w:spacing w:val="-1"/>
        </w:rPr>
      </w:pPr>
      <w:r w:rsidRPr="00355068">
        <w:rPr>
          <w:rFonts w:asciiTheme="minorHAnsi" w:hAnsiTheme="minorHAnsi" w:cstheme="minorHAnsi"/>
          <w:spacing w:val="-1"/>
        </w:rPr>
        <w:t xml:space="preserve">As one of the first steps towards addressing the fact-checking dataset scarcity problem in scientific domains, we </w:t>
      </w:r>
      <w:r>
        <w:rPr>
          <w:rFonts w:asciiTheme="minorHAnsi" w:hAnsiTheme="minorHAnsi" w:cstheme="minorHAnsi"/>
          <w:spacing w:val="-1"/>
        </w:rPr>
        <w:t>have developed a workflow</w:t>
      </w:r>
      <w:r w:rsidRPr="00355068">
        <w:rPr>
          <w:rFonts w:asciiTheme="minorHAnsi" w:hAnsiTheme="minorHAnsi" w:cstheme="minorHAnsi"/>
          <w:spacing w:val="-1"/>
        </w:rPr>
        <w:t xml:space="preserve"> for automatically converting multiple-choice questions into fact-checking data, which we call Multi2Claim. By applying the proposed </w:t>
      </w:r>
      <w:r>
        <w:rPr>
          <w:rFonts w:asciiTheme="minorHAnsi" w:hAnsiTheme="minorHAnsi" w:cstheme="minorHAnsi"/>
          <w:spacing w:val="-1"/>
        </w:rPr>
        <w:t>workflow</w:t>
      </w:r>
      <w:r w:rsidRPr="00355068">
        <w:rPr>
          <w:rFonts w:asciiTheme="minorHAnsi" w:hAnsiTheme="minorHAnsi" w:cstheme="minorHAnsi"/>
          <w:spacing w:val="-1"/>
        </w:rPr>
        <w:t xml:space="preserve">, we generated two large-scale datasets for scientific-fact-checking tasks: Med-Fact and </w:t>
      </w:r>
      <w:proofErr w:type="spellStart"/>
      <w:r w:rsidRPr="00355068">
        <w:rPr>
          <w:rFonts w:asciiTheme="minorHAnsi" w:hAnsiTheme="minorHAnsi" w:cstheme="minorHAnsi"/>
          <w:spacing w:val="-1"/>
        </w:rPr>
        <w:t>Gsci</w:t>
      </w:r>
      <w:proofErr w:type="spellEnd"/>
      <w:r w:rsidRPr="00355068">
        <w:rPr>
          <w:rFonts w:asciiTheme="minorHAnsi" w:hAnsiTheme="minorHAnsi" w:cstheme="minorHAnsi"/>
          <w:spacing w:val="-1"/>
        </w:rPr>
        <w:t>-Fact for the medical and general science domains, respectively. These two datasets are among the first examples of large-scale scientific-fact-checking datasets</w:t>
      </w:r>
      <w:r>
        <w:rPr>
          <w:rFonts w:asciiTheme="minorHAnsi" w:hAnsiTheme="minorHAnsi" w:cstheme="minorHAnsi"/>
          <w:spacing w:val="-1"/>
        </w:rPr>
        <w:t xml:space="preserve"> and as such are useful to many researchers—and are being shared</w:t>
      </w:r>
      <w:r w:rsidRPr="00355068">
        <w:rPr>
          <w:rFonts w:asciiTheme="minorHAnsi" w:hAnsiTheme="minorHAnsi" w:cstheme="minorHAnsi"/>
          <w:spacing w:val="-1"/>
        </w:rPr>
        <w:t xml:space="preserve">. We developed baseline models for the verdict prediction task using each dataset. Additionally, we demonstrated that the datasets could be used to improve performance with respect to the F 1 weighted metric on existing fact-checking datasets such as </w:t>
      </w:r>
      <w:proofErr w:type="spellStart"/>
      <w:r w:rsidRPr="00355068">
        <w:rPr>
          <w:rFonts w:asciiTheme="minorHAnsi" w:hAnsiTheme="minorHAnsi" w:cstheme="minorHAnsi"/>
          <w:spacing w:val="-1"/>
        </w:rPr>
        <w:t>SciFact</w:t>
      </w:r>
      <w:proofErr w:type="spellEnd"/>
      <w:r w:rsidRPr="00355068">
        <w:rPr>
          <w:rFonts w:asciiTheme="minorHAnsi" w:hAnsiTheme="minorHAnsi" w:cstheme="minorHAnsi"/>
          <w:spacing w:val="-1"/>
        </w:rPr>
        <w:t xml:space="preserve">, HEALTHVER, COVID-Fact, and CLIMATE-FEVER. In some cases, the improvement in performance was up to a 26\% increase. </w:t>
      </w:r>
    </w:p>
    <w:p w14:paraId="09C79FDC" w14:textId="77777777" w:rsidR="00355068" w:rsidRDefault="00355068" w:rsidP="00355068">
      <w:pPr>
        <w:pStyle w:val="NormalWeb"/>
        <w:shd w:val="clear" w:color="auto" w:fill="FFFFFF"/>
        <w:rPr>
          <w:rFonts w:asciiTheme="minorHAnsi" w:hAnsiTheme="minorHAnsi" w:cstheme="minorHAnsi"/>
          <w:spacing w:val="-1"/>
        </w:rPr>
      </w:pPr>
      <w:r>
        <w:rPr>
          <w:rFonts w:asciiTheme="minorHAnsi" w:hAnsiTheme="minorHAnsi" w:cstheme="minorHAnsi"/>
          <w:spacing w:val="-1"/>
        </w:rPr>
        <w:t>Another challenge</w:t>
      </w:r>
      <w:r w:rsidRPr="00355068">
        <w:rPr>
          <w:rFonts w:asciiTheme="minorHAnsi" w:hAnsiTheme="minorHAnsi" w:cstheme="minorHAnsi"/>
          <w:spacing w:val="-1"/>
        </w:rPr>
        <w:t xml:space="preserve"> that makes applying cutting-edge deep learning models (transformer-based models) to scientific data </w:t>
      </w:r>
      <w:r>
        <w:rPr>
          <w:rFonts w:asciiTheme="minorHAnsi" w:hAnsiTheme="minorHAnsi" w:cstheme="minorHAnsi"/>
          <w:spacing w:val="-1"/>
        </w:rPr>
        <w:t xml:space="preserve">difficult </w:t>
      </w:r>
      <w:r w:rsidRPr="00355068">
        <w:rPr>
          <w:rFonts w:asciiTheme="minorHAnsi" w:hAnsiTheme="minorHAnsi" w:cstheme="minorHAnsi"/>
          <w:spacing w:val="-1"/>
        </w:rPr>
        <w:t xml:space="preserve">(scientific textual data and genomic sequences) is </w:t>
      </w:r>
      <w:r w:rsidRPr="00355068">
        <w:rPr>
          <w:rFonts w:asciiTheme="minorHAnsi" w:hAnsiTheme="minorHAnsi" w:cstheme="minorHAnsi"/>
          <w:spacing w:val="-1"/>
        </w:rPr>
        <w:lastRenderedPageBreak/>
        <w:t xml:space="preserve">the models' input length limitation. </w:t>
      </w:r>
      <w:r>
        <w:rPr>
          <w:rFonts w:asciiTheme="minorHAnsi" w:hAnsiTheme="minorHAnsi" w:cstheme="minorHAnsi"/>
          <w:spacing w:val="-1"/>
        </w:rPr>
        <w:t xml:space="preserve"> Where the data source is long, current models cannot scale to the subtle complexities and relationships that they contain.</w:t>
      </w:r>
    </w:p>
    <w:p w14:paraId="6F224B3B" w14:textId="5B5BBABF" w:rsidR="00355068" w:rsidRPr="00355068" w:rsidRDefault="00355068" w:rsidP="00355068">
      <w:pPr>
        <w:pStyle w:val="NormalWeb"/>
        <w:shd w:val="clear" w:color="auto" w:fill="FFFFFF"/>
        <w:rPr>
          <w:rFonts w:asciiTheme="minorHAnsi" w:hAnsiTheme="minorHAnsi" w:cstheme="minorHAnsi"/>
          <w:lang w:eastAsia="en-NZ"/>
        </w:rPr>
      </w:pPr>
      <w:r w:rsidRPr="00355068">
        <w:rPr>
          <w:rFonts w:asciiTheme="minorHAnsi" w:hAnsiTheme="minorHAnsi" w:cstheme="minorHAnsi"/>
          <w:spacing w:val="-1"/>
        </w:rPr>
        <w:t xml:space="preserve">In this regard, </w:t>
      </w:r>
      <w:r>
        <w:rPr>
          <w:rFonts w:asciiTheme="minorHAnsi" w:hAnsiTheme="minorHAnsi" w:cstheme="minorHAnsi"/>
          <w:spacing w:val="-1"/>
        </w:rPr>
        <w:t xml:space="preserve">we have made significant progress in the following two areas. (1) </w:t>
      </w:r>
      <w:r w:rsidRPr="00355068">
        <w:rPr>
          <w:rFonts w:asciiTheme="minorHAnsi" w:hAnsiTheme="minorHAnsi" w:cstheme="minorHAnsi"/>
          <w:lang w:eastAsia="en-NZ"/>
        </w:rPr>
        <w:t xml:space="preserve">We were able to apply a linearized version of the transformer-based models to genome-wide association studies (GWAS) data. By using a scalable (long input) on the linearized version of the transformer-based models and appropriately encoding Single Nucleotide Variants (SNVs), </w:t>
      </w:r>
      <w:r w:rsidRPr="00355068">
        <w:rPr>
          <w:rFonts w:asciiTheme="minorHAnsi" w:hAnsiTheme="minorHAnsi" w:cstheme="minorHAnsi"/>
          <w:color w:val="252525"/>
          <w:lang w:eastAsia="en-NZ"/>
        </w:rPr>
        <w:t>we were able to achieve competitive initial performance for prediction of gout disease</w:t>
      </w:r>
      <w:r w:rsidRPr="00355068">
        <w:rPr>
          <w:rFonts w:asciiTheme="minorHAnsi" w:hAnsiTheme="minorHAnsi" w:cstheme="minorHAnsi"/>
          <w:lang w:eastAsia="en-NZ"/>
        </w:rPr>
        <w:t xml:space="preserve"> (with an AUROC of 83% when classifying a balanced test set using genotype and demographic information). (Outcomes of collaboration with Canterbury University on the GWAS project)</w:t>
      </w:r>
      <w:r>
        <w:rPr>
          <w:rFonts w:asciiTheme="minorHAnsi" w:hAnsiTheme="minorHAnsi" w:cstheme="minorHAnsi"/>
          <w:lang w:eastAsia="en-NZ"/>
        </w:rPr>
        <w:t xml:space="preserve">.  (2) </w:t>
      </w:r>
      <w:r w:rsidRPr="00355068">
        <w:rPr>
          <w:rFonts w:asciiTheme="minorHAnsi" w:hAnsiTheme="minorHAnsi" w:cstheme="minorHAnsi"/>
          <w:lang w:eastAsia="en-NZ"/>
        </w:rPr>
        <w:t xml:space="preserve">We also investigated whether the internal mechanisms (attention mechanism) of off-the shelf models (BERT, GPT-2) can be practically used to overcome the input length limitation. To this end, we used layer-based attention scores to shorten input length. We examined our methodology both in the general domain text corpus (IMDB dataset) and the scientific papers corpus (scholarly papers in four distinct fields: computer science, mathematics, biology, and physics). We showed that </w:t>
      </w:r>
      <w:r w:rsidRPr="00355068">
        <w:rPr>
          <w:rFonts w:asciiTheme="minorHAnsi" w:hAnsiTheme="minorHAnsi" w:cstheme="minorHAnsi"/>
          <w:color w:val="252525"/>
          <w:lang w:eastAsia="en-NZ"/>
        </w:rPr>
        <w:t>attention scores could be used to shorten the input length</w:t>
      </w:r>
      <w:r w:rsidRPr="00355068">
        <w:rPr>
          <w:rFonts w:asciiTheme="minorHAnsi" w:hAnsiTheme="minorHAnsi" w:cstheme="minorHAnsi"/>
          <w:lang w:eastAsia="en-NZ"/>
        </w:rPr>
        <w:t xml:space="preserve"> for some downstream tasks, such as </w:t>
      </w:r>
      <w:r w:rsidRPr="00355068">
        <w:rPr>
          <w:rFonts w:asciiTheme="minorHAnsi" w:hAnsiTheme="minorHAnsi" w:cstheme="minorHAnsi"/>
          <w:color w:val="252525"/>
          <w:lang w:eastAsia="en-NZ"/>
        </w:rPr>
        <w:t>topic classification of scientific papers</w:t>
      </w:r>
      <w:r>
        <w:rPr>
          <w:rFonts w:asciiTheme="minorHAnsi" w:hAnsiTheme="minorHAnsi" w:cstheme="minorHAnsi"/>
          <w:color w:val="252525"/>
          <w:lang w:eastAsia="en-NZ"/>
        </w:rPr>
        <w:t xml:space="preserve"> without adversely affecting the quality of the classification tasks, thus allowing us to analyse much longer documents effectively</w:t>
      </w:r>
      <w:r w:rsidRPr="00355068">
        <w:rPr>
          <w:rFonts w:asciiTheme="minorHAnsi" w:hAnsiTheme="minorHAnsi" w:cstheme="minorHAnsi"/>
          <w:lang w:eastAsia="en-NZ"/>
        </w:rPr>
        <w:t xml:space="preserve">. </w:t>
      </w:r>
    </w:p>
    <w:p w14:paraId="228C3ABB" w14:textId="73114267" w:rsidR="00E47856" w:rsidRPr="00E47856" w:rsidRDefault="00E47856" w:rsidP="00E47856">
      <w:pPr>
        <w:shd w:val="clear" w:color="auto" w:fill="FFFFFF"/>
        <w:rPr>
          <w:rFonts w:asciiTheme="minorHAnsi" w:hAnsiTheme="minorHAnsi" w:cstheme="minorHAnsi"/>
          <w:b/>
          <w:bCs/>
          <w:color w:val="000000"/>
        </w:rPr>
      </w:pPr>
      <w:r w:rsidRPr="00E47856">
        <w:rPr>
          <w:rFonts w:asciiTheme="minorHAnsi" w:hAnsiTheme="minorHAnsi" w:cstheme="minorHAnsi"/>
          <w:b/>
          <w:bCs/>
          <w:color w:val="000000"/>
        </w:rPr>
        <w:t>Biological and Ecological applications of Data Science</w:t>
      </w:r>
      <w:r>
        <w:rPr>
          <w:rFonts w:asciiTheme="minorHAnsi" w:hAnsiTheme="minorHAnsi" w:cstheme="minorHAnsi"/>
          <w:b/>
          <w:bCs/>
          <w:color w:val="000000"/>
        </w:rPr>
        <w:t>—measuring genetic diversity of threatened species</w:t>
      </w:r>
      <w:r w:rsidRPr="00E47856">
        <w:rPr>
          <w:rFonts w:asciiTheme="minorHAnsi" w:hAnsiTheme="minorHAnsi" w:cstheme="minorHAnsi"/>
          <w:b/>
          <w:bCs/>
          <w:color w:val="000000"/>
        </w:rPr>
        <w:t xml:space="preserve"> </w:t>
      </w:r>
    </w:p>
    <w:p w14:paraId="0967E7A2" w14:textId="7C7D55AA" w:rsidR="00E47856" w:rsidRPr="003C065A" w:rsidRDefault="00E47856" w:rsidP="00E47856">
      <w:pPr>
        <w:shd w:val="clear" w:color="auto" w:fill="FFFFFF"/>
        <w:rPr>
          <w:rFonts w:asciiTheme="minorHAnsi" w:hAnsiTheme="minorHAnsi" w:cstheme="minorHAnsi"/>
        </w:rPr>
      </w:pPr>
      <w:r w:rsidRPr="003C065A">
        <w:rPr>
          <w:rFonts w:asciiTheme="minorHAnsi" w:hAnsiTheme="minorHAnsi" w:cstheme="minorHAnsi"/>
          <w:color w:val="201F1E"/>
          <w:bdr w:val="none" w:sz="0" w:space="0" w:color="auto" w:frame="1"/>
        </w:rPr>
        <w:t xml:space="preserve">In the past year, our Biological Data Science: Modelling biodiversity sub-theme has continued to develop reproducible, open source methods to measure genetic diversity and infer adaptability over time and space. By measuring how genetic diversity is structured in space, and how this influences the ability of species to adapt to changing selection pressures, including climate change, we can inform conservation management decisions that may mitigate the effects of low genetic diversity for threatened species, and can offer insight into the ongoing threat of invasive species establishing in novel areas. We have identified and summarised common diversity metrics from both the genetic/ genomic and ecological literature and have implemented these in R. We have begun to apply these methods to an exemplar genomic dataset of the taonga bird species, the threatened </w:t>
      </w:r>
      <w:proofErr w:type="spellStart"/>
      <w:r w:rsidRPr="003C065A">
        <w:rPr>
          <w:rFonts w:asciiTheme="minorHAnsi" w:hAnsiTheme="minorHAnsi" w:cstheme="minorHAnsi"/>
          <w:color w:val="201F1E"/>
          <w:bdr w:val="none" w:sz="0" w:space="0" w:color="auto" w:frame="1"/>
        </w:rPr>
        <w:t>hihi</w:t>
      </w:r>
      <w:proofErr w:type="spellEnd"/>
      <w:r w:rsidRPr="003C065A">
        <w:rPr>
          <w:rFonts w:asciiTheme="minorHAnsi" w:hAnsiTheme="minorHAnsi" w:cstheme="minorHAnsi"/>
          <w:color w:val="201F1E"/>
          <w:bdr w:val="none" w:sz="0" w:space="0" w:color="auto" w:frame="1"/>
        </w:rPr>
        <w:t xml:space="preserve"> (</w:t>
      </w:r>
      <w:proofErr w:type="spellStart"/>
      <w:r w:rsidRPr="003C065A">
        <w:rPr>
          <w:rFonts w:asciiTheme="minorHAnsi" w:hAnsiTheme="minorHAnsi" w:cstheme="minorHAnsi"/>
          <w:i/>
          <w:iCs/>
          <w:color w:val="201F1E"/>
          <w:bdr w:val="none" w:sz="0" w:space="0" w:color="auto" w:frame="1"/>
        </w:rPr>
        <w:t>Notiomystis</w:t>
      </w:r>
      <w:proofErr w:type="spellEnd"/>
      <w:r w:rsidRPr="003C065A">
        <w:rPr>
          <w:rFonts w:asciiTheme="minorHAnsi" w:hAnsiTheme="minorHAnsi" w:cstheme="minorHAnsi"/>
          <w:i/>
          <w:iCs/>
          <w:color w:val="201F1E"/>
          <w:bdr w:val="none" w:sz="0" w:space="0" w:color="auto" w:frame="1"/>
        </w:rPr>
        <w:t xml:space="preserve"> </w:t>
      </w:r>
      <w:proofErr w:type="spellStart"/>
      <w:r w:rsidRPr="003C065A">
        <w:rPr>
          <w:rFonts w:asciiTheme="minorHAnsi" w:hAnsiTheme="minorHAnsi" w:cstheme="minorHAnsi"/>
          <w:i/>
          <w:iCs/>
          <w:color w:val="201F1E"/>
          <w:bdr w:val="none" w:sz="0" w:space="0" w:color="auto" w:frame="1"/>
        </w:rPr>
        <w:t>cincta</w:t>
      </w:r>
      <w:proofErr w:type="spellEnd"/>
      <w:r w:rsidRPr="003C065A">
        <w:rPr>
          <w:rFonts w:asciiTheme="minorHAnsi" w:hAnsiTheme="minorHAnsi" w:cstheme="minorHAnsi"/>
          <w:color w:val="201F1E"/>
          <w:bdr w:val="none" w:sz="0" w:space="0" w:color="auto" w:frame="1"/>
        </w:rPr>
        <w:t xml:space="preserve">). Funding and </w:t>
      </w:r>
      <w:r>
        <w:rPr>
          <w:rFonts w:asciiTheme="minorHAnsi" w:hAnsiTheme="minorHAnsi" w:cstheme="minorHAnsi"/>
          <w:color w:val="201F1E"/>
          <w:bdr w:val="none" w:sz="0" w:space="0" w:color="auto" w:frame="1"/>
        </w:rPr>
        <w:t>collaboration</w:t>
      </w:r>
      <w:r w:rsidRPr="003C065A">
        <w:rPr>
          <w:rFonts w:asciiTheme="minorHAnsi" w:hAnsiTheme="minorHAnsi" w:cstheme="minorHAnsi"/>
          <w:color w:val="201F1E"/>
          <w:bdr w:val="none" w:sz="0" w:space="0" w:color="auto" w:frame="1"/>
        </w:rPr>
        <w:t xml:space="preserve"> with Genomics Aotearoa have enabled the generation of a high quality genome assembly and population sequencing data for 250 </w:t>
      </w:r>
      <w:proofErr w:type="spellStart"/>
      <w:r w:rsidRPr="003C065A">
        <w:rPr>
          <w:rFonts w:asciiTheme="minorHAnsi" w:hAnsiTheme="minorHAnsi" w:cstheme="minorHAnsi"/>
          <w:color w:val="201F1E"/>
          <w:bdr w:val="none" w:sz="0" w:space="0" w:color="auto" w:frame="1"/>
        </w:rPr>
        <w:t>hihi</w:t>
      </w:r>
      <w:proofErr w:type="spellEnd"/>
      <w:r w:rsidRPr="003C065A">
        <w:rPr>
          <w:rFonts w:asciiTheme="minorHAnsi" w:hAnsiTheme="minorHAnsi" w:cstheme="minorHAnsi"/>
          <w:color w:val="201F1E"/>
          <w:bdr w:val="none" w:sz="0" w:space="0" w:color="auto" w:frame="1"/>
        </w:rPr>
        <w:t xml:space="preserve"> from an intensively monitored population, which our Data Science methods are beginning to be applied to. Our current Data Science PhD student </w:t>
      </w:r>
      <w:r>
        <w:rPr>
          <w:rFonts w:asciiTheme="minorHAnsi" w:hAnsiTheme="minorHAnsi" w:cstheme="minorHAnsi"/>
          <w:color w:val="201F1E"/>
          <w:bdr w:val="none" w:sz="0" w:space="0" w:color="auto" w:frame="1"/>
        </w:rPr>
        <w:t>(</w:t>
      </w:r>
      <w:r w:rsidRPr="003C065A">
        <w:rPr>
          <w:rFonts w:asciiTheme="minorHAnsi" w:hAnsiTheme="minorHAnsi" w:cstheme="minorHAnsi"/>
          <w:color w:val="201F1E"/>
          <w:bdr w:val="none" w:sz="0" w:space="0" w:color="auto" w:frame="1"/>
        </w:rPr>
        <w:t>Eirian Perkins</w:t>
      </w:r>
      <w:r>
        <w:rPr>
          <w:rFonts w:asciiTheme="minorHAnsi" w:hAnsiTheme="minorHAnsi" w:cstheme="minorHAnsi"/>
          <w:color w:val="201F1E"/>
          <w:bdr w:val="none" w:sz="0" w:space="0" w:color="auto" w:frame="1"/>
        </w:rPr>
        <w:t>)</w:t>
      </w:r>
      <w:r w:rsidRPr="003C065A">
        <w:rPr>
          <w:rFonts w:asciiTheme="minorHAnsi" w:hAnsiTheme="minorHAnsi" w:cstheme="minorHAnsi"/>
          <w:color w:val="201F1E"/>
          <w:bdr w:val="none" w:sz="0" w:space="0" w:color="auto" w:frame="1"/>
        </w:rPr>
        <w:t xml:space="preserve"> is leading ongoing methods and workflow development that </w:t>
      </w:r>
      <w:r>
        <w:rPr>
          <w:rFonts w:asciiTheme="minorHAnsi" w:hAnsiTheme="minorHAnsi" w:cstheme="minorHAnsi"/>
          <w:color w:val="201F1E"/>
          <w:bdr w:val="none" w:sz="0" w:space="0" w:color="auto" w:frame="1"/>
        </w:rPr>
        <w:t xml:space="preserve">will  integrate these methods into our </w:t>
      </w:r>
      <w:r w:rsidRPr="003C065A">
        <w:rPr>
          <w:rFonts w:asciiTheme="minorHAnsi" w:hAnsiTheme="minorHAnsi" w:cstheme="minorHAnsi"/>
          <w:color w:val="201F1E"/>
          <w:bdr w:val="none" w:sz="0" w:space="0" w:color="auto" w:frame="1"/>
        </w:rPr>
        <w:t>'live science'</w:t>
      </w:r>
      <w:r>
        <w:rPr>
          <w:rFonts w:asciiTheme="minorHAnsi" w:hAnsiTheme="minorHAnsi" w:cstheme="minorHAnsi"/>
          <w:color w:val="201F1E"/>
          <w:bdr w:val="none" w:sz="0" w:space="0" w:color="auto" w:frame="1"/>
        </w:rPr>
        <w:t xml:space="preserve"> workflows</w:t>
      </w:r>
      <w:r w:rsidRPr="003C065A">
        <w:rPr>
          <w:rFonts w:asciiTheme="minorHAnsi" w:hAnsiTheme="minorHAnsi" w:cstheme="minorHAnsi"/>
          <w:color w:val="201F1E"/>
          <w:bdr w:val="none" w:sz="0" w:space="0" w:color="auto" w:frame="1"/>
        </w:rPr>
        <w:t xml:space="preserve">, such that new data </w:t>
      </w:r>
      <w:r>
        <w:rPr>
          <w:rFonts w:asciiTheme="minorHAnsi" w:hAnsiTheme="minorHAnsi" w:cstheme="minorHAnsi"/>
          <w:color w:val="201F1E"/>
          <w:bdr w:val="none" w:sz="0" w:space="0" w:color="auto" w:frame="1"/>
        </w:rPr>
        <w:t>is automatically</w:t>
      </w:r>
      <w:r w:rsidRPr="003C065A">
        <w:rPr>
          <w:rFonts w:asciiTheme="minorHAnsi" w:hAnsiTheme="minorHAnsi" w:cstheme="minorHAnsi"/>
          <w:color w:val="201F1E"/>
          <w:bdr w:val="none" w:sz="0" w:space="0" w:color="auto" w:frame="1"/>
        </w:rPr>
        <w:t xml:space="preserve"> imported as it becomes available</w:t>
      </w:r>
      <w:r>
        <w:rPr>
          <w:rFonts w:asciiTheme="minorHAnsi" w:hAnsiTheme="minorHAnsi" w:cstheme="minorHAnsi"/>
          <w:color w:val="201F1E"/>
          <w:bdr w:val="none" w:sz="0" w:space="0" w:color="auto" w:frame="1"/>
        </w:rPr>
        <w:t xml:space="preserve"> and the analysis re-run</w:t>
      </w:r>
      <w:r w:rsidRPr="003C065A">
        <w:rPr>
          <w:rFonts w:asciiTheme="minorHAnsi" w:hAnsiTheme="minorHAnsi" w:cstheme="minorHAnsi"/>
          <w:color w:val="201F1E"/>
          <w:bdr w:val="none" w:sz="0" w:space="0" w:color="auto" w:frame="1"/>
        </w:rPr>
        <w:t xml:space="preserve">. </w:t>
      </w:r>
      <w:r>
        <w:rPr>
          <w:rFonts w:asciiTheme="minorHAnsi" w:hAnsiTheme="minorHAnsi" w:cstheme="minorHAnsi"/>
          <w:color w:val="201F1E"/>
          <w:bdr w:val="none" w:sz="0" w:space="0" w:color="auto" w:frame="1"/>
        </w:rPr>
        <w:t>We are also</w:t>
      </w:r>
      <w:r w:rsidRPr="003C065A">
        <w:rPr>
          <w:rFonts w:asciiTheme="minorHAnsi" w:hAnsiTheme="minorHAnsi" w:cstheme="minorHAnsi"/>
          <w:color w:val="201F1E"/>
          <w:bdr w:val="none" w:sz="0" w:space="0" w:color="auto" w:frame="1"/>
        </w:rPr>
        <w:t xml:space="preserve"> collati</w:t>
      </w:r>
      <w:r>
        <w:rPr>
          <w:rFonts w:asciiTheme="minorHAnsi" w:hAnsiTheme="minorHAnsi" w:cstheme="minorHAnsi"/>
          <w:color w:val="201F1E"/>
          <w:bdr w:val="none" w:sz="0" w:space="0" w:color="auto" w:frame="1"/>
        </w:rPr>
        <w:t>ng</w:t>
      </w:r>
      <w:r w:rsidRPr="003C065A">
        <w:rPr>
          <w:rFonts w:asciiTheme="minorHAnsi" w:hAnsiTheme="minorHAnsi" w:cstheme="minorHAnsi"/>
          <w:color w:val="201F1E"/>
          <w:bdr w:val="none" w:sz="0" w:space="0" w:color="auto" w:frame="1"/>
        </w:rPr>
        <w:t xml:space="preserve"> of a list of open access datasets </w:t>
      </w:r>
      <w:r>
        <w:rPr>
          <w:rFonts w:asciiTheme="minorHAnsi" w:hAnsiTheme="minorHAnsi" w:cstheme="minorHAnsi"/>
          <w:color w:val="201F1E"/>
          <w:bdr w:val="none" w:sz="0" w:space="0" w:color="auto" w:frame="1"/>
        </w:rPr>
        <w:t xml:space="preserve">(and associated ecological research questions) </w:t>
      </w:r>
      <w:r w:rsidRPr="003C065A">
        <w:rPr>
          <w:rFonts w:asciiTheme="minorHAnsi" w:hAnsiTheme="minorHAnsi" w:cstheme="minorHAnsi"/>
          <w:color w:val="201F1E"/>
          <w:bdr w:val="none" w:sz="0" w:space="0" w:color="auto" w:frame="1"/>
        </w:rPr>
        <w:t xml:space="preserve">that </w:t>
      </w:r>
      <w:r>
        <w:rPr>
          <w:rFonts w:asciiTheme="minorHAnsi" w:hAnsiTheme="minorHAnsi" w:cstheme="minorHAnsi"/>
          <w:color w:val="201F1E"/>
          <w:bdr w:val="none" w:sz="0" w:space="0" w:color="auto" w:frame="1"/>
        </w:rPr>
        <w:t xml:space="preserve">our </w:t>
      </w:r>
      <w:r w:rsidRPr="003C065A">
        <w:rPr>
          <w:rFonts w:asciiTheme="minorHAnsi" w:hAnsiTheme="minorHAnsi" w:cstheme="minorHAnsi"/>
          <w:color w:val="201F1E"/>
          <w:bdr w:val="none" w:sz="0" w:space="0" w:color="auto" w:frame="1"/>
        </w:rPr>
        <w:t>new methods can be applied to</w:t>
      </w:r>
      <w:r>
        <w:rPr>
          <w:rFonts w:asciiTheme="minorHAnsi" w:hAnsiTheme="minorHAnsi" w:cstheme="minorHAnsi"/>
          <w:color w:val="201F1E"/>
          <w:bdr w:val="none" w:sz="0" w:space="0" w:color="auto" w:frame="1"/>
        </w:rPr>
        <w:t>.</w:t>
      </w:r>
      <w:r w:rsidRPr="003C065A">
        <w:rPr>
          <w:rFonts w:asciiTheme="minorHAnsi" w:hAnsiTheme="minorHAnsi" w:cstheme="minorHAnsi"/>
          <w:color w:val="201F1E"/>
          <w:bdr w:val="none" w:sz="0" w:space="0" w:color="auto" w:frame="1"/>
        </w:rPr>
        <w:t> </w:t>
      </w:r>
    </w:p>
    <w:p w14:paraId="1663B01C" w14:textId="704DF062" w:rsidR="00E47856" w:rsidRPr="00E47856" w:rsidRDefault="00E47856" w:rsidP="00E47856">
      <w:pPr>
        <w:shd w:val="clear" w:color="auto" w:fill="FFFFFF"/>
        <w:rPr>
          <w:rFonts w:asciiTheme="minorHAnsi" w:hAnsiTheme="minorHAnsi" w:cstheme="minorHAnsi"/>
        </w:rPr>
      </w:pPr>
      <w:r w:rsidRPr="003C065A">
        <w:rPr>
          <w:rFonts w:asciiTheme="minorHAnsi" w:hAnsiTheme="minorHAnsi" w:cstheme="minorHAnsi"/>
          <w:color w:val="201F1E"/>
          <w:bdr w:val="none" w:sz="0" w:space="0" w:color="auto" w:frame="1"/>
        </w:rPr>
        <w:t> </w:t>
      </w:r>
    </w:p>
    <w:p w14:paraId="4CE6C9F5" w14:textId="77777777" w:rsidR="003C065A" w:rsidRPr="003C065A" w:rsidRDefault="003C065A" w:rsidP="003C065A">
      <w:pPr>
        <w:rPr>
          <w:b/>
          <w:bCs/>
        </w:rPr>
      </w:pPr>
    </w:p>
    <w:p w14:paraId="17D88DC0" w14:textId="4CDEA74D" w:rsidR="003C065A" w:rsidRDefault="003C065A" w:rsidP="003C065A">
      <w:pPr>
        <w:rPr>
          <w:b/>
          <w:bCs/>
        </w:rPr>
      </w:pPr>
      <w:r w:rsidRPr="003C065A">
        <w:rPr>
          <w:b/>
          <w:bCs/>
        </w:rPr>
        <w:t>Excellence *</w:t>
      </w:r>
    </w:p>
    <w:p w14:paraId="34DF0144" w14:textId="6DAF19B7" w:rsidR="00E47856" w:rsidRDefault="00E47856" w:rsidP="00355068">
      <w:pPr>
        <w:rPr>
          <w:rFonts w:asciiTheme="minorHAnsi" w:hAnsiTheme="minorHAnsi" w:cstheme="minorHAnsi"/>
          <w:lang w:val="en-US"/>
        </w:rPr>
      </w:pPr>
      <w:r>
        <w:rPr>
          <w:rFonts w:asciiTheme="minorHAnsi" w:hAnsiTheme="minorHAnsi" w:cstheme="minorHAnsi"/>
          <w:lang w:val="en-US"/>
        </w:rPr>
        <w:t xml:space="preserve">University scientists typically measure excellence via the number of journal and conference articles produced, the standing of these journals and the number of times their work is referenced.  In the past year our team has produced 45 such articles, appearing in very high-ranking journals such as: </w:t>
      </w:r>
    </w:p>
    <w:p w14:paraId="48E416B3" w14:textId="77777777" w:rsidR="00E47856" w:rsidRPr="00E47856" w:rsidRDefault="00E47856" w:rsidP="00E47856">
      <w:pPr>
        <w:pStyle w:val="ListParagraph"/>
        <w:numPr>
          <w:ilvl w:val="0"/>
          <w:numId w:val="21"/>
        </w:numPr>
        <w:rPr>
          <w:rFonts w:asciiTheme="minorHAnsi" w:hAnsiTheme="minorHAnsi" w:cstheme="minorHAnsi"/>
          <w:i/>
          <w:iCs/>
          <w:color w:val="000000"/>
        </w:rPr>
      </w:pPr>
      <w:r w:rsidRPr="00E47856">
        <w:rPr>
          <w:rFonts w:asciiTheme="minorHAnsi" w:hAnsiTheme="minorHAnsi" w:cstheme="minorHAnsi"/>
          <w:i/>
          <w:iCs/>
          <w:color w:val="201F1E"/>
          <w:bdr w:val="none" w:sz="0" w:space="0" w:color="auto" w:frame="1"/>
        </w:rPr>
        <w:lastRenderedPageBreak/>
        <w:t>Science</w:t>
      </w:r>
    </w:p>
    <w:p w14:paraId="239E7748" w14:textId="77777777" w:rsidR="00E47856" w:rsidRPr="00E47856" w:rsidRDefault="00E47856" w:rsidP="00E47856">
      <w:pPr>
        <w:pStyle w:val="endnotebibliography"/>
        <w:numPr>
          <w:ilvl w:val="0"/>
          <w:numId w:val="21"/>
        </w:numPr>
        <w:spacing w:before="0" w:beforeAutospacing="0" w:after="0" w:afterAutospacing="0"/>
        <w:rPr>
          <w:rFonts w:asciiTheme="minorHAnsi" w:hAnsiTheme="minorHAnsi" w:cstheme="minorHAnsi"/>
          <w:i/>
          <w:iCs/>
          <w:color w:val="000000"/>
          <w:lang w:val="en-US"/>
        </w:rPr>
      </w:pPr>
      <w:r w:rsidRPr="00E47856">
        <w:rPr>
          <w:rFonts w:asciiTheme="minorHAnsi" w:hAnsiTheme="minorHAnsi" w:cstheme="minorHAnsi"/>
          <w:i/>
          <w:iCs/>
          <w:color w:val="000000"/>
          <w:lang w:val="en-US"/>
        </w:rPr>
        <w:t>Nature Commun</w:t>
      </w:r>
      <w:r w:rsidRPr="00E47856">
        <w:rPr>
          <w:rStyle w:val="apple-converted-space"/>
          <w:rFonts w:asciiTheme="minorHAnsi" w:hAnsiTheme="minorHAnsi" w:cstheme="minorHAnsi"/>
          <w:i/>
          <w:iCs/>
          <w:color w:val="000000"/>
          <w:lang w:val="en-US"/>
        </w:rPr>
        <w:t>ications</w:t>
      </w:r>
    </w:p>
    <w:p w14:paraId="15DB3D1E" w14:textId="5F1AE5AC" w:rsidR="00E47856" w:rsidRPr="00E47856" w:rsidRDefault="00E47856" w:rsidP="00E47856">
      <w:pPr>
        <w:pStyle w:val="ListParagraph"/>
        <w:numPr>
          <w:ilvl w:val="0"/>
          <w:numId w:val="21"/>
        </w:numPr>
        <w:rPr>
          <w:rFonts w:asciiTheme="minorHAnsi" w:hAnsiTheme="minorHAnsi" w:cstheme="minorHAnsi"/>
          <w:i/>
          <w:iCs/>
          <w:color w:val="000000"/>
        </w:rPr>
      </w:pPr>
      <w:r w:rsidRPr="00E47856">
        <w:rPr>
          <w:rFonts w:asciiTheme="minorHAnsi" w:hAnsiTheme="minorHAnsi" w:cstheme="minorHAnsi"/>
          <w:i/>
          <w:iCs/>
          <w:color w:val="000000"/>
        </w:rPr>
        <w:t>Genome biology</w:t>
      </w:r>
    </w:p>
    <w:p w14:paraId="16C46CE9" w14:textId="25E9F18B" w:rsidR="00E47856" w:rsidRPr="00E47856" w:rsidRDefault="00E47856" w:rsidP="00E47856">
      <w:pPr>
        <w:pStyle w:val="ListParagraph"/>
        <w:numPr>
          <w:ilvl w:val="0"/>
          <w:numId w:val="21"/>
        </w:numPr>
        <w:spacing w:after="160" w:line="233" w:lineRule="atLeast"/>
        <w:rPr>
          <w:rFonts w:asciiTheme="minorHAnsi" w:hAnsiTheme="minorHAnsi" w:cstheme="minorHAnsi"/>
          <w:i/>
          <w:iCs/>
        </w:rPr>
      </w:pPr>
      <w:r w:rsidRPr="00E47856">
        <w:rPr>
          <w:rFonts w:asciiTheme="minorHAnsi" w:hAnsiTheme="minorHAnsi" w:cstheme="minorHAnsi"/>
          <w:i/>
          <w:iCs/>
          <w:lang w:val="en-US"/>
        </w:rPr>
        <w:t>Ecology Letters</w:t>
      </w:r>
    </w:p>
    <w:p w14:paraId="034753ED" w14:textId="1AE43737" w:rsidR="00E47856" w:rsidRPr="00E47856" w:rsidRDefault="00E47856" w:rsidP="00E47856">
      <w:pPr>
        <w:pStyle w:val="ListParagraph"/>
        <w:numPr>
          <w:ilvl w:val="0"/>
          <w:numId w:val="21"/>
        </w:numPr>
        <w:spacing w:after="160" w:line="233" w:lineRule="atLeast"/>
        <w:rPr>
          <w:rFonts w:asciiTheme="minorHAnsi" w:hAnsiTheme="minorHAnsi" w:cstheme="minorHAnsi"/>
          <w:i/>
          <w:iCs/>
        </w:rPr>
      </w:pPr>
      <w:r w:rsidRPr="00E47856">
        <w:rPr>
          <w:rFonts w:asciiTheme="minorHAnsi" w:hAnsiTheme="minorHAnsi" w:cstheme="minorHAnsi"/>
          <w:i/>
          <w:iCs/>
          <w:lang w:val="en-US"/>
        </w:rPr>
        <w:t>Biological Reviews</w:t>
      </w:r>
    </w:p>
    <w:p w14:paraId="72CD080B" w14:textId="36A7BC63" w:rsidR="00E47856" w:rsidRPr="00E47856" w:rsidRDefault="00E47856" w:rsidP="00E47856">
      <w:pPr>
        <w:pStyle w:val="ListParagraph"/>
        <w:numPr>
          <w:ilvl w:val="0"/>
          <w:numId w:val="21"/>
        </w:numPr>
        <w:rPr>
          <w:rFonts w:cstheme="minorHAnsi"/>
          <w:i/>
          <w:iCs/>
          <w:lang w:val="en-US"/>
        </w:rPr>
      </w:pPr>
      <w:r w:rsidRPr="00E47856">
        <w:rPr>
          <w:rFonts w:asciiTheme="minorHAnsi" w:hAnsiTheme="minorHAnsi" w:cstheme="minorHAnsi"/>
          <w:i/>
          <w:iCs/>
          <w:lang w:val="en-US"/>
        </w:rPr>
        <w:t>Ecology </w:t>
      </w:r>
    </w:p>
    <w:p w14:paraId="406A2AAF" w14:textId="77777777" w:rsidR="00E47856" w:rsidRPr="00CB0DF9" w:rsidRDefault="00E47856" w:rsidP="00E47856">
      <w:pPr>
        <w:pStyle w:val="ListParagraph"/>
        <w:numPr>
          <w:ilvl w:val="0"/>
          <w:numId w:val="21"/>
        </w:numPr>
        <w:autoSpaceDE w:val="0"/>
        <w:autoSpaceDN w:val="0"/>
        <w:adjustRightInd w:val="0"/>
        <w:contextualSpacing/>
        <w:jc w:val="both"/>
        <w:rPr>
          <w:rFonts w:asciiTheme="minorHAnsi" w:hAnsiTheme="minorHAnsi" w:cstheme="minorHAnsi"/>
          <w:i/>
          <w:iCs/>
        </w:rPr>
      </w:pPr>
      <w:r>
        <w:rPr>
          <w:rFonts w:asciiTheme="minorHAnsi" w:hAnsiTheme="minorHAnsi" w:cstheme="minorHAnsi"/>
        </w:rPr>
        <w:t>IEEE</w:t>
      </w:r>
      <w:r w:rsidRPr="00CB0DF9">
        <w:rPr>
          <w:rFonts w:asciiTheme="minorHAnsi" w:hAnsiTheme="minorHAnsi" w:cstheme="minorHAnsi"/>
        </w:rPr>
        <w:t xml:space="preserve"> Transactions On Knowledge And Data Engineering</w:t>
      </w:r>
    </w:p>
    <w:p w14:paraId="7774D654" w14:textId="2E9CDF12" w:rsidR="00E47856" w:rsidRPr="00E47856" w:rsidRDefault="00E47856" w:rsidP="00E47856">
      <w:pPr>
        <w:pStyle w:val="ListParagraph"/>
        <w:numPr>
          <w:ilvl w:val="0"/>
          <w:numId w:val="21"/>
        </w:numPr>
        <w:spacing w:after="160"/>
        <w:rPr>
          <w:rFonts w:asciiTheme="minorHAnsi" w:hAnsiTheme="minorHAnsi" w:cstheme="minorHAnsi"/>
          <w:i/>
          <w:iCs/>
        </w:rPr>
      </w:pPr>
      <w:r w:rsidRPr="00E47856">
        <w:rPr>
          <w:rFonts w:asciiTheme="minorHAnsi" w:hAnsiTheme="minorHAnsi" w:cstheme="minorHAnsi"/>
          <w:i/>
          <w:iCs/>
          <w:lang w:val="en-US"/>
        </w:rPr>
        <w:t>Journal of Statistical Computation and Simulation</w:t>
      </w:r>
    </w:p>
    <w:p w14:paraId="1E17C621" w14:textId="53267E85" w:rsidR="00E47856" w:rsidRPr="00E47856" w:rsidRDefault="00E47856" w:rsidP="00E47856">
      <w:pPr>
        <w:pStyle w:val="ListParagraph"/>
        <w:numPr>
          <w:ilvl w:val="0"/>
          <w:numId w:val="21"/>
        </w:numPr>
        <w:shd w:val="clear" w:color="auto" w:fill="FFFFFF"/>
        <w:rPr>
          <w:rFonts w:cstheme="minorHAnsi"/>
          <w:i/>
          <w:iCs/>
          <w:color w:val="201F1E"/>
          <w:bdr w:val="none" w:sz="0" w:space="0" w:color="auto" w:frame="1"/>
        </w:rPr>
      </w:pPr>
      <w:r w:rsidRPr="00E47856">
        <w:rPr>
          <w:rFonts w:asciiTheme="minorHAnsi" w:hAnsiTheme="minorHAnsi" w:cstheme="minorHAnsi"/>
          <w:i/>
          <w:iCs/>
          <w:color w:val="000000"/>
        </w:rPr>
        <w:t>2022 IEEE 18th International Conference on eScience</w:t>
      </w:r>
    </w:p>
    <w:p w14:paraId="157D45AB" w14:textId="0971ABA3" w:rsidR="00E47856" w:rsidRPr="00E47856" w:rsidRDefault="00E47856" w:rsidP="00E47856">
      <w:pPr>
        <w:pStyle w:val="ListParagraph"/>
        <w:numPr>
          <w:ilvl w:val="0"/>
          <w:numId w:val="21"/>
        </w:numPr>
        <w:rPr>
          <w:rFonts w:asciiTheme="minorHAnsi" w:hAnsiTheme="minorHAnsi" w:cstheme="minorHAnsi"/>
          <w:i/>
          <w:iCs/>
          <w:color w:val="000000"/>
          <w:lang w:val="en-US"/>
        </w:rPr>
      </w:pPr>
      <w:r w:rsidRPr="00E47856">
        <w:rPr>
          <w:rFonts w:asciiTheme="minorHAnsi" w:hAnsiTheme="minorHAnsi" w:cstheme="minorHAnsi"/>
          <w:i/>
          <w:iCs/>
          <w:color w:val="000000"/>
        </w:rPr>
        <w:t>ICML Workshop on Computational Biology 2022</w:t>
      </w:r>
    </w:p>
    <w:p w14:paraId="565D587E" w14:textId="0CF036A6" w:rsidR="00E47856" w:rsidRPr="003C065A" w:rsidRDefault="00E47856" w:rsidP="00E47856">
      <w:pPr>
        <w:pStyle w:val="endnotebibliography"/>
        <w:numPr>
          <w:ilvl w:val="0"/>
          <w:numId w:val="21"/>
        </w:numPr>
        <w:spacing w:before="0" w:beforeAutospacing="0" w:after="0" w:afterAutospacing="0"/>
        <w:rPr>
          <w:rFonts w:asciiTheme="minorHAnsi" w:hAnsiTheme="minorHAnsi" w:cstheme="minorHAnsi"/>
          <w:i/>
          <w:iCs/>
          <w:color w:val="000000"/>
          <w:lang w:val="en-US"/>
        </w:rPr>
      </w:pPr>
      <w:r>
        <w:rPr>
          <w:rFonts w:asciiTheme="minorHAnsi" w:hAnsiTheme="minorHAnsi" w:cstheme="minorHAnsi"/>
          <w:color w:val="000000"/>
          <w:lang w:val="en-US"/>
        </w:rPr>
        <w:t xml:space="preserve">Journal of </w:t>
      </w:r>
      <w:r w:rsidRPr="003C065A">
        <w:rPr>
          <w:rFonts w:asciiTheme="minorHAnsi" w:hAnsiTheme="minorHAnsi" w:cstheme="minorHAnsi"/>
          <w:i/>
          <w:iCs/>
          <w:color w:val="000000"/>
          <w:lang w:val="en-US"/>
        </w:rPr>
        <w:t>Infect</w:t>
      </w:r>
      <w:r>
        <w:rPr>
          <w:rFonts w:asciiTheme="minorHAnsi" w:hAnsiTheme="minorHAnsi" w:cstheme="minorHAnsi"/>
          <w:i/>
          <w:iCs/>
          <w:color w:val="000000"/>
          <w:lang w:val="en-US"/>
        </w:rPr>
        <w:t xml:space="preserve">ious </w:t>
      </w:r>
      <w:r w:rsidRPr="003C065A">
        <w:rPr>
          <w:rFonts w:asciiTheme="minorHAnsi" w:hAnsiTheme="minorHAnsi" w:cstheme="minorHAnsi"/>
          <w:i/>
          <w:iCs/>
          <w:color w:val="000000"/>
          <w:lang w:val="en-US"/>
        </w:rPr>
        <w:t>Dis</w:t>
      </w:r>
      <w:r>
        <w:rPr>
          <w:rFonts w:asciiTheme="minorHAnsi" w:hAnsiTheme="minorHAnsi" w:cstheme="minorHAnsi"/>
          <w:i/>
          <w:iCs/>
          <w:color w:val="000000"/>
          <w:lang w:val="en-US"/>
        </w:rPr>
        <w:t>eases</w:t>
      </w:r>
    </w:p>
    <w:p w14:paraId="5618C824" w14:textId="37242009" w:rsidR="00E47856" w:rsidRPr="00CB0DF9" w:rsidRDefault="00E47856" w:rsidP="00E47856">
      <w:pPr>
        <w:pStyle w:val="endnotebibliography"/>
        <w:numPr>
          <w:ilvl w:val="0"/>
          <w:numId w:val="21"/>
        </w:numPr>
        <w:spacing w:before="0" w:beforeAutospacing="0" w:after="0" w:afterAutospacing="0"/>
        <w:rPr>
          <w:rFonts w:asciiTheme="minorHAnsi" w:hAnsiTheme="minorHAnsi" w:cstheme="minorHAnsi"/>
          <w:color w:val="000000"/>
          <w:lang w:val="en-US"/>
        </w:rPr>
      </w:pPr>
      <w:r w:rsidRPr="003C065A">
        <w:rPr>
          <w:rFonts w:asciiTheme="minorHAnsi" w:hAnsiTheme="minorHAnsi" w:cstheme="minorHAnsi"/>
          <w:i/>
          <w:iCs/>
          <w:color w:val="000000"/>
          <w:lang w:val="en-US"/>
        </w:rPr>
        <w:t>Emerg</w:t>
      </w:r>
      <w:r>
        <w:rPr>
          <w:rFonts w:asciiTheme="minorHAnsi" w:hAnsiTheme="minorHAnsi" w:cstheme="minorHAnsi"/>
          <w:i/>
          <w:iCs/>
          <w:color w:val="000000"/>
          <w:lang w:val="en-US"/>
        </w:rPr>
        <w:t>ing</w:t>
      </w:r>
      <w:r w:rsidRPr="003C065A">
        <w:rPr>
          <w:rFonts w:asciiTheme="minorHAnsi" w:hAnsiTheme="minorHAnsi" w:cstheme="minorHAnsi"/>
          <w:i/>
          <w:iCs/>
          <w:color w:val="000000"/>
          <w:lang w:val="en-US"/>
        </w:rPr>
        <w:t xml:space="preserve"> Infect</w:t>
      </w:r>
      <w:r>
        <w:rPr>
          <w:rFonts w:asciiTheme="minorHAnsi" w:hAnsiTheme="minorHAnsi" w:cstheme="minorHAnsi"/>
          <w:i/>
          <w:iCs/>
          <w:color w:val="000000"/>
          <w:lang w:val="en-US"/>
        </w:rPr>
        <w:t>ious</w:t>
      </w:r>
      <w:r w:rsidRPr="003C065A">
        <w:rPr>
          <w:rFonts w:asciiTheme="minorHAnsi" w:hAnsiTheme="minorHAnsi" w:cstheme="minorHAnsi"/>
          <w:i/>
          <w:iCs/>
          <w:color w:val="000000"/>
          <w:lang w:val="en-US"/>
        </w:rPr>
        <w:t xml:space="preserve"> Dis</w:t>
      </w:r>
      <w:r>
        <w:rPr>
          <w:rFonts w:asciiTheme="minorHAnsi" w:hAnsiTheme="minorHAnsi" w:cstheme="minorHAnsi"/>
          <w:i/>
          <w:iCs/>
          <w:color w:val="000000"/>
          <w:lang w:val="en-US"/>
        </w:rPr>
        <w:t>eases</w:t>
      </w:r>
    </w:p>
    <w:p w14:paraId="236BBBE4" w14:textId="68D252DF" w:rsidR="00E47856" w:rsidRPr="00CB0DF9" w:rsidRDefault="00E47856" w:rsidP="00E47856">
      <w:pPr>
        <w:pStyle w:val="ListParagraph"/>
        <w:numPr>
          <w:ilvl w:val="0"/>
          <w:numId w:val="21"/>
        </w:numPr>
        <w:rPr>
          <w:rFonts w:asciiTheme="minorHAnsi" w:hAnsiTheme="minorHAnsi" w:cstheme="minorHAnsi"/>
          <w:shd w:val="clear" w:color="auto" w:fill="FFFFFF"/>
        </w:rPr>
      </w:pPr>
      <w:r w:rsidRPr="00CB0DF9">
        <w:rPr>
          <w:rFonts w:asciiTheme="minorHAnsi" w:hAnsiTheme="minorHAnsi" w:cstheme="minorHAnsi"/>
          <w:shd w:val="clear" w:color="auto" w:fill="FFFFFF"/>
        </w:rPr>
        <w:t>Ninth Annual Conference on Advances in Cognitive Systems. 2021</w:t>
      </w:r>
    </w:p>
    <w:p w14:paraId="7713CEB9" w14:textId="67C219DD" w:rsidR="00E47856" w:rsidRPr="00E47856" w:rsidRDefault="00E47856" w:rsidP="00E47856">
      <w:pPr>
        <w:pStyle w:val="ListParagraph"/>
        <w:numPr>
          <w:ilvl w:val="0"/>
          <w:numId w:val="21"/>
        </w:numPr>
        <w:shd w:val="clear" w:color="auto" w:fill="FFFFFF"/>
        <w:spacing w:after="300"/>
        <w:textAlignment w:val="baseline"/>
        <w:outlineLvl w:val="0"/>
        <w:rPr>
          <w:rFonts w:asciiTheme="minorHAnsi" w:hAnsiTheme="minorHAnsi" w:cstheme="minorHAnsi"/>
          <w:color w:val="131313"/>
          <w:spacing w:val="-7"/>
          <w:kern w:val="36"/>
          <w:lang w:eastAsia="en-NZ"/>
        </w:rPr>
      </w:pPr>
      <w:r w:rsidRPr="00CB0DF9">
        <w:rPr>
          <w:rFonts w:asciiTheme="minorHAnsi" w:hAnsiTheme="minorHAnsi" w:cstheme="minorHAnsi"/>
          <w:shd w:val="clear" w:color="auto" w:fill="FFFFFF"/>
        </w:rPr>
        <w:t>39th International Conference on Machine Learning (ICML) 2022</w:t>
      </w:r>
    </w:p>
    <w:p w14:paraId="10A684EE" w14:textId="763635F5" w:rsidR="00E47856" w:rsidRPr="00E47856" w:rsidRDefault="00E47856" w:rsidP="00E47856">
      <w:pPr>
        <w:pStyle w:val="ListParagraph"/>
        <w:numPr>
          <w:ilvl w:val="0"/>
          <w:numId w:val="21"/>
        </w:numPr>
        <w:autoSpaceDE w:val="0"/>
        <w:autoSpaceDN w:val="0"/>
        <w:adjustRightInd w:val="0"/>
        <w:contextualSpacing/>
        <w:jc w:val="both"/>
        <w:rPr>
          <w:rFonts w:cstheme="minorHAnsi"/>
        </w:rPr>
      </w:pPr>
      <w:r w:rsidRPr="00CB0DF9">
        <w:rPr>
          <w:rFonts w:asciiTheme="minorHAnsi" w:hAnsiTheme="minorHAnsi" w:cstheme="minorHAnsi"/>
          <w:i/>
          <w:iCs/>
        </w:rPr>
        <w:t>Journal Of Data Semantics</w:t>
      </w:r>
    </w:p>
    <w:p w14:paraId="4DEE988D" w14:textId="3ED2C259" w:rsidR="00E47856" w:rsidRPr="003C065A" w:rsidRDefault="00E47856" w:rsidP="00E47856">
      <w:pPr>
        <w:rPr>
          <w:rFonts w:asciiTheme="minorHAnsi" w:hAnsiTheme="minorHAnsi" w:cstheme="minorHAnsi"/>
          <w:color w:val="000000"/>
        </w:rPr>
      </w:pPr>
      <w:r>
        <w:rPr>
          <w:rFonts w:asciiTheme="minorHAnsi" w:hAnsiTheme="minorHAnsi" w:cstheme="minorHAnsi"/>
          <w:color w:val="000000"/>
        </w:rPr>
        <w:t>In terms of breakthrough work that is truly world-class in terms of excellence, we highlight below just two specific items this year, though these are just a sample.</w:t>
      </w:r>
    </w:p>
    <w:p w14:paraId="78220122" w14:textId="77777777" w:rsidR="00E47856" w:rsidRDefault="00E47856" w:rsidP="00355068">
      <w:pPr>
        <w:rPr>
          <w:rFonts w:asciiTheme="minorHAnsi" w:hAnsiTheme="minorHAnsi" w:cstheme="minorHAnsi"/>
          <w:lang w:val="en-US"/>
        </w:rPr>
      </w:pPr>
    </w:p>
    <w:p w14:paraId="43E149CC" w14:textId="77777777" w:rsidR="00CB0DF9" w:rsidRPr="00CB0DF9" w:rsidRDefault="00CB0DF9" w:rsidP="00355068">
      <w:pPr>
        <w:rPr>
          <w:rFonts w:asciiTheme="minorHAnsi" w:hAnsiTheme="minorHAnsi" w:cstheme="minorHAnsi"/>
          <w:b/>
          <w:bCs/>
          <w:lang w:val="en-US"/>
        </w:rPr>
      </w:pPr>
      <w:r w:rsidRPr="00CB0DF9">
        <w:rPr>
          <w:rFonts w:asciiTheme="minorHAnsi" w:hAnsiTheme="minorHAnsi" w:cstheme="minorHAnsi"/>
          <w:b/>
          <w:bCs/>
          <w:lang w:val="en-US"/>
        </w:rPr>
        <w:t>Landscape-wide genomics</w:t>
      </w:r>
    </w:p>
    <w:p w14:paraId="3D74B77D" w14:textId="3073D6EF" w:rsidR="00355068" w:rsidRPr="003C065A" w:rsidRDefault="00355068" w:rsidP="00355068">
      <w:pPr>
        <w:rPr>
          <w:rFonts w:asciiTheme="minorHAnsi" w:hAnsiTheme="minorHAnsi" w:cstheme="minorHAnsi"/>
        </w:rPr>
      </w:pPr>
      <w:r w:rsidRPr="003C065A">
        <w:rPr>
          <w:rFonts w:asciiTheme="minorHAnsi" w:hAnsiTheme="minorHAnsi" w:cstheme="minorHAnsi"/>
          <w:lang w:val="en-US"/>
        </w:rPr>
        <w:t xml:space="preserve">One </w:t>
      </w:r>
      <w:r w:rsidR="00CB0DF9">
        <w:rPr>
          <w:rFonts w:asciiTheme="minorHAnsi" w:hAnsiTheme="minorHAnsi" w:cstheme="minorHAnsi"/>
          <w:lang w:val="en-US"/>
        </w:rPr>
        <w:t xml:space="preserve">of our key focus areas </w:t>
      </w:r>
      <w:r w:rsidR="00E47856">
        <w:rPr>
          <w:rFonts w:asciiTheme="minorHAnsi" w:hAnsiTheme="minorHAnsi" w:cstheme="minorHAnsi"/>
          <w:lang w:val="en-US"/>
        </w:rPr>
        <w:t xml:space="preserve">is </w:t>
      </w:r>
      <w:r w:rsidR="00CB0DF9">
        <w:rPr>
          <w:rFonts w:asciiTheme="minorHAnsi" w:hAnsiTheme="minorHAnsi" w:cstheme="minorHAnsi"/>
          <w:lang w:val="en-US"/>
        </w:rPr>
        <w:t xml:space="preserve">the intersection of genomics environment, and the interplay between them.  A </w:t>
      </w:r>
      <w:r w:rsidRPr="003C065A">
        <w:rPr>
          <w:rFonts w:asciiTheme="minorHAnsi" w:hAnsiTheme="minorHAnsi" w:cstheme="minorHAnsi"/>
          <w:lang w:val="en-US"/>
        </w:rPr>
        <w:t xml:space="preserve">special focus for </w:t>
      </w:r>
      <w:r w:rsidR="00CB0DF9">
        <w:rPr>
          <w:rFonts w:asciiTheme="minorHAnsi" w:hAnsiTheme="minorHAnsi" w:cstheme="minorHAnsi"/>
          <w:lang w:val="en-US"/>
        </w:rPr>
        <w:t xml:space="preserve">us has been </w:t>
      </w:r>
      <w:r w:rsidRPr="003C065A">
        <w:rPr>
          <w:rFonts w:asciiTheme="minorHAnsi" w:hAnsiTheme="minorHAnsi" w:cstheme="minorHAnsi"/>
          <w:lang w:val="en-US"/>
        </w:rPr>
        <w:t>to identify the mathematical congruencies between currently used measures of genetic variance (among individuals) and distance-based ecological measures of variability (among sampling units).</w:t>
      </w:r>
    </w:p>
    <w:p w14:paraId="41B00F5A" w14:textId="6D209A3C" w:rsidR="00355068" w:rsidRDefault="00355068" w:rsidP="00355068">
      <w:pPr>
        <w:rPr>
          <w:rFonts w:asciiTheme="minorHAnsi" w:hAnsiTheme="minorHAnsi" w:cstheme="minorHAnsi"/>
          <w:lang w:val="en-US"/>
        </w:rPr>
      </w:pPr>
      <w:r w:rsidRPr="003C065A">
        <w:rPr>
          <w:rFonts w:asciiTheme="minorHAnsi" w:hAnsiTheme="minorHAnsi" w:cstheme="minorHAnsi"/>
          <w:lang w:val="en-US"/>
        </w:rPr>
        <w:t>Some significant headway was achieved this year. Specifically, we considered genotype data (</w:t>
      </w:r>
      <w:r w:rsidRPr="003C065A">
        <w:rPr>
          <w:rFonts w:asciiTheme="minorHAnsi" w:hAnsiTheme="minorHAnsi" w:cstheme="minorHAnsi"/>
          <w:b/>
          <w:bCs/>
          <w:lang w:val="en-US"/>
        </w:rPr>
        <w:t>M</w:t>
      </w:r>
      <w:r w:rsidRPr="003C065A">
        <w:rPr>
          <w:rFonts w:asciiTheme="minorHAnsi" w:hAnsiTheme="minorHAnsi" w:cstheme="minorHAnsi"/>
          <w:lang w:val="en-US"/>
        </w:rPr>
        <w:t>, comprised of SNPs for a set of individuals), which is typically transformed to allele frequencies, and used to create a “genomic relatedness matrix” (</w:t>
      </w:r>
      <w:r w:rsidRPr="003C065A">
        <w:rPr>
          <w:rFonts w:asciiTheme="minorHAnsi" w:hAnsiTheme="minorHAnsi" w:cstheme="minorHAnsi"/>
          <w:b/>
          <w:bCs/>
          <w:lang w:val="en-US"/>
        </w:rPr>
        <w:t>G</w:t>
      </w:r>
      <w:r w:rsidRPr="003C065A">
        <w:rPr>
          <w:rFonts w:asciiTheme="minorHAnsi" w:hAnsiTheme="minorHAnsi" w:cstheme="minorHAnsi"/>
          <w:lang w:val="en-US"/>
        </w:rPr>
        <w:t>). We have been able to derive the mathematical relationship between this (classical genetic variance) matrix and a much more general matrix of similarities (namely, Gower’s </w:t>
      </w:r>
      <w:proofErr w:type="spellStart"/>
      <w:r w:rsidRPr="003C065A">
        <w:rPr>
          <w:rFonts w:asciiTheme="minorHAnsi" w:hAnsiTheme="minorHAnsi" w:cstheme="minorHAnsi"/>
          <w:b/>
          <w:bCs/>
          <w:lang w:val="en-US"/>
        </w:rPr>
        <w:t>G</w:t>
      </w:r>
      <w:r w:rsidRPr="003C065A">
        <w:rPr>
          <w:rFonts w:asciiTheme="minorHAnsi" w:hAnsiTheme="minorHAnsi" w:cstheme="minorHAnsi"/>
          <w:lang w:val="en-US"/>
        </w:rPr>
        <w:t>matrix</w:t>
      </w:r>
      <w:proofErr w:type="spellEnd"/>
      <w:r w:rsidRPr="003C065A">
        <w:rPr>
          <w:rFonts w:asciiTheme="minorHAnsi" w:hAnsiTheme="minorHAnsi" w:cstheme="minorHAnsi"/>
          <w:lang w:val="en-US"/>
        </w:rPr>
        <w:t xml:space="preserve">, which can be partitioned and </w:t>
      </w:r>
      <w:proofErr w:type="spellStart"/>
      <w:r w:rsidRPr="003C065A">
        <w:rPr>
          <w:rFonts w:asciiTheme="minorHAnsi" w:hAnsiTheme="minorHAnsi" w:cstheme="minorHAnsi"/>
          <w:lang w:val="en-US"/>
        </w:rPr>
        <w:t>analysed</w:t>
      </w:r>
      <w:proofErr w:type="spellEnd"/>
      <w:r w:rsidRPr="003C065A">
        <w:rPr>
          <w:rFonts w:asciiTheme="minorHAnsi" w:hAnsiTheme="minorHAnsi" w:cstheme="minorHAnsi"/>
          <w:lang w:val="en-US"/>
        </w:rPr>
        <w:t xml:space="preserve"> in ecological or other contexts). This kicks open the door to allow genomic relatedness matrices to be </w:t>
      </w:r>
      <w:proofErr w:type="spellStart"/>
      <w:r w:rsidRPr="003C065A">
        <w:rPr>
          <w:rFonts w:asciiTheme="minorHAnsi" w:hAnsiTheme="minorHAnsi" w:cstheme="minorHAnsi"/>
          <w:lang w:val="en-US"/>
        </w:rPr>
        <w:t>analysed</w:t>
      </w:r>
      <w:proofErr w:type="spellEnd"/>
      <w:r w:rsidRPr="003C065A">
        <w:rPr>
          <w:rFonts w:asciiTheme="minorHAnsi" w:hAnsiTheme="minorHAnsi" w:cstheme="minorHAnsi"/>
          <w:lang w:val="en-US"/>
        </w:rPr>
        <w:t xml:space="preserve"> using a full suite of semi-parametric</w:t>
      </w:r>
      <w:r w:rsidR="00E47856">
        <w:rPr>
          <w:rFonts w:asciiTheme="minorHAnsi" w:hAnsiTheme="minorHAnsi" w:cstheme="minorHAnsi"/>
          <w:lang w:val="en-US"/>
        </w:rPr>
        <w:t xml:space="preserve"> and </w:t>
      </w:r>
      <w:r w:rsidRPr="003C065A">
        <w:rPr>
          <w:rFonts w:asciiTheme="minorHAnsi" w:hAnsiTheme="minorHAnsi" w:cstheme="minorHAnsi"/>
          <w:lang w:val="en-US"/>
        </w:rPr>
        <w:t>non-parametric techniques that are robust and powerful – both for partitioning (e.g., to examine effects of treatments, environmental variables, or changes through time or space), and also for derivation of similarity-based biodiversity measures.</w:t>
      </w:r>
      <w:r w:rsidR="00E47856">
        <w:rPr>
          <w:rFonts w:asciiTheme="minorHAnsi" w:hAnsiTheme="minorHAnsi" w:cstheme="minorHAnsi"/>
          <w:lang w:val="en-US"/>
        </w:rPr>
        <w:t xml:space="preserve">  We believe our related tools/methods will be very useful for </w:t>
      </w:r>
    </w:p>
    <w:p w14:paraId="62073921" w14:textId="34D8E26A" w:rsidR="00355068" w:rsidRDefault="00355068" w:rsidP="00355068">
      <w:pPr>
        <w:rPr>
          <w:rFonts w:asciiTheme="minorHAnsi" w:hAnsiTheme="minorHAnsi" w:cstheme="minorHAnsi"/>
          <w:lang w:val="en-US"/>
        </w:rPr>
      </w:pPr>
    </w:p>
    <w:p w14:paraId="5B077298" w14:textId="77777777" w:rsidR="00CB0DF9" w:rsidRPr="00CB0DF9" w:rsidRDefault="00CB0DF9" w:rsidP="00CB0DF9">
      <w:pPr>
        <w:rPr>
          <w:rFonts w:asciiTheme="minorHAnsi" w:hAnsiTheme="minorHAnsi" w:cstheme="minorHAnsi"/>
          <w:b/>
          <w:bCs/>
          <w:lang w:val="en-US"/>
        </w:rPr>
      </w:pPr>
      <w:r w:rsidRPr="00CB0DF9">
        <w:rPr>
          <w:rFonts w:asciiTheme="minorHAnsi" w:hAnsiTheme="minorHAnsi" w:cstheme="minorHAnsi"/>
          <w:b/>
          <w:bCs/>
          <w:lang w:val="en-US"/>
        </w:rPr>
        <w:t>Meta-data science</w:t>
      </w:r>
    </w:p>
    <w:p w14:paraId="58DA4088" w14:textId="26217C6D" w:rsidR="00355068" w:rsidRPr="00CB0DF9" w:rsidRDefault="00E47856" w:rsidP="00CB0DF9">
      <w:pPr>
        <w:rPr>
          <w:rFonts w:asciiTheme="minorHAnsi" w:hAnsiTheme="minorHAnsi" w:cstheme="minorHAnsi"/>
          <w:lang w:val="en-US"/>
        </w:rPr>
      </w:pPr>
      <w:r>
        <w:rPr>
          <w:rFonts w:asciiTheme="minorHAnsi" w:hAnsiTheme="minorHAnsi" w:cstheme="minorHAnsi"/>
          <w:color w:val="000000"/>
        </w:rPr>
        <w:t>Meta-data science is the (usually automated) d</w:t>
      </w:r>
      <w:r w:rsidR="00355068" w:rsidRPr="003C065A">
        <w:rPr>
          <w:rFonts w:asciiTheme="minorHAnsi" w:hAnsiTheme="minorHAnsi" w:cstheme="minorHAnsi"/>
          <w:color w:val="000000"/>
        </w:rPr>
        <w:t xml:space="preserve">iscovery of metadata </w:t>
      </w:r>
      <w:r>
        <w:rPr>
          <w:rFonts w:asciiTheme="minorHAnsi" w:hAnsiTheme="minorHAnsi" w:cstheme="minorHAnsi"/>
          <w:color w:val="000000"/>
        </w:rPr>
        <w:t xml:space="preserve">and various schema and semantic information </w:t>
      </w:r>
      <w:r w:rsidR="00355068" w:rsidRPr="003C065A">
        <w:rPr>
          <w:rFonts w:asciiTheme="minorHAnsi" w:hAnsiTheme="minorHAnsi" w:cstheme="minorHAnsi"/>
          <w:color w:val="000000"/>
        </w:rPr>
        <w:t xml:space="preserve">from </w:t>
      </w:r>
      <w:r>
        <w:rPr>
          <w:rFonts w:asciiTheme="minorHAnsi" w:hAnsiTheme="minorHAnsi" w:cstheme="minorHAnsi"/>
          <w:color w:val="000000"/>
        </w:rPr>
        <w:t xml:space="preserve">streams of raw </w:t>
      </w:r>
      <w:r w:rsidR="00355068" w:rsidRPr="003C065A">
        <w:rPr>
          <w:rFonts w:asciiTheme="minorHAnsi" w:hAnsiTheme="minorHAnsi" w:cstheme="minorHAnsi"/>
          <w:color w:val="000000"/>
        </w:rPr>
        <w:t>data</w:t>
      </w:r>
      <w:r>
        <w:rPr>
          <w:rFonts w:asciiTheme="minorHAnsi" w:hAnsiTheme="minorHAnsi" w:cstheme="minorHAnsi"/>
          <w:color w:val="000000"/>
        </w:rPr>
        <w:t xml:space="preserve"> so the data can be better understood and reused, even if it was not originally well documented when it was produced.  This helps increase the reusability of data, a key goal of open science.</w:t>
      </w:r>
    </w:p>
    <w:p w14:paraId="08D4B995" w14:textId="12ED89B9" w:rsidR="00355068" w:rsidRPr="003C065A" w:rsidRDefault="00E47856" w:rsidP="00E47856">
      <w:pPr>
        <w:spacing w:before="100" w:beforeAutospacing="1" w:after="100" w:afterAutospacing="1"/>
        <w:rPr>
          <w:rFonts w:asciiTheme="minorHAnsi" w:hAnsiTheme="minorHAnsi" w:cstheme="minorHAnsi"/>
          <w:color w:val="000000"/>
        </w:rPr>
      </w:pPr>
      <w:r>
        <w:rPr>
          <w:rFonts w:asciiTheme="minorHAnsi" w:hAnsiTheme="minorHAnsi" w:cstheme="minorHAnsi"/>
          <w:color w:val="000000"/>
        </w:rPr>
        <w:t xml:space="preserve">The efficiency of database schema that are created by automated means (or even by manual means) can have a dramatic effect on performance.  And in any data-intensive environment, performance inefficiency can be crippling.  </w:t>
      </w:r>
      <w:r w:rsidR="00355068" w:rsidRPr="003C065A">
        <w:rPr>
          <w:rFonts w:asciiTheme="minorHAnsi" w:hAnsiTheme="minorHAnsi" w:cstheme="minorHAnsi"/>
          <w:color w:val="000000"/>
        </w:rPr>
        <w:t xml:space="preserve">We studied the problem of computing all cross joins that hold on a given data table. Cross joins form the most expressive and costly query operation, and the degree by which cross joins hold provide us </w:t>
      </w:r>
      <w:r w:rsidR="00355068" w:rsidRPr="003C065A">
        <w:rPr>
          <w:rFonts w:asciiTheme="minorHAnsi" w:hAnsiTheme="minorHAnsi" w:cstheme="minorHAnsi"/>
          <w:color w:val="000000"/>
        </w:rPr>
        <w:lastRenderedPageBreak/>
        <w:t xml:space="preserve">also with a measure how independent feature sets are in a given data set. This leads to effective query optimization techniques. </w:t>
      </w:r>
    </w:p>
    <w:p w14:paraId="21D8698E" w14:textId="067DBA33" w:rsidR="00E47856" w:rsidRDefault="00355068" w:rsidP="00E47856">
      <w:pPr>
        <w:spacing w:before="100" w:beforeAutospacing="1" w:after="100" w:afterAutospacing="1"/>
        <w:rPr>
          <w:rFonts w:asciiTheme="minorHAnsi" w:hAnsiTheme="minorHAnsi" w:cstheme="minorHAnsi"/>
          <w:color w:val="000000"/>
        </w:rPr>
      </w:pPr>
      <w:r w:rsidRPr="003C065A">
        <w:rPr>
          <w:rFonts w:asciiTheme="minorHAnsi" w:hAnsiTheme="minorHAnsi" w:cstheme="minorHAnsi"/>
          <w:color w:val="000000"/>
        </w:rPr>
        <w:t xml:space="preserve">One </w:t>
      </w:r>
      <w:r w:rsidR="00E47856">
        <w:rPr>
          <w:rFonts w:asciiTheme="minorHAnsi" w:hAnsiTheme="minorHAnsi" w:cstheme="minorHAnsi"/>
          <w:color w:val="000000"/>
        </w:rPr>
        <w:t xml:space="preserve">new </w:t>
      </w:r>
      <w:r w:rsidRPr="003C065A">
        <w:rPr>
          <w:rFonts w:asciiTheme="minorHAnsi" w:hAnsiTheme="minorHAnsi" w:cstheme="minorHAnsi"/>
          <w:color w:val="000000"/>
        </w:rPr>
        <w:t xml:space="preserve">outcome is the </w:t>
      </w:r>
      <w:r w:rsidR="00E47856">
        <w:rPr>
          <w:rFonts w:asciiTheme="minorHAnsi" w:hAnsiTheme="minorHAnsi" w:cstheme="minorHAnsi"/>
          <w:color w:val="000000"/>
        </w:rPr>
        <w:t>creation</w:t>
      </w:r>
      <w:r w:rsidRPr="003C065A">
        <w:rPr>
          <w:rFonts w:asciiTheme="minorHAnsi" w:hAnsiTheme="minorHAnsi" w:cstheme="minorHAnsi"/>
          <w:color w:val="000000"/>
        </w:rPr>
        <w:t xml:space="preserve"> of a new </w:t>
      </w:r>
      <w:r w:rsidRPr="00E47856">
        <w:rPr>
          <w:rFonts w:asciiTheme="minorHAnsi" w:hAnsiTheme="minorHAnsi" w:cstheme="minorHAnsi"/>
          <w:i/>
          <w:iCs/>
          <w:color w:val="000000"/>
        </w:rPr>
        <w:t>normal form</w:t>
      </w:r>
      <w:r w:rsidRPr="003C065A">
        <w:rPr>
          <w:rFonts w:asciiTheme="minorHAnsi" w:hAnsiTheme="minorHAnsi" w:cstheme="minorHAnsi"/>
          <w:color w:val="000000"/>
        </w:rPr>
        <w:t xml:space="preserve"> </w:t>
      </w:r>
      <w:r w:rsidR="00E47856">
        <w:rPr>
          <w:rFonts w:asciiTheme="minorHAnsi" w:hAnsiTheme="minorHAnsi" w:cstheme="minorHAnsi"/>
          <w:color w:val="000000"/>
        </w:rPr>
        <w:t xml:space="preserve">(normal form is a term used to describe the logical consistency of a database schema) </w:t>
      </w:r>
      <w:r w:rsidRPr="003C065A">
        <w:rPr>
          <w:rFonts w:asciiTheme="minorHAnsi" w:hAnsiTheme="minorHAnsi" w:cstheme="minorHAnsi"/>
          <w:color w:val="000000"/>
        </w:rPr>
        <w:t xml:space="preserve">for relational schema design that quantifies the update inefficiency and join efficiency at schema design time, and </w:t>
      </w:r>
      <w:r w:rsidR="00E47856">
        <w:rPr>
          <w:rFonts w:asciiTheme="minorHAnsi" w:hAnsiTheme="minorHAnsi" w:cstheme="minorHAnsi"/>
          <w:color w:val="000000"/>
        </w:rPr>
        <w:t xml:space="preserve">additionally </w:t>
      </w:r>
      <w:r w:rsidRPr="003C065A">
        <w:rPr>
          <w:rFonts w:asciiTheme="minorHAnsi" w:hAnsiTheme="minorHAnsi" w:cstheme="minorHAnsi"/>
          <w:color w:val="000000"/>
        </w:rPr>
        <w:t xml:space="preserve">an algorithm that computes a schema in that normal form with a minimal level of update inefficiency achievable. </w:t>
      </w:r>
      <w:r w:rsidR="00E47856" w:rsidRPr="003C065A">
        <w:rPr>
          <w:rFonts w:asciiTheme="minorHAnsi" w:hAnsiTheme="minorHAnsi" w:cstheme="minorHAnsi"/>
          <w:color w:val="000000"/>
        </w:rPr>
        <w:t>Th</w:t>
      </w:r>
      <w:r w:rsidR="00E47856">
        <w:rPr>
          <w:rFonts w:asciiTheme="minorHAnsi" w:hAnsiTheme="minorHAnsi" w:cstheme="minorHAnsi"/>
          <w:color w:val="000000"/>
        </w:rPr>
        <w:t>is</w:t>
      </w:r>
      <w:r w:rsidR="00E47856" w:rsidRPr="003C065A">
        <w:rPr>
          <w:rFonts w:asciiTheme="minorHAnsi" w:hAnsiTheme="minorHAnsi" w:cstheme="minorHAnsi"/>
          <w:color w:val="000000"/>
        </w:rPr>
        <w:t xml:space="preserve"> new normal form improves limitations of classical schema design since it takes into account new meta data in the form of cardinality constraints, while classical design is based on functional dependencies only.</w:t>
      </w:r>
    </w:p>
    <w:p w14:paraId="5229242F" w14:textId="4BF0BD42" w:rsidR="00E47856" w:rsidRDefault="00355068" w:rsidP="00E47856">
      <w:pPr>
        <w:spacing w:before="100" w:beforeAutospacing="1" w:after="100" w:afterAutospacing="1"/>
        <w:rPr>
          <w:rFonts w:asciiTheme="minorHAnsi" w:hAnsiTheme="minorHAnsi" w:cstheme="minorHAnsi"/>
          <w:color w:val="000000"/>
        </w:rPr>
      </w:pPr>
      <w:r w:rsidRPr="003C065A">
        <w:rPr>
          <w:rFonts w:asciiTheme="minorHAnsi" w:hAnsiTheme="minorHAnsi" w:cstheme="minorHAnsi"/>
          <w:color w:val="000000"/>
        </w:rPr>
        <w:t>The properties of the schema translate into the performance of physical database operations such as updates and joins</w:t>
      </w:r>
      <w:r w:rsidR="00E47856">
        <w:rPr>
          <w:rFonts w:asciiTheme="minorHAnsi" w:hAnsiTheme="minorHAnsi" w:cstheme="minorHAnsi"/>
          <w:color w:val="000000"/>
        </w:rPr>
        <w:t>, so they have a substantial, and measurable positive impact on performance of queries/transactions involving large datasets</w:t>
      </w:r>
      <w:r w:rsidRPr="003C065A">
        <w:rPr>
          <w:rFonts w:asciiTheme="minorHAnsi" w:hAnsiTheme="minorHAnsi" w:cstheme="minorHAnsi"/>
          <w:color w:val="000000"/>
        </w:rPr>
        <w:t xml:space="preserve">. </w:t>
      </w:r>
      <w:r w:rsidR="00E47856">
        <w:rPr>
          <w:rFonts w:asciiTheme="minorHAnsi" w:hAnsiTheme="minorHAnsi" w:cstheme="minorHAnsi"/>
          <w:color w:val="000000"/>
        </w:rPr>
        <w:t xml:space="preserve">This new method offers quantifiable benefits to the design of </w:t>
      </w:r>
      <w:r w:rsidR="00E47856" w:rsidRPr="00E47856">
        <w:rPr>
          <w:rFonts w:asciiTheme="minorHAnsi" w:hAnsiTheme="minorHAnsi" w:cstheme="minorHAnsi"/>
          <w:i/>
          <w:iCs/>
          <w:color w:val="000000"/>
        </w:rPr>
        <w:t>any</w:t>
      </w:r>
      <w:r w:rsidR="00E47856">
        <w:rPr>
          <w:rFonts w:asciiTheme="minorHAnsi" w:hAnsiTheme="minorHAnsi" w:cstheme="minorHAnsi"/>
          <w:color w:val="000000"/>
        </w:rPr>
        <w:t xml:space="preserve"> relational database, thus has very wide applicability beyond data science.</w:t>
      </w:r>
    </w:p>
    <w:p w14:paraId="14C51303" w14:textId="77777777" w:rsidR="003C065A" w:rsidRPr="003C065A" w:rsidRDefault="003C065A" w:rsidP="003C065A">
      <w:pPr>
        <w:rPr>
          <w:b/>
          <w:bCs/>
        </w:rPr>
      </w:pPr>
    </w:p>
    <w:p w14:paraId="1FE9F089" w14:textId="67770BFD" w:rsidR="003C065A" w:rsidRDefault="003C065A" w:rsidP="003C065A">
      <w:pPr>
        <w:rPr>
          <w:b/>
          <w:bCs/>
        </w:rPr>
      </w:pPr>
      <w:r w:rsidRPr="003C065A">
        <w:rPr>
          <w:b/>
          <w:bCs/>
        </w:rPr>
        <w:t>Impact *</w:t>
      </w:r>
    </w:p>
    <w:p w14:paraId="66FFBB1D" w14:textId="47506384" w:rsidR="00E47856" w:rsidRDefault="00CB0DF9" w:rsidP="003C065A">
      <w:pPr>
        <w:rPr>
          <w:rFonts w:asciiTheme="minorHAnsi" w:hAnsiTheme="minorHAnsi" w:cstheme="minorHAnsi"/>
          <w:color w:val="000000"/>
        </w:rPr>
      </w:pPr>
      <w:r>
        <w:rPr>
          <w:rFonts w:asciiTheme="minorHAnsi" w:hAnsiTheme="minorHAnsi" w:cstheme="minorHAnsi"/>
          <w:color w:val="000000"/>
        </w:rPr>
        <w:t xml:space="preserve">Our science impact is clearly evidenced again by our long list of publications in highly-ranked journals.  This year our team has produced 45 research articles, one of which in </w:t>
      </w:r>
      <w:r w:rsidRPr="00CB0DF9">
        <w:rPr>
          <w:rFonts w:asciiTheme="minorHAnsi" w:hAnsiTheme="minorHAnsi" w:cstheme="minorHAnsi"/>
          <w:i/>
          <w:iCs/>
          <w:color w:val="000000"/>
        </w:rPr>
        <w:t>Emerging Infectious Diseases</w:t>
      </w:r>
      <w:r>
        <w:rPr>
          <w:rFonts w:asciiTheme="minorHAnsi" w:hAnsiTheme="minorHAnsi" w:cstheme="minorHAnsi"/>
          <w:color w:val="000000"/>
        </w:rPr>
        <w:t xml:space="preserve"> has already been cited 49 times in less than a year.  </w:t>
      </w:r>
      <w:r w:rsidR="00E47856">
        <w:rPr>
          <w:rFonts w:asciiTheme="minorHAnsi" w:hAnsiTheme="minorHAnsi" w:cstheme="minorHAnsi"/>
          <w:color w:val="000000"/>
        </w:rPr>
        <w:t xml:space="preserve">Many others have already been cited more than 20 times, which means that other researchers are finding our work useful in their own.  </w:t>
      </w:r>
    </w:p>
    <w:p w14:paraId="30B5D97E" w14:textId="77777777" w:rsidR="00E47856" w:rsidRDefault="00E47856" w:rsidP="003C065A">
      <w:pPr>
        <w:rPr>
          <w:rFonts w:asciiTheme="minorHAnsi" w:hAnsiTheme="minorHAnsi" w:cstheme="minorHAnsi"/>
          <w:color w:val="000000"/>
        </w:rPr>
      </w:pPr>
    </w:p>
    <w:p w14:paraId="748E94F8" w14:textId="5E67FC8A" w:rsidR="00CB0DF9" w:rsidRDefault="00E47856" w:rsidP="003C065A">
      <w:pPr>
        <w:rPr>
          <w:rFonts w:asciiTheme="minorHAnsi" w:hAnsiTheme="minorHAnsi" w:cstheme="minorHAnsi"/>
          <w:color w:val="000000"/>
        </w:rPr>
      </w:pPr>
      <w:r>
        <w:rPr>
          <w:rFonts w:asciiTheme="minorHAnsi" w:hAnsiTheme="minorHAnsi" w:cstheme="minorHAnsi"/>
          <w:color w:val="000000"/>
        </w:rPr>
        <w:t>Arguably</w:t>
      </w:r>
      <w:r w:rsidR="00CB0DF9">
        <w:rPr>
          <w:rFonts w:asciiTheme="minorHAnsi" w:hAnsiTheme="minorHAnsi" w:cstheme="minorHAnsi"/>
          <w:color w:val="000000"/>
        </w:rPr>
        <w:t xml:space="preserve"> more important is the fact that now we are seeing some of our software development efforts bearing fruit and being launched into the world.  </w:t>
      </w:r>
      <w:r w:rsidR="00CB0DF9">
        <w:rPr>
          <w:rFonts w:asciiTheme="minorHAnsi" w:hAnsiTheme="minorHAnsi" w:cstheme="minorHAnsi"/>
          <w:color w:val="201F1E"/>
          <w:bdr w:val="none" w:sz="0" w:space="0" w:color="auto" w:frame="1"/>
        </w:rPr>
        <w:t>We are committed to developing</w:t>
      </w:r>
      <w:r w:rsidR="00CB0DF9" w:rsidRPr="003C065A">
        <w:rPr>
          <w:rFonts w:asciiTheme="minorHAnsi" w:hAnsiTheme="minorHAnsi" w:cstheme="minorHAnsi"/>
          <w:color w:val="201F1E"/>
          <w:bdr w:val="none" w:sz="0" w:space="0" w:color="auto" w:frame="1"/>
        </w:rPr>
        <w:t xml:space="preserve"> reproducible, open source methods</w:t>
      </w:r>
      <w:r w:rsidR="00CB0DF9">
        <w:rPr>
          <w:rFonts w:asciiTheme="minorHAnsi" w:hAnsiTheme="minorHAnsi" w:cstheme="minorHAnsi"/>
          <w:color w:val="201F1E"/>
          <w:bdr w:val="none" w:sz="0" w:space="0" w:color="auto" w:frame="1"/>
        </w:rPr>
        <w:t xml:space="preserve"> and applications, and w</w:t>
      </w:r>
      <w:r w:rsidR="00CB0DF9">
        <w:rPr>
          <w:rFonts w:asciiTheme="minorHAnsi" w:hAnsiTheme="minorHAnsi" w:cstheme="minorHAnsi"/>
          <w:color w:val="000000"/>
        </w:rPr>
        <w:t xml:space="preserve">e provide </w:t>
      </w:r>
      <w:r>
        <w:rPr>
          <w:rFonts w:asciiTheme="minorHAnsi" w:hAnsiTheme="minorHAnsi" w:cstheme="minorHAnsi"/>
          <w:color w:val="000000"/>
        </w:rPr>
        <w:t>two</w:t>
      </w:r>
      <w:r w:rsidR="00CB0DF9">
        <w:rPr>
          <w:rFonts w:asciiTheme="minorHAnsi" w:hAnsiTheme="minorHAnsi" w:cstheme="minorHAnsi"/>
          <w:color w:val="000000"/>
        </w:rPr>
        <w:t xml:space="preserve"> specific examples below in detail, both available to other researchers in Aotearoa and beyond via </w:t>
      </w:r>
      <w:proofErr w:type="spellStart"/>
      <w:r w:rsidR="00CB0DF9" w:rsidRPr="00CB0DF9">
        <w:rPr>
          <w:rFonts w:asciiTheme="minorHAnsi" w:hAnsiTheme="minorHAnsi" w:cstheme="minorHAnsi"/>
          <w:i/>
          <w:iCs/>
          <w:color w:val="000000"/>
        </w:rPr>
        <w:t>github</w:t>
      </w:r>
      <w:proofErr w:type="spellEnd"/>
      <w:r w:rsidR="00CB0DF9">
        <w:rPr>
          <w:rFonts w:asciiTheme="minorHAnsi" w:hAnsiTheme="minorHAnsi" w:cstheme="minorHAnsi"/>
          <w:color w:val="000000"/>
        </w:rPr>
        <w:t xml:space="preserve">.  </w:t>
      </w:r>
    </w:p>
    <w:p w14:paraId="1E3FF3EA" w14:textId="0A903798" w:rsidR="00CB0DF9" w:rsidRDefault="00CB0DF9" w:rsidP="003C065A">
      <w:pPr>
        <w:rPr>
          <w:rFonts w:asciiTheme="minorHAnsi" w:hAnsiTheme="minorHAnsi" w:cstheme="minorHAnsi"/>
          <w:color w:val="000000"/>
        </w:rPr>
      </w:pPr>
    </w:p>
    <w:p w14:paraId="59B16C1A" w14:textId="64E8C38F" w:rsidR="00E47856" w:rsidRDefault="00E47856" w:rsidP="003C065A">
      <w:pPr>
        <w:rPr>
          <w:rFonts w:asciiTheme="minorHAnsi" w:hAnsiTheme="minorHAnsi" w:cstheme="minorHAnsi"/>
          <w:b/>
          <w:bCs/>
          <w:color w:val="000000"/>
        </w:rPr>
      </w:pPr>
      <w:proofErr w:type="spellStart"/>
      <w:r w:rsidRPr="00E47856">
        <w:rPr>
          <w:rFonts w:asciiTheme="minorHAnsi" w:hAnsiTheme="minorHAnsi" w:cstheme="minorHAnsi"/>
          <w:b/>
          <w:bCs/>
          <w:color w:val="000000"/>
        </w:rPr>
        <w:t>LinguaPhylo</w:t>
      </w:r>
      <w:proofErr w:type="spellEnd"/>
      <w:r w:rsidRPr="00E47856">
        <w:rPr>
          <w:rFonts w:asciiTheme="minorHAnsi" w:hAnsiTheme="minorHAnsi" w:cstheme="minorHAnsi"/>
          <w:b/>
          <w:bCs/>
          <w:color w:val="000000"/>
        </w:rPr>
        <w:t xml:space="preserve">—a domain-specific modelling environment for </w:t>
      </w:r>
      <w:r>
        <w:rPr>
          <w:rFonts w:asciiTheme="minorHAnsi" w:hAnsiTheme="minorHAnsi" w:cstheme="minorHAnsi"/>
          <w:b/>
          <w:bCs/>
          <w:color w:val="000000"/>
        </w:rPr>
        <w:t>phylogenetics</w:t>
      </w:r>
      <w:r w:rsidRPr="00E47856">
        <w:rPr>
          <w:rFonts w:asciiTheme="minorHAnsi" w:hAnsiTheme="minorHAnsi" w:cstheme="minorHAnsi"/>
          <w:b/>
          <w:bCs/>
          <w:color w:val="000000"/>
        </w:rPr>
        <w:t xml:space="preserve"> research</w:t>
      </w:r>
    </w:p>
    <w:p w14:paraId="50A32921" w14:textId="77777777" w:rsidR="00E47856" w:rsidRPr="00E47856" w:rsidRDefault="00E47856" w:rsidP="003C065A">
      <w:pPr>
        <w:rPr>
          <w:rFonts w:asciiTheme="minorHAnsi" w:hAnsiTheme="minorHAnsi" w:cstheme="minorHAnsi"/>
          <w:b/>
          <w:bCs/>
          <w:color w:val="000000"/>
        </w:rPr>
      </w:pPr>
    </w:p>
    <w:p w14:paraId="58BDE1AA" w14:textId="53830F4B" w:rsidR="00E47856" w:rsidRDefault="003C065A" w:rsidP="003C065A">
      <w:pPr>
        <w:rPr>
          <w:rFonts w:asciiTheme="minorHAnsi" w:hAnsiTheme="minorHAnsi" w:cstheme="minorHAnsi"/>
          <w:color w:val="000000"/>
        </w:rPr>
      </w:pPr>
      <w:r w:rsidRPr="003C065A">
        <w:rPr>
          <w:rFonts w:asciiTheme="minorHAnsi" w:hAnsiTheme="minorHAnsi" w:cstheme="minorHAnsi"/>
          <w:color w:val="000000"/>
        </w:rPr>
        <w:t xml:space="preserve">The first </w:t>
      </w:r>
      <w:r w:rsidR="00E47856">
        <w:rPr>
          <w:rFonts w:asciiTheme="minorHAnsi" w:hAnsiTheme="minorHAnsi" w:cstheme="minorHAnsi"/>
          <w:color w:val="000000"/>
        </w:rPr>
        <w:t xml:space="preserve">impact example </w:t>
      </w:r>
      <w:r w:rsidRPr="003C065A">
        <w:rPr>
          <w:rFonts w:asciiTheme="minorHAnsi" w:hAnsiTheme="minorHAnsi" w:cstheme="minorHAnsi"/>
          <w:color w:val="000000"/>
        </w:rPr>
        <w:t xml:space="preserve">is </w:t>
      </w:r>
      <w:proofErr w:type="spellStart"/>
      <w:r w:rsidRPr="00E47856">
        <w:rPr>
          <w:rFonts w:asciiTheme="minorHAnsi" w:hAnsiTheme="minorHAnsi" w:cstheme="minorHAnsi"/>
          <w:i/>
          <w:iCs/>
          <w:color w:val="000000"/>
        </w:rPr>
        <w:t>LinguaPhylo</w:t>
      </w:r>
      <w:proofErr w:type="spellEnd"/>
      <w:r w:rsidRPr="003C065A">
        <w:rPr>
          <w:rFonts w:asciiTheme="minorHAnsi" w:hAnsiTheme="minorHAnsi" w:cstheme="minorHAnsi"/>
          <w:color w:val="000000"/>
        </w:rPr>
        <w:t xml:space="preserve"> (</w:t>
      </w:r>
      <w:hyperlink r:id="rId5" w:tooltip="https://linguaphylo.github.io" w:history="1">
        <w:r w:rsidRPr="003C065A">
          <w:rPr>
            <w:rFonts w:asciiTheme="minorHAnsi" w:hAnsiTheme="minorHAnsi" w:cstheme="minorHAnsi"/>
            <w:color w:val="0000FF"/>
            <w:u w:val="single"/>
          </w:rPr>
          <w:t>https://linguaphylo.github.io</w:t>
        </w:r>
      </w:hyperlink>
      <w:r w:rsidRPr="003C065A">
        <w:rPr>
          <w:rFonts w:asciiTheme="minorHAnsi" w:hAnsiTheme="minorHAnsi" w:cstheme="minorHAnsi"/>
          <w:color w:val="000000"/>
        </w:rPr>
        <w:t>).  </w:t>
      </w:r>
      <w:proofErr w:type="spellStart"/>
      <w:r w:rsidRPr="00E47856">
        <w:rPr>
          <w:rFonts w:asciiTheme="minorHAnsi" w:hAnsiTheme="minorHAnsi" w:cstheme="minorHAnsi"/>
          <w:i/>
          <w:iCs/>
          <w:color w:val="000000"/>
        </w:rPr>
        <w:t>LinguaPhylo</w:t>
      </w:r>
      <w:proofErr w:type="spellEnd"/>
      <w:r w:rsidRPr="003C065A">
        <w:rPr>
          <w:rFonts w:asciiTheme="minorHAnsi" w:hAnsiTheme="minorHAnsi" w:cstheme="minorHAnsi"/>
          <w:color w:val="000000"/>
        </w:rPr>
        <w:t xml:space="preserve"> (or </w:t>
      </w:r>
      <w:proofErr w:type="spellStart"/>
      <w:r w:rsidRPr="00E47856">
        <w:rPr>
          <w:rFonts w:asciiTheme="minorHAnsi" w:hAnsiTheme="minorHAnsi" w:cstheme="minorHAnsi"/>
          <w:i/>
          <w:iCs/>
          <w:color w:val="000000"/>
        </w:rPr>
        <w:t>LPhy</w:t>
      </w:r>
      <w:proofErr w:type="spellEnd"/>
      <w:r w:rsidRPr="003C065A">
        <w:rPr>
          <w:rFonts w:asciiTheme="minorHAnsi" w:hAnsiTheme="minorHAnsi" w:cstheme="minorHAnsi"/>
          <w:color w:val="000000"/>
        </w:rPr>
        <w:t xml:space="preserve"> for short) is a new domain-specific </w:t>
      </w:r>
      <w:proofErr w:type="spellStart"/>
      <w:r w:rsidRPr="003C065A">
        <w:rPr>
          <w:rFonts w:asciiTheme="minorHAnsi" w:hAnsiTheme="minorHAnsi" w:cstheme="minorHAnsi"/>
          <w:color w:val="000000"/>
        </w:rPr>
        <w:t>modeling</w:t>
      </w:r>
      <w:proofErr w:type="spellEnd"/>
      <w:r w:rsidRPr="003C065A">
        <w:rPr>
          <w:rFonts w:asciiTheme="minorHAnsi" w:hAnsiTheme="minorHAnsi" w:cstheme="minorHAnsi"/>
          <w:color w:val="000000"/>
        </w:rPr>
        <w:t xml:space="preserve"> language with supporting open source software for visualisation, simulation and inference. </w:t>
      </w:r>
      <w:proofErr w:type="spellStart"/>
      <w:r w:rsidRPr="00E47856">
        <w:rPr>
          <w:rFonts w:asciiTheme="minorHAnsi" w:hAnsiTheme="minorHAnsi" w:cstheme="minorHAnsi"/>
          <w:i/>
          <w:iCs/>
          <w:color w:val="000000"/>
        </w:rPr>
        <w:t>LPhy</w:t>
      </w:r>
      <w:proofErr w:type="spellEnd"/>
      <w:r w:rsidRPr="003C065A">
        <w:rPr>
          <w:rFonts w:asciiTheme="minorHAnsi" w:hAnsiTheme="minorHAnsi" w:cstheme="minorHAnsi"/>
          <w:color w:val="000000"/>
        </w:rPr>
        <w:t xml:space="preserve"> fills a crucial gap in the ecosystem for computational biology tools focused on probabilistic modelling of molecular evolution, phylogenetics and genealogical inference. There has been impressive progress in the sophistication of models implemented and applied to comparative molecular data sets, but alongside this progress has been a lack of tools that assist in pedagogy, reproducibility and reusability of such models. Specifically there has been a lack of development of high-level formal languages for compact, precise model specification that are both human-friendly and computer-readable. In this work we address that gap by introducing a high-level extensible declarative specification language with implicit typing and array programming features that allows compact and precise descriptions of cutting-edge probabilistic models for phylogenetic analyses that are both human- and computer-readable. We have implemented </w:t>
      </w:r>
      <w:r w:rsidRPr="003C065A">
        <w:rPr>
          <w:rFonts w:asciiTheme="minorHAnsi" w:hAnsiTheme="minorHAnsi" w:cstheme="minorHAnsi"/>
          <w:color w:val="000000"/>
        </w:rPr>
        <w:lastRenderedPageBreak/>
        <w:t xml:space="preserve">a bridge between this new language and the popular Bayesian inference tool BEAST 2, and we have also developed the </w:t>
      </w:r>
      <w:proofErr w:type="spellStart"/>
      <w:r w:rsidRPr="003C065A">
        <w:rPr>
          <w:rFonts w:asciiTheme="minorHAnsi" w:hAnsiTheme="minorHAnsi" w:cstheme="minorHAnsi"/>
          <w:color w:val="000000"/>
        </w:rPr>
        <w:t>LPhy</w:t>
      </w:r>
      <w:proofErr w:type="spellEnd"/>
      <w:r w:rsidRPr="003C065A">
        <w:rPr>
          <w:rFonts w:asciiTheme="minorHAnsi" w:hAnsiTheme="minorHAnsi" w:cstheme="minorHAnsi"/>
          <w:color w:val="000000"/>
        </w:rPr>
        <w:t xml:space="preserve"> Studio software package for</w:t>
      </w:r>
      <w:r w:rsidR="00E47856">
        <w:rPr>
          <w:rFonts w:asciiTheme="minorHAnsi" w:hAnsiTheme="minorHAnsi" w:cstheme="minorHAnsi"/>
          <w:color w:val="000000"/>
        </w:rPr>
        <w:t>:</w:t>
      </w:r>
    </w:p>
    <w:p w14:paraId="75459835" w14:textId="77777777" w:rsidR="00E47856" w:rsidRPr="00E47856" w:rsidRDefault="003C065A" w:rsidP="00E47856">
      <w:pPr>
        <w:pStyle w:val="ListParagraph"/>
        <w:numPr>
          <w:ilvl w:val="0"/>
          <w:numId w:val="22"/>
        </w:numPr>
        <w:rPr>
          <w:rFonts w:asciiTheme="minorHAnsi" w:hAnsiTheme="minorHAnsi" w:cstheme="minorHAnsi"/>
          <w:color w:val="000000"/>
        </w:rPr>
      </w:pPr>
      <w:r w:rsidRPr="00E47856">
        <w:rPr>
          <w:rFonts w:asciiTheme="minorHAnsi" w:hAnsiTheme="minorHAnsi" w:cstheme="minorHAnsi"/>
          <w:color w:val="000000"/>
        </w:rPr>
        <w:t>graphical visualisation</w:t>
      </w:r>
      <w:r w:rsidR="00CB0DF9" w:rsidRPr="00E47856">
        <w:rPr>
          <w:rFonts w:asciiTheme="minorHAnsi" w:hAnsiTheme="minorHAnsi" w:cstheme="minorHAnsi"/>
          <w:color w:val="000000"/>
        </w:rPr>
        <w:t>—so that the modelling workflow can be more easily understood and shared</w:t>
      </w:r>
    </w:p>
    <w:p w14:paraId="69C6C5F9" w14:textId="77777777" w:rsidR="00E47856" w:rsidRPr="00E47856" w:rsidRDefault="003C065A" w:rsidP="00E47856">
      <w:pPr>
        <w:pStyle w:val="ListParagraph"/>
        <w:numPr>
          <w:ilvl w:val="0"/>
          <w:numId w:val="22"/>
        </w:numPr>
        <w:rPr>
          <w:rFonts w:asciiTheme="minorHAnsi" w:hAnsiTheme="minorHAnsi" w:cstheme="minorHAnsi"/>
          <w:color w:val="000000"/>
        </w:rPr>
      </w:pPr>
      <w:r w:rsidRPr="00E47856">
        <w:rPr>
          <w:rFonts w:asciiTheme="minorHAnsi" w:hAnsiTheme="minorHAnsi" w:cstheme="minorHAnsi"/>
          <w:color w:val="000000"/>
        </w:rPr>
        <w:t>narrative generation</w:t>
      </w:r>
      <w:r w:rsidR="00CB0DF9" w:rsidRPr="00E47856">
        <w:rPr>
          <w:rFonts w:asciiTheme="minorHAnsi" w:hAnsiTheme="minorHAnsi" w:cstheme="minorHAnsi"/>
          <w:color w:val="000000"/>
        </w:rPr>
        <w:t>—such that a text description of any model can be automatically produced, again to improve understandability &amp; transparency</w:t>
      </w:r>
      <w:r w:rsidRPr="00E47856">
        <w:rPr>
          <w:rFonts w:asciiTheme="minorHAnsi" w:hAnsiTheme="minorHAnsi" w:cstheme="minorHAnsi"/>
          <w:color w:val="000000"/>
        </w:rPr>
        <w:t xml:space="preserve"> and </w:t>
      </w:r>
    </w:p>
    <w:p w14:paraId="7F0BB381" w14:textId="164B4EC3" w:rsidR="00E47856" w:rsidRPr="00E47856" w:rsidRDefault="003C065A" w:rsidP="003C065A">
      <w:pPr>
        <w:pStyle w:val="ListParagraph"/>
        <w:numPr>
          <w:ilvl w:val="0"/>
          <w:numId w:val="22"/>
        </w:numPr>
        <w:rPr>
          <w:rFonts w:asciiTheme="minorHAnsi" w:hAnsiTheme="minorHAnsi" w:cstheme="minorHAnsi"/>
          <w:color w:val="000000"/>
        </w:rPr>
      </w:pPr>
      <w:r w:rsidRPr="00E47856">
        <w:rPr>
          <w:rFonts w:asciiTheme="minorHAnsi" w:hAnsiTheme="minorHAnsi" w:cstheme="minorHAnsi"/>
          <w:color w:val="000000"/>
        </w:rPr>
        <w:t xml:space="preserve">simulation of models specified in the new </w:t>
      </w:r>
      <w:proofErr w:type="spellStart"/>
      <w:r w:rsidRPr="00E47856">
        <w:rPr>
          <w:rFonts w:asciiTheme="minorHAnsi" w:hAnsiTheme="minorHAnsi" w:cstheme="minorHAnsi"/>
          <w:color w:val="000000"/>
        </w:rPr>
        <w:t>LinguaPhylo</w:t>
      </w:r>
      <w:proofErr w:type="spellEnd"/>
      <w:r w:rsidRPr="00E47856">
        <w:rPr>
          <w:rFonts w:asciiTheme="minorHAnsi" w:hAnsiTheme="minorHAnsi" w:cstheme="minorHAnsi"/>
          <w:color w:val="000000"/>
        </w:rPr>
        <w:t xml:space="preserve"> language. </w:t>
      </w:r>
    </w:p>
    <w:p w14:paraId="2C606CD2" w14:textId="01C1B364" w:rsidR="003C065A" w:rsidRDefault="003C065A" w:rsidP="003C065A">
      <w:pPr>
        <w:rPr>
          <w:rFonts w:asciiTheme="minorHAnsi" w:hAnsiTheme="minorHAnsi" w:cstheme="minorHAnsi"/>
          <w:color w:val="000000"/>
        </w:rPr>
      </w:pPr>
      <w:r w:rsidRPr="003C065A">
        <w:rPr>
          <w:rFonts w:asciiTheme="minorHAnsi" w:hAnsiTheme="minorHAnsi" w:cstheme="minorHAnsi"/>
          <w:color w:val="000000"/>
        </w:rPr>
        <w:t xml:space="preserve">The first paper on this work is available as a preprint and is in review in </w:t>
      </w:r>
      <w:proofErr w:type="spellStart"/>
      <w:r w:rsidRPr="003C065A">
        <w:rPr>
          <w:rFonts w:asciiTheme="minorHAnsi" w:hAnsiTheme="minorHAnsi" w:cstheme="minorHAnsi"/>
          <w:color w:val="000000"/>
        </w:rPr>
        <w:t>PLoS</w:t>
      </w:r>
      <w:proofErr w:type="spellEnd"/>
      <w:r w:rsidRPr="003C065A">
        <w:rPr>
          <w:rFonts w:asciiTheme="minorHAnsi" w:hAnsiTheme="minorHAnsi" w:cstheme="minorHAnsi"/>
          <w:color w:val="000000"/>
        </w:rPr>
        <w:t xml:space="preserve"> Computational Biology.</w:t>
      </w:r>
    </w:p>
    <w:p w14:paraId="1792D0AD" w14:textId="19D4C725" w:rsidR="00355068" w:rsidRDefault="00355068" w:rsidP="003C065A">
      <w:pPr>
        <w:rPr>
          <w:rFonts w:asciiTheme="minorHAnsi" w:hAnsiTheme="minorHAnsi" w:cstheme="minorHAnsi"/>
          <w:color w:val="000000"/>
        </w:rPr>
      </w:pPr>
    </w:p>
    <w:p w14:paraId="08ED5FE7" w14:textId="0869FBAD" w:rsidR="00E47856" w:rsidRPr="00E47856" w:rsidRDefault="00E47856" w:rsidP="00E47856">
      <w:pPr>
        <w:spacing w:before="100" w:beforeAutospacing="1" w:after="100" w:afterAutospacing="1"/>
        <w:rPr>
          <w:rFonts w:asciiTheme="minorHAnsi" w:hAnsiTheme="minorHAnsi" w:cstheme="minorHAnsi"/>
          <w:b/>
          <w:bCs/>
          <w:color w:val="000000"/>
        </w:rPr>
      </w:pPr>
      <w:r w:rsidRPr="00E47856">
        <w:rPr>
          <w:rFonts w:asciiTheme="minorHAnsi" w:hAnsiTheme="minorHAnsi" w:cstheme="minorHAnsi"/>
          <w:b/>
          <w:bCs/>
          <w:color w:val="000000"/>
        </w:rPr>
        <w:t>Stencila—Open-source desktop science publishing and sharing</w:t>
      </w:r>
    </w:p>
    <w:p w14:paraId="535D8CCF" w14:textId="2E68E386" w:rsidR="00E47856" w:rsidRDefault="00E47856" w:rsidP="00E47856">
      <w:pPr>
        <w:spacing w:before="100" w:beforeAutospacing="1" w:after="100" w:afterAutospacing="1"/>
        <w:rPr>
          <w:rFonts w:asciiTheme="minorHAnsi" w:hAnsiTheme="minorHAnsi" w:cstheme="minorHAnsi"/>
          <w:color w:val="000000"/>
        </w:rPr>
      </w:pPr>
      <w:r>
        <w:rPr>
          <w:rFonts w:asciiTheme="minorHAnsi" w:hAnsiTheme="minorHAnsi" w:cstheme="minorHAnsi"/>
          <w:color w:val="000000"/>
        </w:rPr>
        <w:t xml:space="preserve">The second impact example is </w:t>
      </w:r>
      <w:r w:rsidRPr="00E47856">
        <w:rPr>
          <w:rFonts w:asciiTheme="minorHAnsi" w:hAnsiTheme="minorHAnsi" w:cstheme="minorHAnsi"/>
          <w:b/>
          <w:bCs/>
          <w:color w:val="000000"/>
        </w:rPr>
        <w:t>Stencila</w:t>
      </w:r>
      <w:r w:rsidRPr="00E47856">
        <w:rPr>
          <w:rFonts w:asciiTheme="minorHAnsi" w:hAnsiTheme="minorHAnsi" w:cstheme="minorHAnsi"/>
          <w:color w:val="000000"/>
        </w:rPr>
        <w:t>,</w:t>
      </w:r>
      <w:r>
        <w:rPr>
          <w:rFonts w:asciiTheme="minorHAnsi" w:hAnsiTheme="minorHAnsi" w:cstheme="minorHAnsi"/>
          <w:b/>
          <w:bCs/>
          <w:color w:val="000000"/>
        </w:rPr>
        <w:t xml:space="preserve"> </w:t>
      </w:r>
      <w:r>
        <w:rPr>
          <w:rFonts w:asciiTheme="minorHAnsi" w:hAnsiTheme="minorHAnsi" w:cstheme="minorHAnsi"/>
          <w:color w:val="000000"/>
        </w:rPr>
        <w:t>our industry partner.  O</w:t>
      </w:r>
      <w:r w:rsidRPr="003C065A">
        <w:rPr>
          <w:rFonts w:asciiTheme="minorHAnsi" w:hAnsiTheme="minorHAnsi" w:cstheme="minorHAnsi"/>
          <w:color w:val="000000"/>
        </w:rPr>
        <w:t>ver the past year Stencila has been focussed on development of</w:t>
      </w:r>
      <w:r>
        <w:rPr>
          <w:rFonts w:asciiTheme="minorHAnsi" w:hAnsiTheme="minorHAnsi" w:cstheme="minorHAnsi"/>
          <w:color w:val="000000"/>
        </w:rPr>
        <w:t xml:space="preserve"> </w:t>
      </w:r>
      <w:r w:rsidRPr="003C065A">
        <w:rPr>
          <w:rFonts w:asciiTheme="minorHAnsi" w:hAnsiTheme="minorHAnsi" w:cstheme="minorHAnsi"/>
          <w:color w:val="000000"/>
        </w:rPr>
        <w:t>version 2.0 of our platform for publishing reproducible research. We</w:t>
      </w:r>
      <w:r>
        <w:rPr>
          <w:rFonts w:asciiTheme="minorHAnsi" w:hAnsiTheme="minorHAnsi" w:cstheme="minorHAnsi"/>
          <w:color w:val="000000"/>
        </w:rPr>
        <w:t xml:space="preserve"> </w:t>
      </w:r>
      <w:r w:rsidRPr="003C065A">
        <w:rPr>
          <w:rFonts w:asciiTheme="minorHAnsi" w:hAnsiTheme="minorHAnsi" w:cstheme="minorHAnsi"/>
          <w:color w:val="000000"/>
        </w:rPr>
        <w:t>have taken feedback from users and re-architected the platform to be</w:t>
      </w:r>
      <w:r>
        <w:rPr>
          <w:rFonts w:asciiTheme="minorHAnsi" w:hAnsiTheme="minorHAnsi" w:cstheme="minorHAnsi"/>
          <w:color w:val="000000"/>
        </w:rPr>
        <w:t xml:space="preserve"> </w:t>
      </w:r>
      <w:r w:rsidRPr="003C065A">
        <w:rPr>
          <w:rFonts w:asciiTheme="minorHAnsi" w:hAnsiTheme="minorHAnsi" w:cstheme="minorHAnsi"/>
          <w:color w:val="000000"/>
        </w:rPr>
        <w:t>easier to install, easier to use and more integrated with other</w:t>
      </w:r>
      <w:r>
        <w:rPr>
          <w:rFonts w:asciiTheme="minorHAnsi" w:hAnsiTheme="minorHAnsi" w:cstheme="minorHAnsi"/>
          <w:color w:val="000000"/>
        </w:rPr>
        <w:t xml:space="preserve"> </w:t>
      </w:r>
      <w:r w:rsidRPr="003C065A">
        <w:rPr>
          <w:rFonts w:asciiTheme="minorHAnsi" w:hAnsiTheme="minorHAnsi" w:cstheme="minorHAnsi"/>
          <w:color w:val="000000"/>
        </w:rPr>
        <w:t>formats and platforms. We are currently wrapping this development up,</w:t>
      </w:r>
      <w:r>
        <w:rPr>
          <w:rFonts w:asciiTheme="minorHAnsi" w:hAnsiTheme="minorHAnsi" w:cstheme="minorHAnsi"/>
          <w:color w:val="000000"/>
        </w:rPr>
        <w:t xml:space="preserve"> </w:t>
      </w:r>
      <w:r w:rsidRPr="003C065A">
        <w:rPr>
          <w:rFonts w:asciiTheme="minorHAnsi" w:hAnsiTheme="minorHAnsi" w:cstheme="minorHAnsi"/>
          <w:color w:val="000000"/>
        </w:rPr>
        <w:t>moving towards writing documentation and a launch of version 2.0 in</w:t>
      </w:r>
      <w:r>
        <w:rPr>
          <w:rFonts w:asciiTheme="minorHAnsi" w:hAnsiTheme="minorHAnsi" w:cstheme="minorHAnsi"/>
          <w:color w:val="000000"/>
        </w:rPr>
        <w:t xml:space="preserve"> </w:t>
      </w:r>
      <w:r w:rsidRPr="003C065A">
        <w:rPr>
          <w:rFonts w:asciiTheme="minorHAnsi" w:hAnsiTheme="minorHAnsi" w:cstheme="minorHAnsi"/>
          <w:color w:val="000000"/>
        </w:rPr>
        <w:t>October</w:t>
      </w:r>
      <w:r>
        <w:rPr>
          <w:rFonts w:asciiTheme="minorHAnsi" w:hAnsiTheme="minorHAnsi" w:cstheme="minorHAnsi"/>
          <w:color w:val="000000"/>
        </w:rPr>
        <w:t xml:space="preserve"> 2022</w:t>
      </w:r>
      <w:r w:rsidRPr="003C065A">
        <w:rPr>
          <w:rFonts w:asciiTheme="minorHAnsi" w:hAnsiTheme="minorHAnsi" w:cstheme="minorHAnsi"/>
          <w:color w:val="000000"/>
        </w:rPr>
        <w:t>. Key features include:</w:t>
      </w:r>
      <w:r w:rsidRPr="003C065A">
        <w:rPr>
          <w:rFonts w:asciiTheme="minorHAnsi" w:hAnsiTheme="minorHAnsi" w:cstheme="minorHAnsi"/>
          <w:color w:val="000000"/>
        </w:rPr>
        <w:br/>
      </w:r>
      <w:r w:rsidRPr="003C065A">
        <w:rPr>
          <w:rFonts w:asciiTheme="minorHAnsi" w:hAnsiTheme="minorHAnsi" w:cstheme="minorHAnsi"/>
          <w:color w:val="000000"/>
        </w:rPr>
        <w:br/>
      </w:r>
      <w:r>
        <w:rPr>
          <w:rFonts w:asciiTheme="minorHAnsi" w:hAnsiTheme="minorHAnsi" w:cstheme="minorHAnsi"/>
          <w:color w:val="000000"/>
        </w:rPr>
        <w:t>1.</w:t>
      </w:r>
      <w:r w:rsidRPr="003C065A">
        <w:rPr>
          <w:rFonts w:asciiTheme="minorHAnsi" w:hAnsiTheme="minorHAnsi" w:cstheme="minorHAnsi"/>
          <w:color w:val="000000"/>
        </w:rPr>
        <w:t xml:space="preserve"> </w:t>
      </w:r>
      <w:r w:rsidRPr="00E47856">
        <w:rPr>
          <w:rFonts w:asciiTheme="minorHAnsi" w:hAnsiTheme="minorHAnsi" w:cstheme="minorHAnsi"/>
          <w:b/>
          <w:bCs/>
          <w:color w:val="000000"/>
        </w:rPr>
        <w:t>Integrations</w:t>
      </w:r>
      <w:r>
        <w:rPr>
          <w:rFonts w:asciiTheme="minorHAnsi" w:hAnsiTheme="minorHAnsi" w:cstheme="minorHAnsi"/>
          <w:color w:val="000000"/>
        </w:rPr>
        <w:t xml:space="preserve">: </w:t>
      </w:r>
      <w:r w:rsidRPr="003C065A">
        <w:rPr>
          <w:rFonts w:asciiTheme="minorHAnsi" w:hAnsiTheme="minorHAnsi" w:cstheme="minorHAnsi"/>
          <w:color w:val="000000"/>
        </w:rPr>
        <w:t>Bidirectional</w:t>
      </w:r>
      <w:r>
        <w:rPr>
          <w:rFonts w:asciiTheme="minorHAnsi" w:hAnsiTheme="minorHAnsi" w:cstheme="minorHAnsi"/>
          <w:color w:val="000000"/>
        </w:rPr>
        <w:t xml:space="preserve"> </w:t>
      </w:r>
      <w:r w:rsidRPr="003C065A">
        <w:rPr>
          <w:rFonts w:asciiTheme="minorHAnsi" w:hAnsiTheme="minorHAnsi" w:cstheme="minorHAnsi"/>
          <w:color w:val="000000"/>
        </w:rPr>
        <w:t>conversion to/from the following document formats is supported:</w:t>
      </w:r>
      <w:r>
        <w:rPr>
          <w:rFonts w:asciiTheme="minorHAnsi" w:hAnsiTheme="minorHAnsi" w:cstheme="minorHAnsi"/>
          <w:color w:val="000000"/>
        </w:rPr>
        <w:t xml:space="preserve"> </w:t>
      </w:r>
      <w:r w:rsidRPr="003C065A">
        <w:rPr>
          <w:rFonts w:asciiTheme="minorHAnsi" w:hAnsiTheme="minorHAnsi" w:cstheme="minorHAnsi"/>
          <w:color w:val="000000"/>
        </w:rPr>
        <w:t>Markdown</w:t>
      </w:r>
      <w:r>
        <w:rPr>
          <w:rFonts w:asciiTheme="minorHAnsi" w:hAnsiTheme="minorHAnsi" w:cstheme="minorHAnsi"/>
          <w:color w:val="000000"/>
        </w:rPr>
        <w:t xml:space="preserve">, </w:t>
      </w:r>
      <w:r w:rsidRPr="003C065A">
        <w:rPr>
          <w:rFonts w:asciiTheme="minorHAnsi" w:hAnsiTheme="minorHAnsi" w:cstheme="minorHAnsi"/>
          <w:color w:val="000000"/>
        </w:rPr>
        <w:t>Jupyter Notebooks</w:t>
      </w:r>
      <w:r>
        <w:rPr>
          <w:rFonts w:asciiTheme="minorHAnsi" w:hAnsiTheme="minorHAnsi" w:cstheme="minorHAnsi"/>
          <w:color w:val="000000"/>
        </w:rPr>
        <w:t xml:space="preserve">, </w:t>
      </w:r>
      <w:r w:rsidRPr="003C065A">
        <w:rPr>
          <w:rFonts w:asciiTheme="minorHAnsi" w:hAnsiTheme="minorHAnsi" w:cstheme="minorHAnsi"/>
          <w:color w:val="000000"/>
        </w:rPr>
        <w:t>R Markdown</w:t>
      </w:r>
      <w:r>
        <w:rPr>
          <w:rFonts w:asciiTheme="minorHAnsi" w:hAnsiTheme="minorHAnsi" w:cstheme="minorHAnsi"/>
          <w:color w:val="000000"/>
        </w:rPr>
        <w:t xml:space="preserve">, </w:t>
      </w:r>
      <w:r w:rsidRPr="003C065A">
        <w:rPr>
          <w:rFonts w:asciiTheme="minorHAnsi" w:hAnsiTheme="minorHAnsi" w:cstheme="minorHAnsi"/>
          <w:color w:val="000000"/>
        </w:rPr>
        <w:t>Microsoft Word</w:t>
      </w:r>
      <w:r>
        <w:rPr>
          <w:rFonts w:asciiTheme="minorHAnsi" w:hAnsiTheme="minorHAnsi" w:cstheme="minorHAnsi"/>
          <w:color w:val="000000"/>
        </w:rPr>
        <w:t xml:space="preserve">, </w:t>
      </w:r>
      <w:r w:rsidRPr="003C065A">
        <w:rPr>
          <w:rFonts w:asciiTheme="minorHAnsi" w:hAnsiTheme="minorHAnsi" w:cstheme="minorHAnsi"/>
          <w:color w:val="000000"/>
        </w:rPr>
        <w:t>Google Docs</w:t>
      </w:r>
      <w:r>
        <w:rPr>
          <w:rFonts w:asciiTheme="minorHAnsi" w:hAnsiTheme="minorHAnsi" w:cstheme="minorHAnsi"/>
          <w:color w:val="000000"/>
        </w:rPr>
        <w:t xml:space="preserve">, </w:t>
      </w:r>
      <w:r w:rsidRPr="003C065A">
        <w:rPr>
          <w:rFonts w:asciiTheme="minorHAnsi" w:hAnsiTheme="minorHAnsi" w:cstheme="minorHAnsi"/>
          <w:color w:val="000000"/>
        </w:rPr>
        <w:t>HTML</w:t>
      </w:r>
      <w:r>
        <w:rPr>
          <w:rFonts w:asciiTheme="minorHAnsi" w:hAnsiTheme="minorHAnsi" w:cstheme="minorHAnsi"/>
          <w:color w:val="000000"/>
        </w:rPr>
        <w:t xml:space="preserve">, </w:t>
      </w:r>
      <w:r w:rsidRPr="003C065A">
        <w:rPr>
          <w:rFonts w:asciiTheme="minorHAnsi" w:hAnsiTheme="minorHAnsi" w:cstheme="minorHAnsi"/>
          <w:color w:val="000000"/>
        </w:rPr>
        <w:t>JSON</w:t>
      </w:r>
      <w:r>
        <w:rPr>
          <w:rFonts w:asciiTheme="minorHAnsi" w:hAnsiTheme="minorHAnsi" w:cstheme="minorHAnsi"/>
          <w:color w:val="000000"/>
        </w:rPr>
        <w:t xml:space="preserve">, </w:t>
      </w:r>
      <w:r w:rsidRPr="003C065A">
        <w:rPr>
          <w:rFonts w:asciiTheme="minorHAnsi" w:hAnsiTheme="minorHAnsi" w:cstheme="minorHAnsi"/>
          <w:color w:val="000000"/>
        </w:rPr>
        <w:t>JSON5</w:t>
      </w:r>
      <w:r>
        <w:rPr>
          <w:rFonts w:asciiTheme="minorHAnsi" w:hAnsiTheme="minorHAnsi" w:cstheme="minorHAnsi"/>
          <w:color w:val="000000"/>
        </w:rPr>
        <w:t xml:space="preserve">, </w:t>
      </w:r>
      <w:r w:rsidRPr="003C065A">
        <w:rPr>
          <w:rFonts w:asciiTheme="minorHAnsi" w:hAnsiTheme="minorHAnsi" w:cstheme="minorHAnsi"/>
          <w:color w:val="000000"/>
        </w:rPr>
        <w:t>YAML</w:t>
      </w:r>
      <w:r>
        <w:rPr>
          <w:rFonts w:asciiTheme="minorHAnsi" w:hAnsiTheme="minorHAnsi" w:cstheme="minorHAnsi"/>
          <w:color w:val="000000"/>
        </w:rPr>
        <w:t xml:space="preserve">, </w:t>
      </w:r>
      <w:r w:rsidRPr="003C065A">
        <w:rPr>
          <w:rFonts w:asciiTheme="minorHAnsi" w:hAnsiTheme="minorHAnsi" w:cstheme="minorHAnsi"/>
          <w:color w:val="000000"/>
        </w:rPr>
        <w:t>TOML</w:t>
      </w:r>
      <w:r w:rsidRPr="003C065A">
        <w:rPr>
          <w:rFonts w:asciiTheme="minorHAnsi" w:hAnsiTheme="minorHAnsi" w:cstheme="minorHAnsi"/>
          <w:color w:val="000000"/>
        </w:rPr>
        <w:br/>
      </w:r>
      <w:r w:rsidRPr="003C065A">
        <w:rPr>
          <w:rFonts w:asciiTheme="minorHAnsi" w:hAnsiTheme="minorHAnsi" w:cstheme="minorHAnsi"/>
          <w:color w:val="000000"/>
        </w:rPr>
        <w:br/>
      </w:r>
      <w:r>
        <w:rPr>
          <w:rFonts w:asciiTheme="minorHAnsi" w:hAnsiTheme="minorHAnsi" w:cstheme="minorHAnsi"/>
          <w:color w:val="000000"/>
        </w:rPr>
        <w:t>We</w:t>
      </w:r>
      <w:r w:rsidRPr="003C065A">
        <w:rPr>
          <w:rFonts w:asciiTheme="minorHAnsi" w:hAnsiTheme="minorHAnsi" w:cstheme="minorHAnsi"/>
          <w:color w:val="000000"/>
        </w:rPr>
        <w:t xml:space="preserve"> have </w:t>
      </w:r>
      <w:r>
        <w:rPr>
          <w:rFonts w:asciiTheme="minorHAnsi" w:hAnsiTheme="minorHAnsi" w:cstheme="minorHAnsi"/>
          <w:color w:val="000000"/>
        </w:rPr>
        <w:t xml:space="preserve">also </w:t>
      </w:r>
      <w:r w:rsidRPr="003C065A">
        <w:rPr>
          <w:rFonts w:asciiTheme="minorHAnsi" w:hAnsiTheme="minorHAnsi" w:cstheme="minorHAnsi"/>
          <w:color w:val="000000"/>
        </w:rPr>
        <w:t>developed technology to incorporate executable</w:t>
      </w:r>
      <w:r>
        <w:rPr>
          <w:rFonts w:asciiTheme="minorHAnsi" w:hAnsiTheme="minorHAnsi" w:cstheme="minorHAnsi"/>
          <w:color w:val="000000"/>
        </w:rPr>
        <w:t xml:space="preserve"> </w:t>
      </w:r>
      <w:r w:rsidRPr="003C065A">
        <w:rPr>
          <w:rFonts w:asciiTheme="minorHAnsi" w:hAnsiTheme="minorHAnsi" w:cstheme="minorHAnsi"/>
          <w:color w:val="000000"/>
        </w:rPr>
        <w:t>elements such as code chunks into Microsoft Word and Google Docs</w:t>
      </w:r>
      <w:r>
        <w:rPr>
          <w:rFonts w:asciiTheme="minorHAnsi" w:hAnsiTheme="minorHAnsi" w:cstheme="minorHAnsi"/>
          <w:color w:val="000000"/>
        </w:rPr>
        <w:t xml:space="preserve">, </w:t>
      </w:r>
      <w:r w:rsidRPr="003C065A">
        <w:rPr>
          <w:rFonts w:asciiTheme="minorHAnsi" w:hAnsiTheme="minorHAnsi" w:cstheme="minorHAnsi"/>
          <w:color w:val="000000"/>
        </w:rPr>
        <w:t>formats that normally do not support such elements. This allows data</w:t>
      </w:r>
      <w:r>
        <w:rPr>
          <w:rFonts w:asciiTheme="minorHAnsi" w:hAnsiTheme="minorHAnsi" w:cstheme="minorHAnsi"/>
          <w:color w:val="000000"/>
        </w:rPr>
        <w:t xml:space="preserve"> </w:t>
      </w:r>
      <w:r w:rsidRPr="003C065A">
        <w:rPr>
          <w:rFonts w:asciiTheme="minorHAnsi" w:hAnsiTheme="minorHAnsi" w:cstheme="minorHAnsi"/>
          <w:color w:val="000000"/>
        </w:rPr>
        <w:t>scientists to more easily collaborate with others by being able to</w:t>
      </w:r>
      <w:r>
        <w:rPr>
          <w:rFonts w:asciiTheme="minorHAnsi" w:hAnsiTheme="minorHAnsi" w:cstheme="minorHAnsi"/>
          <w:color w:val="000000"/>
        </w:rPr>
        <w:t xml:space="preserve"> create and share </w:t>
      </w:r>
      <w:r w:rsidRPr="003C065A">
        <w:rPr>
          <w:rFonts w:asciiTheme="minorHAnsi" w:hAnsiTheme="minorHAnsi" w:cstheme="minorHAnsi"/>
          <w:color w:val="000000"/>
        </w:rPr>
        <w:t>"executable DOCX" files that can have changes made to the</w:t>
      </w:r>
      <w:r>
        <w:rPr>
          <w:rFonts w:asciiTheme="minorHAnsi" w:hAnsiTheme="minorHAnsi" w:cstheme="minorHAnsi"/>
          <w:color w:val="000000"/>
        </w:rPr>
        <w:t xml:space="preserve">ir content </w:t>
      </w:r>
      <w:r w:rsidRPr="003C065A">
        <w:rPr>
          <w:rFonts w:asciiTheme="minorHAnsi" w:hAnsiTheme="minorHAnsi" w:cstheme="minorHAnsi"/>
          <w:color w:val="000000"/>
        </w:rPr>
        <w:t>and then converted back to executable formats such as Jupyter</w:t>
      </w:r>
      <w:r>
        <w:rPr>
          <w:rFonts w:asciiTheme="minorHAnsi" w:hAnsiTheme="minorHAnsi" w:cstheme="minorHAnsi"/>
          <w:color w:val="000000"/>
        </w:rPr>
        <w:t xml:space="preserve">.  In other words, it combines the positive benefits of open research tools and tools to report about such research.  </w:t>
      </w:r>
    </w:p>
    <w:p w14:paraId="3C87E988" w14:textId="152CB779" w:rsidR="00E47856" w:rsidRDefault="00E47856" w:rsidP="00E47856">
      <w:pPr>
        <w:spacing w:before="100" w:beforeAutospacing="1" w:after="100" w:afterAutospacing="1"/>
        <w:rPr>
          <w:rFonts w:asciiTheme="minorHAnsi" w:hAnsiTheme="minorHAnsi" w:cstheme="minorHAnsi"/>
          <w:color w:val="000000"/>
        </w:rPr>
      </w:pPr>
      <w:r>
        <w:rPr>
          <w:rFonts w:asciiTheme="minorHAnsi" w:hAnsiTheme="minorHAnsi" w:cstheme="minorHAnsi"/>
          <w:color w:val="000000"/>
        </w:rPr>
        <w:t xml:space="preserve">Importantly, this </w:t>
      </w:r>
      <w:r w:rsidRPr="00E47856">
        <w:rPr>
          <w:rFonts w:asciiTheme="minorHAnsi" w:hAnsiTheme="minorHAnsi" w:cstheme="minorHAnsi"/>
          <w:b/>
          <w:bCs/>
          <w:color w:val="000000"/>
        </w:rPr>
        <w:t>closes the gap between the ‘doing’ science and the ‘reporting’ science</w:t>
      </w:r>
      <w:r>
        <w:rPr>
          <w:rFonts w:asciiTheme="minorHAnsi" w:hAnsiTheme="minorHAnsi" w:cstheme="minorHAnsi"/>
          <w:color w:val="000000"/>
        </w:rPr>
        <w:t xml:space="preserve">, a gap that currently leads to inconsistencies and inaccuracies, and is in large part responsible for the reproducibility crisis in science.   </w:t>
      </w:r>
    </w:p>
    <w:p w14:paraId="656AA03C" w14:textId="15884216" w:rsidR="00E47856" w:rsidRDefault="00E47856" w:rsidP="00E47856">
      <w:pPr>
        <w:spacing w:before="100" w:beforeAutospacing="1" w:after="100" w:afterAutospacing="1"/>
        <w:rPr>
          <w:rFonts w:cstheme="minorHAnsi"/>
          <w:color w:val="000000"/>
        </w:rPr>
      </w:pPr>
      <w:r>
        <w:rPr>
          <w:rFonts w:asciiTheme="minorHAnsi" w:hAnsiTheme="minorHAnsi" w:cstheme="minorHAnsi"/>
          <w:color w:val="000000"/>
        </w:rPr>
        <w:t xml:space="preserve">2. </w:t>
      </w:r>
      <w:r w:rsidRPr="00E47856">
        <w:rPr>
          <w:rFonts w:asciiTheme="minorHAnsi" w:hAnsiTheme="minorHAnsi" w:cstheme="minorHAnsi"/>
          <w:b/>
          <w:bCs/>
          <w:color w:val="000000"/>
        </w:rPr>
        <w:t>Reactivity</w:t>
      </w:r>
      <w:r>
        <w:rPr>
          <w:rFonts w:asciiTheme="minorHAnsi" w:hAnsiTheme="minorHAnsi" w:cstheme="minorHAnsi"/>
          <w:color w:val="000000"/>
        </w:rPr>
        <w:t>—live science within a desktop environment</w:t>
      </w:r>
      <w:r w:rsidRPr="003C065A">
        <w:rPr>
          <w:rFonts w:asciiTheme="minorHAnsi" w:hAnsiTheme="minorHAnsi" w:cstheme="minorHAnsi"/>
          <w:color w:val="000000"/>
        </w:rPr>
        <w:br/>
        <w:t>A major part of our version 2 development has been making Stencila</w:t>
      </w:r>
      <w:r>
        <w:rPr>
          <w:rFonts w:asciiTheme="minorHAnsi" w:hAnsiTheme="minorHAnsi" w:cstheme="minorHAnsi"/>
          <w:color w:val="000000"/>
        </w:rPr>
        <w:t xml:space="preserve"> </w:t>
      </w:r>
      <w:r w:rsidRPr="003C065A">
        <w:rPr>
          <w:rFonts w:asciiTheme="minorHAnsi" w:hAnsiTheme="minorHAnsi" w:cstheme="minorHAnsi"/>
          <w:color w:val="000000"/>
        </w:rPr>
        <w:t>documents fully reactive</w:t>
      </w:r>
      <w:r>
        <w:rPr>
          <w:rFonts w:asciiTheme="minorHAnsi" w:hAnsiTheme="minorHAnsi" w:cstheme="minorHAnsi"/>
          <w:color w:val="000000"/>
        </w:rPr>
        <w:t xml:space="preserve"> (to changes in underpinning data—see the first section of Strategic Intent above) </w:t>
      </w:r>
      <w:r w:rsidRPr="003C065A">
        <w:rPr>
          <w:rFonts w:asciiTheme="minorHAnsi" w:hAnsiTheme="minorHAnsi" w:cstheme="minorHAnsi"/>
          <w:color w:val="000000"/>
        </w:rPr>
        <w:t xml:space="preserve">. This allows </w:t>
      </w:r>
      <w:r>
        <w:rPr>
          <w:rFonts w:asciiTheme="minorHAnsi" w:hAnsiTheme="minorHAnsi" w:cstheme="minorHAnsi"/>
          <w:color w:val="000000"/>
        </w:rPr>
        <w:t xml:space="preserve">any </w:t>
      </w:r>
      <w:r w:rsidRPr="003C065A">
        <w:rPr>
          <w:rFonts w:asciiTheme="minorHAnsi" w:hAnsiTheme="minorHAnsi" w:cstheme="minorHAnsi"/>
          <w:color w:val="000000"/>
        </w:rPr>
        <w:t>changes made within the document</w:t>
      </w:r>
      <w:r>
        <w:rPr>
          <w:rFonts w:asciiTheme="minorHAnsi" w:hAnsiTheme="minorHAnsi" w:cstheme="minorHAnsi"/>
          <w:color w:val="000000"/>
        </w:rPr>
        <w:t xml:space="preserve"> </w:t>
      </w:r>
      <w:r w:rsidRPr="003C065A">
        <w:rPr>
          <w:rFonts w:asciiTheme="minorHAnsi" w:hAnsiTheme="minorHAnsi" w:cstheme="minorHAnsi"/>
          <w:color w:val="000000"/>
        </w:rPr>
        <w:t>itself, or to external files, to be reflected in the outputs of the</w:t>
      </w:r>
      <w:r>
        <w:rPr>
          <w:rFonts w:asciiTheme="minorHAnsi" w:hAnsiTheme="minorHAnsi" w:cstheme="minorHAnsi"/>
          <w:color w:val="000000"/>
        </w:rPr>
        <w:t xml:space="preserve"> </w:t>
      </w:r>
      <w:r w:rsidRPr="003C065A">
        <w:rPr>
          <w:rFonts w:asciiTheme="minorHAnsi" w:hAnsiTheme="minorHAnsi" w:cstheme="minorHAnsi"/>
          <w:color w:val="000000"/>
        </w:rPr>
        <w:t>document. To this end we have implemented document dependency</w:t>
      </w:r>
      <w:r>
        <w:rPr>
          <w:rFonts w:asciiTheme="minorHAnsi" w:hAnsiTheme="minorHAnsi" w:cstheme="minorHAnsi"/>
          <w:color w:val="000000"/>
        </w:rPr>
        <w:t xml:space="preserve"> </w:t>
      </w:r>
      <w:r w:rsidRPr="003C065A">
        <w:rPr>
          <w:rFonts w:asciiTheme="minorHAnsi" w:hAnsiTheme="minorHAnsi" w:cstheme="minorHAnsi"/>
          <w:color w:val="000000"/>
        </w:rPr>
        <w:t>analysis. For each document we create a dependency graph, based on</w:t>
      </w:r>
      <w:r>
        <w:rPr>
          <w:rFonts w:asciiTheme="minorHAnsi" w:hAnsiTheme="minorHAnsi" w:cstheme="minorHAnsi"/>
          <w:color w:val="000000"/>
        </w:rPr>
        <w:t xml:space="preserve"> </w:t>
      </w:r>
      <w:r w:rsidRPr="003C065A">
        <w:rPr>
          <w:rFonts w:asciiTheme="minorHAnsi" w:hAnsiTheme="minorHAnsi" w:cstheme="minorHAnsi"/>
          <w:color w:val="000000"/>
        </w:rPr>
        <w:t>semantic analysis of code, which includes elements within the document</w:t>
      </w:r>
      <w:r>
        <w:rPr>
          <w:rFonts w:asciiTheme="minorHAnsi" w:hAnsiTheme="minorHAnsi" w:cstheme="minorHAnsi"/>
          <w:color w:val="000000"/>
        </w:rPr>
        <w:t xml:space="preserve"> </w:t>
      </w:r>
      <w:r w:rsidRPr="003C065A">
        <w:rPr>
          <w:rFonts w:asciiTheme="minorHAnsi" w:hAnsiTheme="minorHAnsi" w:cstheme="minorHAnsi"/>
          <w:color w:val="000000"/>
        </w:rPr>
        <w:t xml:space="preserve">(e.g. Parameters, </w:t>
      </w:r>
      <w:proofErr w:type="spellStart"/>
      <w:r w:rsidRPr="003C065A">
        <w:rPr>
          <w:rFonts w:asciiTheme="minorHAnsi" w:hAnsiTheme="minorHAnsi" w:cstheme="minorHAnsi"/>
          <w:color w:val="000000"/>
        </w:rPr>
        <w:t>CodeChunks</w:t>
      </w:r>
      <w:proofErr w:type="spellEnd"/>
      <w:r w:rsidRPr="003C065A">
        <w:rPr>
          <w:rFonts w:asciiTheme="minorHAnsi" w:hAnsiTheme="minorHAnsi" w:cstheme="minorHAnsi"/>
          <w:color w:val="000000"/>
        </w:rPr>
        <w:t>) and other files (e.g. a CSV data file).</w:t>
      </w:r>
      <w:r>
        <w:rPr>
          <w:rFonts w:asciiTheme="minorHAnsi" w:hAnsiTheme="minorHAnsi" w:cstheme="minorHAnsi"/>
          <w:color w:val="000000"/>
        </w:rPr>
        <w:t xml:space="preserve"> </w:t>
      </w:r>
      <w:r w:rsidRPr="003C065A">
        <w:rPr>
          <w:rFonts w:asciiTheme="minorHAnsi" w:hAnsiTheme="minorHAnsi" w:cstheme="minorHAnsi"/>
          <w:color w:val="000000"/>
        </w:rPr>
        <w:t>Using this dependency graph, we are able to make the document reactive</w:t>
      </w:r>
      <w:r>
        <w:rPr>
          <w:rFonts w:asciiTheme="minorHAnsi" w:hAnsiTheme="minorHAnsi" w:cstheme="minorHAnsi"/>
          <w:color w:val="000000"/>
        </w:rPr>
        <w:t xml:space="preserve"> </w:t>
      </w:r>
      <w:r w:rsidRPr="003C065A">
        <w:rPr>
          <w:rFonts w:asciiTheme="minorHAnsi" w:hAnsiTheme="minorHAnsi" w:cstheme="minorHAnsi"/>
          <w:color w:val="000000"/>
        </w:rPr>
        <w:t>to changes. For example, if a code chunk reads a CSV file and the</w:t>
      </w:r>
      <w:r>
        <w:rPr>
          <w:rFonts w:asciiTheme="minorHAnsi" w:hAnsiTheme="minorHAnsi" w:cstheme="minorHAnsi"/>
          <w:color w:val="000000"/>
        </w:rPr>
        <w:t xml:space="preserve"> </w:t>
      </w:r>
      <w:r w:rsidRPr="003C065A">
        <w:rPr>
          <w:rFonts w:asciiTheme="minorHAnsi" w:hAnsiTheme="minorHAnsi" w:cstheme="minorHAnsi"/>
          <w:color w:val="000000"/>
        </w:rPr>
        <w:t>integrated file watcher sees that the CSV file has changed, the code</w:t>
      </w:r>
      <w:r>
        <w:rPr>
          <w:rFonts w:asciiTheme="minorHAnsi" w:hAnsiTheme="minorHAnsi" w:cstheme="minorHAnsi"/>
          <w:color w:val="000000"/>
        </w:rPr>
        <w:t xml:space="preserve"> </w:t>
      </w:r>
      <w:r w:rsidRPr="003C065A">
        <w:rPr>
          <w:rFonts w:asciiTheme="minorHAnsi" w:hAnsiTheme="minorHAnsi" w:cstheme="minorHAnsi"/>
          <w:color w:val="000000"/>
        </w:rPr>
        <w:t>chunk will be re-</w:t>
      </w:r>
      <w:r w:rsidRPr="003C065A">
        <w:rPr>
          <w:rFonts w:asciiTheme="minorHAnsi" w:hAnsiTheme="minorHAnsi" w:cstheme="minorHAnsi"/>
          <w:color w:val="000000"/>
        </w:rPr>
        <w:lastRenderedPageBreak/>
        <w:t>executed.</w:t>
      </w:r>
      <w:r w:rsidRPr="003C065A">
        <w:rPr>
          <w:rFonts w:asciiTheme="minorHAnsi" w:hAnsiTheme="minorHAnsi" w:cstheme="minorHAnsi"/>
          <w:color w:val="000000"/>
        </w:rPr>
        <w:br/>
      </w:r>
      <w:r w:rsidRPr="003C065A">
        <w:rPr>
          <w:rFonts w:asciiTheme="minorHAnsi" w:hAnsiTheme="minorHAnsi" w:cstheme="minorHAnsi"/>
          <w:color w:val="000000"/>
        </w:rPr>
        <w:br/>
      </w:r>
      <w:r>
        <w:rPr>
          <w:rFonts w:asciiTheme="minorHAnsi" w:hAnsiTheme="minorHAnsi" w:cstheme="minorHAnsi"/>
          <w:color w:val="000000"/>
        </w:rPr>
        <w:t xml:space="preserve">3. </w:t>
      </w:r>
      <w:r w:rsidRPr="00E47856">
        <w:rPr>
          <w:rFonts w:asciiTheme="minorHAnsi" w:hAnsiTheme="minorHAnsi" w:cstheme="minorHAnsi"/>
          <w:b/>
          <w:bCs/>
          <w:color w:val="000000"/>
        </w:rPr>
        <w:t>Reproducibility</w:t>
      </w:r>
      <w:r w:rsidRPr="003C065A">
        <w:rPr>
          <w:rFonts w:asciiTheme="minorHAnsi" w:hAnsiTheme="minorHAnsi" w:cstheme="minorHAnsi"/>
          <w:color w:val="000000"/>
        </w:rPr>
        <w:br/>
        <w:t>We have made it easier to create lightweight reproducible compute</w:t>
      </w:r>
      <w:r>
        <w:rPr>
          <w:rFonts w:asciiTheme="minorHAnsi" w:hAnsiTheme="minorHAnsi" w:cstheme="minorHAnsi"/>
          <w:color w:val="000000"/>
        </w:rPr>
        <w:t xml:space="preserve"> </w:t>
      </w:r>
      <w:r w:rsidRPr="003C065A">
        <w:rPr>
          <w:rFonts w:asciiTheme="minorHAnsi" w:hAnsiTheme="minorHAnsi" w:cstheme="minorHAnsi"/>
          <w:color w:val="000000"/>
        </w:rPr>
        <w:t>environments for documents. We have built on top of tools such as ASDF</w:t>
      </w:r>
      <w:r>
        <w:rPr>
          <w:rFonts w:asciiTheme="minorHAnsi" w:hAnsiTheme="minorHAnsi" w:cstheme="minorHAnsi"/>
          <w:color w:val="000000"/>
        </w:rPr>
        <w:t xml:space="preserve"> </w:t>
      </w:r>
      <w:r w:rsidRPr="003C065A">
        <w:rPr>
          <w:rFonts w:asciiTheme="minorHAnsi" w:hAnsiTheme="minorHAnsi" w:cstheme="minorHAnsi"/>
          <w:color w:val="000000"/>
        </w:rPr>
        <w:t>(</w:t>
      </w:r>
      <w:hyperlink r:id="rId6" w:history="1">
        <w:r w:rsidRPr="003C065A">
          <w:rPr>
            <w:rFonts w:asciiTheme="minorHAnsi" w:hAnsiTheme="minorHAnsi" w:cstheme="minorHAnsi"/>
            <w:color w:val="0000FF"/>
            <w:u w:val="single"/>
          </w:rPr>
          <w:t>https://asdf-vm.com/</w:t>
        </w:r>
      </w:hyperlink>
      <w:r w:rsidRPr="003C065A">
        <w:rPr>
          <w:rFonts w:asciiTheme="minorHAnsi" w:hAnsiTheme="minorHAnsi" w:cstheme="minorHAnsi"/>
          <w:color w:val="000000"/>
        </w:rPr>
        <w:t>), modern package managers such as Poetry</w:t>
      </w:r>
      <w:r>
        <w:rPr>
          <w:rFonts w:asciiTheme="minorHAnsi" w:hAnsiTheme="minorHAnsi" w:cstheme="minorHAnsi"/>
          <w:color w:val="000000"/>
        </w:rPr>
        <w:t xml:space="preserve"> </w:t>
      </w:r>
      <w:r w:rsidRPr="003C065A">
        <w:rPr>
          <w:rFonts w:asciiTheme="minorHAnsi" w:hAnsiTheme="minorHAnsi" w:cstheme="minorHAnsi"/>
          <w:color w:val="000000"/>
        </w:rPr>
        <w:t>(</w:t>
      </w:r>
      <w:hyperlink r:id="rId7" w:history="1">
        <w:r w:rsidRPr="003C065A">
          <w:rPr>
            <w:rFonts w:asciiTheme="minorHAnsi" w:hAnsiTheme="minorHAnsi" w:cstheme="minorHAnsi"/>
            <w:color w:val="0000FF"/>
            <w:u w:val="single"/>
          </w:rPr>
          <w:t>https://python-poetry.org/</w:t>
        </w:r>
      </w:hyperlink>
      <w:r w:rsidRPr="003C065A">
        <w:rPr>
          <w:rFonts w:asciiTheme="minorHAnsi" w:hAnsiTheme="minorHAnsi" w:cstheme="minorHAnsi"/>
          <w:color w:val="000000"/>
        </w:rPr>
        <w:t xml:space="preserve">) and </w:t>
      </w:r>
      <w:proofErr w:type="spellStart"/>
      <w:r w:rsidRPr="003C065A">
        <w:rPr>
          <w:rFonts w:asciiTheme="minorHAnsi" w:hAnsiTheme="minorHAnsi" w:cstheme="minorHAnsi"/>
          <w:color w:val="000000"/>
        </w:rPr>
        <w:t>Renv</w:t>
      </w:r>
      <w:proofErr w:type="spellEnd"/>
      <w:r>
        <w:rPr>
          <w:rFonts w:asciiTheme="minorHAnsi" w:hAnsiTheme="minorHAnsi" w:cstheme="minorHAnsi"/>
          <w:color w:val="000000"/>
        </w:rPr>
        <w:t xml:space="preserve"> </w:t>
      </w:r>
      <w:r w:rsidRPr="003C065A">
        <w:rPr>
          <w:rFonts w:asciiTheme="minorHAnsi" w:hAnsiTheme="minorHAnsi" w:cstheme="minorHAnsi"/>
          <w:color w:val="000000"/>
        </w:rPr>
        <w:t>(</w:t>
      </w:r>
      <w:hyperlink r:id="rId8" w:history="1">
        <w:r w:rsidRPr="003C065A">
          <w:rPr>
            <w:rFonts w:asciiTheme="minorHAnsi" w:hAnsiTheme="minorHAnsi" w:cstheme="minorHAnsi"/>
            <w:color w:val="0000FF"/>
            <w:u w:val="single"/>
          </w:rPr>
          <w:t>https://rstudio.github.io/renv/</w:t>
        </w:r>
      </w:hyperlink>
      <w:r w:rsidRPr="003C065A">
        <w:rPr>
          <w:rFonts w:asciiTheme="minorHAnsi" w:hAnsiTheme="minorHAnsi" w:cstheme="minorHAnsi"/>
          <w:color w:val="000000"/>
        </w:rPr>
        <w:t xml:space="preserve">), and the </w:t>
      </w:r>
      <w:proofErr w:type="spellStart"/>
      <w:r w:rsidRPr="003C065A">
        <w:rPr>
          <w:rFonts w:asciiTheme="minorHAnsi" w:hAnsiTheme="minorHAnsi" w:cstheme="minorHAnsi"/>
          <w:color w:val="000000"/>
        </w:rPr>
        <w:t>Taskfile</w:t>
      </w:r>
      <w:proofErr w:type="spellEnd"/>
      <w:r w:rsidRPr="003C065A">
        <w:rPr>
          <w:rFonts w:asciiTheme="minorHAnsi" w:hAnsiTheme="minorHAnsi" w:cstheme="minorHAnsi"/>
          <w:color w:val="000000"/>
        </w:rPr>
        <w:t xml:space="preserve"> format</w:t>
      </w:r>
      <w:r>
        <w:rPr>
          <w:rFonts w:asciiTheme="minorHAnsi" w:hAnsiTheme="minorHAnsi" w:cstheme="minorHAnsi"/>
          <w:color w:val="000000"/>
        </w:rPr>
        <w:t xml:space="preserve"> </w:t>
      </w:r>
      <w:r w:rsidRPr="003C065A">
        <w:rPr>
          <w:rFonts w:asciiTheme="minorHAnsi" w:hAnsiTheme="minorHAnsi" w:cstheme="minorHAnsi"/>
          <w:color w:val="000000"/>
        </w:rPr>
        <w:t>(</w:t>
      </w:r>
      <w:hyperlink r:id="rId9" w:history="1">
        <w:r w:rsidRPr="003C065A">
          <w:rPr>
            <w:rFonts w:asciiTheme="minorHAnsi" w:hAnsiTheme="minorHAnsi" w:cstheme="minorHAnsi"/>
            <w:color w:val="0000FF"/>
            <w:u w:val="single"/>
          </w:rPr>
          <w:t>https://taskfile.dev/</w:t>
        </w:r>
      </w:hyperlink>
      <w:r w:rsidRPr="003C065A">
        <w:rPr>
          <w:rFonts w:asciiTheme="minorHAnsi" w:hAnsiTheme="minorHAnsi" w:cstheme="minorHAnsi"/>
          <w:color w:val="000000"/>
        </w:rPr>
        <w:t>) to reduce the friction for users in going from</w:t>
      </w:r>
      <w:r>
        <w:rPr>
          <w:rFonts w:asciiTheme="minorHAnsi" w:hAnsiTheme="minorHAnsi" w:cstheme="minorHAnsi"/>
          <w:color w:val="000000"/>
        </w:rPr>
        <w:t xml:space="preserve"> </w:t>
      </w:r>
      <w:r w:rsidRPr="003C065A">
        <w:rPr>
          <w:rFonts w:asciiTheme="minorHAnsi" w:hAnsiTheme="minorHAnsi" w:cstheme="minorHAnsi"/>
          <w:color w:val="000000"/>
        </w:rPr>
        <w:t>their local development environment to being able to publish</w:t>
      </w:r>
      <w:r>
        <w:rPr>
          <w:rFonts w:asciiTheme="minorHAnsi" w:hAnsiTheme="minorHAnsi" w:cstheme="minorHAnsi"/>
          <w:color w:val="000000"/>
        </w:rPr>
        <w:t xml:space="preserve"> </w:t>
      </w:r>
      <w:r w:rsidRPr="003C065A">
        <w:rPr>
          <w:rFonts w:asciiTheme="minorHAnsi" w:hAnsiTheme="minorHAnsi" w:cstheme="minorHAnsi"/>
          <w:color w:val="000000"/>
        </w:rPr>
        <w:t xml:space="preserve">reproducible research </w:t>
      </w:r>
      <w:r>
        <w:rPr>
          <w:rFonts w:asciiTheme="minorHAnsi" w:hAnsiTheme="minorHAnsi" w:cstheme="minorHAnsi"/>
          <w:color w:val="000000"/>
        </w:rPr>
        <w:t xml:space="preserve">directly </w:t>
      </w:r>
      <w:r w:rsidRPr="003C065A">
        <w:rPr>
          <w:rFonts w:asciiTheme="minorHAnsi" w:hAnsiTheme="minorHAnsi" w:cstheme="minorHAnsi"/>
          <w:color w:val="000000"/>
        </w:rPr>
        <w:t>on the web.</w:t>
      </w:r>
    </w:p>
    <w:p w14:paraId="4D151687" w14:textId="3CBF64BC" w:rsidR="00355068" w:rsidRPr="003C065A" w:rsidRDefault="00E47856" w:rsidP="003C065A">
      <w:pPr>
        <w:rPr>
          <w:rFonts w:asciiTheme="minorHAnsi" w:hAnsiTheme="minorHAnsi" w:cstheme="minorHAnsi"/>
          <w:color w:val="000000"/>
        </w:rPr>
      </w:pPr>
      <w:r w:rsidRPr="003C065A">
        <w:rPr>
          <w:rFonts w:asciiTheme="minorHAnsi" w:hAnsiTheme="minorHAnsi" w:cstheme="minorHAnsi"/>
          <w:color w:val="000000"/>
        </w:rPr>
        <w:t xml:space="preserve">As far as code outputs, </w:t>
      </w:r>
      <w:r>
        <w:rPr>
          <w:rFonts w:asciiTheme="minorHAnsi" w:hAnsiTheme="minorHAnsi" w:cstheme="minorHAnsi"/>
          <w:color w:val="000000"/>
        </w:rPr>
        <w:t>there were</w:t>
      </w:r>
      <w:r w:rsidRPr="003C065A">
        <w:rPr>
          <w:rFonts w:asciiTheme="minorHAnsi" w:hAnsiTheme="minorHAnsi" w:cstheme="minorHAnsi"/>
          <w:color w:val="000000"/>
        </w:rPr>
        <w:t xml:space="preserve"> 45 releases of Stencila (ignoring</w:t>
      </w:r>
      <w:r>
        <w:rPr>
          <w:rFonts w:asciiTheme="minorHAnsi" w:hAnsiTheme="minorHAnsi" w:cstheme="minorHAnsi"/>
          <w:color w:val="000000"/>
        </w:rPr>
        <w:t xml:space="preserve"> </w:t>
      </w:r>
      <w:r w:rsidRPr="003C065A">
        <w:rPr>
          <w:rFonts w:asciiTheme="minorHAnsi" w:hAnsiTheme="minorHAnsi" w:cstheme="minorHAnsi"/>
          <w:color w:val="000000"/>
        </w:rPr>
        <w:t>patch releases) in the past year (0.113-0.142 and 1.0 to 1.16;</w:t>
      </w:r>
      <w:r>
        <w:rPr>
          <w:rFonts w:asciiTheme="minorHAnsi" w:hAnsiTheme="minorHAnsi" w:cstheme="minorHAnsi"/>
          <w:color w:val="000000"/>
        </w:rPr>
        <w:t xml:space="preserve"> </w:t>
      </w:r>
      <w:hyperlink r:id="rId10" w:history="1">
        <w:r w:rsidRPr="003C065A">
          <w:rPr>
            <w:rFonts w:asciiTheme="minorHAnsi" w:hAnsiTheme="minorHAnsi" w:cstheme="minorHAnsi"/>
            <w:color w:val="0000FF"/>
            <w:u w:val="single"/>
          </w:rPr>
          <w:t>https://github.com/stencila/stencila/releases)</w:t>
        </w:r>
      </w:hyperlink>
      <w:r>
        <w:rPr>
          <w:rFonts w:asciiTheme="minorHAnsi" w:hAnsiTheme="minorHAnsi" w:cstheme="minorHAnsi"/>
          <w:color w:val="000000"/>
        </w:rPr>
        <w:t>, which gives some indication of the dramatic pace of progress with this project.</w:t>
      </w:r>
      <w:r w:rsidRPr="003C065A">
        <w:rPr>
          <w:rFonts w:asciiTheme="minorHAnsi" w:hAnsiTheme="minorHAnsi" w:cstheme="minorHAnsi"/>
          <w:color w:val="000000"/>
        </w:rPr>
        <w:br/>
      </w:r>
      <w:r w:rsidRPr="003C065A">
        <w:rPr>
          <w:rFonts w:asciiTheme="minorHAnsi" w:hAnsiTheme="minorHAnsi" w:cstheme="minorHAnsi"/>
          <w:color w:val="000000"/>
        </w:rPr>
        <w:br/>
      </w:r>
    </w:p>
    <w:p w14:paraId="5D13E810" w14:textId="77777777" w:rsidR="003C065A" w:rsidRPr="003C065A" w:rsidRDefault="003C065A" w:rsidP="003C065A">
      <w:pPr>
        <w:rPr>
          <w:b/>
          <w:bCs/>
        </w:rPr>
      </w:pPr>
    </w:p>
    <w:p w14:paraId="200BF550" w14:textId="5FBA9104" w:rsidR="003C065A" w:rsidRDefault="003C065A" w:rsidP="003C065A">
      <w:pPr>
        <w:rPr>
          <w:b/>
          <w:bCs/>
        </w:rPr>
      </w:pPr>
      <w:r w:rsidRPr="003C065A">
        <w:rPr>
          <w:b/>
          <w:bCs/>
        </w:rPr>
        <w:t>Investing in people (capability) *</w:t>
      </w:r>
    </w:p>
    <w:p w14:paraId="574F59A5" w14:textId="77777777" w:rsidR="00CB0DF9" w:rsidRDefault="00CB0DF9" w:rsidP="00CB0DF9">
      <w:pPr>
        <w:rPr>
          <w:rFonts w:cstheme="minorHAnsi"/>
          <w:lang w:val="en-US"/>
        </w:rPr>
      </w:pPr>
    </w:p>
    <w:p w14:paraId="15F67B23" w14:textId="2BDEA4A4" w:rsidR="00E47856" w:rsidRDefault="00E47856" w:rsidP="00E47856">
      <w:pPr>
        <w:rPr>
          <w:rFonts w:asciiTheme="minorHAnsi" w:hAnsiTheme="minorHAnsi" w:cstheme="minorHAnsi"/>
          <w:color w:val="1F497D"/>
        </w:rPr>
      </w:pPr>
      <w:r>
        <w:rPr>
          <w:rFonts w:asciiTheme="minorHAnsi" w:hAnsiTheme="minorHAnsi" w:cstheme="minorHAnsi"/>
          <w:color w:val="1F497D"/>
        </w:rPr>
        <w:t xml:space="preserve">Via our PhD and post-doc funding, we are growing a new generation of Data Science researchers with the skills necessary to make strong contributions in industry, academia and government, along with a passion for open and transparent science.  Despite the handicaps associated with the pandemic, we are now almost up to strength with our post-doc appointments and are catching up to where we hoped to be with our PhD students.  </w:t>
      </w:r>
    </w:p>
    <w:p w14:paraId="175EE087" w14:textId="77777777" w:rsidR="00E47856" w:rsidRDefault="00E47856" w:rsidP="00E47856">
      <w:pPr>
        <w:rPr>
          <w:rFonts w:asciiTheme="minorHAnsi" w:hAnsiTheme="minorHAnsi" w:cstheme="minorHAnsi"/>
          <w:color w:val="1F497D"/>
        </w:rPr>
      </w:pPr>
    </w:p>
    <w:p w14:paraId="79379DEA" w14:textId="453776D9" w:rsidR="00CB0DF9" w:rsidRDefault="00CB0DF9" w:rsidP="00CB0DF9">
      <w:pPr>
        <w:rPr>
          <w:rFonts w:cstheme="minorHAnsi"/>
          <w:lang w:val="en-US"/>
        </w:rPr>
      </w:pPr>
      <w:r>
        <w:rPr>
          <w:rFonts w:cstheme="minorHAnsi"/>
          <w:lang w:val="en-US"/>
        </w:rPr>
        <w:t>T</w:t>
      </w:r>
      <w:r w:rsidRPr="003C065A">
        <w:rPr>
          <w:rFonts w:cstheme="minorHAnsi"/>
          <w:lang w:val="en-US"/>
        </w:rPr>
        <w:t xml:space="preserve">he 2021 </w:t>
      </w:r>
      <w:r w:rsidRPr="00E47856">
        <w:rPr>
          <w:rFonts w:cstheme="minorHAnsi"/>
          <w:i/>
          <w:iCs/>
          <w:lang w:val="en-US"/>
        </w:rPr>
        <w:t>Re</w:t>
      </w:r>
      <w:r w:rsidR="00E47856" w:rsidRPr="00E47856">
        <w:rPr>
          <w:rFonts w:cstheme="minorHAnsi"/>
          <w:i/>
          <w:iCs/>
          <w:lang w:val="en-US"/>
        </w:rPr>
        <w:t>search Bazaar</w:t>
      </w:r>
      <w:r w:rsidR="00E47856">
        <w:rPr>
          <w:rFonts w:cstheme="minorHAnsi"/>
          <w:lang w:val="en-US"/>
        </w:rPr>
        <w:t xml:space="preserve"> (</w:t>
      </w:r>
      <w:r w:rsidR="00E47856" w:rsidRPr="00E47856">
        <w:rPr>
          <w:rFonts w:cstheme="minorHAnsi"/>
          <w:i/>
          <w:iCs/>
          <w:lang w:val="en-US"/>
        </w:rPr>
        <w:t>ResBaz’21</w:t>
      </w:r>
      <w:r w:rsidR="00E47856">
        <w:rPr>
          <w:rFonts w:cstheme="minorHAnsi"/>
          <w:lang w:val="en-US"/>
        </w:rPr>
        <w:t>)</w:t>
      </w:r>
      <w:r w:rsidRPr="003C065A">
        <w:rPr>
          <w:rFonts w:cstheme="minorHAnsi"/>
          <w:lang w:val="en-US"/>
        </w:rPr>
        <w:t xml:space="preserve"> event </w:t>
      </w:r>
      <w:r>
        <w:rPr>
          <w:rFonts w:cstheme="minorHAnsi"/>
          <w:lang w:val="en-US"/>
        </w:rPr>
        <w:t xml:space="preserve">led by the University of Auckland (Laura Armstrong, </w:t>
      </w:r>
      <w:r w:rsidRPr="003C065A">
        <w:rPr>
          <w:rFonts w:cstheme="minorHAnsi"/>
          <w:lang w:val="en-US"/>
        </w:rPr>
        <w:t>Mark Gahegan and the team at the Centre for eResearch)</w:t>
      </w:r>
      <w:r>
        <w:rPr>
          <w:rFonts w:cstheme="minorHAnsi"/>
          <w:lang w:val="en-US"/>
        </w:rPr>
        <w:t xml:space="preserve"> hosted a special track in Data Science sponsored by </w:t>
      </w:r>
      <w:r w:rsidRPr="00CB0DF9">
        <w:rPr>
          <w:rFonts w:cstheme="minorHAnsi"/>
          <w:i/>
          <w:iCs/>
          <w:lang w:val="en-US"/>
        </w:rPr>
        <w:t>Beyond Prediction</w:t>
      </w:r>
      <w:r>
        <w:rPr>
          <w:rFonts w:cstheme="minorHAnsi"/>
          <w:lang w:val="en-US"/>
        </w:rPr>
        <w:t xml:space="preserve"> as part of our national outreach to increase data science literacy among the research community at large</w:t>
      </w:r>
      <w:r w:rsidRPr="003C065A">
        <w:rPr>
          <w:rFonts w:cstheme="minorHAnsi"/>
          <w:lang w:val="en-US"/>
        </w:rPr>
        <w:t xml:space="preserve">.  </w:t>
      </w:r>
      <w:r>
        <w:rPr>
          <w:rFonts w:cstheme="minorHAnsi"/>
          <w:lang w:val="en-US"/>
        </w:rPr>
        <w:t xml:space="preserve">This intensive </w:t>
      </w:r>
      <w:proofErr w:type="gramStart"/>
      <w:r>
        <w:rPr>
          <w:rFonts w:cstheme="minorHAnsi"/>
          <w:lang w:val="en-US"/>
        </w:rPr>
        <w:t>3 day</w:t>
      </w:r>
      <w:proofErr w:type="gramEnd"/>
      <w:r>
        <w:rPr>
          <w:rFonts w:cstheme="minorHAnsi"/>
          <w:lang w:val="en-US"/>
        </w:rPr>
        <w:t xml:space="preserve"> event was delivered online because of COVID restrictions but included a range of practical activities supported by gangs of tutors.  The specific Data Science track</w:t>
      </w:r>
      <w:r w:rsidRPr="003C065A">
        <w:rPr>
          <w:rFonts w:cstheme="minorHAnsi"/>
          <w:lang w:val="en-US"/>
        </w:rPr>
        <w:t xml:space="preserve"> </w:t>
      </w:r>
      <w:r>
        <w:rPr>
          <w:rFonts w:cstheme="minorHAnsi"/>
          <w:lang w:val="en-US"/>
        </w:rPr>
        <w:t>offered</w:t>
      </w:r>
      <w:r w:rsidRPr="003C065A">
        <w:rPr>
          <w:rFonts w:cstheme="minorHAnsi"/>
          <w:lang w:val="en-US"/>
        </w:rPr>
        <w:t xml:space="preserve"> </w:t>
      </w:r>
      <w:r w:rsidR="00E47856">
        <w:rPr>
          <w:rFonts w:cstheme="minorHAnsi"/>
          <w:lang w:val="en-US"/>
        </w:rPr>
        <w:t>24</w:t>
      </w:r>
      <w:r w:rsidRPr="003C065A">
        <w:rPr>
          <w:rFonts w:cstheme="minorHAnsi"/>
          <w:lang w:val="en-US"/>
        </w:rPr>
        <w:t xml:space="preserve"> Data Science-</w:t>
      </w:r>
      <w:proofErr w:type="spellStart"/>
      <w:r w:rsidRPr="003C065A">
        <w:rPr>
          <w:rFonts w:cstheme="minorHAnsi"/>
          <w:lang w:val="en-US"/>
        </w:rPr>
        <w:t>focussed</w:t>
      </w:r>
      <w:proofErr w:type="spellEnd"/>
      <w:r w:rsidRPr="003C065A">
        <w:rPr>
          <w:rFonts w:cstheme="minorHAnsi"/>
          <w:lang w:val="en-US"/>
        </w:rPr>
        <w:t xml:space="preserve"> workshops</w:t>
      </w:r>
      <w:r>
        <w:rPr>
          <w:rFonts w:cstheme="minorHAnsi"/>
          <w:lang w:val="en-US"/>
        </w:rPr>
        <w:t xml:space="preserve"> or other learning opportunities</w:t>
      </w:r>
      <w:r w:rsidRPr="003C065A">
        <w:rPr>
          <w:rFonts w:cstheme="minorHAnsi"/>
          <w:lang w:val="en-US"/>
        </w:rPr>
        <w:t xml:space="preserve">, along with </w:t>
      </w:r>
      <w:r>
        <w:rPr>
          <w:rFonts w:cstheme="minorHAnsi"/>
          <w:lang w:val="en-US"/>
        </w:rPr>
        <w:t xml:space="preserve">a broad mix of </w:t>
      </w:r>
      <w:r w:rsidRPr="003C065A">
        <w:rPr>
          <w:rFonts w:cstheme="minorHAnsi"/>
          <w:lang w:val="en-US"/>
        </w:rPr>
        <w:t xml:space="preserve">other digital skills offerings. </w:t>
      </w:r>
      <w:r>
        <w:rPr>
          <w:rFonts w:cstheme="minorHAnsi"/>
          <w:lang w:val="en-US"/>
        </w:rPr>
        <w:t xml:space="preserve">Topics included: </w:t>
      </w:r>
    </w:p>
    <w:p w14:paraId="632B8111" w14:textId="3741FA99" w:rsidR="00CB0DF9" w:rsidRPr="00CB0DF9" w:rsidRDefault="00CB0DF9" w:rsidP="00CB0DF9">
      <w:pPr>
        <w:pStyle w:val="ListParagraph"/>
        <w:numPr>
          <w:ilvl w:val="0"/>
          <w:numId w:val="20"/>
        </w:numPr>
        <w:rPr>
          <w:rFonts w:cstheme="minorHAnsi"/>
          <w:lang w:val="en-US"/>
        </w:rPr>
      </w:pPr>
      <w:r w:rsidRPr="00CB0DF9">
        <w:rPr>
          <w:rFonts w:cstheme="minorHAnsi"/>
          <w:lang w:val="en-US"/>
        </w:rPr>
        <w:t>Introduction to Machine Learning</w:t>
      </w:r>
    </w:p>
    <w:p w14:paraId="2AAE75BD" w14:textId="7BCF84ED" w:rsidR="00CB0DF9" w:rsidRPr="00CB0DF9" w:rsidRDefault="00CB0DF9" w:rsidP="00CB0DF9">
      <w:pPr>
        <w:pStyle w:val="ListParagraph"/>
        <w:numPr>
          <w:ilvl w:val="0"/>
          <w:numId w:val="20"/>
        </w:numPr>
        <w:rPr>
          <w:rFonts w:cstheme="minorHAnsi"/>
          <w:lang w:val="en-US"/>
        </w:rPr>
      </w:pPr>
      <w:r w:rsidRPr="00CB0DF9">
        <w:rPr>
          <w:rFonts w:cstheme="minorHAnsi"/>
          <w:lang w:val="en-US"/>
        </w:rPr>
        <w:t>Becoming a Data Scientist</w:t>
      </w:r>
    </w:p>
    <w:p w14:paraId="5AB4C419" w14:textId="77777777" w:rsidR="00CB0DF9" w:rsidRPr="00CB0DF9" w:rsidRDefault="00CB0DF9" w:rsidP="00CB0DF9">
      <w:pPr>
        <w:pStyle w:val="ListParagraph"/>
        <w:numPr>
          <w:ilvl w:val="0"/>
          <w:numId w:val="20"/>
        </w:numPr>
        <w:rPr>
          <w:rFonts w:cstheme="minorHAnsi"/>
          <w:lang w:val="en-US"/>
        </w:rPr>
      </w:pPr>
      <w:r w:rsidRPr="00CB0DF9">
        <w:rPr>
          <w:rFonts w:cstheme="minorHAnsi"/>
          <w:lang w:val="en-US"/>
        </w:rPr>
        <w:t xml:space="preserve">Machine </w:t>
      </w:r>
      <w:proofErr w:type="spellStart"/>
      <w:r w:rsidRPr="00CB0DF9">
        <w:rPr>
          <w:rFonts w:cstheme="minorHAnsi"/>
          <w:lang w:val="en-US"/>
        </w:rPr>
        <w:t>Learing</w:t>
      </w:r>
      <w:proofErr w:type="spellEnd"/>
      <w:r w:rsidRPr="00CB0DF9">
        <w:rPr>
          <w:rFonts w:cstheme="minorHAnsi"/>
          <w:lang w:val="en-US"/>
        </w:rPr>
        <w:t xml:space="preserve"> in Julia</w:t>
      </w:r>
    </w:p>
    <w:p w14:paraId="7374CD1E" w14:textId="63D3DFBA" w:rsidR="00CB0DF9" w:rsidRPr="00CB0DF9" w:rsidRDefault="00CB0DF9" w:rsidP="00CB0DF9">
      <w:pPr>
        <w:pStyle w:val="ListParagraph"/>
        <w:numPr>
          <w:ilvl w:val="0"/>
          <w:numId w:val="20"/>
        </w:numPr>
        <w:rPr>
          <w:rFonts w:cstheme="minorHAnsi"/>
          <w:lang w:val="en-US"/>
        </w:rPr>
      </w:pPr>
      <w:r w:rsidRPr="00CB0DF9">
        <w:rPr>
          <w:rFonts w:ascii="Roboto" w:hAnsi="Roboto"/>
          <w:color w:val="333333"/>
        </w:rPr>
        <w:t>Python for image manipulation and repeatable research pipelines</w:t>
      </w:r>
    </w:p>
    <w:p w14:paraId="38572C56" w14:textId="35503516" w:rsidR="00CB0DF9" w:rsidRPr="00CB0DF9" w:rsidRDefault="00CB0DF9" w:rsidP="00CB0DF9">
      <w:pPr>
        <w:pStyle w:val="ListParagraph"/>
        <w:numPr>
          <w:ilvl w:val="0"/>
          <w:numId w:val="20"/>
        </w:numPr>
        <w:rPr>
          <w:rFonts w:ascii="Roboto" w:hAnsi="Roboto"/>
          <w:color w:val="333333"/>
        </w:rPr>
      </w:pPr>
      <w:r w:rsidRPr="00CB0DF9">
        <w:rPr>
          <w:rFonts w:ascii="Roboto" w:hAnsi="Roboto"/>
          <w:color w:val="333333"/>
        </w:rPr>
        <w:t>Māori and Pacific researchers: Reimagining relationality with digital tools</w:t>
      </w:r>
    </w:p>
    <w:p w14:paraId="2D68BA36" w14:textId="0E88DB2C" w:rsidR="00CB0DF9" w:rsidRDefault="00CB0DF9" w:rsidP="00CB0DF9">
      <w:pPr>
        <w:pStyle w:val="ListParagraph"/>
        <w:numPr>
          <w:ilvl w:val="0"/>
          <w:numId w:val="20"/>
        </w:numPr>
        <w:rPr>
          <w:rFonts w:cstheme="minorHAnsi"/>
          <w:lang w:val="en-US"/>
        </w:rPr>
      </w:pPr>
      <w:r w:rsidRPr="00CB0DF9">
        <w:rPr>
          <w:rFonts w:cstheme="minorHAnsi"/>
          <w:lang w:val="en-US"/>
        </w:rPr>
        <w:t>Working with Social Media Data</w:t>
      </w:r>
    </w:p>
    <w:p w14:paraId="334CE3FA" w14:textId="02171747" w:rsidR="00CB0DF9" w:rsidRDefault="00CB0DF9" w:rsidP="00CB0DF9">
      <w:pPr>
        <w:pStyle w:val="ListParagraph"/>
        <w:numPr>
          <w:ilvl w:val="0"/>
          <w:numId w:val="20"/>
        </w:numPr>
        <w:rPr>
          <w:rFonts w:cstheme="minorHAnsi"/>
          <w:lang w:val="en-US"/>
        </w:rPr>
      </w:pPr>
      <w:r>
        <w:rPr>
          <w:rFonts w:cstheme="minorHAnsi"/>
          <w:lang w:val="en-US"/>
        </w:rPr>
        <w:t>Introduction to R and R-Studio</w:t>
      </w:r>
    </w:p>
    <w:p w14:paraId="328E171F" w14:textId="77777777" w:rsidR="00CB0DF9" w:rsidRDefault="00CB0DF9" w:rsidP="00CB0DF9">
      <w:pPr>
        <w:pStyle w:val="ListParagraph"/>
        <w:numPr>
          <w:ilvl w:val="0"/>
          <w:numId w:val="20"/>
        </w:numPr>
        <w:rPr>
          <w:rFonts w:cstheme="minorHAnsi"/>
          <w:lang w:val="en-US"/>
        </w:rPr>
      </w:pPr>
      <w:r>
        <w:rPr>
          <w:rFonts w:cstheme="minorHAnsi"/>
          <w:lang w:val="en-US"/>
        </w:rPr>
        <w:t>Open Source in Research</w:t>
      </w:r>
    </w:p>
    <w:p w14:paraId="682C2827" w14:textId="3D758581" w:rsidR="00CB0DF9" w:rsidRPr="00CB0DF9" w:rsidRDefault="00CB0DF9" w:rsidP="00CB0DF9">
      <w:pPr>
        <w:pStyle w:val="ListParagraph"/>
        <w:numPr>
          <w:ilvl w:val="0"/>
          <w:numId w:val="20"/>
        </w:numPr>
        <w:rPr>
          <w:rFonts w:cstheme="minorHAnsi"/>
          <w:lang w:val="en-US"/>
        </w:rPr>
      </w:pPr>
      <w:r>
        <w:rPr>
          <w:rFonts w:cstheme="minorHAnsi"/>
          <w:lang w:val="en-US"/>
        </w:rPr>
        <w:t>…a</w:t>
      </w:r>
      <w:r w:rsidRPr="00CB0DF9">
        <w:rPr>
          <w:rFonts w:cstheme="minorHAnsi"/>
          <w:lang w:val="en-US"/>
        </w:rPr>
        <w:t>nd many others.</w:t>
      </w:r>
    </w:p>
    <w:p w14:paraId="59DFB661" w14:textId="66D12F8F" w:rsidR="00CB0DF9" w:rsidRDefault="00E47856" w:rsidP="00CB0DF9">
      <w:pPr>
        <w:rPr>
          <w:rFonts w:cstheme="minorHAnsi"/>
          <w:lang w:val="en-US"/>
        </w:rPr>
      </w:pPr>
      <w:r>
        <w:rPr>
          <w:rFonts w:cstheme="minorHAnsi"/>
          <w:lang w:val="en-US"/>
        </w:rPr>
        <w:t xml:space="preserve">Half of the activities were effectively ‘tasters’ introducing new approaches, tools and data science skills, and half were ‘hands-on’ with varying levels of complexity from beginner to advanced, so researchers got to learn new skills that they can apply directly in their day-to-day research.  </w:t>
      </w:r>
      <w:r w:rsidR="00CB0DF9">
        <w:rPr>
          <w:rFonts w:cstheme="minorHAnsi"/>
          <w:lang w:val="en-US"/>
        </w:rPr>
        <w:t xml:space="preserve">See </w:t>
      </w:r>
      <w:hyperlink r:id="rId11" w:history="1">
        <w:r w:rsidR="00CB0DF9" w:rsidRPr="0083732D">
          <w:rPr>
            <w:rStyle w:val="Hyperlink"/>
            <w:rFonts w:cstheme="minorHAnsi"/>
            <w:lang w:val="en-US"/>
          </w:rPr>
          <w:t>https://resbaz.auckland.ac.nz/sessions/</w:t>
        </w:r>
      </w:hyperlink>
      <w:r w:rsidR="00CB0DF9">
        <w:rPr>
          <w:rFonts w:cstheme="minorHAnsi"/>
          <w:lang w:val="en-US"/>
        </w:rPr>
        <w:t xml:space="preserve"> for a full description of the </w:t>
      </w:r>
      <w:r w:rsidRPr="00E47856">
        <w:rPr>
          <w:rFonts w:cstheme="minorHAnsi"/>
          <w:i/>
          <w:iCs/>
          <w:lang w:val="en-US"/>
        </w:rPr>
        <w:t>ResBaz’21</w:t>
      </w:r>
      <w:r>
        <w:rPr>
          <w:rFonts w:cstheme="minorHAnsi"/>
          <w:lang w:val="en-US"/>
        </w:rPr>
        <w:t xml:space="preserve"> </w:t>
      </w:r>
      <w:proofErr w:type="spellStart"/>
      <w:r>
        <w:rPr>
          <w:rFonts w:cstheme="minorHAnsi"/>
          <w:lang w:val="en-US"/>
        </w:rPr>
        <w:t>programme</w:t>
      </w:r>
      <w:proofErr w:type="spellEnd"/>
      <w:r>
        <w:rPr>
          <w:rFonts w:cstheme="minorHAnsi"/>
          <w:lang w:val="en-US"/>
        </w:rPr>
        <w:t>.</w:t>
      </w:r>
    </w:p>
    <w:p w14:paraId="3948C711" w14:textId="77777777" w:rsidR="00E47856" w:rsidRPr="003C065A" w:rsidRDefault="00E47856" w:rsidP="00CB0DF9">
      <w:pPr>
        <w:rPr>
          <w:rFonts w:asciiTheme="minorHAnsi" w:hAnsiTheme="minorHAnsi" w:cstheme="minorHAnsi"/>
          <w:lang w:val="en-US"/>
        </w:rPr>
      </w:pPr>
    </w:p>
    <w:p w14:paraId="4E63A93A" w14:textId="5D3E3B66" w:rsidR="00E47856" w:rsidRPr="00E47856" w:rsidRDefault="00E47856" w:rsidP="00E47856">
      <w:r w:rsidRPr="00E47856">
        <w:rPr>
          <w:b/>
          <w:bCs/>
        </w:rPr>
        <w:t>Over 1300 separate attendances in the Data Science stream workshops were attained</w:t>
      </w:r>
      <w:r w:rsidRPr="00E47856">
        <w:t xml:space="preserve"> for those 24 workshops.  Each one of these represents a researcher becoming aware of or learning a new skill.  Researchers attended from across the university and CRI sector.</w:t>
      </w:r>
    </w:p>
    <w:p w14:paraId="45C74EB4" w14:textId="605FFB72" w:rsidR="00355068" w:rsidRPr="00355068" w:rsidRDefault="00355068" w:rsidP="00355068">
      <w:pPr>
        <w:rPr>
          <w:rFonts w:cstheme="minorHAnsi"/>
          <w:lang w:val="en-US"/>
        </w:rPr>
      </w:pPr>
    </w:p>
    <w:p w14:paraId="6D35A7FF" w14:textId="77777777" w:rsidR="00E47856" w:rsidRDefault="00E47856" w:rsidP="003C065A">
      <w:pPr>
        <w:rPr>
          <w:b/>
          <w:bCs/>
        </w:rPr>
      </w:pPr>
    </w:p>
    <w:p w14:paraId="704246E4" w14:textId="77777777" w:rsidR="00355068" w:rsidRPr="003C065A" w:rsidRDefault="00355068" w:rsidP="003C065A">
      <w:pPr>
        <w:rPr>
          <w:b/>
          <w:bCs/>
        </w:rPr>
      </w:pPr>
    </w:p>
    <w:p w14:paraId="02948AE7" w14:textId="066A0E55" w:rsidR="003C065A" w:rsidRDefault="003C065A" w:rsidP="003C065A">
      <w:pPr>
        <w:rPr>
          <w:b/>
          <w:bCs/>
        </w:rPr>
      </w:pPr>
      <w:r w:rsidRPr="003C065A">
        <w:rPr>
          <w:b/>
          <w:bCs/>
        </w:rPr>
        <w:t>Domestic and international collaboration *</w:t>
      </w:r>
    </w:p>
    <w:p w14:paraId="79FABD43" w14:textId="53E6A6A9" w:rsidR="00355068" w:rsidRDefault="00355068" w:rsidP="003C065A">
      <w:pPr>
        <w:rPr>
          <w:b/>
          <w:bCs/>
        </w:rPr>
      </w:pPr>
    </w:p>
    <w:p w14:paraId="52948DD1" w14:textId="1B6DE8D5" w:rsidR="00E47856" w:rsidRDefault="00E47856" w:rsidP="003C065A">
      <w:pPr>
        <w:rPr>
          <w:b/>
          <w:bCs/>
        </w:rPr>
      </w:pPr>
      <w:r>
        <w:rPr>
          <w:b/>
          <w:bCs/>
        </w:rPr>
        <w:t>Domestic Collaboration</w:t>
      </w:r>
    </w:p>
    <w:p w14:paraId="5B62AE80" w14:textId="12514C3E" w:rsidR="00E47856" w:rsidRPr="00E47856" w:rsidRDefault="00E47856" w:rsidP="00E47856">
      <w:pPr>
        <w:rPr>
          <w:rFonts w:cstheme="minorHAnsi"/>
          <w:lang w:val="en-US"/>
        </w:rPr>
      </w:pPr>
      <w:r>
        <w:rPr>
          <w:rFonts w:cstheme="minorHAnsi"/>
          <w:lang w:val="en-US"/>
        </w:rPr>
        <w:t>We have deepened our relationship with ESR and are now hosting an</w:t>
      </w:r>
      <w:r w:rsidR="00355068" w:rsidRPr="00355068">
        <w:rPr>
          <w:rFonts w:cstheme="minorHAnsi"/>
          <w:lang w:val="en-US"/>
        </w:rPr>
        <w:t xml:space="preserve"> ESR</w:t>
      </w:r>
      <w:r>
        <w:rPr>
          <w:rFonts w:cstheme="minorHAnsi"/>
          <w:lang w:val="en-US"/>
        </w:rPr>
        <w:t xml:space="preserve"> employee (</w:t>
      </w:r>
      <w:r w:rsidRPr="003C065A">
        <w:rPr>
          <w:rFonts w:asciiTheme="minorHAnsi" w:hAnsiTheme="minorHAnsi" w:cstheme="minorHAnsi"/>
          <w:color w:val="1F497D"/>
        </w:rPr>
        <w:t>Hugo Strydom</w:t>
      </w:r>
      <w:r>
        <w:rPr>
          <w:rFonts w:asciiTheme="minorHAnsi" w:hAnsiTheme="minorHAnsi" w:cstheme="minorHAnsi"/>
          <w:color w:val="1F497D"/>
        </w:rPr>
        <w:t xml:space="preserve">) </w:t>
      </w:r>
      <w:r>
        <w:rPr>
          <w:rFonts w:cstheme="minorHAnsi"/>
          <w:lang w:val="en-US"/>
        </w:rPr>
        <w:t xml:space="preserve">as a PhD student with us, cementing lines of collaboration over infectious disease monitoring and modelling. </w:t>
      </w:r>
      <w:r w:rsidRPr="003C065A">
        <w:rPr>
          <w:rFonts w:asciiTheme="minorHAnsi" w:hAnsiTheme="minorHAnsi" w:cstheme="minorHAnsi"/>
          <w:color w:val="1F497D"/>
        </w:rPr>
        <w:t>Hugo is a senior scientists at ESR, registered at Massey University and co-supervised by a team from Massey, ESR and the University of Auckland. The initial phase of his work is focussed on the phylodynamics of </w:t>
      </w:r>
      <w:r w:rsidRPr="003C065A">
        <w:rPr>
          <w:rFonts w:asciiTheme="minorHAnsi" w:hAnsiTheme="minorHAnsi" w:cstheme="minorHAnsi"/>
          <w:i/>
          <w:iCs/>
          <w:color w:val="1F497D"/>
        </w:rPr>
        <w:t xml:space="preserve">Salmonella </w:t>
      </w:r>
      <w:proofErr w:type="spellStart"/>
      <w:r w:rsidRPr="003C065A">
        <w:rPr>
          <w:rFonts w:asciiTheme="minorHAnsi" w:hAnsiTheme="minorHAnsi" w:cstheme="minorHAnsi"/>
          <w:i/>
          <w:iCs/>
          <w:color w:val="1F497D"/>
        </w:rPr>
        <w:t>enterica</w:t>
      </w:r>
      <w:r w:rsidRPr="003C065A">
        <w:rPr>
          <w:rFonts w:asciiTheme="minorHAnsi" w:hAnsiTheme="minorHAnsi" w:cstheme="minorHAnsi"/>
          <w:color w:val="1F497D"/>
        </w:rPr>
        <w:t>Enteritidis</w:t>
      </w:r>
      <w:proofErr w:type="spellEnd"/>
      <w:r w:rsidRPr="003C065A">
        <w:rPr>
          <w:rFonts w:asciiTheme="minorHAnsi" w:hAnsiTheme="minorHAnsi" w:cstheme="minorHAnsi"/>
          <w:color w:val="1F497D"/>
        </w:rPr>
        <w:t xml:space="preserve"> sequence type ST11, which has been the cause of an ongoing outbreak of salmonellosis in Aotearoa associated with eggs and poultry meat since 2019. He has been working on developing his skills in bioinformatics, ancestral state reconstruction modelling and data visualisation using a whole genome sequenced dataset of ~250 isolates from human cases and poultry samples. </w:t>
      </w:r>
    </w:p>
    <w:p w14:paraId="57B7508E" w14:textId="0805B121" w:rsidR="00CB0DF9" w:rsidRDefault="00CB0DF9" w:rsidP="003C065A">
      <w:pPr>
        <w:rPr>
          <w:rFonts w:cstheme="minorHAnsi"/>
          <w:lang w:val="en-US"/>
        </w:rPr>
      </w:pPr>
    </w:p>
    <w:p w14:paraId="5C0DAF6B" w14:textId="63780780" w:rsidR="00E47856" w:rsidRPr="003C065A" w:rsidRDefault="00E47856" w:rsidP="00E47856">
      <w:pPr>
        <w:rPr>
          <w:rFonts w:asciiTheme="minorHAnsi" w:hAnsiTheme="minorHAnsi" w:cstheme="minorHAnsi"/>
          <w:color w:val="000000"/>
        </w:rPr>
      </w:pPr>
      <w:r>
        <w:rPr>
          <w:rFonts w:asciiTheme="minorHAnsi" w:hAnsiTheme="minorHAnsi" w:cstheme="minorHAnsi"/>
          <w:color w:val="000000"/>
        </w:rPr>
        <w:t>This project has led directly to strong collaboration between two AI research groups from Auckland and Canterbury.  There is now a strong collaboration on AI in genomics between the groups led by professors Alex G (</w:t>
      </w:r>
      <w:proofErr w:type="spellStart"/>
      <w:r>
        <w:rPr>
          <w:rFonts w:asciiTheme="minorHAnsi" w:hAnsiTheme="minorHAnsi" w:cstheme="minorHAnsi"/>
          <w:color w:val="000000"/>
        </w:rPr>
        <w:t>U.Canterbury</w:t>
      </w:r>
      <w:proofErr w:type="spellEnd"/>
      <w:r>
        <w:rPr>
          <w:rFonts w:asciiTheme="minorHAnsi" w:hAnsiTheme="minorHAnsi" w:cstheme="minorHAnsi"/>
          <w:color w:val="000000"/>
        </w:rPr>
        <w:t xml:space="preserve">) and Michael </w:t>
      </w:r>
      <w:proofErr w:type="spellStart"/>
      <w:r>
        <w:rPr>
          <w:rFonts w:asciiTheme="minorHAnsi" w:hAnsiTheme="minorHAnsi" w:cstheme="minorHAnsi"/>
          <w:color w:val="000000"/>
        </w:rPr>
        <w:t>Witbrock</w:t>
      </w:r>
      <w:proofErr w:type="spellEnd"/>
      <w:r>
        <w:rPr>
          <w:rFonts w:asciiTheme="minorHAnsi" w:hAnsiTheme="minorHAnsi" w:cstheme="minorHAnsi"/>
          <w:color w:val="000000"/>
        </w:rPr>
        <w:t xml:space="preserve"> (</w:t>
      </w:r>
      <w:proofErr w:type="spellStart"/>
      <w:r>
        <w:rPr>
          <w:rFonts w:asciiTheme="minorHAnsi" w:hAnsiTheme="minorHAnsi" w:cstheme="minorHAnsi"/>
          <w:color w:val="000000"/>
        </w:rPr>
        <w:t>U.Auckland</w:t>
      </w:r>
      <w:proofErr w:type="spellEnd"/>
      <w:r>
        <w:rPr>
          <w:rFonts w:asciiTheme="minorHAnsi" w:hAnsiTheme="minorHAnsi" w:cstheme="minorHAnsi"/>
          <w:color w:val="000000"/>
        </w:rPr>
        <w:t xml:space="preserve">), both PIs in this project but with no previous history of working together. Their respective research groups are </w:t>
      </w:r>
      <w:r w:rsidRPr="003C065A">
        <w:rPr>
          <w:rFonts w:asciiTheme="minorHAnsi" w:hAnsiTheme="minorHAnsi" w:cstheme="minorHAnsi"/>
          <w:color w:val="000000"/>
        </w:rPr>
        <w:t xml:space="preserve">working </w:t>
      </w:r>
      <w:r>
        <w:rPr>
          <w:rFonts w:asciiTheme="minorHAnsi" w:hAnsiTheme="minorHAnsi" w:cstheme="minorHAnsi"/>
          <w:color w:val="000000"/>
        </w:rPr>
        <w:t xml:space="preserve">closely </w:t>
      </w:r>
      <w:r w:rsidRPr="003C065A">
        <w:rPr>
          <w:rFonts w:asciiTheme="minorHAnsi" w:hAnsiTheme="minorHAnsi" w:cstheme="minorHAnsi"/>
          <w:color w:val="000000"/>
        </w:rPr>
        <w:t>on developing data science and AI approaches to large-scale molecular sequencing data</w:t>
      </w:r>
      <w:r>
        <w:rPr>
          <w:rFonts w:asciiTheme="minorHAnsi" w:hAnsiTheme="minorHAnsi" w:cstheme="minorHAnsi"/>
          <w:color w:val="000000"/>
        </w:rPr>
        <w:t xml:space="preserve"> </w:t>
      </w:r>
      <w:r w:rsidRPr="003C065A">
        <w:rPr>
          <w:rFonts w:asciiTheme="minorHAnsi" w:hAnsiTheme="minorHAnsi" w:cstheme="minorHAnsi"/>
          <w:color w:val="000000"/>
        </w:rPr>
        <w:t>to develop an AI approach to genome-wide association studies (GWAS) data. This is a general approach that allows the network to learn from sequencing data in an unsupervised way (pre-training stage) and then be trained on a (</w:t>
      </w:r>
      <w:proofErr w:type="spellStart"/>
      <w:r w:rsidRPr="003C065A">
        <w:rPr>
          <w:rFonts w:asciiTheme="minorHAnsi" w:hAnsiTheme="minorHAnsi" w:cstheme="minorHAnsi"/>
          <w:color w:val="000000"/>
        </w:rPr>
        <w:t>deseas</w:t>
      </w:r>
      <w:proofErr w:type="spellEnd"/>
      <w:r w:rsidRPr="003C065A">
        <w:rPr>
          <w:rFonts w:asciiTheme="minorHAnsi" w:hAnsiTheme="minorHAnsi" w:cstheme="minorHAnsi"/>
          <w:color w:val="000000"/>
        </w:rPr>
        <w:t xml:space="preserve">) phenotype of interest. </w:t>
      </w:r>
      <w:r>
        <w:rPr>
          <w:rFonts w:asciiTheme="minorHAnsi" w:hAnsiTheme="minorHAnsi" w:cstheme="minorHAnsi"/>
          <w:color w:val="000000"/>
        </w:rPr>
        <w:t>They</w:t>
      </w:r>
      <w:r w:rsidRPr="003C065A">
        <w:rPr>
          <w:rFonts w:asciiTheme="minorHAnsi" w:hAnsiTheme="minorHAnsi" w:cstheme="minorHAnsi"/>
          <w:color w:val="000000"/>
        </w:rPr>
        <w:t xml:space="preserve"> have published preliminary results at the ICML Workshop on Computational Biology 2022 where the work was accepted and presented as both a spotlight talk and a poster</w:t>
      </w:r>
      <w:r>
        <w:rPr>
          <w:rFonts w:asciiTheme="minorHAnsi" w:hAnsiTheme="minorHAnsi" w:cstheme="minorHAnsi"/>
          <w:color w:val="000000"/>
        </w:rPr>
        <w:t xml:space="preserve"> and attracted additional funding from</w:t>
      </w:r>
      <w:r w:rsidRPr="003C065A">
        <w:rPr>
          <w:rFonts w:asciiTheme="minorHAnsi" w:hAnsiTheme="minorHAnsi" w:cstheme="minorHAnsi"/>
          <w:color w:val="000000"/>
        </w:rPr>
        <w:t xml:space="preserve"> Marsden </w:t>
      </w:r>
      <w:r>
        <w:rPr>
          <w:rFonts w:asciiTheme="minorHAnsi" w:hAnsiTheme="minorHAnsi" w:cstheme="minorHAnsi"/>
          <w:color w:val="000000"/>
        </w:rPr>
        <w:t>to take these ideas further</w:t>
      </w:r>
      <w:r w:rsidRPr="003C065A">
        <w:rPr>
          <w:rFonts w:asciiTheme="minorHAnsi" w:hAnsiTheme="minorHAnsi" w:cstheme="minorHAnsi"/>
          <w:color w:val="000000"/>
        </w:rPr>
        <w:t xml:space="preserve">. </w:t>
      </w:r>
    </w:p>
    <w:p w14:paraId="10FBA8D6" w14:textId="36CCA6D0" w:rsidR="00E47856" w:rsidRDefault="00E47856" w:rsidP="003C065A">
      <w:pPr>
        <w:rPr>
          <w:rFonts w:asciiTheme="minorHAnsi" w:hAnsiTheme="minorHAnsi" w:cstheme="minorHAnsi"/>
          <w:color w:val="000000"/>
        </w:rPr>
      </w:pPr>
    </w:p>
    <w:p w14:paraId="6428495C" w14:textId="77777777" w:rsidR="00E47856" w:rsidRDefault="00E47856" w:rsidP="003C065A">
      <w:pPr>
        <w:rPr>
          <w:rFonts w:cstheme="minorHAnsi"/>
          <w:lang w:val="en-US"/>
        </w:rPr>
      </w:pPr>
    </w:p>
    <w:p w14:paraId="1AD650C2" w14:textId="41AA4623" w:rsidR="00E47856" w:rsidRPr="00E47856" w:rsidRDefault="00E47856" w:rsidP="003C065A">
      <w:pPr>
        <w:rPr>
          <w:rFonts w:cstheme="minorHAnsi"/>
          <w:b/>
          <w:bCs/>
          <w:lang w:val="en-US"/>
        </w:rPr>
      </w:pPr>
      <w:r w:rsidRPr="00E47856">
        <w:rPr>
          <w:rFonts w:cstheme="minorHAnsi"/>
          <w:b/>
          <w:bCs/>
          <w:lang w:val="en-US"/>
        </w:rPr>
        <w:t>International Collaboration</w:t>
      </w:r>
    </w:p>
    <w:p w14:paraId="71DC7D5E" w14:textId="30DDD63A" w:rsidR="00E47856" w:rsidRPr="00E47856" w:rsidRDefault="00E47856" w:rsidP="00E47856">
      <w:r w:rsidRPr="00E47856">
        <w:t>Difficulties with international travel have curtailed many of our planned international activities over the past year..</w:t>
      </w:r>
    </w:p>
    <w:p w14:paraId="6689004F" w14:textId="77777777" w:rsidR="00E47856" w:rsidRDefault="00E47856" w:rsidP="003C065A">
      <w:pPr>
        <w:rPr>
          <w:rFonts w:asciiTheme="minorHAnsi" w:hAnsiTheme="minorHAnsi" w:cstheme="minorHAnsi"/>
          <w:color w:val="000000"/>
        </w:rPr>
      </w:pPr>
    </w:p>
    <w:p w14:paraId="3C517805" w14:textId="32C26427" w:rsidR="00E47856" w:rsidRDefault="00E47856" w:rsidP="003C065A">
      <w:pPr>
        <w:rPr>
          <w:rFonts w:asciiTheme="minorHAnsi" w:hAnsiTheme="minorHAnsi" w:cstheme="minorHAnsi"/>
          <w:color w:val="000000"/>
        </w:rPr>
      </w:pPr>
      <w:r>
        <w:rPr>
          <w:rFonts w:asciiTheme="minorHAnsi" w:hAnsiTheme="minorHAnsi" w:cstheme="minorHAnsi"/>
          <w:color w:val="000000"/>
        </w:rPr>
        <w:t>W</w:t>
      </w:r>
      <w:r w:rsidRPr="003C065A">
        <w:rPr>
          <w:rFonts w:asciiTheme="minorHAnsi" w:hAnsiTheme="minorHAnsi" w:cstheme="minorHAnsi"/>
          <w:color w:val="000000"/>
        </w:rPr>
        <w:t xml:space="preserve">e collaborated with Megan Leask and Tony Merriman from the University of Alabama in Birmingham to apply our </w:t>
      </w:r>
      <w:r>
        <w:rPr>
          <w:rFonts w:asciiTheme="minorHAnsi" w:hAnsiTheme="minorHAnsi" w:cstheme="minorHAnsi"/>
          <w:color w:val="000000"/>
        </w:rPr>
        <w:t xml:space="preserve">genome-wide association studies </w:t>
      </w:r>
      <w:r w:rsidRPr="003C065A">
        <w:rPr>
          <w:rFonts w:asciiTheme="minorHAnsi" w:hAnsiTheme="minorHAnsi" w:cstheme="minorHAnsi"/>
          <w:color w:val="000000"/>
        </w:rPr>
        <w:t xml:space="preserve">method </w:t>
      </w:r>
      <w:r>
        <w:rPr>
          <w:rFonts w:asciiTheme="minorHAnsi" w:hAnsiTheme="minorHAnsi" w:cstheme="minorHAnsi"/>
          <w:color w:val="000000"/>
        </w:rPr>
        <w:t xml:space="preserve">(mentioned in the section above) </w:t>
      </w:r>
      <w:r w:rsidRPr="003C065A">
        <w:rPr>
          <w:rFonts w:asciiTheme="minorHAnsi" w:hAnsiTheme="minorHAnsi" w:cstheme="minorHAnsi"/>
          <w:color w:val="000000"/>
        </w:rPr>
        <w:t>to gout data.</w:t>
      </w:r>
    </w:p>
    <w:p w14:paraId="7967C2DA" w14:textId="1CAB2B8B" w:rsidR="00E47856" w:rsidRPr="00E47856" w:rsidRDefault="00E47856" w:rsidP="003C065A">
      <w:pPr>
        <w:rPr>
          <w:rFonts w:asciiTheme="minorHAnsi" w:hAnsiTheme="minorHAnsi" w:cstheme="minorHAnsi"/>
          <w:color w:val="000000"/>
          <w:sz w:val="28"/>
          <w:szCs w:val="28"/>
        </w:rPr>
      </w:pPr>
    </w:p>
    <w:p w14:paraId="6DB24132" w14:textId="7A5EA3C3" w:rsidR="00E47856" w:rsidRPr="00E47856" w:rsidRDefault="00E47856" w:rsidP="003C065A">
      <w:pPr>
        <w:rPr>
          <w:rFonts w:cstheme="minorHAnsi"/>
          <w:sz w:val="28"/>
          <w:szCs w:val="28"/>
          <w:lang w:val="en-US"/>
        </w:rPr>
      </w:pPr>
      <w:r w:rsidRPr="00E47856">
        <w:rPr>
          <w:rFonts w:ascii="Calibri" w:hAnsi="Calibri" w:cs="Calibri"/>
          <w:color w:val="000000"/>
        </w:rPr>
        <w:t xml:space="preserve">Prof Tanja Stadler at ETH, Switzerland, works on the Swiss government COVID response and is keen to adopt a similar approach to real time analysis &amp; reporting that we are pioneering here.  Tanja’s lab sequence more than half of all COVID samples in Switzerland and Tanja reports to central government politicians on the results.  She will shortly be engaging with us to co-supervise a PhD student and to host this student in ETH for 1-2 months per year. </w:t>
      </w:r>
    </w:p>
    <w:p w14:paraId="6E6F3CDC" w14:textId="3C7EB2AB" w:rsidR="00CB0DF9" w:rsidRDefault="00CB0DF9" w:rsidP="003C065A">
      <w:pPr>
        <w:rPr>
          <w:rFonts w:cstheme="minorHAnsi"/>
          <w:lang w:val="en-US"/>
        </w:rPr>
      </w:pPr>
    </w:p>
    <w:p w14:paraId="63990F94" w14:textId="77777777" w:rsidR="00CB0DF9" w:rsidRPr="003C065A" w:rsidRDefault="00CB0DF9" w:rsidP="003C065A">
      <w:pPr>
        <w:rPr>
          <w:rFonts w:cstheme="minorHAnsi"/>
          <w:lang w:val="en-US"/>
        </w:rPr>
      </w:pPr>
    </w:p>
    <w:p w14:paraId="30A74380" w14:textId="011A682B" w:rsidR="003C065A" w:rsidRDefault="003C065A" w:rsidP="003C065A">
      <w:pPr>
        <w:rPr>
          <w:b/>
          <w:bCs/>
        </w:rPr>
      </w:pPr>
      <w:r w:rsidRPr="003C065A">
        <w:rPr>
          <w:b/>
          <w:bCs/>
        </w:rPr>
        <w:t>Vision Mātauranga *</w:t>
      </w:r>
    </w:p>
    <w:p w14:paraId="374F130A" w14:textId="77777777" w:rsidR="003C065A" w:rsidRPr="003C065A" w:rsidRDefault="003C065A" w:rsidP="003C065A">
      <w:pPr>
        <w:rPr>
          <w:rFonts w:asciiTheme="minorHAnsi" w:hAnsiTheme="minorHAnsi" w:cstheme="minorHAnsi"/>
          <w:color w:val="000000"/>
        </w:rPr>
      </w:pPr>
    </w:p>
    <w:p w14:paraId="71247747" w14:textId="60C60F13" w:rsidR="00E47856" w:rsidRPr="00E47856" w:rsidRDefault="00E47856" w:rsidP="00E47856">
      <w:pPr>
        <w:rPr>
          <w:b/>
          <w:bCs/>
          <w:lang w:val="en-AU"/>
        </w:rPr>
      </w:pPr>
      <w:r>
        <w:rPr>
          <w:rFonts w:asciiTheme="minorHAnsi" w:hAnsiTheme="minorHAnsi" w:cstheme="minorHAnsi"/>
          <w:color w:val="000000"/>
        </w:rPr>
        <w:t xml:space="preserve">We continue to teach the principles around </w:t>
      </w:r>
      <w:r>
        <w:rPr>
          <w:lang w:val="en-AU"/>
        </w:rPr>
        <w:t xml:space="preserve">Māori Data Sovereignty (MDS) in all of our Research Data Workshops and including at the ResBaz event described above (investing in people section).  Many researchers warm to the values at the heart of MDS once they understand the reasonable motivations behind them.  </w:t>
      </w:r>
      <w:r w:rsidRPr="00E47856">
        <w:rPr>
          <w:b/>
          <w:bCs/>
          <w:lang w:val="en-AU"/>
        </w:rPr>
        <w:t>Practically, this means that hundreds of researchers have now heard a simple introduction to MDS and have been exposed to its core values.</w:t>
      </w:r>
    </w:p>
    <w:p w14:paraId="7E89190A" w14:textId="77777777" w:rsidR="00E47856" w:rsidRDefault="00E47856" w:rsidP="00E47856">
      <w:pPr>
        <w:rPr>
          <w:lang w:val="en-AU"/>
        </w:rPr>
      </w:pPr>
    </w:p>
    <w:p w14:paraId="4993A66A" w14:textId="1F00D8C7" w:rsidR="00E47856" w:rsidRDefault="00E47856" w:rsidP="00E47856">
      <w:pPr>
        <w:rPr>
          <w:lang w:val="en-AU"/>
        </w:rPr>
      </w:pPr>
      <w:r>
        <w:rPr>
          <w:rFonts w:asciiTheme="minorHAnsi" w:hAnsiTheme="minorHAnsi" w:cstheme="minorHAnsi"/>
          <w:color w:val="000000"/>
        </w:rPr>
        <w:t xml:space="preserve">The genome-wide association studies mentioned under Domestic Collaboration are specifically focussed </w:t>
      </w:r>
      <w:r w:rsidRPr="003C065A">
        <w:rPr>
          <w:rFonts w:asciiTheme="minorHAnsi" w:hAnsiTheme="minorHAnsi" w:cstheme="minorHAnsi"/>
          <w:color w:val="000000"/>
        </w:rPr>
        <w:t>on people with Māori and Pacifica ancestry</w:t>
      </w:r>
      <w:r>
        <w:rPr>
          <w:rFonts w:asciiTheme="minorHAnsi" w:hAnsiTheme="minorHAnsi" w:cstheme="minorHAnsi"/>
          <w:color w:val="000000"/>
        </w:rPr>
        <w:t xml:space="preserve">, to try to better understand the genetic factors in this disease so that there might be better health outcomes for those affected individuals.  Specifically, </w:t>
      </w:r>
      <w:r>
        <w:rPr>
          <w:lang w:val="en-AU"/>
        </w:rPr>
        <w:t>g</w:t>
      </w:r>
      <w:r w:rsidRPr="001314C1">
        <w:rPr>
          <w:lang w:val="en-AU"/>
        </w:rPr>
        <w:t xml:space="preserve">enetic analysis of health conditions in humans is </w:t>
      </w:r>
      <w:r w:rsidRPr="00D84145">
        <w:rPr>
          <w:lang w:val="en-AU"/>
        </w:rPr>
        <w:t xml:space="preserve">most often </w:t>
      </w:r>
      <w:r w:rsidRPr="001314C1">
        <w:rPr>
          <w:lang w:val="en-AU"/>
        </w:rPr>
        <w:t xml:space="preserve">done using GWAS (genome-wide association studies) </w:t>
      </w:r>
      <w:r>
        <w:rPr>
          <w:lang w:val="en-AU"/>
        </w:rPr>
        <w:t>in</w:t>
      </w:r>
      <w:r w:rsidRPr="001314C1">
        <w:rPr>
          <w:lang w:val="en-AU"/>
        </w:rPr>
        <w:t xml:space="preserve"> large</w:t>
      </w:r>
      <w:r w:rsidRPr="00D84145">
        <w:rPr>
          <w:lang w:val="en-AU"/>
        </w:rPr>
        <w:t xml:space="preserve"> studies (</w:t>
      </w:r>
      <w:r w:rsidRPr="00D84145">
        <w:rPr>
          <w:i/>
          <w:iCs/>
          <w:lang w:val="en-AU"/>
        </w:rPr>
        <w:t>n</w:t>
      </w:r>
      <w:r w:rsidRPr="00D84145">
        <w:rPr>
          <w:lang w:val="en-AU"/>
        </w:rPr>
        <w:t xml:space="preserve"> &gt; 10</w:t>
      </w:r>
      <w:r w:rsidRPr="00D84145">
        <w:rPr>
          <w:vertAlign w:val="superscript"/>
          <w:lang w:val="en-AU"/>
        </w:rPr>
        <w:t>5</w:t>
      </w:r>
      <w:r w:rsidRPr="00D84145">
        <w:rPr>
          <w:lang w:val="en-AU"/>
        </w:rPr>
        <w:t xml:space="preserve"> participants)</w:t>
      </w:r>
      <w:r w:rsidRPr="001314C1">
        <w:rPr>
          <w:lang w:val="en-AU"/>
        </w:rPr>
        <w:t xml:space="preserve"> </w:t>
      </w:r>
      <w:r>
        <w:rPr>
          <w:lang w:val="en-AU"/>
        </w:rPr>
        <w:t xml:space="preserve">genotyped via </w:t>
      </w:r>
      <w:r w:rsidRPr="001314C1">
        <w:rPr>
          <w:lang w:val="en-AU"/>
        </w:rPr>
        <w:t>geno</w:t>
      </w:r>
      <w:r>
        <w:rPr>
          <w:lang w:val="en-AU"/>
        </w:rPr>
        <w:t>me-wide DNA marker panels and/or DNA sequencing-based techniques</w:t>
      </w:r>
      <w:r w:rsidRPr="001314C1">
        <w:rPr>
          <w:lang w:val="en-AU"/>
        </w:rPr>
        <w:t xml:space="preserve">. </w:t>
      </w:r>
      <w:r>
        <w:rPr>
          <w:lang w:val="en-AU"/>
        </w:rPr>
        <w:t xml:space="preserve">Not only does this </w:t>
      </w:r>
      <w:r w:rsidRPr="001314C1">
        <w:rPr>
          <w:lang w:val="en-AU"/>
        </w:rPr>
        <w:t xml:space="preserve">allow </w:t>
      </w:r>
      <w:r>
        <w:rPr>
          <w:lang w:val="en-AU"/>
        </w:rPr>
        <w:t>specific genomic</w:t>
      </w:r>
      <w:r w:rsidRPr="001314C1">
        <w:rPr>
          <w:lang w:val="en-AU"/>
        </w:rPr>
        <w:t xml:space="preserve"> regions associated with conditions to be identified</w:t>
      </w:r>
      <w:r>
        <w:rPr>
          <w:lang w:val="en-AU"/>
        </w:rPr>
        <w:t>, it also enables genome-wide estimation of both heritability and disease risk/resilience (DR)</w:t>
      </w:r>
      <w:r w:rsidRPr="001314C1">
        <w:rPr>
          <w:lang w:val="en-AU"/>
        </w:rPr>
        <w:t>.</w:t>
      </w:r>
      <w:r>
        <w:rPr>
          <w:lang w:val="en-AU"/>
        </w:rPr>
        <w:t xml:space="preserve"> Study designs and predictive methodologies which do not consider these genetic relationships require somewhat larger datasets to effectively detect sufficient genetic regions for PRS-based research and/or clinical applications (ref). However, such datasets </w:t>
      </w:r>
      <w:r w:rsidRPr="001314C1">
        <w:rPr>
          <w:lang w:val="en-AU"/>
        </w:rPr>
        <w:t>do not generally include many indigenous peoples, who have important genetic differences from more commonly studied populations of typically European descent.</w:t>
      </w:r>
      <w:r>
        <w:rPr>
          <w:lang w:val="en-AU"/>
        </w:rPr>
        <w:t xml:space="preserve"> Moreover, existing datasets from Māori (and Pasifika) domiciled in New Zealand are few, and those that could be utilised, consist of fewer than two thousand individuals – typically from case control studies (reference) – so are underpowered for clinically accurate DR prediction. In addition, establishing sufficiently powered GWAS is highly unlikely in Aotearoa/NZ because of substantive costs associated with generating genotypic data. Māori communities have also been historically reluctant to engage in medical genomics </w:t>
      </w:r>
      <w:proofErr w:type="gramStart"/>
      <w:r>
        <w:rPr>
          <w:lang w:val="en-AU"/>
        </w:rPr>
        <w:t>research,</w:t>
      </w:r>
      <w:proofErr w:type="gramEnd"/>
      <w:r>
        <w:rPr>
          <w:lang w:val="en-AU"/>
        </w:rPr>
        <w:t xml:space="preserve"> thus any studies need to ensure clinically implementable estimates of DR can be obtained to justify participation of such communities. </w:t>
      </w:r>
    </w:p>
    <w:p w14:paraId="40641656" w14:textId="77777777" w:rsidR="00E47856" w:rsidRDefault="00E47856" w:rsidP="00E47856">
      <w:pPr>
        <w:rPr>
          <w:lang w:val="en-AU"/>
        </w:rPr>
      </w:pPr>
    </w:p>
    <w:p w14:paraId="034417C9" w14:textId="77777777" w:rsidR="00E47856" w:rsidRDefault="00E47856" w:rsidP="00E47856">
      <w:pPr>
        <w:rPr>
          <w:lang w:val="en-AU"/>
        </w:rPr>
      </w:pPr>
      <w:r>
        <w:rPr>
          <w:lang w:val="en-AU"/>
        </w:rPr>
        <w:t xml:space="preserve">Our approach combines statistical simulation, and new prediction methodologies, and incorporation of Māori knowledge regarding whakapapa, to collectively determine optimal study and analysis strategies for DR prediction in Te Ao Māori. </w:t>
      </w:r>
      <w:r w:rsidRPr="001314C1">
        <w:rPr>
          <w:lang w:val="en-AU"/>
        </w:rPr>
        <w:br/>
      </w:r>
    </w:p>
    <w:p w14:paraId="7C2478CF" w14:textId="11A238AE" w:rsidR="003C065A" w:rsidRPr="003C065A" w:rsidRDefault="00E47856" w:rsidP="003C065A">
      <w:pPr>
        <w:rPr>
          <w:rFonts w:asciiTheme="minorHAnsi" w:hAnsiTheme="minorHAnsi" w:cstheme="minorHAnsi"/>
          <w:color w:val="000000"/>
        </w:rPr>
      </w:pPr>
      <w:r>
        <w:rPr>
          <w:rFonts w:asciiTheme="minorHAnsi" w:hAnsiTheme="minorHAnsi" w:cstheme="minorHAnsi"/>
          <w:color w:val="000000"/>
        </w:rPr>
        <w:t>Team member Lara</w:t>
      </w:r>
      <w:r w:rsidR="003C065A" w:rsidRPr="003C065A">
        <w:rPr>
          <w:rFonts w:asciiTheme="minorHAnsi" w:hAnsiTheme="minorHAnsi" w:cstheme="minorHAnsi"/>
          <w:color w:val="000000"/>
        </w:rPr>
        <w:t xml:space="preserve"> </w:t>
      </w:r>
      <w:r>
        <w:rPr>
          <w:rFonts w:asciiTheme="minorHAnsi" w:hAnsiTheme="minorHAnsi" w:cstheme="minorHAnsi"/>
          <w:color w:val="000000"/>
        </w:rPr>
        <w:t xml:space="preserve">Greaves has </w:t>
      </w:r>
      <w:r w:rsidR="003C065A" w:rsidRPr="003C065A">
        <w:rPr>
          <w:rFonts w:asciiTheme="minorHAnsi" w:hAnsiTheme="minorHAnsi" w:cstheme="minorHAnsi"/>
          <w:color w:val="000000"/>
        </w:rPr>
        <w:t xml:space="preserve">been working to establish a Māori data researchers network. </w:t>
      </w:r>
      <w:r>
        <w:rPr>
          <w:rFonts w:asciiTheme="minorHAnsi" w:hAnsiTheme="minorHAnsi" w:cstheme="minorHAnsi"/>
          <w:color w:val="000000"/>
        </w:rPr>
        <w:t>This group has</w:t>
      </w:r>
      <w:r w:rsidR="003C065A" w:rsidRPr="003C065A">
        <w:rPr>
          <w:rFonts w:asciiTheme="minorHAnsi" w:hAnsiTheme="minorHAnsi" w:cstheme="minorHAnsi"/>
          <w:color w:val="000000"/>
        </w:rPr>
        <w:t xml:space="preserve"> had </w:t>
      </w:r>
      <w:r>
        <w:rPr>
          <w:rFonts w:asciiTheme="minorHAnsi" w:hAnsiTheme="minorHAnsi" w:cstheme="minorHAnsi"/>
          <w:color w:val="000000"/>
        </w:rPr>
        <w:t>two</w:t>
      </w:r>
      <w:r w:rsidR="003C065A" w:rsidRPr="003C065A">
        <w:rPr>
          <w:rFonts w:asciiTheme="minorHAnsi" w:hAnsiTheme="minorHAnsi" w:cstheme="minorHAnsi"/>
          <w:color w:val="000000"/>
        </w:rPr>
        <w:t xml:space="preserve"> casual meet ups</w:t>
      </w:r>
      <w:r>
        <w:rPr>
          <w:rFonts w:asciiTheme="minorHAnsi" w:hAnsiTheme="minorHAnsi" w:cstheme="minorHAnsi"/>
          <w:color w:val="000000"/>
        </w:rPr>
        <w:t>, but has been hampered by COVID restrictions</w:t>
      </w:r>
      <w:r w:rsidR="003C065A" w:rsidRPr="003C065A">
        <w:rPr>
          <w:rFonts w:asciiTheme="minorHAnsi" w:hAnsiTheme="minorHAnsi" w:cstheme="minorHAnsi"/>
          <w:color w:val="000000"/>
        </w:rPr>
        <w:t xml:space="preserve"> </w:t>
      </w:r>
      <w:r>
        <w:rPr>
          <w:rFonts w:asciiTheme="minorHAnsi" w:hAnsiTheme="minorHAnsi" w:cstheme="minorHAnsi"/>
          <w:color w:val="000000"/>
        </w:rPr>
        <w:t xml:space="preserve">and outbreaks to meet up more.  Lara has </w:t>
      </w:r>
      <w:r w:rsidR="003C065A" w:rsidRPr="003C065A">
        <w:rPr>
          <w:rFonts w:asciiTheme="minorHAnsi" w:hAnsiTheme="minorHAnsi" w:cstheme="minorHAnsi"/>
          <w:color w:val="000000"/>
        </w:rPr>
        <w:t xml:space="preserve">also been working with Andrew Sporle at </w:t>
      </w:r>
      <w:proofErr w:type="spellStart"/>
      <w:r w:rsidR="003C065A" w:rsidRPr="003C065A">
        <w:rPr>
          <w:rFonts w:asciiTheme="minorHAnsi" w:hAnsiTheme="minorHAnsi" w:cstheme="minorHAnsi"/>
          <w:color w:val="000000"/>
        </w:rPr>
        <w:t>iNZight</w:t>
      </w:r>
      <w:proofErr w:type="spellEnd"/>
      <w:r w:rsidR="003C065A" w:rsidRPr="003C065A">
        <w:rPr>
          <w:rFonts w:asciiTheme="minorHAnsi" w:hAnsiTheme="minorHAnsi" w:cstheme="minorHAnsi"/>
          <w:color w:val="000000"/>
        </w:rPr>
        <w:t xml:space="preserve"> Analytics to help to establish a Māori data science student pilot support programme with Precision driven health and the healthier lives NSC. </w:t>
      </w:r>
      <w:r>
        <w:rPr>
          <w:rFonts w:asciiTheme="minorHAnsi" w:hAnsiTheme="minorHAnsi" w:cstheme="minorHAnsi"/>
          <w:color w:val="000000"/>
        </w:rPr>
        <w:t xml:space="preserve"> We intend to use our earmarked </w:t>
      </w:r>
      <w:r w:rsidRPr="003C065A">
        <w:rPr>
          <w:rFonts w:asciiTheme="minorHAnsi" w:hAnsiTheme="minorHAnsi" w:cstheme="minorHAnsi"/>
          <w:color w:val="000000"/>
        </w:rPr>
        <w:t>Māori</w:t>
      </w:r>
      <w:r>
        <w:rPr>
          <w:rFonts w:asciiTheme="minorHAnsi" w:hAnsiTheme="minorHAnsi" w:cstheme="minorHAnsi"/>
          <w:color w:val="000000"/>
        </w:rPr>
        <w:t xml:space="preserve"> student funding to support this initiative shortly.  </w:t>
      </w:r>
    </w:p>
    <w:p w14:paraId="1E3B9264" w14:textId="77777777" w:rsidR="003C065A" w:rsidRPr="003C065A" w:rsidRDefault="003C065A" w:rsidP="003C065A">
      <w:pPr>
        <w:rPr>
          <w:rFonts w:asciiTheme="minorHAnsi" w:hAnsiTheme="minorHAnsi" w:cstheme="minorHAnsi"/>
          <w:color w:val="000000"/>
        </w:rPr>
      </w:pPr>
    </w:p>
    <w:p w14:paraId="6E6BBD19" w14:textId="49704EC1" w:rsidR="003C065A" w:rsidRDefault="00E47856" w:rsidP="003C065A">
      <w:pPr>
        <w:rPr>
          <w:rFonts w:asciiTheme="minorHAnsi" w:hAnsiTheme="minorHAnsi" w:cstheme="minorHAnsi"/>
          <w:color w:val="000000"/>
        </w:rPr>
      </w:pPr>
      <w:r>
        <w:rPr>
          <w:rFonts w:asciiTheme="minorHAnsi" w:hAnsiTheme="minorHAnsi" w:cstheme="minorHAnsi"/>
          <w:color w:val="000000"/>
        </w:rPr>
        <w:t xml:space="preserve">Lara has also been active within </w:t>
      </w:r>
      <w:r w:rsidR="003C065A" w:rsidRPr="003C065A">
        <w:rPr>
          <w:rFonts w:asciiTheme="minorHAnsi" w:hAnsiTheme="minorHAnsi" w:cstheme="minorHAnsi"/>
          <w:color w:val="000000"/>
        </w:rPr>
        <w:t xml:space="preserve">Te Mana </w:t>
      </w:r>
      <w:proofErr w:type="spellStart"/>
      <w:r w:rsidR="003C065A" w:rsidRPr="003C065A">
        <w:rPr>
          <w:rFonts w:asciiTheme="minorHAnsi" w:hAnsiTheme="minorHAnsi" w:cstheme="minorHAnsi"/>
          <w:color w:val="000000"/>
        </w:rPr>
        <w:t>Raraunga</w:t>
      </w:r>
      <w:proofErr w:type="spellEnd"/>
      <w:r w:rsidR="003C065A" w:rsidRPr="003C065A">
        <w:rPr>
          <w:rFonts w:asciiTheme="minorHAnsi" w:hAnsiTheme="minorHAnsi" w:cstheme="minorHAnsi"/>
          <w:color w:val="000000"/>
        </w:rPr>
        <w:t xml:space="preserve"> </w:t>
      </w:r>
      <w:r>
        <w:rPr>
          <w:rFonts w:asciiTheme="minorHAnsi" w:hAnsiTheme="minorHAnsi" w:cstheme="minorHAnsi"/>
          <w:color w:val="000000"/>
        </w:rPr>
        <w:t xml:space="preserve">where she is </w:t>
      </w:r>
      <w:r w:rsidRPr="003C065A">
        <w:rPr>
          <w:rFonts w:asciiTheme="minorHAnsi" w:hAnsiTheme="minorHAnsi" w:cstheme="minorHAnsi"/>
          <w:color w:val="000000"/>
        </w:rPr>
        <w:t xml:space="preserve">an exec member </w:t>
      </w:r>
      <w:r w:rsidR="003C065A" w:rsidRPr="003C065A">
        <w:rPr>
          <w:rFonts w:asciiTheme="minorHAnsi" w:hAnsiTheme="minorHAnsi" w:cstheme="minorHAnsi"/>
          <w:color w:val="000000"/>
        </w:rPr>
        <w:t xml:space="preserve">and </w:t>
      </w:r>
      <w:r>
        <w:rPr>
          <w:rFonts w:asciiTheme="minorHAnsi" w:hAnsiTheme="minorHAnsi" w:cstheme="minorHAnsi"/>
          <w:color w:val="000000"/>
        </w:rPr>
        <w:t xml:space="preserve">participated in </w:t>
      </w:r>
      <w:r w:rsidR="003C065A" w:rsidRPr="003C065A">
        <w:rPr>
          <w:rFonts w:asciiTheme="minorHAnsi" w:hAnsiTheme="minorHAnsi" w:cstheme="minorHAnsi"/>
          <w:color w:val="000000"/>
        </w:rPr>
        <w:t>submi</w:t>
      </w:r>
      <w:r>
        <w:rPr>
          <w:rFonts w:asciiTheme="minorHAnsi" w:hAnsiTheme="minorHAnsi" w:cstheme="minorHAnsi"/>
          <w:color w:val="000000"/>
        </w:rPr>
        <w:t>ssions to government</w:t>
      </w:r>
      <w:r w:rsidR="003C065A" w:rsidRPr="003C065A">
        <w:rPr>
          <w:rFonts w:asciiTheme="minorHAnsi" w:hAnsiTheme="minorHAnsi" w:cstheme="minorHAnsi"/>
          <w:color w:val="000000"/>
        </w:rPr>
        <w:t xml:space="preserve"> on the Data and Statistics Bill</w:t>
      </w:r>
      <w:r>
        <w:rPr>
          <w:rFonts w:asciiTheme="minorHAnsi" w:hAnsiTheme="minorHAnsi" w:cstheme="minorHAnsi"/>
          <w:color w:val="000000"/>
        </w:rPr>
        <w:t xml:space="preserve"> and has presented on </w:t>
      </w:r>
      <w:r w:rsidRPr="003C065A">
        <w:rPr>
          <w:rFonts w:asciiTheme="minorHAnsi" w:hAnsiTheme="minorHAnsi" w:cstheme="minorHAnsi"/>
          <w:color w:val="000000"/>
        </w:rPr>
        <w:t>Māori data</w:t>
      </w:r>
      <w:r>
        <w:rPr>
          <w:rFonts w:asciiTheme="minorHAnsi" w:hAnsiTheme="minorHAnsi" w:cstheme="minorHAnsi"/>
          <w:color w:val="000000"/>
        </w:rPr>
        <w:t xml:space="preserve"> and </w:t>
      </w:r>
      <w:r w:rsidRPr="003C065A">
        <w:rPr>
          <w:rFonts w:asciiTheme="minorHAnsi" w:hAnsiTheme="minorHAnsi" w:cstheme="minorHAnsi"/>
          <w:color w:val="000000"/>
        </w:rPr>
        <w:t>data sov</w:t>
      </w:r>
      <w:r>
        <w:rPr>
          <w:rFonts w:asciiTheme="minorHAnsi" w:hAnsiTheme="minorHAnsi" w:cstheme="minorHAnsi"/>
          <w:color w:val="000000"/>
        </w:rPr>
        <w:t>ereignty</w:t>
      </w:r>
      <w:r w:rsidRPr="003C065A">
        <w:rPr>
          <w:rFonts w:asciiTheme="minorHAnsi" w:hAnsiTheme="minorHAnsi" w:cstheme="minorHAnsi"/>
          <w:color w:val="000000"/>
        </w:rPr>
        <w:t xml:space="preserve"> in the IDI</w:t>
      </w:r>
      <w:r>
        <w:rPr>
          <w:rFonts w:asciiTheme="minorHAnsi" w:hAnsiTheme="minorHAnsi" w:cstheme="minorHAnsi"/>
          <w:color w:val="000000"/>
        </w:rPr>
        <w:t>.</w:t>
      </w:r>
    </w:p>
    <w:p w14:paraId="748A1A3A" w14:textId="711D1449" w:rsidR="00E47856" w:rsidRDefault="00E47856" w:rsidP="003C065A">
      <w:pPr>
        <w:rPr>
          <w:rFonts w:asciiTheme="minorHAnsi" w:hAnsiTheme="minorHAnsi" w:cstheme="minorHAnsi"/>
          <w:color w:val="000000"/>
        </w:rPr>
      </w:pPr>
    </w:p>
    <w:p w14:paraId="03A0200C" w14:textId="77777777" w:rsidR="00E47856" w:rsidRDefault="00E47856" w:rsidP="003C065A">
      <w:pPr>
        <w:rPr>
          <w:rFonts w:asciiTheme="minorHAnsi" w:hAnsiTheme="minorHAnsi" w:cstheme="minorHAnsi"/>
          <w:color w:val="000000"/>
        </w:rPr>
      </w:pPr>
    </w:p>
    <w:p w14:paraId="6D1AD9EA" w14:textId="77777777" w:rsidR="003C065A" w:rsidRPr="003C065A" w:rsidRDefault="003C065A" w:rsidP="003C065A">
      <w:pPr>
        <w:rPr>
          <w:b/>
          <w:bCs/>
        </w:rPr>
      </w:pPr>
    </w:p>
    <w:p w14:paraId="3EA32EEB" w14:textId="77777777" w:rsidR="003C065A" w:rsidRPr="003C065A" w:rsidRDefault="003C065A" w:rsidP="003C065A">
      <w:pPr>
        <w:rPr>
          <w:b/>
          <w:bCs/>
        </w:rPr>
      </w:pPr>
      <w:r w:rsidRPr="003C065A">
        <w:rPr>
          <w:b/>
          <w:bCs/>
        </w:rPr>
        <w:t>Additional information</w:t>
      </w:r>
    </w:p>
    <w:p w14:paraId="45D943F5" w14:textId="77777777" w:rsidR="003C065A" w:rsidRDefault="003C065A">
      <w:pPr>
        <w:rPr>
          <w:rFonts w:cstheme="minorHAnsi"/>
          <w:b/>
          <w:bCs/>
          <w:lang w:val="en-US"/>
        </w:rPr>
      </w:pPr>
    </w:p>
    <w:p w14:paraId="6E4724A5" w14:textId="77777777" w:rsidR="003C065A" w:rsidRDefault="003C065A">
      <w:pPr>
        <w:rPr>
          <w:rFonts w:cstheme="minorHAnsi"/>
          <w:b/>
          <w:bCs/>
          <w:lang w:val="en-US"/>
        </w:rPr>
      </w:pPr>
    </w:p>
    <w:p w14:paraId="6955426B" w14:textId="254F4CEF" w:rsidR="00CE1920" w:rsidRPr="003C065A" w:rsidRDefault="00847A69">
      <w:pPr>
        <w:rPr>
          <w:rFonts w:asciiTheme="minorHAnsi" w:hAnsiTheme="minorHAnsi" w:cstheme="minorHAnsi"/>
          <w:b/>
          <w:bCs/>
          <w:lang w:val="en-US"/>
        </w:rPr>
      </w:pPr>
      <w:r w:rsidRPr="003C065A">
        <w:rPr>
          <w:rFonts w:asciiTheme="minorHAnsi" w:hAnsiTheme="minorHAnsi" w:cstheme="minorHAnsi"/>
          <w:b/>
          <w:bCs/>
          <w:lang w:val="en-US"/>
        </w:rPr>
        <w:t>Alexei D</w:t>
      </w:r>
    </w:p>
    <w:p w14:paraId="022CC67C" w14:textId="0AC738C6" w:rsidR="00847A69" w:rsidRPr="003C065A" w:rsidRDefault="00847A69">
      <w:pPr>
        <w:rPr>
          <w:rFonts w:asciiTheme="minorHAnsi" w:hAnsiTheme="minorHAnsi" w:cstheme="minorHAnsi"/>
          <w:lang w:val="en-US"/>
        </w:rPr>
      </w:pPr>
    </w:p>
    <w:p w14:paraId="31D62B78" w14:textId="77777777" w:rsidR="00847A69" w:rsidRPr="003C065A" w:rsidRDefault="00847A69" w:rsidP="00847A69">
      <w:pPr>
        <w:rPr>
          <w:rFonts w:asciiTheme="minorHAnsi" w:hAnsiTheme="minorHAnsi" w:cstheme="minorHAnsi"/>
          <w:color w:val="000000"/>
        </w:rPr>
      </w:pPr>
      <w:r w:rsidRPr="003C065A">
        <w:rPr>
          <w:rFonts w:asciiTheme="minorHAnsi" w:hAnsiTheme="minorHAnsi" w:cstheme="minorHAnsi"/>
          <w:color w:val="000000"/>
        </w:rPr>
        <w:t>Hi Mark,</w:t>
      </w:r>
    </w:p>
    <w:p w14:paraId="004E7868" w14:textId="77777777" w:rsidR="00847A69" w:rsidRPr="003C065A" w:rsidRDefault="00847A69" w:rsidP="00847A69">
      <w:pPr>
        <w:rPr>
          <w:rFonts w:asciiTheme="minorHAnsi" w:hAnsiTheme="minorHAnsi" w:cstheme="minorHAnsi"/>
          <w:color w:val="000000"/>
        </w:rPr>
      </w:pPr>
    </w:p>
    <w:p w14:paraId="5D6DF124" w14:textId="77777777" w:rsidR="00847A69" w:rsidRPr="003C065A" w:rsidRDefault="00847A69" w:rsidP="00847A69">
      <w:pPr>
        <w:rPr>
          <w:rFonts w:asciiTheme="minorHAnsi" w:hAnsiTheme="minorHAnsi" w:cstheme="minorHAnsi"/>
          <w:color w:val="000000"/>
        </w:rPr>
      </w:pPr>
      <w:r w:rsidRPr="003C065A">
        <w:rPr>
          <w:rFonts w:asciiTheme="minorHAnsi" w:hAnsiTheme="minorHAnsi" w:cstheme="minorHAnsi"/>
          <w:color w:val="000000"/>
        </w:rPr>
        <w:t>Hope this is helpful:</w:t>
      </w:r>
    </w:p>
    <w:p w14:paraId="5DC8D73B" w14:textId="77777777" w:rsidR="00847A69" w:rsidRPr="003C065A" w:rsidRDefault="00847A69" w:rsidP="00847A69">
      <w:pPr>
        <w:rPr>
          <w:rFonts w:asciiTheme="minorHAnsi" w:hAnsiTheme="minorHAnsi" w:cstheme="minorHAnsi"/>
          <w:color w:val="000000"/>
        </w:rPr>
      </w:pPr>
    </w:p>
    <w:p w14:paraId="7CF5E2E6" w14:textId="77777777" w:rsidR="00847A69" w:rsidRPr="003C065A" w:rsidRDefault="00847A69" w:rsidP="00847A69">
      <w:pPr>
        <w:rPr>
          <w:rFonts w:asciiTheme="minorHAnsi" w:hAnsiTheme="minorHAnsi" w:cstheme="minorHAnsi"/>
          <w:color w:val="000000"/>
        </w:rPr>
      </w:pPr>
      <w:r w:rsidRPr="003C065A">
        <w:rPr>
          <w:rFonts w:asciiTheme="minorHAnsi" w:hAnsiTheme="minorHAnsi" w:cstheme="minorHAnsi"/>
          <w:color w:val="000000"/>
        </w:rPr>
        <w:t>Progress</w:t>
      </w:r>
    </w:p>
    <w:p w14:paraId="000E840D" w14:textId="77777777" w:rsidR="00847A69" w:rsidRPr="003C065A" w:rsidRDefault="00847A69" w:rsidP="00847A69">
      <w:pPr>
        <w:rPr>
          <w:rFonts w:asciiTheme="minorHAnsi" w:hAnsiTheme="minorHAnsi" w:cstheme="minorHAnsi"/>
          <w:color w:val="000000"/>
        </w:rPr>
      </w:pPr>
    </w:p>
    <w:p w14:paraId="47EC88D1" w14:textId="77777777" w:rsidR="00847A69" w:rsidRPr="003C065A" w:rsidRDefault="00847A69" w:rsidP="00847A69">
      <w:pPr>
        <w:rPr>
          <w:rFonts w:asciiTheme="minorHAnsi" w:hAnsiTheme="minorHAnsi" w:cstheme="minorHAnsi"/>
          <w:color w:val="000000"/>
        </w:rPr>
      </w:pPr>
      <w:r w:rsidRPr="003C065A">
        <w:rPr>
          <w:rFonts w:asciiTheme="minorHAnsi" w:hAnsiTheme="minorHAnsi" w:cstheme="minorHAnsi"/>
          <w:color w:val="000000"/>
        </w:rPr>
        <w:t>We have been working on two main projects relevant to the Beyond Prediction grant. </w:t>
      </w:r>
    </w:p>
    <w:p w14:paraId="58498634" w14:textId="77777777" w:rsidR="00847A69" w:rsidRPr="003C065A" w:rsidRDefault="00847A69" w:rsidP="00847A69">
      <w:pPr>
        <w:rPr>
          <w:rFonts w:asciiTheme="minorHAnsi" w:hAnsiTheme="minorHAnsi" w:cstheme="minorHAnsi"/>
          <w:color w:val="000000"/>
        </w:rPr>
      </w:pPr>
    </w:p>
    <w:p w14:paraId="17AE5CEC" w14:textId="77777777" w:rsidR="00847A69" w:rsidRPr="003C065A" w:rsidRDefault="00847A69" w:rsidP="00847A69">
      <w:pPr>
        <w:rPr>
          <w:rFonts w:asciiTheme="minorHAnsi" w:hAnsiTheme="minorHAnsi" w:cstheme="minorHAnsi"/>
          <w:color w:val="000000"/>
        </w:rPr>
      </w:pPr>
      <w:proofErr w:type="spellStart"/>
      <w:r w:rsidRPr="003C065A">
        <w:rPr>
          <w:rFonts w:asciiTheme="minorHAnsi" w:hAnsiTheme="minorHAnsi" w:cstheme="minorHAnsi"/>
          <w:color w:val="000000"/>
        </w:rPr>
        <w:t>LinguaPhylo</w:t>
      </w:r>
      <w:proofErr w:type="spellEnd"/>
    </w:p>
    <w:p w14:paraId="172F9005" w14:textId="77777777" w:rsidR="00847A69" w:rsidRPr="003C065A" w:rsidRDefault="00847A69" w:rsidP="00847A69">
      <w:pPr>
        <w:rPr>
          <w:rFonts w:asciiTheme="minorHAnsi" w:hAnsiTheme="minorHAnsi" w:cstheme="minorHAnsi"/>
          <w:color w:val="000000"/>
        </w:rPr>
      </w:pPr>
      <w:r w:rsidRPr="003C065A">
        <w:rPr>
          <w:rFonts w:asciiTheme="minorHAnsi" w:hAnsiTheme="minorHAnsi" w:cstheme="minorHAnsi"/>
          <w:color w:val="000000"/>
        </w:rPr>
        <w:t>==========</w:t>
      </w:r>
    </w:p>
    <w:p w14:paraId="16B4D1D5" w14:textId="77777777" w:rsidR="00847A69" w:rsidRPr="003C065A" w:rsidRDefault="00847A69" w:rsidP="00847A69">
      <w:pPr>
        <w:rPr>
          <w:rFonts w:asciiTheme="minorHAnsi" w:hAnsiTheme="minorHAnsi" w:cstheme="minorHAnsi"/>
          <w:color w:val="000000"/>
        </w:rPr>
      </w:pPr>
      <w:r w:rsidRPr="003C065A">
        <w:rPr>
          <w:rFonts w:asciiTheme="minorHAnsi" w:hAnsiTheme="minorHAnsi" w:cstheme="minorHAnsi"/>
          <w:color w:val="000000"/>
        </w:rPr>
        <w:t xml:space="preserve">The first is </w:t>
      </w:r>
      <w:proofErr w:type="spellStart"/>
      <w:r w:rsidRPr="003C065A">
        <w:rPr>
          <w:rFonts w:asciiTheme="minorHAnsi" w:hAnsiTheme="minorHAnsi" w:cstheme="minorHAnsi"/>
          <w:color w:val="000000"/>
        </w:rPr>
        <w:t>LinguaPhylo</w:t>
      </w:r>
      <w:proofErr w:type="spellEnd"/>
      <w:r w:rsidRPr="003C065A">
        <w:rPr>
          <w:rFonts w:asciiTheme="minorHAnsi" w:hAnsiTheme="minorHAnsi" w:cstheme="minorHAnsi"/>
          <w:color w:val="000000"/>
        </w:rPr>
        <w:t xml:space="preserve"> (</w:t>
      </w:r>
      <w:hyperlink r:id="rId12" w:tooltip="https://linguaphylo.github.io" w:history="1">
        <w:r w:rsidRPr="003C065A">
          <w:rPr>
            <w:rFonts w:asciiTheme="minorHAnsi" w:hAnsiTheme="minorHAnsi" w:cstheme="minorHAnsi"/>
            <w:color w:val="0000FF"/>
            <w:u w:val="single"/>
          </w:rPr>
          <w:t>https://linguaphylo.github.io</w:t>
        </w:r>
      </w:hyperlink>
      <w:r w:rsidRPr="003C065A">
        <w:rPr>
          <w:rFonts w:asciiTheme="minorHAnsi" w:hAnsiTheme="minorHAnsi" w:cstheme="minorHAnsi"/>
          <w:color w:val="000000"/>
        </w:rPr>
        <w:t>).  </w:t>
      </w:r>
      <w:proofErr w:type="spellStart"/>
      <w:r w:rsidRPr="003C065A">
        <w:rPr>
          <w:rFonts w:asciiTheme="minorHAnsi" w:hAnsiTheme="minorHAnsi" w:cstheme="minorHAnsi"/>
          <w:color w:val="000000"/>
        </w:rPr>
        <w:t>LinguaPhylo</w:t>
      </w:r>
      <w:proofErr w:type="spellEnd"/>
      <w:r w:rsidRPr="003C065A">
        <w:rPr>
          <w:rFonts w:asciiTheme="minorHAnsi" w:hAnsiTheme="minorHAnsi" w:cstheme="minorHAnsi"/>
          <w:color w:val="000000"/>
        </w:rPr>
        <w:t xml:space="preserve"> (or </w:t>
      </w:r>
      <w:proofErr w:type="spellStart"/>
      <w:r w:rsidRPr="003C065A">
        <w:rPr>
          <w:rFonts w:asciiTheme="minorHAnsi" w:hAnsiTheme="minorHAnsi" w:cstheme="minorHAnsi"/>
          <w:color w:val="000000"/>
        </w:rPr>
        <w:t>LPhy</w:t>
      </w:r>
      <w:proofErr w:type="spellEnd"/>
      <w:r w:rsidRPr="003C065A">
        <w:rPr>
          <w:rFonts w:asciiTheme="minorHAnsi" w:hAnsiTheme="minorHAnsi" w:cstheme="minorHAnsi"/>
          <w:color w:val="000000"/>
        </w:rPr>
        <w:t xml:space="preserve"> for short) is a new domain-specific </w:t>
      </w:r>
      <w:proofErr w:type="spellStart"/>
      <w:r w:rsidRPr="003C065A">
        <w:rPr>
          <w:rFonts w:asciiTheme="minorHAnsi" w:hAnsiTheme="minorHAnsi" w:cstheme="minorHAnsi"/>
          <w:color w:val="000000"/>
        </w:rPr>
        <w:t>modeling</w:t>
      </w:r>
      <w:proofErr w:type="spellEnd"/>
      <w:r w:rsidRPr="003C065A">
        <w:rPr>
          <w:rFonts w:asciiTheme="minorHAnsi" w:hAnsiTheme="minorHAnsi" w:cstheme="minorHAnsi"/>
          <w:color w:val="000000"/>
        </w:rPr>
        <w:t xml:space="preserve"> language with supporting open source software for visualisation, simulation and inference. </w:t>
      </w:r>
      <w:proofErr w:type="spellStart"/>
      <w:r w:rsidRPr="003C065A">
        <w:rPr>
          <w:rFonts w:asciiTheme="minorHAnsi" w:hAnsiTheme="minorHAnsi" w:cstheme="minorHAnsi"/>
          <w:color w:val="000000"/>
        </w:rPr>
        <w:t>LPhy</w:t>
      </w:r>
      <w:proofErr w:type="spellEnd"/>
      <w:r w:rsidRPr="003C065A">
        <w:rPr>
          <w:rFonts w:asciiTheme="minorHAnsi" w:hAnsiTheme="minorHAnsi" w:cstheme="minorHAnsi"/>
          <w:color w:val="000000"/>
        </w:rPr>
        <w:t xml:space="preserve"> fills a crucial gap in the ecosystem for computational biology tools focused on probabilistic modelling of molecular evolution, phylogenetics and genealogical inference. There has been impressive progress in the sophistication of models implemented and applied to comparative molecular data sets, but alongside this progress has been a lack of tools that assist in pedagogy, reproducibility and reusability of such models. Specifically there has been a lack of development of high-level formal languages for compact, precise model specification that are both human-friendly and computer-readable. In this work we address that gap by introducing a high-level extensible declarative specification language with implicit typing and array programming features that allows compact and precise descriptions of cutting-edge probabilistic models for phylogenetic analyses that are both human- and computer-readable. We have implemented a bridge between this new language and the popular Bayesian inference tool BEAST 2, and we have also developed the </w:t>
      </w:r>
      <w:proofErr w:type="spellStart"/>
      <w:r w:rsidRPr="003C065A">
        <w:rPr>
          <w:rFonts w:asciiTheme="minorHAnsi" w:hAnsiTheme="minorHAnsi" w:cstheme="minorHAnsi"/>
          <w:color w:val="000000"/>
        </w:rPr>
        <w:t>LPhy</w:t>
      </w:r>
      <w:proofErr w:type="spellEnd"/>
      <w:r w:rsidRPr="003C065A">
        <w:rPr>
          <w:rFonts w:asciiTheme="minorHAnsi" w:hAnsiTheme="minorHAnsi" w:cstheme="minorHAnsi"/>
          <w:color w:val="000000"/>
        </w:rPr>
        <w:t xml:space="preserve"> Studio software package for (</w:t>
      </w:r>
      <w:proofErr w:type="spellStart"/>
      <w:r w:rsidRPr="003C065A">
        <w:rPr>
          <w:rFonts w:asciiTheme="minorHAnsi" w:hAnsiTheme="minorHAnsi" w:cstheme="minorHAnsi"/>
          <w:color w:val="000000"/>
        </w:rPr>
        <w:t>i</w:t>
      </w:r>
      <w:proofErr w:type="spellEnd"/>
      <w:r w:rsidRPr="003C065A">
        <w:rPr>
          <w:rFonts w:asciiTheme="minorHAnsi" w:hAnsiTheme="minorHAnsi" w:cstheme="minorHAnsi"/>
          <w:color w:val="000000"/>
        </w:rPr>
        <w:t xml:space="preserve">) graphical visualisation, (ii) narrative generation and (iii) simulation of models specified in the new </w:t>
      </w:r>
      <w:proofErr w:type="spellStart"/>
      <w:r w:rsidRPr="003C065A">
        <w:rPr>
          <w:rFonts w:asciiTheme="minorHAnsi" w:hAnsiTheme="minorHAnsi" w:cstheme="minorHAnsi"/>
          <w:color w:val="000000"/>
        </w:rPr>
        <w:t>LinguaPhylo</w:t>
      </w:r>
      <w:proofErr w:type="spellEnd"/>
      <w:r w:rsidRPr="003C065A">
        <w:rPr>
          <w:rFonts w:asciiTheme="minorHAnsi" w:hAnsiTheme="minorHAnsi" w:cstheme="minorHAnsi"/>
          <w:color w:val="000000"/>
        </w:rPr>
        <w:t xml:space="preserve"> language. The first paper on this work is available as a preprint and is in review in </w:t>
      </w:r>
      <w:proofErr w:type="spellStart"/>
      <w:r w:rsidRPr="003C065A">
        <w:rPr>
          <w:rFonts w:asciiTheme="minorHAnsi" w:hAnsiTheme="minorHAnsi" w:cstheme="minorHAnsi"/>
          <w:color w:val="000000"/>
        </w:rPr>
        <w:t>PLoS</w:t>
      </w:r>
      <w:proofErr w:type="spellEnd"/>
      <w:r w:rsidRPr="003C065A">
        <w:rPr>
          <w:rFonts w:asciiTheme="minorHAnsi" w:hAnsiTheme="minorHAnsi" w:cstheme="minorHAnsi"/>
          <w:color w:val="000000"/>
        </w:rPr>
        <w:t xml:space="preserve"> Computational Biology.</w:t>
      </w:r>
    </w:p>
    <w:p w14:paraId="31E28CD4" w14:textId="77777777" w:rsidR="00847A69" w:rsidRPr="003C065A" w:rsidRDefault="00847A69" w:rsidP="00847A69">
      <w:pPr>
        <w:rPr>
          <w:rFonts w:asciiTheme="minorHAnsi" w:hAnsiTheme="minorHAnsi" w:cstheme="minorHAnsi"/>
          <w:color w:val="000000"/>
        </w:rPr>
      </w:pPr>
    </w:p>
    <w:p w14:paraId="5B41808C" w14:textId="77777777" w:rsidR="00847A69" w:rsidRPr="003C065A" w:rsidRDefault="00847A69" w:rsidP="00847A69">
      <w:pPr>
        <w:rPr>
          <w:rFonts w:asciiTheme="minorHAnsi" w:hAnsiTheme="minorHAnsi" w:cstheme="minorHAnsi"/>
          <w:color w:val="000000"/>
        </w:rPr>
      </w:pPr>
      <w:r w:rsidRPr="003C065A">
        <w:rPr>
          <w:rFonts w:asciiTheme="minorHAnsi" w:hAnsiTheme="minorHAnsi" w:cstheme="minorHAnsi"/>
          <w:color w:val="000000"/>
        </w:rPr>
        <w:t>Bayesian phylodynamic inference from single-cell sequencing data</w:t>
      </w:r>
    </w:p>
    <w:p w14:paraId="7AED6B66" w14:textId="77777777" w:rsidR="00847A69" w:rsidRPr="003C065A" w:rsidRDefault="00847A69" w:rsidP="00847A69">
      <w:pPr>
        <w:rPr>
          <w:rFonts w:asciiTheme="minorHAnsi" w:hAnsiTheme="minorHAnsi" w:cstheme="minorHAnsi"/>
          <w:color w:val="000000"/>
        </w:rPr>
      </w:pPr>
      <w:r w:rsidRPr="003C065A">
        <w:rPr>
          <w:rFonts w:asciiTheme="minorHAnsi" w:hAnsiTheme="minorHAnsi" w:cstheme="minorHAnsi"/>
          <w:color w:val="000000"/>
        </w:rPr>
        <w:t>===================================================</w:t>
      </w:r>
    </w:p>
    <w:p w14:paraId="013E2185" w14:textId="77777777" w:rsidR="00847A69" w:rsidRPr="003C065A" w:rsidRDefault="00847A69" w:rsidP="00847A69">
      <w:pPr>
        <w:rPr>
          <w:rFonts w:asciiTheme="minorHAnsi" w:hAnsiTheme="minorHAnsi" w:cstheme="minorHAnsi"/>
          <w:color w:val="000000"/>
        </w:rPr>
      </w:pPr>
      <w:r w:rsidRPr="003C065A">
        <w:rPr>
          <w:rFonts w:asciiTheme="minorHAnsi" w:hAnsiTheme="minorHAnsi" w:cstheme="minorHAnsi"/>
          <w:color w:val="000000"/>
        </w:rPr>
        <w:t xml:space="preserve">The second project carries on from recent work by Kylie Chen on developing Bayesian evolutionary inference tools for the study of single-cell sequencing data, especially for studying cancer evolution in individual patients. Single-cell sequencing provides a new way to explore the evolutionary history of cell lineages in vivo. Compared to traditional bulk sequencing, where a population of heterogeneous cells is pooled to form a single observation, single-cell sequencing isolates and amplifies genetic material from individual cells, thereby preserving the information about the origin of the sequences. However, single-cell data are more error-prone than bulk sequencing data due to the limited genomic material available per cell. We have developed computational models to account for error and mutation in such data and allow for evolutionary inference of single-cell data within a </w:t>
      </w:r>
      <w:r w:rsidRPr="003C065A">
        <w:rPr>
          <w:rFonts w:asciiTheme="minorHAnsi" w:hAnsiTheme="minorHAnsi" w:cstheme="minorHAnsi"/>
          <w:color w:val="000000"/>
        </w:rPr>
        <w:lastRenderedPageBreak/>
        <w:t>mature and extensible open source Bayesian framework, BEAST2. This first piece of work has recently been published in Molecular Biology and Evolution. Following on from this we have submitted a Marsden grant (currently in the second round) to substantially expand our collaboration on this work to include international colleagues in ETH and University of Vigo. </w:t>
      </w:r>
    </w:p>
    <w:p w14:paraId="4798895D" w14:textId="77777777" w:rsidR="00847A69" w:rsidRPr="003C065A" w:rsidRDefault="00847A69" w:rsidP="00847A69">
      <w:pPr>
        <w:rPr>
          <w:rFonts w:asciiTheme="minorHAnsi" w:hAnsiTheme="minorHAnsi" w:cstheme="minorHAnsi"/>
          <w:color w:val="000000"/>
        </w:rPr>
      </w:pPr>
    </w:p>
    <w:p w14:paraId="41DA8868" w14:textId="77777777" w:rsidR="00847A69" w:rsidRPr="003C065A" w:rsidRDefault="00847A69" w:rsidP="00847A69">
      <w:pPr>
        <w:rPr>
          <w:rFonts w:asciiTheme="minorHAnsi" w:hAnsiTheme="minorHAnsi" w:cstheme="minorHAnsi"/>
          <w:color w:val="000000"/>
        </w:rPr>
      </w:pPr>
      <w:r w:rsidRPr="003C065A">
        <w:rPr>
          <w:rFonts w:asciiTheme="minorHAnsi" w:hAnsiTheme="minorHAnsi" w:cstheme="minorHAnsi"/>
          <w:color w:val="000000"/>
        </w:rPr>
        <w:t>Research Outputs</w:t>
      </w:r>
    </w:p>
    <w:p w14:paraId="77AFD7FE" w14:textId="77777777" w:rsidR="00847A69" w:rsidRPr="003C065A" w:rsidRDefault="00847A69" w:rsidP="00847A69">
      <w:pPr>
        <w:rPr>
          <w:rFonts w:asciiTheme="minorHAnsi" w:hAnsiTheme="minorHAnsi" w:cstheme="minorHAnsi"/>
          <w:color w:val="000000"/>
        </w:rPr>
      </w:pPr>
      <w:r w:rsidRPr="003C065A">
        <w:rPr>
          <w:rFonts w:asciiTheme="minorHAnsi" w:hAnsiTheme="minorHAnsi" w:cstheme="minorHAnsi"/>
          <w:color w:val="000000"/>
        </w:rPr>
        <w:t> </w:t>
      </w:r>
    </w:p>
    <w:p w14:paraId="2FFE1FCA" w14:textId="77777777" w:rsidR="00847A69" w:rsidRPr="003C065A" w:rsidRDefault="00847A69" w:rsidP="00847A69">
      <w:pPr>
        <w:rPr>
          <w:rFonts w:asciiTheme="minorHAnsi" w:hAnsiTheme="minorHAnsi" w:cstheme="minorHAnsi"/>
          <w:color w:val="000000"/>
        </w:rPr>
      </w:pPr>
      <w:r w:rsidRPr="003C065A">
        <w:rPr>
          <w:rFonts w:asciiTheme="minorHAnsi" w:hAnsiTheme="minorHAnsi" w:cstheme="minorHAnsi"/>
          <w:color w:val="000000"/>
        </w:rPr>
        <w:t xml:space="preserve">Alexei J Drummond, Kylie Chen, Fábio K Mendes, Dong Xie (2022) </w:t>
      </w:r>
      <w:proofErr w:type="spellStart"/>
      <w:r w:rsidRPr="003C065A">
        <w:rPr>
          <w:rFonts w:asciiTheme="minorHAnsi" w:hAnsiTheme="minorHAnsi" w:cstheme="minorHAnsi"/>
          <w:color w:val="000000"/>
        </w:rPr>
        <w:t>LinguaPhylo</w:t>
      </w:r>
      <w:proofErr w:type="spellEnd"/>
      <w:r w:rsidRPr="003C065A">
        <w:rPr>
          <w:rFonts w:asciiTheme="minorHAnsi" w:hAnsiTheme="minorHAnsi" w:cstheme="minorHAnsi"/>
          <w:color w:val="000000"/>
        </w:rPr>
        <w:t xml:space="preserve">: a probabilistic model specification language for reproducible phylogenetic analyses. </w:t>
      </w:r>
      <w:proofErr w:type="spellStart"/>
      <w:r w:rsidRPr="003C065A">
        <w:rPr>
          <w:rFonts w:asciiTheme="minorHAnsi" w:hAnsiTheme="minorHAnsi" w:cstheme="minorHAnsi"/>
          <w:color w:val="000000"/>
        </w:rPr>
        <w:t>bioRxiv</w:t>
      </w:r>
      <w:proofErr w:type="spellEnd"/>
      <w:r w:rsidRPr="003C065A">
        <w:rPr>
          <w:rFonts w:asciiTheme="minorHAnsi" w:hAnsiTheme="minorHAnsi" w:cstheme="minorHAnsi"/>
          <w:color w:val="000000"/>
        </w:rPr>
        <w:t>.  doi:10.1101/2022.08.08.503246</w:t>
      </w:r>
    </w:p>
    <w:p w14:paraId="43164D3E" w14:textId="77777777" w:rsidR="00847A69" w:rsidRPr="003C065A" w:rsidRDefault="00847A69" w:rsidP="00847A69">
      <w:pPr>
        <w:rPr>
          <w:rFonts w:asciiTheme="minorHAnsi" w:hAnsiTheme="minorHAnsi" w:cstheme="minorHAnsi"/>
          <w:color w:val="000000"/>
        </w:rPr>
      </w:pPr>
    </w:p>
    <w:p w14:paraId="499E1A97" w14:textId="77777777" w:rsidR="00847A69" w:rsidRPr="003C065A" w:rsidRDefault="00847A69" w:rsidP="00847A69">
      <w:pPr>
        <w:rPr>
          <w:rFonts w:asciiTheme="minorHAnsi" w:hAnsiTheme="minorHAnsi" w:cstheme="minorHAnsi"/>
          <w:color w:val="000000"/>
        </w:rPr>
      </w:pPr>
      <w:r w:rsidRPr="003C065A">
        <w:rPr>
          <w:rFonts w:asciiTheme="minorHAnsi" w:hAnsiTheme="minorHAnsi" w:cstheme="minorHAnsi"/>
          <w:color w:val="000000"/>
        </w:rPr>
        <w:t xml:space="preserve">Kylie Chen, Jiří C Moravec, Alex </w:t>
      </w:r>
      <w:proofErr w:type="spellStart"/>
      <w:r w:rsidRPr="003C065A">
        <w:rPr>
          <w:rFonts w:asciiTheme="minorHAnsi" w:hAnsiTheme="minorHAnsi" w:cstheme="minorHAnsi"/>
          <w:color w:val="000000"/>
        </w:rPr>
        <w:t>Gavryushkin</w:t>
      </w:r>
      <w:proofErr w:type="spellEnd"/>
      <w:r w:rsidRPr="003C065A">
        <w:rPr>
          <w:rFonts w:asciiTheme="minorHAnsi" w:hAnsiTheme="minorHAnsi" w:cstheme="minorHAnsi"/>
          <w:color w:val="000000"/>
        </w:rPr>
        <w:t xml:space="preserve">, David Welch, Alexei J Drummond (2022) Accounting for errors in data improves divergence time estimates in single-cell cancer evolution. Mol </w:t>
      </w:r>
      <w:proofErr w:type="spellStart"/>
      <w:r w:rsidRPr="003C065A">
        <w:rPr>
          <w:rFonts w:asciiTheme="minorHAnsi" w:hAnsiTheme="minorHAnsi" w:cstheme="minorHAnsi"/>
          <w:color w:val="000000"/>
        </w:rPr>
        <w:t>Biol</w:t>
      </w:r>
      <w:proofErr w:type="spellEnd"/>
      <w:r w:rsidRPr="003C065A">
        <w:rPr>
          <w:rFonts w:asciiTheme="minorHAnsi" w:hAnsiTheme="minorHAnsi" w:cstheme="minorHAnsi"/>
          <w:color w:val="000000"/>
        </w:rPr>
        <w:t xml:space="preserve"> Evol.  doi:10.1093/</w:t>
      </w:r>
      <w:proofErr w:type="spellStart"/>
      <w:r w:rsidRPr="003C065A">
        <w:rPr>
          <w:rFonts w:asciiTheme="minorHAnsi" w:hAnsiTheme="minorHAnsi" w:cstheme="minorHAnsi"/>
          <w:color w:val="000000"/>
        </w:rPr>
        <w:t>molbev</w:t>
      </w:r>
      <w:proofErr w:type="spellEnd"/>
      <w:r w:rsidRPr="003C065A">
        <w:rPr>
          <w:rFonts w:asciiTheme="minorHAnsi" w:hAnsiTheme="minorHAnsi" w:cstheme="minorHAnsi"/>
          <w:color w:val="000000"/>
        </w:rPr>
        <w:t>/msac143</w:t>
      </w:r>
    </w:p>
    <w:p w14:paraId="516EEF3E" w14:textId="77777777" w:rsidR="00847A69" w:rsidRPr="003C065A" w:rsidRDefault="00847A69" w:rsidP="00847A69">
      <w:pPr>
        <w:rPr>
          <w:rFonts w:asciiTheme="minorHAnsi" w:hAnsiTheme="minorHAnsi" w:cstheme="minorHAnsi"/>
          <w:color w:val="000000"/>
        </w:rPr>
      </w:pPr>
    </w:p>
    <w:p w14:paraId="27DCF5F1" w14:textId="77777777" w:rsidR="00847A69" w:rsidRPr="003C065A" w:rsidRDefault="00847A69" w:rsidP="00847A69">
      <w:pPr>
        <w:rPr>
          <w:rFonts w:asciiTheme="minorHAnsi" w:hAnsiTheme="minorHAnsi" w:cstheme="minorHAnsi"/>
          <w:color w:val="000000"/>
        </w:rPr>
      </w:pPr>
      <w:r w:rsidRPr="003C065A">
        <w:rPr>
          <w:rFonts w:asciiTheme="minorHAnsi" w:hAnsiTheme="minorHAnsi" w:cstheme="minorHAnsi"/>
          <w:color w:val="000000"/>
        </w:rPr>
        <w:t>PhD students (not funded by Beyond Prediction)</w:t>
      </w:r>
    </w:p>
    <w:p w14:paraId="62D3DEEA" w14:textId="77777777" w:rsidR="00847A69" w:rsidRPr="003C065A" w:rsidRDefault="00847A69" w:rsidP="00847A69">
      <w:pPr>
        <w:rPr>
          <w:rFonts w:asciiTheme="minorHAnsi" w:hAnsiTheme="minorHAnsi" w:cstheme="minorHAnsi"/>
          <w:color w:val="000000"/>
        </w:rPr>
      </w:pPr>
    </w:p>
    <w:p w14:paraId="751B91F8" w14:textId="77777777" w:rsidR="00847A69" w:rsidRPr="003C065A" w:rsidRDefault="00847A69" w:rsidP="00847A69">
      <w:pPr>
        <w:rPr>
          <w:rFonts w:asciiTheme="minorHAnsi" w:hAnsiTheme="minorHAnsi" w:cstheme="minorHAnsi"/>
          <w:color w:val="000000"/>
        </w:rPr>
      </w:pPr>
      <w:r w:rsidRPr="003C065A">
        <w:rPr>
          <w:rFonts w:asciiTheme="minorHAnsi" w:hAnsiTheme="minorHAnsi" w:cstheme="minorHAnsi"/>
          <w:color w:val="000000"/>
        </w:rPr>
        <w:t>Kylie Chen</w:t>
      </w:r>
    </w:p>
    <w:p w14:paraId="3DBBC491" w14:textId="77777777" w:rsidR="00847A69" w:rsidRPr="003C065A" w:rsidRDefault="00847A69" w:rsidP="00847A69">
      <w:pPr>
        <w:rPr>
          <w:rFonts w:asciiTheme="minorHAnsi" w:hAnsiTheme="minorHAnsi" w:cstheme="minorHAnsi"/>
          <w:color w:val="000000"/>
        </w:rPr>
      </w:pPr>
      <w:proofErr w:type="spellStart"/>
      <w:r w:rsidRPr="003C065A">
        <w:rPr>
          <w:rFonts w:asciiTheme="minorHAnsi" w:hAnsiTheme="minorHAnsi" w:cstheme="minorHAnsi"/>
          <w:color w:val="000000"/>
        </w:rPr>
        <w:t>Cinthy</w:t>
      </w:r>
      <w:proofErr w:type="spellEnd"/>
      <w:r w:rsidRPr="003C065A">
        <w:rPr>
          <w:rFonts w:asciiTheme="minorHAnsi" w:hAnsiTheme="minorHAnsi" w:cstheme="minorHAnsi"/>
          <w:color w:val="000000"/>
        </w:rPr>
        <w:t xml:space="preserve"> Jimenez</w:t>
      </w:r>
    </w:p>
    <w:p w14:paraId="6770B0AF" w14:textId="77777777" w:rsidR="00847A69" w:rsidRPr="003C065A" w:rsidRDefault="00847A69" w:rsidP="00847A69">
      <w:pPr>
        <w:rPr>
          <w:rFonts w:asciiTheme="minorHAnsi" w:hAnsiTheme="minorHAnsi" w:cstheme="minorHAnsi"/>
          <w:color w:val="000000"/>
        </w:rPr>
      </w:pPr>
      <w:r w:rsidRPr="003C065A">
        <w:rPr>
          <w:rFonts w:asciiTheme="minorHAnsi" w:hAnsiTheme="minorHAnsi" w:cstheme="minorHAnsi"/>
          <w:color w:val="000000"/>
        </w:rPr>
        <w:t>Christiaan Swanepoel</w:t>
      </w:r>
    </w:p>
    <w:p w14:paraId="69372AC0" w14:textId="77777777" w:rsidR="00847A69" w:rsidRPr="003C065A" w:rsidRDefault="00847A69" w:rsidP="00847A69">
      <w:pPr>
        <w:rPr>
          <w:rFonts w:asciiTheme="minorHAnsi" w:hAnsiTheme="minorHAnsi" w:cstheme="minorHAnsi"/>
          <w:color w:val="000000"/>
        </w:rPr>
      </w:pPr>
    </w:p>
    <w:p w14:paraId="046FE74A" w14:textId="77777777" w:rsidR="00847A69" w:rsidRPr="003C065A" w:rsidRDefault="00847A69" w:rsidP="00847A69">
      <w:pPr>
        <w:rPr>
          <w:rFonts w:asciiTheme="minorHAnsi" w:hAnsiTheme="minorHAnsi" w:cstheme="minorHAnsi"/>
        </w:rPr>
      </w:pPr>
      <w:r w:rsidRPr="003C065A">
        <w:rPr>
          <w:rFonts w:asciiTheme="minorHAnsi" w:hAnsiTheme="minorHAnsi" w:cstheme="minorHAnsi"/>
          <w:color w:val="000000"/>
        </w:rPr>
        <w:t>Cheers</w:t>
      </w:r>
    </w:p>
    <w:p w14:paraId="5408A5B3" w14:textId="77777777" w:rsidR="00847A69" w:rsidRPr="003C065A" w:rsidRDefault="00847A69" w:rsidP="00847A69">
      <w:pPr>
        <w:rPr>
          <w:rFonts w:asciiTheme="minorHAnsi" w:hAnsiTheme="minorHAnsi" w:cstheme="minorHAnsi"/>
          <w:color w:val="000000"/>
        </w:rPr>
      </w:pPr>
      <w:r w:rsidRPr="003C065A">
        <w:rPr>
          <w:rFonts w:asciiTheme="minorHAnsi" w:hAnsiTheme="minorHAnsi" w:cstheme="minorHAnsi"/>
          <w:color w:val="000000"/>
        </w:rPr>
        <w:t>Alexei</w:t>
      </w:r>
    </w:p>
    <w:p w14:paraId="17D9CBF9" w14:textId="10D24507" w:rsidR="00847A69" w:rsidRPr="003C065A" w:rsidRDefault="00847A69">
      <w:pPr>
        <w:rPr>
          <w:rFonts w:asciiTheme="minorHAnsi" w:hAnsiTheme="minorHAnsi" w:cstheme="minorHAnsi"/>
          <w:lang w:val="en-US"/>
        </w:rPr>
      </w:pPr>
    </w:p>
    <w:p w14:paraId="6DAED789" w14:textId="678F9EBC" w:rsidR="00A600E2" w:rsidRPr="003C065A" w:rsidRDefault="00A600E2">
      <w:pPr>
        <w:rPr>
          <w:rFonts w:asciiTheme="minorHAnsi" w:hAnsiTheme="minorHAnsi" w:cstheme="minorHAnsi"/>
          <w:lang w:val="en-US"/>
        </w:rPr>
      </w:pPr>
    </w:p>
    <w:p w14:paraId="0BC9938D" w14:textId="324CC85F" w:rsidR="00A600E2" w:rsidRPr="003C065A" w:rsidRDefault="00A600E2">
      <w:pPr>
        <w:rPr>
          <w:rFonts w:asciiTheme="minorHAnsi" w:hAnsiTheme="minorHAnsi" w:cstheme="minorHAnsi"/>
          <w:b/>
          <w:bCs/>
          <w:lang w:val="en-US"/>
        </w:rPr>
      </w:pPr>
      <w:r w:rsidRPr="003C065A">
        <w:rPr>
          <w:rFonts w:asciiTheme="minorHAnsi" w:hAnsiTheme="minorHAnsi" w:cstheme="minorHAnsi"/>
          <w:b/>
          <w:bCs/>
          <w:lang w:val="en-US"/>
        </w:rPr>
        <w:t>Laura G</w:t>
      </w:r>
    </w:p>
    <w:p w14:paraId="5357B8CF" w14:textId="0AA9CA1D" w:rsidR="00A600E2" w:rsidRPr="003C065A" w:rsidRDefault="00A600E2" w:rsidP="00A600E2">
      <w:pPr>
        <w:rPr>
          <w:rFonts w:asciiTheme="minorHAnsi" w:hAnsiTheme="minorHAnsi" w:cstheme="minorHAnsi"/>
          <w:color w:val="000000"/>
        </w:rPr>
      </w:pPr>
    </w:p>
    <w:p w14:paraId="6759ADF8" w14:textId="77777777" w:rsidR="00A600E2" w:rsidRPr="003C065A" w:rsidRDefault="00A600E2" w:rsidP="00A600E2">
      <w:pPr>
        <w:rPr>
          <w:rFonts w:asciiTheme="minorHAnsi" w:hAnsiTheme="minorHAnsi" w:cstheme="minorHAnsi"/>
          <w:color w:val="000000"/>
        </w:rPr>
      </w:pPr>
    </w:p>
    <w:p w14:paraId="7673FBF3"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I'm not entirely sure what I am needing to be doing for this grant - a catch up some time would be good.</w:t>
      </w:r>
    </w:p>
    <w:p w14:paraId="5A9598F4" w14:textId="77777777" w:rsidR="00A600E2" w:rsidRPr="003C065A" w:rsidRDefault="00A600E2" w:rsidP="00A600E2">
      <w:pPr>
        <w:rPr>
          <w:rFonts w:asciiTheme="minorHAnsi" w:hAnsiTheme="minorHAnsi" w:cstheme="minorHAnsi"/>
          <w:color w:val="000000"/>
        </w:rPr>
      </w:pPr>
    </w:p>
    <w:p w14:paraId="3819B643"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I've led a paper on Māori data/data sov in the IDI, presented it at the University of Queensland and will at the International Population Data Linkage conference in Edinburgh next month. I'm assuming that might be related?</w:t>
      </w:r>
    </w:p>
    <w:p w14:paraId="4D71F837" w14:textId="77777777" w:rsidR="00A600E2" w:rsidRPr="003C065A" w:rsidRDefault="00A600E2" w:rsidP="00A600E2">
      <w:pPr>
        <w:rPr>
          <w:rFonts w:asciiTheme="minorHAnsi" w:hAnsiTheme="minorHAnsi" w:cstheme="minorHAnsi"/>
          <w:color w:val="000000"/>
        </w:rPr>
      </w:pPr>
    </w:p>
    <w:p w14:paraId="284C2196"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I've been working to establish a Māori data researchers network. We've had 2 casual meet ups. But have been waiting for covid to calm down to get that under way.</w:t>
      </w:r>
    </w:p>
    <w:p w14:paraId="0BB13589" w14:textId="77777777" w:rsidR="00A600E2" w:rsidRPr="003C065A" w:rsidRDefault="00A600E2" w:rsidP="00A600E2">
      <w:pPr>
        <w:rPr>
          <w:rFonts w:asciiTheme="minorHAnsi" w:hAnsiTheme="minorHAnsi" w:cstheme="minorHAnsi"/>
          <w:color w:val="000000"/>
        </w:rPr>
      </w:pPr>
    </w:p>
    <w:p w14:paraId="285F8B88"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 xml:space="preserve">I've also been working with Andrew Sporle at </w:t>
      </w:r>
      <w:proofErr w:type="spellStart"/>
      <w:r w:rsidRPr="003C065A">
        <w:rPr>
          <w:rFonts w:asciiTheme="minorHAnsi" w:hAnsiTheme="minorHAnsi" w:cstheme="minorHAnsi"/>
          <w:color w:val="000000"/>
        </w:rPr>
        <w:t>iNZight</w:t>
      </w:r>
      <w:proofErr w:type="spellEnd"/>
      <w:r w:rsidRPr="003C065A">
        <w:rPr>
          <w:rFonts w:asciiTheme="minorHAnsi" w:hAnsiTheme="minorHAnsi" w:cstheme="minorHAnsi"/>
          <w:color w:val="000000"/>
        </w:rPr>
        <w:t xml:space="preserve"> Analytics to help to establish a Māori data science student pilot support programme with Precision driven health and the healthier lives NSC. This might be something the grant considers investing money in? Or taking on a student?</w:t>
      </w:r>
    </w:p>
    <w:p w14:paraId="7478B42C" w14:textId="77777777" w:rsidR="00A600E2" w:rsidRPr="003C065A" w:rsidRDefault="00A600E2" w:rsidP="00A600E2">
      <w:pPr>
        <w:rPr>
          <w:rFonts w:asciiTheme="minorHAnsi" w:hAnsiTheme="minorHAnsi" w:cstheme="minorHAnsi"/>
          <w:color w:val="000000"/>
        </w:rPr>
      </w:pPr>
    </w:p>
    <w:p w14:paraId="55A4FF08"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 xml:space="preserve">I'm also an exec member at Te Mana </w:t>
      </w:r>
      <w:proofErr w:type="spellStart"/>
      <w:r w:rsidRPr="003C065A">
        <w:rPr>
          <w:rFonts w:asciiTheme="minorHAnsi" w:hAnsiTheme="minorHAnsi" w:cstheme="minorHAnsi"/>
          <w:color w:val="000000"/>
        </w:rPr>
        <w:t>Raraunga</w:t>
      </w:r>
      <w:proofErr w:type="spellEnd"/>
      <w:r w:rsidRPr="003C065A">
        <w:rPr>
          <w:rFonts w:asciiTheme="minorHAnsi" w:hAnsiTheme="minorHAnsi" w:cstheme="minorHAnsi"/>
          <w:color w:val="000000"/>
        </w:rPr>
        <w:t xml:space="preserve"> and submitted on the Data and Statistics Bill - have done some work supporting them.</w:t>
      </w:r>
    </w:p>
    <w:p w14:paraId="35D8CA45" w14:textId="77777777" w:rsidR="00A600E2" w:rsidRPr="003C065A" w:rsidRDefault="00A600E2" w:rsidP="00A600E2">
      <w:pPr>
        <w:rPr>
          <w:rFonts w:asciiTheme="minorHAnsi" w:hAnsiTheme="minorHAnsi" w:cstheme="minorHAnsi"/>
          <w:color w:val="000000"/>
        </w:rPr>
      </w:pPr>
    </w:p>
    <w:p w14:paraId="58D49647" w14:textId="77777777" w:rsidR="00A600E2" w:rsidRPr="003C065A" w:rsidRDefault="00A600E2" w:rsidP="00A600E2">
      <w:pPr>
        <w:rPr>
          <w:rFonts w:asciiTheme="minorHAnsi" w:hAnsiTheme="minorHAnsi" w:cstheme="minorHAnsi"/>
          <w:color w:val="000000"/>
        </w:rPr>
      </w:pPr>
      <w:proofErr w:type="spellStart"/>
      <w:r w:rsidRPr="003C065A">
        <w:rPr>
          <w:rFonts w:asciiTheme="minorHAnsi" w:hAnsiTheme="minorHAnsi" w:cstheme="minorHAnsi"/>
          <w:color w:val="000000"/>
        </w:rPr>
        <w:t>Ngā</w:t>
      </w:r>
      <w:proofErr w:type="spellEnd"/>
      <w:r w:rsidRPr="003C065A">
        <w:rPr>
          <w:rFonts w:asciiTheme="minorHAnsi" w:hAnsiTheme="minorHAnsi" w:cstheme="minorHAnsi"/>
          <w:color w:val="000000"/>
        </w:rPr>
        <w:t xml:space="preserve"> mihi,</w:t>
      </w:r>
    </w:p>
    <w:p w14:paraId="6E95FA22"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lastRenderedPageBreak/>
        <w:t>Lara</w:t>
      </w:r>
    </w:p>
    <w:p w14:paraId="46AFC312" w14:textId="601FE13B" w:rsidR="00A600E2" w:rsidRPr="003C065A" w:rsidRDefault="00A600E2">
      <w:pPr>
        <w:rPr>
          <w:rFonts w:asciiTheme="minorHAnsi" w:hAnsiTheme="minorHAnsi" w:cstheme="minorHAnsi"/>
          <w:lang w:val="en-US"/>
        </w:rPr>
      </w:pPr>
    </w:p>
    <w:p w14:paraId="421084D4" w14:textId="77777777" w:rsidR="003C5AE1" w:rsidRPr="003C065A" w:rsidRDefault="003C5AE1">
      <w:pPr>
        <w:rPr>
          <w:rFonts w:asciiTheme="minorHAnsi" w:hAnsiTheme="minorHAnsi" w:cstheme="minorHAnsi"/>
          <w:lang w:val="en-US"/>
        </w:rPr>
      </w:pPr>
    </w:p>
    <w:p w14:paraId="68473173" w14:textId="70356DF4" w:rsidR="00A600E2" w:rsidRPr="003C065A" w:rsidRDefault="00A600E2">
      <w:pPr>
        <w:rPr>
          <w:rFonts w:asciiTheme="minorHAnsi" w:hAnsiTheme="minorHAnsi" w:cstheme="minorHAnsi"/>
          <w:b/>
          <w:bCs/>
          <w:lang w:val="en-US"/>
        </w:rPr>
      </w:pPr>
      <w:r w:rsidRPr="003C065A">
        <w:rPr>
          <w:rFonts w:asciiTheme="minorHAnsi" w:hAnsiTheme="minorHAnsi" w:cstheme="minorHAnsi"/>
          <w:b/>
          <w:bCs/>
          <w:lang w:val="en-US"/>
        </w:rPr>
        <w:t>Paul G</w:t>
      </w:r>
    </w:p>
    <w:p w14:paraId="1D7A4B7D"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Hola Mark,</w:t>
      </w:r>
    </w:p>
    <w:p w14:paraId="77AEAFFB" w14:textId="77777777" w:rsidR="00A600E2" w:rsidRPr="003C065A" w:rsidRDefault="00A600E2" w:rsidP="00A600E2">
      <w:pPr>
        <w:rPr>
          <w:rFonts w:asciiTheme="minorHAnsi" w:hAnsiTheme="minorHAnsi" w:cstheme="minorHAnsi"/>
          <w:color w:val="000000"/>
        </w:rPr>
      </w:pPr>
    </w:p>
    <w:p w14:paraId="03A239E8"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I'm attending a conference in Spain, and will be travelling for at least another week. </w:t>
      </w:r>
    </w:p>
    <w:p w14:paraId="0194275E" w14:textId="77777777" w:rsidR="00A600E2" w:rsidRPr="003C065A" w:rsidRDefault="00A600E2" w:rsidP="00A600E2">
      <w:pPr>
        <w:rPr>
          <w:rFonts w:asciiTheme="minorHAnsi" w:hAnsiTheme="minorHAnsi" w:cstheme="minorHAnsi"/>
          <w:color w:val="000000"/>
        </w:rPr>
      </w:pPr>
    </w:p>
    <w:p w14:paraId="2BB6E976"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Alex and I have advertised for a PhD student, of 100 applicants we long-listed 18. Only 2 were able to complete the challenges we set them. I have made an offer to one in the last week and am waiting to hear back. The other candidate is also excellent, but withdrew due to a family member's health concerns. She may be interested in a position later. </w:t>
      </w:r>
    </w:p>
    <w:p w14:paraId="23272312" w14:textId="77777777" w:rsidR="00A600E2" w:rsidRPr="003C065A" w:rsidRDefault="00A600E2" w:rsidP="00A600E2">
      <w:pPr>
        <w:rPr>
          <w:rFonts w:asciiTheme="minorHAnsi" w:hAnsiTheme="minorHAnsi" w:cstheme="minorHAnsi"/>
          <w:color w:val="000000"/>
        </w:rPr>
      </w:pPr>
    </w:p>
    <w:p w14:paraId="2F79284B" w14:textId="77777777" w:rsidR="00A600E2" w:rsidRPr="003C065A" w:rsidRDefault="00A600E2" w:rsidP="00A600E2">
      <w:pPr>
        <w:rPr>
          <w:rFonts w:asciiTheme="minorHAnsi" w:hAnsiTheme="minorHAnsi" w:cstheme="minorHAnsi"/>
        </w:rPr>
      </w:pPr>
      <w:r w:rsidRPr="003C065A">
        <w:rPr>
          <w:rFonts w:asciiTheme="minorHAnsi" w:hAnsiTheme="minorHAnsi" w:cstheme="minorHAnsi"/>
          <w:color w:val="000000"/>
        </w:rPr>
        <w:t>Gardner, P. P., Paterson, J. M., McGimpsey, S., Ashari-</w:t>
      </w:r>
      <w:proofErr w:type="spellStart"/>
      <w:r w:rsidRPr="003C065A">
        <w:rPr>
          <w:rFonts w:asciiTheme="minorHAnsi" w:hAnsiTheme="minorHAnsi" w:cstheme="minorHAnsi"/>
          <w:color w:val="000000"/>
        </w:rPr>
        <w:t>Ghomi</w:t>
      </w:r>
      <w:proofErr w:type="spellEnd"/>
      <w:r w:rsidRPr="003C065A">
        <w:rPr>
          <w:rFonts w:asciiTheme="minorHAnsi" w:hAnsiTheme="minorHAnsi" w:cstheme="minorHAnsi"/>
          <w:color w:val="000000"/>
        </w:rPr>
        <w:t>, F., Umu, S. U., Pawlik, A., ... &amp; Black, M. A. (2022). Sustained software development, not number of citations or journal choice, is indicative of accurate bioinformatic software. Genome biology, 23(1), 1-13.</w:t>
      </w:r>
      <w:r w:rsidRPr="003C065A">
        <w:rPr>
          <w:rFonts w:asciiTheme="minorHAnsi" w:hAnsiTheme="minorHAnsi" w:cstheme="minorHAnsi"/>
          <w:color w:val="000000"/>
        </w:rPr>
        <w:br/>
      </w:r>
      <w:hyperlink r:id="rId13" w:history="1">
        <w:r w:rsidRPr="003C065A">
          <w:rPr>
            <w:rFonts w:asciiTheme="minorHAnsi" w:hAnsiTheme="minorHAnsi" w:cstheme="minorHAnsi"/>
            <w:color w:val="0000FF"/>
            <w:u w:val="single"/>
          </w:rPr>
          <w:t>https://doi.org/10.1186/s13059-022-02625-x</w:t>
        </w:r>
      </w:hyperlink>
    </w:p>
    <w:p w14:paraId="560B90A9"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 xml:space="preserve">The paper is doing well on </w:t>
      </w:r>
      <w:proofErr w:type="spellStart"/>
      <w:r w:rsidRPr="003C065A">
        <w:rPr>
          <w:rFonts w:asciiTheme="minorHAnsi" w:hAnsiTheme="minorHAnsi" w:cstheme="minorHAnsi"/>
          <w:color w:val="000000"/>
        </w:rPr>
        <w:t>altmetrics</w:t>
      </w:r>
      <w:proofErr w:type="spellEnd"/>
      <w:r w:rsidRPr="003C065A">
        <w:rPr>
          <w:rFonts w:asciiTheme="minorHAnsi" w:hAnsiTheme="minorHAnsi" w:cstheme="minorHAnsi"/>
          <w:color w:val="000000"/>
        </w:rPr>
        <w:t>, and generated plenty of discussion on twitter:</w:t>
      </w:r>
    </w:p>
    <w:p w14:paraId="14B98990" w14:textId="77777777" w:rsidR="00A600E2" w:rsidRPr="003C065A" w:rsidRDefault="00A600E2" w:rsidP="00A600E2">
      <w:pPr>
        <w:rPr>
          <w:rFonts w:asciiTheme="minorHAnsi" w:hAnsiTheme="minorHAnsi" w:cstheme="minorHAnsi"/>
          <w:color w:val="000000"/>
        </w:rPr>
      </w:pPr>
      <w:hyperlink r:id="rId14" w:tooltip="https://protect-au.mimecast.com/s/iI2rC81VyBHvEQPqc1Jsjk?domain=genomebiology.biomedcentral.com" w:history="1">
        <w:r w:rsidRPr="003C065A">
          <w:rPr>
            <w:rFonts w:asciiTheme="minorHAnsi" w:hAnsiTheme="minorHAnsi" w:cstheme="minorHAnsi"/>
            <w:color w:val="0000FF"/>
            <w:u w:val="single"/>
          </w:rPr>
          <w:t>https://genomebiology.biomedcentral.com/articles/10.1186/s13059-022-02625-x/metrics</w:t>
        </w:r>
      </w:hyperlink>
    </w:p>
    <w:p w14:paraId="2CDF1329" w14:textId="77777777" w:rsidR="00A600E2" w:rsidRPr="003C065A" w:rsidRDefault="00A600E2" w:rsidP="00A600E2">
      <w:pPr>
        <w:rPr>
          <w:rFonts w:asciiTheme="minorHAnsi" w:hAnsiTheme="minorHAnsi" w:cstheme="minorHAnsi"/>
          <w:color w:val="000000"/>
        </w:rPr>
      </w:pPr>
    </w:p>
    <w:p w14:paraId="04EEC811"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I am still working with ESR on a GA funded pathogen project (</w:t>
      </w:r>
      <w:r w:rsidRPr="003C065A">
        <w:rPr>
          <w:rFonts w:asciiTheme="minorHAnsi" w:hAnsiTheme="minorHAnsi" w:cstheme="minorHAnsi"/>
          <w:i/>
          <w:iCs/>
          <w:color w:val="000000"/>
        </w:rPr>
        <w:t>Streptococcus pyogenes</w:t>
      </w:r>
      <w:r w:rsidRPr="003C065A">
        <w:rPr>
          <w:rFonts w:asciiTheme="minorHAnsi" w:hAnsiTheme="minorHAnsi" w:cstheme="minorHAnsi"/>
          <w:color w:val="000000"/>
        </w:rPr>
        <w:t>) which causes rheumatic fever. Isolates have been selected and are being sequenced now.</w:t>
      </w:r>
    </w:p>
    <w:p w14:paraId="577DE22E" w14:textId="77777777" w:rsidR="00A600E2" w:rsidRPr="003C065A" w:rsidRDefault="00A600E2" w:rsidP="00A600E2">
      <w:pPr>
        <w:rPr>
          <w:rFonts w:asciiTheme="minorHAnsi" w:hAnsiTheme="minorHAnsi" w:cstheme="minorHAnsi"/>
          <w:color w:val="000000"/>
        </w:rPr>
      </w:pPr>
    </w:p>
    <w:p w14:paraId="135AECC9"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Otherwise, not too much else to report I'm afraid. </w:t>
      </w:r>
    </w:p>
    <w:p w14:paraId="223A87FB" w14:textId="77777777" w:rsidR="00A600E2" w:rsidRPr="003C065A" w:rsidRDefault="00A600E2" w:rsidP="00A600E2">
      <w:pPr>
        <w:rPr>
          <w:rFonts w:asciiTheme="minorHAnsi" w:hAnsiTheme="minorHAnsi" w:cstheme="minorHAnsi"/>
          <w:color w:val="000000"/>
        </w:rPr>
      </w:pPr>
    </w:p>
    <w:p w14:paraId="3A7F5B10"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Best wishes,</w:t>
      </w:r>
    </w:p>
    <w:p w14:paraId="42D5351A"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Paul.</w:t>
      </w:r>
    </w:p>
    <w:p w14:paraId="4CC82DBD" w14:textId="0862FA72" w:rsidR="00A600E2" w:rsidRPr="003C065A" w:rsidRDefault="00A600E2">
      <w:pPr>
        <w:rPr>
          <w:rFonts w:asciiTheme="minorHAnsi" w:hAnsiTheme="minorHAnsi" w:cstheme="minorHAnsi"/>
          <w:lang w:val="en-US"/>
        </w:rPr>
      </w:pPr>
    </w:p>
    <w:p w14:paraId="582E8C47" w14:textId="0CC867B9" w:rsidR="00A600E2" w:rsidRPr="003C065A" w:rsidRDefault="00A600E2">
      <w:pPr>
        <w:rPr>
          <w:rFonts w:asciiTheme="minorHAnsi" w:hAnsiTheme="minorHAnsi" w:cstheme="minorHAnsi"/>
          <w:lang w:val="en-US"/>
        </w:rPr>
      </w:pPr>
    </w:p>
    <w:p w14:paraId="7F3FD535" w14:textId="3CE74CE4" w:rsidR="00A600E2" w:rsidRPr="003C065A" w:rsidRDefault="00A600E2">
      <w:pPr>
        <w:rPr>
          <w:rFonts w:asciiTheme="minorHAnsi" w:hAnsiTheme="minorHAnsi" w:cstheme="minorHAnsi"/>
          <w:b/>
          <w:bCs/>
          <w:lang w:val="en-US"/>
        </w:rPr>
      </w:pPr>
      <w:r w:rsidRPr="003C065A">
        <w:rPr>
          <w:rFonts w:asciiTheme="minorHAnsi" w:hAnsiTheme="minorHAnsi" w:cstheme="minorHAnsi"/>
          <w:b/>
          <w:bCs/>
          <w:lang w:val="en-US"/>
        </w:rPr>
        <w:t>Anna Santure / Marti Anderson</w:t>
      </w:r>
    </w:p>
    <w:p w14:paraId="5979E143" w14:textId="33C3B57C" w:rsidR="00A600E2" w:rsidRPr="003C065A" w:rsidRDefault="00A600E2">
      <w:pPr>
        <w:rPr>
          <w:rFonts w:asciiTheme="minorHAnsi" w:hAnsiTheme="minorHAnsi" w:cstheme="minorHAnsi"/>
          <w:lang w:val="en-US"/>
        </w:rPr>
      </w:pPr>
    </w:p>
    <w:p w14:paraId="521DD020" w14:textId="77777777" w:rsidR="00A600E2" w:rsidRPr="003C065A" w:rsidRDefault="00A600E2" w:rsidP="00A600E2">
      <w:pPr>
        <w:rPr>
          <w:rFonts w:asciiTheme="minorHAnsi" w:hAnsiTheme="minorHAnsi" w:cstheme="minorHAnsi"/>
        </w:rPr>
      </w:pPr>
      <w:r w:rsidRPr="003C065A">
        <w:rPr>
          <w:rFonts w:asciiTheme="minorHAnsi" w:hAnsiTheme="minorHAnsi" w:cstheme="minorHAnsi"/>
          <w:lang w:val="en-US"/>
        </w:rPr>
        <w:t>Dear Mark,</w:t>
      </w:r>
    </w:p>
    <w:p w14:paraId="5CC62E45" w14:textId="77777777" w:rsidR="00A600E2" w:rsidRPr="003C065A" w:rsidRDefault="00A600E2" w:rsidP="00A600E2">
      <w:pPr>
        <w:rPr>
          <w:rFonts w:asciiTheme="minorHAnsi" w:hAnsiTheme="minorHAnsi" w:cstheme="minorHAnsi"/>
        </w:rPr>
      </w:pPr>
      <w:r w:rsidRPr="003C065A">
        <w:rPr>
          <w:rFonts w:asciiTheme="minorHAnsi" w:hAnsiTheme="minorHAnsi" w:cstheme="minorHAnsi"/>
          <w:lang w:val="en-US"/>
        </w:rPr>
        <w:t>Just to add a few more comments to what Anna has already written…</w:t>
      </w:r>
    </w:p>
    <w:p w14:paraId="39E9F451" w14:textId="77777777" w:rsidR="00A600E2" w:rsidRPr="003C065A" w:rsidRDefault="00A600E2" w:rsidP="00A600E2">
      <w:pPr>
        <w:numPr>
          <w:ilvl w:val="0"/>
          <w:numId w:val="1"/>
        </w:numPr>
        <w:spacing w:after="160" w:line="233" w:lineRule="atLeast"/>
        <w:rPr>
          <w:rFonts w:asciiTheme="minorHAnsi" w:hAnsiTheme="minorHAnsi" w:cstheme="minorHAnsi"/>
        </w:rPr>
      </w:pPr>
      <w:r w:rsidRPr="003C065A">
        <w:rPr>
          <w:rFonts w:asciiTheme="minorHAnsi" w:hAnsiTheme="minorHAnsi" w:cstheme="minorHAnsi"/>
          <w:lang w:val="en-US"/>
        </w:rPr>
        <w:t>Progress on named objectives</w:t>
      </w:r>
    </w:p>
    <w:p w14:paraId="5F4EACCD" w14:textId="77777777" w:rsidR="00A600E2" w:rsidRPr="003C065A" w:rsidRDefault="00A600E2" w:rsidP="00A600E2">
      <w:pPr>
        <w:rPr>
          <w:rFonts w:asciiTheme="minorHAnsi" w:hAnsiTheme="minorHAnsi" w:cstheme="minorHAnsi"/>
        </w:rPr>
      </w:pPr>
      <w:r w:rsidRPr="003C065A">
        <w:rPr>
          <w:rFonts w:asciiTheme="minorHAnsi" w:hAnsiTheme="minorHAnsi" w:cstheme="minorHAnsi"/>
          <w:lang w:val="en-US"/>
        </w:rPr>
        <w:t>One special focus for us is to identify the mathematical congruencies between currently used measures of genetic variance (among individuals) and distance-based ecological measures of variability (among sampling units).</w:t>
      </w:r>
    </w:p>
    <w:p w14:paraId="68482B75" w14:textId="77777777" w:rsidR="00A600E2" w:rsidRPr="003C065A" w:rsidRDefault="00A600E2" w:rsidP="00A600E2">
      <w:pPr>
        <w:rPr>
          <w:rFonts w:asciiTheme="minorHAnsi" w:hAnsiTheme="minorHAnsi" w:cstheme="minorHAnsi"/>
        </w:rPr>
      </w:pPr>
      <w:r w:rsidRPr="003C065A">
        <w:rPr>
          <w:rFonts w:asciiTheme="minorHAnsi" w:hAnsiTheme="minorHAnsi" w:cstheme="minorHAnsi"/>
          <w:lang w:val="en-US"/>
        </w:rPr>
        <w:t>Some significant headway was achieved this year. Specifically, we considered genotype data (</w:t>
      </w:r>
      <w:r w:rsidRPr="003C065A">
        <w:rPr>
          <w:rFonts w:asciiTheme="minorHAnsi" w:hAnsiTheme="minorHAnsi" w:cstheme="minorHAnsi"/>
          <w:b/>
          <w:bCs/>
          <w:lang w:val="en-US"/>
        </w:rPr>
        <w:t>M</w:t>
      </w:r>
      <w:r w:rsidRPr="003C065A">
        <w:rPr>
          <w:rFonts w:asciiTheme="minorHAnsi" w:hAnsiTheme="minorHAnsi" w:cstheme="minorHAnsi"/>
          <w:lang w:val="en-US"/>
        </w:rPr>
        <w:t>, comprised of SNPs for a set of individuals), which is typically transformed to allele frequencies, and used to create a “genomic relatedness matrix” (</w:t>
      </w:r>
      <w:r w:rsidRPr="003C065A">
        <w:rPr>
          <w:rFonts w:asciiTheme="minorHAnsi" w:hAnsiTheme="minorHAnsi" w:cstheme="minorHAnsi"/>
          <w:b/>
          <w:bCs/>
          <w:lang w:val="en-US"/>
        </w:rPr>
        <w:t>G</w:t>
      </w:r>
      <w:r w:rsidRPr="003C065A">
        <w:rPr>
          <w:rFonts w:asciiTheme="minorHAnsi" w:hAnsiTheme="minorHAnsi" w:cstheme="minorHAnsi"/>
          <w:lang w:val="en-US"/>
        </w:rPr>
        <w:t>). We have been able to derive the mathematical relationship between this (classical genetic variance) matrix and a (much more general) matrix of similarities (namely, Gower’s </w:t>
      </w:r>
      <w:proofErr w:type="spellStart"/>
      <w:r w:rsidRPr="003C065A">
        <w:rPr>
          <w:rFonts w:asciiTheme="minorHAnsi" w:hAnsiTheme="minorHAnsi" w:cstheme="minorHAnsi"/>
          <w:b/>
          <w:bCs/>
          <w:lang w:val="en-US"/>
        </w:rPr>
        <w:t>G</w:t>
      </w:r>
      <w:r w:rsidRPr="003C065A">
        <w:rPr>
          <w:rFonts w:asciiTheme="minorHAnsi" w:hAnsiTheme="minorHAnsi" w:cstheme="minorHAnsi"/>
          <w:lang w:val="en-US"/>
        </w:rPr>
        <w:t>matrix</w:t>
      </w:r>
      <w:proofErr w:type="spellEnd"/>
      <w:r w:rsidRPr="003C065A">
        <w:rPr>
          <w:rFonts w:asciiTheme="minorHAnsi" w:hAnsiTheme="minorHAnsi" w:cstheme="minorHAnsi"/>
          <w:lang w:val="en-US"/>
        </w:rPr>
        <w:t xml:space="preserve">, which can be partitioned and </w:t>
      </w:r>
      <w:proofErr w:type="spellStart"/>
      <w:r w:rsidRPr="003C065A">
        <w:rPr>
          <w:rFonts w:asciiTheme="minorHAnsi" w:hAnsiTheme="minorHAnsi" w:cstheme="minorHAnsi"/>
          <w:lang w:val="en-US"/>
        </w:rPr>
        <w:t>analysed</w:t>
      </w:r>
      <w:proofErr w:type="spellEnd"/>
      <w:r w:rsidRPr="003C065A">
        <w:rPr>
          <w:rFonts w:asciiTheme="minorHAnsi" w:hAnsiTheme="minorHAnsi" w:cstheme="minorHAnsi"/>
          <w:lang w:val="en-US"/>
        </w:rPr>
        <w:t xml:space="preserve"> in ecological or other contexts). This kicks open the door to allow genomic relatedness matrices to be </w:t>
      </w:r>
      <w:proofErr w:type="spellStart"/>
      <w:r w:rsidRPr="003C065A">
        <w:rPr>
          <w:rFonts w:asciiTheme="minorHAnsi" w:hAnsiTheme="minorHAnsi" w:cstheme="minorHAnsi"/>
          <w:lang w:val="en-US"/>
        </w:rPr>
        <w:t>analysed</w:t>
      </w:r>
      <w:proofErr w:type="spellEnd"/>
      <w:r w:rsidRPr="003C065A">
        <w:rPr>
          <w:rFonts w:asciiTheme="minorHAnsi" w:hAnsiTheme="minorHAnsi" w:cstheme="minorHAnsi"/>
          <w:lang w:val="en-US"/>
        </w:rPr>
        <w:t xml:space="preserve"> using a full suite of semi-parametric/non-parametric techniques that are robust and powerful – both for partitioning (e.g., to examine effects of treatments, environmental variables, or changes through time or space), and also for derivation of similarity-based biodiversity measures.</w:t>
      </w:r>
    </w:p>
    <w:p w14:paraId="33B8126D" w14:textId="77777777" w:rsidR="00A600E2" w:rsidRPr="003C065A" w:rsidRDefault="00A600E2" w:rsidP="00A600E2">
      <w:pPr>
        <w:rPr>
          <w:rFonts w:asciiTheme="minorHAnsi" w:hAnsiTheme="minorHAnsi" w:cstheme="minorHAnsi"/>
        </w:rPr>
      </w:pPr>
      <w:r w:rsidRPr="003C065A">
        <w:rPr>
          <w:rFonts w:asciiTheme="minorHAnsi" w:hAnsiTheme="minorHAnsi" w:cstheme="minorHAnsi"/>
          <w:lang w:val="en-US"/>
        </w:rPr>
        <w:lastRenderedPageBreak/>
        <w:t xml:space="preserve">Work on a coding platform to achieve this is ongoing. Prototypes of code for </w:t>
      </w:r>
      <w:proofErr w:type="spellStart"/>
      <w:r w:rsidRPr="003C065A">
        <w:rPr>
          <w:rFonts w:asciiTheme="minorHAnsi" w:hAnsiTheme="minorHAnsi" w:cstheme="minorHAnsi"/>
          <w:lang w:val="en-US"/>
        </w:rPr>
        <w:t>analysing</w:t>
      </w:r>
      <w:proofErr w:type="spellEnd"/>
      <w:r w:rsidRPr="003C065A">
        <w:rPr>
          <w:rFonts w:asciiTheme="minorHAnsi" w:hAnsiTheme="minorHAnsi" w:cstheme="minorHAnsi"/>
          <w:lang w:val="en-US"/>
        </w:rPr>
        <w:t xml:space="preserve"> specific examples are also being developed (see Anna’s message below for further details).</w:t>
      </w:r>
    </w:p>
    <w:p w14:paraId="37A7C128" w14:textId="77777777" w:rsidR="00A600E2" w:rsidRPr="003C065A" w:rsidRDefault="00A600E2" w:rsidP="00A600E2">
      <w:pPr>
        <w:rPr>
          <w:rFonts w:asciiTheme="minorHAnsi" w:hAnsiTheme="minorHAnsi" w:cstheme="minorHAnsi"/>
        </w:rPr>
      </w:pPr>
      <w:r w:rsidRPr="003C065A">
        <w:rPr>
          <w:rFonts w:asciiTheme="minorHAnsi" w:hAnsiTheme="minorHAnsi" w:cstheme="minorHAnsi"/>
          <w:lang w:val="en-US"/>
        </w:rPr>
        <w:t> </w:t>
      </w:r>
    </w:p>
    <w:p w14:paraId="39A9E20A" w14:textId="77777777" w:rsidR="00A600E2" w:rsidRPr="003C065A" w:rsidRDefault="00A600E2" w:rsidP="00A600E2">
      <w:pPr>
        <w:numPr>
          <w:ilvl w:val="0"/>
          <w:numId w:val="2"/>
        </w:numPr>
        <w:spacing w:after="160" w:line="233" w:lineRule="atLeast"/>
        <w:rPr>
          <w:rFonts w:asciiTheme="minorHAnsi" w:hAnsiTheme="minorHAnsi" w:cstheme="minorHAnsi"/>
        </w:rPr>
      </w:pPr>
      <w:r w:rsidRPr="003C065A">
        <w:rPr>
          <w:rFonts w:asciiTheme="minorHAnsi" w:hAnsiTheme="minorHAnsi" w:cstheme="minorHAnsi"/>
          <w:lang w:val="en-US"/>
        </w:rPr>
        <w:t>Research Outputs</w:t>
      </w:r>
    </w:p>
    <w:p w14:paraId="4551708D" w14:textId="77777777" w:rsidR="00A600E2" w:rsidRPr="003C065A" w:rsidRDefault="00A600E2" w:rsidP="00A600E2">
      <w:pPr>
        <w:rPr>
          <w:rFonts w:asciiTheme="minorHAnsi" w:hAnsiTheme="minorHAnsi" w:cstheme="minorHAnsi"/>
        </w:rPr>
      </w:pPr>
      <w:r w:rsidRPr="003C065A">
        <w:rPr>
          <w:rFonts w:asciiTheme="minorHAnsi" w:hAnsiTheme="minorHAnsi" w:cstheme="minorHAnsi"/>
          <w:lang w:val="en-US"/>
        </w:rPr>
        <w:t>Related work of mine (funded by a RSNZ Marsden grant and also funded through PRIMER-e) is to develop new models of </w:t>
      </w:r>
      <w:r w:rsidRPr="003C065A">
        <w:rPr>
          <w:rFonts w:asciiTheme="minorHAnsi" w:hAnsiTheme="minorHAnsi" w:cstheme="minorHAnsi"/>
          <w:b/>
          <w:bCs/>
          <w:i/>
          <w:iCs/>
          <w:lang w:val="en-US"/>
        </w:rPr>
        <w:t>nonlinear responses of species to environmental gradients</w:t>
      </w:r>
      <w:r w:rsidRPr="003C065A">
        <w:rPr>
          <w:rFonts w:asciiTheme="minorHAnsi" w:hAnsiTheme="minorHAnsi" w:cstheme="minorHAnsi"/>
          <w:lang w:val="en-US"/>
        </w:rPr>
        <w:t>. This foundational paper is soon to be re-submitted (after a second round of reviews), with only minor amendments required, so I expect it shall quite soon (within the next month?) be “in press”:</w:t>
      </w:r>
    </w:p>
    <w:p w14:paraId="60579FAC" w14:textId="77777777" w:rsidR="00A600E2" w:rsidRPr="003C065A" w:rsidRDefault="00A600E2" w:rsidP="00A600E2">
      <w:pPr>
        <w:numPr>
          <w:ilvl w:val="0"/>
          <w:numId w:val="3"/>
        </w:numPr>
        <w:spacing w:after="160" w:line="233" w:lineRule="atLeast"/>
        <w:ind w:left="1004"/>
        <w:rPr>
          <w:rFonts w:asciiTheme="minorHAnsi" w:hAnsiTheme="minorHAnsi" w:cstheme="minorHAnsi"/>
        </w:rPr>
      </w:pPr>
      <w:r w:rsidRPr="003C065A">
        <w:rPr>
          <w:rFonts w:asciiTheme="minorHAnsi" w:hAnsiTheme="minorHAnsi" w:cstheme="minorHAnsi"/>
          <w:lang w:val="en-US"/>
        </w:rPr>
        <w:t xml:space="preserve">Anderson MJ, Walsh DCI, Sweatman WL, </w:t>
      </w:r>
      <w:proofErr w:type="spellStart"/>
      <w:r w:rsidRPr="003C065A">
        <w:rPr>
          <w:rFonts w:asciiTheme="minorHAnsi" w:hAnsiTheme="minorHAnsi" w:cstheme="minorHAnsi"/>
          <w:lang w:val="en-US"/>
        </w:rPr>
        <w:t>Punnet</w:t>
      </w:r>
      <w:proofErr w:type="spellEnd"/>
      <w:r w:rsidRPr="003C065A">
        <w:rPr>
          <w:rFonts w:asciiTheme="minorHAnsi" w:hAnsiTheme="minorHAnsi" w:cstheme="minorHAnsi"/>
          <w:lang w:val="en-US"/>
        </w:rPr>
        <w:t xml:space="preserve"> AJ. (under revision). Non-linear models of species’ responses to environmental and spatial gradients. </w:t>
      </w:r>
      <w:r w:rsidRPr="003C065A">
        <w:rPr>
          <w:rFonts w:asciiTheme="minorHAnsi" w:hAnsiTheme="minorHAnsi" w:cstheme="minorHAnsi"/>
          <w:i/>
          <w:iCs/>
          <w:lang w:val="en-US"/>
        </w:rPr>
        <w:t>Ecology Letters</w:t>
      </w:r>
      <w:r w:rsidRPr="003C065A">
        <w:rPr>
          <w:rFonts w:asciiTheme="minorHAnsi" w:hAnsiTheme="minorHAnsi" w:cstheme="minorHAnsi"/>
          <w:lang w:val="en-US"/>
        </w:rPr>
        <w:t>.</w:t>
      </w:r>
    </w:p>
    <w:p w14:paraId="1C956A25" w14:textId="77777777" w:rsidR="00A600E2" w:rsidRPr="003C065A" w:rsidRDefault="00A600E2" w:rsidP="00A600E2">
      <w:pPr>
        <w:rPr>
          <w:rFonts w:asciiTheme="minorHAnsi" w:hAnsiTheme="minorHAnsi" w:cstheme="minorHAnsi"/>
        </w:rPr>
      </w:pPr>
      <w:r w:rsidRPr="003C065A">
        <w:rPr>
          <w:rFonts w:asciiTheme="minorHAnsi" w:hAnsiTheme="minorHAnsi" w:cstheme="minorHAnsi"/>
          <w:lang w:val="en-US"/>
        </w:rPr>
        <w:t>A substantial associated </w:t>
      </w:r>
      <w:r w:rsidRPr="003C065A">
        <w:rPr>
          <w:rFonts w:asciiTheme="minorHAnsi" w:hAnsiTheme="minorHAnsi" w:cstheme="minorHAnsi"/>
          <w:b/>
          <w:bCs/>
          <w:lang w:val="en-US"/>
        </w:rPr>
        <w:t>R package</w:t>
      </w:r>
      <w:r w:rsidRPr="003C065A">
        <w:rPr>
          <w:rFonts w:asciiTheme="minorHAnsi" w:hAnsiTheme="minorHAnsi" w:cstheme="minorHAnsi"/>
          <w:lang w:val="en-US"/>
        </w:rPr>
        <w:t xml:space="preserve"> for implementing these models is also now available on </w:t>
      </w:r>
      <w:proofErr w:type="spellStart"/>
      <w:r w:rsidRPr="003C065A">
        <w:rPr>
          <w:rFonts w:asciiTheme="minorHAnsi" w:hAnsiTheme="minorHAnsi" w:cstheme="minorHAnsi"/>
          <w:lang w:val="en-US"/>
        </w:rPr>
        <w:t>Github</w:t>
      </w:r>
      <w:proofErr w:type="spellEnd"/>
      <w:r w:rsidRPr="003C065A">
        <w:rPr>
          <w:rFonts w:asciiTheme="minorHAnsi" w:hAnsiTheme="minorHAnsi" w:cstheme="minorHAnsi"/>
          <w:lang w:val="en-US"/>
        </w:rPr>
        <w:t>:</w:t>
      </w:r>
    </w:p>
    <w:p w14:paraId="2B15CD0F" w14:textId="77777777" w:rsidR="00A600E2" w:rsidRPr="003C065A" w:rsidRDefault="00A600E2" w:rsidP="00A600E2">
      <w:pPr>
        <w:numPr>
          <w:ilvl w:val="0"/>
          <w:numId w:val="4"/>
        </w:numPr>
        <w:spacing w:after="160" w:line="233" w:lineRule="atLeast"/>
        <w:ind w:left="1004"/>
        <w:rPr>
          <w:rFonts w:asciiTheme="minorHAnsi" w:hAnsiTheme="minorHAnsi" w:cstheme="minorHAnsi"/>
        </w:rPr>
      </w:pPr>
      <w:r w:rsidRPr="003C065A">
        <w:rPr>
          <w:rFonts w:asciiTheme="minorHAnsi" w:hAnsiTheme="minorHAnsi" w:cstheme="minorHAnsi"/>
          <w:lang w:val="en-US"/>
        </w:rPr>
        <w:t>Walsh DCI, Anderson MJ, Punnett AJ, Adegoke N (2022). </w:t>
      </w:r>
      <w:proofErr w:type="spellStart"/>
      <w:r w:rsidRPr="003C065A">
        <w:rPr>
          <w:rFonts w:asciiTheme="minorHAnsi" w:hAnsiTheme="minorHAnsi" w:cstheme="minorHAnsi"/>
          <w:i/>
          <w:iCs/>
          <w:lang w:val="en-US"/>
        </w:rPr>
        <w:t>senlm</w:t>
      </w:r>
      <w:proofErr w:type="spellEnd"/>
      <w:r w:rsidRPr="003C065A">
        <w:rPr>
          <w:rFonts w:asciiTheme="minorHAnsi" w:hAnsiTheme="minorHAnsi" w:cstheme="minorHAnsi"/>
          <w:i/>
          <w:iCs/>
          <w:lang w:val="en-US"/>
        </w:rPr>
        <w:t>: Species environment non-linear modelling</w:t>
      </w:r>
      <w:r w:rsidRPr="003C065A">
        <w:rPr>
          <w:rFonts w:asciiTheme="minorHAnsi" w:hAnsiTheme="minorHAnsi" w:cstheme="minorHAnsi"/>
          <w:lang w:val="en-US"/>
        </w:rPr>
        <w:t>. </w:t>
      </w:r>
      <w:hyperlink r:id="rId15" w:history="1">
        <w:r w:rsidRPr="003C065A">
          <w:rPr>
            <w:rFonts w:asciiTheme="minorHAnsi" w:hAnsiTheme="minorHAnsi" w:cstheme="minorHAnsi"/>
            <w:color w:val="0563C1"/>
            <w:u w:val="single"/>
            <w:lang w:val="en-US"/>
          </w:rPr>
          <w:t>https://primer-e.github.io/senlm/</w:t>
        </w:r>
      </w:hyperlink>
    </w:p>
    <w:p w14:paraId="7E687417" w14:textId="77777777" w:rsidR="00A600E2" w:rsidRPr="003C065A" w:rsidRDefault="00A600E2" w:rsidP="00A600E2">
      <w:pPr>
        <w:rPr>
          <w:rFonts w:asciiTheme="minorHAnsi" w:hAnsiTheme="minorHAnsi" w:cstheme="minorHAnsi"/>
        </w:rPr>
      </w:pPr>
      <w:r w:rsidRPr="003C065A">
        <w:rPr>
          <w:rFonts w:asciiTheme="minorHAnsi" w:hAnsiTheme="minorHAnsi" w:cstheme="minorHAnsi"/>
          <w:lang w:val="en-US"/>
        </w:rPr>
        <w:t xml:space="preserve">A substantial review paper on ecological drivers underpinning directional changes in ecological beta diversity is also currently being revised for re-submission after receiving </w:t>
      </w:r>
      <w:proofErr w:type="spellStart"/>
      <w:r w:rsidRPr="003C065A">
        <w:rPr>
          <w:rFonts w:asciiTheme="minorHAnsi" w:hAnsiTheme="minorHAnsi" w:cstheme="minorHAnsi"/>
          <w:lang w:val="en-US"/>
        </w:rPr>
        <w:t>favourable</w:t>
      </w:r>
      <w:proofErr w:type="spellEnd"/>
      <w:r w:rsidRPr="003C065A">
        <w:rPr>
          <w:rFonts w:asciiTheme="minorHAnsi" w:hAnsiTheme="minorHAnsi" w:cstheme="minorHAnsi"/>
          <w:lang w:val="en-US"/>
        </w:rPr>
        <w:t xml:space="preserve"> reviews:</w:t>
      </w:r>
    </w:p>
    <w:p w14:paraId="083A86AD" w14:textId="77777777" w:rsidR="00A600E2" w:rsidRPr="003C065A" w:rsidRDefault="00A600E2" w:rsidP="00A600E2">
      <w:pPr>
        <w:numPr>
          <w:ilvl w:val="0"/>
          <w:numId w:val="5"/>
        </w:numPr>
        <w:spacing w:after="160" w:line="233" w:lineRule="atLeast"/>
        <w:ind w:left="1004"/>
        <w:rPr>
          <w:rFonts w:asciiTheme="minorHAnsi" w:hAnsiTheme="minorHAnsi" w:cstheme="minorHAnsi"/>
        </w:rPr>
      </w:pPr>
      <w:r w:rsidRPr="003C065A">
        <w:rPr>
          <w:rFonts w:asciiTheme="minorHAnsi" w:hAnsiTheme="minorHAnsi" w:cstheme="minorHAnsi"/>
          <w:lang w:val="en-US"/>
        </w:rPr>
        <w:t>Rolls RJ, Deane DC, Johnson SE, Heino J, Anderson MJ, Ellingsen KE. (under revision). Conceptual models of ecological drivers underpinning directional change in beta diversity across ecosystems. </w:t>
      </w:r>
      <w:r w:rsidRPr="003C065A">
        <w:rPr>
          <w:rFonts w:asciiTheme="minorHAnsi" w:hAnsiTheme="minorHAnsi" w:cstheme="minorHAnsi"/>
          <w:i/>
          <w:iCs/>
          <w:lang w:val="en-US"/>
        </w:rPr>
        <w:t>Biological Reviews</w:t>
      </w:r>
      <w:r w:rsidRPr="003C065A">
        <w:rPr>
          <w:rFonts w:asciiTheme="minorHAnsi" w:hAnsiTheme="minorHAnsi" w:cstheme="minorHAnsi"/>
          <w:lang w:val="en-US"/>
        </w:rPr>
        <w:t>.</w:t>
      </w:r>
    </w:p>
    <w:p w14:paraId="484D591D" w14:textId="77777777" w:rsidR="00A600E2" w:rsidRPr="003C065A" w:rsidRDefault="00A600E2" w:rsidP="00A600E2">
      <w:pPr>
        <w:rPr>
          <w:rFonts w:asciiTheme="minorHAnsi" w:hAnsiTheme="minorHAnsi" w:cstheme="minorHAnsi"/>
        </w:rPr>
      </w:pPr>
      <w:r w:rsidRPr="003C065A">
        <w:rPr>
          <w:rFonts w:asciiTheme="minorHAnsi" w:hAnsiTheme="minorHAnsi" w:cstheme="minorHAnsi"/>
          <w:lang w:val="en-US"/>
        </w:rPr>
        <w:t> </w:t>
      </w:r>
    </w:p>
    <w:p w14:paraId="5A608533" w14:textId="77777777" w:rsidR="00A600E2" w:rsidRPr="003C065A" w:rsidRDefault="00A600E2" w:rsidP="00A600E2">
      <w:pPr>
        <w:rPr>
          <w:rFonts w:asciiTheme="minorHAnsi" w:hAnsiTheme="minorHAnsi" w:cstheme="minorHAnsi"/>
        </w:rPr>
      </w:pPr>
      <w:r w:rsidRPr="003C065A">
        <w:rPr>
          <w:rFonts w:asciiTheme="minorHAnsi" w:hAnsiTheme="minorHAnsi" w:cstheme="minorHAnsi"/>
          <w:lang w:val="en-US"/>
        </w:rPr>
        <w:t xml:space="preserve">The following papers appeared in 2021 (note: I think the articles associated with the special issue that I edited in </w:t>
      </w:r>
      <w:proofErr w:type="spellStart"/>
      <w:r w:rsidRPr="003C065A">
        <w:rPr>
          <w:rFonts w:asciiTheme="minorHAnsi" w:hAnsiTheme="minorHAnsi" w:cstheme="minorHAnsi"/>
          <w:lang w:val="en-US"/>
        </w:rPr>
        <w:t>honour</w:t>
      </w:r>
      <w:proofErr w:type="spellEnd"/>
      <w:r w:rsidRPr="003C065A">
        <w:rPr>
          <w:rFonts w:asciiTheme="minorHAnsi" w:hAnsiTheme="minorHAnsi" w:cstheme="minorHAnsi"/>
          <w:lang w:val="en-US"/>
        </w:rPr>
        <w:t xml:space="preserve"> of Bob Clarke were mentioned to you last year, but that special issue did not appear until Sep 2021, so maybe should/could be included in this years’ report?):</w:t>
      </w:r>
    </w:p>
    <w:p w14:paraId="43E2E34C" w14:textId="77777777" w:rsidR="00A600E2" w:rsidRPr="00355068" w:rsidRDefault="00A600E2" w:rsidP="00A600E2">
      <w:pPr>
        <w:numPr>
          <w:ilvl w:val="0"/>
          <w:numId w:val="6"/>
        </w:numPr>
        <w:spacing w:line="233" w:lineRule="atLeast"/>
        <w:rPr>
          <w:rFonts w:asciiTheme="minorHAnsi" w:hAnsiTheme="minorHAnsi" w:cstheme="minorHAnsi"/>
          <w:sz w:val="16"/>
          <w:szCs w:val="16"/>
        </w:rPr>
      </w:pPr>
      <w:r w:rsidRPr="00355068">
        <w:rPr>
          <w:rFonts w:asciiTheme="minorHAnsi" w:hAnsiTheme="minorHAnsi" w:cstheme="minorHAnsi"/>
          <w:sz w:val="16"/>
          <w:szCs w:val="16"/>
          <w:lang w:val="en-US"/>
        </w:rPr>
        <w:t>Greening, S.S., Zhang, J., Midwinter, A.C., Wilkinson, D.A., Fayaz, A., Williamson, D.A., Anderson, M.J., Gates, M.C. and French, N.P. 2021. Transmission dynamics of an antimicrobial resistant </w:t>
      </w:r>
      <w:r w:rsidRPr="00355068">
        <w:rPr>
          <w:rFonts w:asciiTheme="minorHAnsi" w:hAnsiTheme="minorHAnsi" w:cstheme="minorHAnsi"/>
          <w:i/>
          <w:iCs/>
          <w:sz w:val="16"/>
          <w:szCs w:val="16"/>
          <w:lang w:val="en-US"/>
        </w:rPr>
        <w:t xml:space="preserve">Campylobacter </w:t>
      </w:r>
      <w:proofErr w:type="spellStart"/>
      <w:r w:rsidRPr="00355068">
        <w:rPr>
          <w:rFonts w:asciiTheme="minorHAnsi" w:hAnsiTheme="minorHAnsi" w:cstheme="minorHAnsi"/>
          <w:i/>
          <w:iCs/>
          <w:sz w:val="16"/>
          <w:szCs w:val="16"/>
          <w:lang w:val="en-US"/>
        </w:rPr>
        <w:t>jejuni</w:t>
      </w:r>
      <w:proofErr w:type="spellEnd"/>
      <w:r w:rsidRPr="00355068">
        <w:rPr>
          <w:rFonts w:asciiTheme="minorHAnsi" w:hAnsiTheme="minorHAnsi" w:cstheme="minorHAnsi"/>
          <w:sz w:val="16"/>
          <w:szCs w:val="16"/>
          <w:lang w:val="en-US"/>
        </w:rPr>
        <w:t> lineage in New Zealand’s commercial poultry network. </w:t>
      </w:r>
      <w:r w:rsidRPr="00355068">
        <w:rPr>
          <w:rFonts w:asciiTheme="minorHAnsi" w:hAnsiTheme="minorHAnsi" w:cstheme="minorHAnsi"/>
          <w:i/>
          <w:iCs/>
          <w:sz w:val="16"/>
          <w:szCs w:val="16"/>
          <w:lang w:val="en-US"/>
        </w:rPr>
        <w:t>Epidemics</w:t>
      </w:r>
      <w:r w:rsidRPr="00355068">
        <w:rPr>
          <w:rFonts w:asciiTheme="minorHAnsi" w:hAnsiTheme="minorHAnsi" w:cstheme="minorHAnsi"/>
          <w:sz w:val="16"/>
          <w:szCs w:val="16"/>
          <w:lang w:val="en-US"/>
        </w:rPr>
        <w:t xml:space="preserve"> 37: 100521. </w:t>
      </w:r>
      <w:proofErr w:type="spellStart"/>
      <w:r w:rsidRPr="00355068">
        <w:rPr>
          <w:rFonts w:asciiTheme="minorHAnsi" w:hAnsiTheme="minorHAnsi" w:cstheme="minorHAnsi"/>
          <w:sz w:val="16"/>
          <w:szCs w:val="16"/>
          <w:lang w:val="en-US"/>
        </w:rPr>
        <w:t>doi</w:t>
      </w:r>
      <w:proofErr w:type="spellEnd"/>
      <w:r w:rsidRPr="00355068">
        <w:rPr>
          <w:rFonts w:asciiTheme="minorHAnsi" w:hAnsiTheme="minorHAnsi" w:cstheme="minorHAnsi"/>
          <w:sz w:val="16"/>
          <w:szCs w:val="16"/>
          <w:lang w:val="en-US"/>
        </w:rPr>
        <w:t>: 10.1016/j.epidem.2021.100521.</w:t>
      </w:r>
    </w:p>
    <w:p w14:paraId="7236B86B" w14:textId="77777777" w:rsidR="00A600E2" w:rsidRPr="00355068" w:rsidRDefault="00A600E2" w:rsidP="00A600E2">
      <w:pPr>
        <w:numPr>
          <w:ilvl w:val="0"/>
          <w:numId w:val="6"/>
        </w:numPr>
        <w:spacing w:line="233" w:lineRule="atLeast"/>
        <w:rPr>
          <w:rFonts w:asciiTheme="minorHAnsi" w:hAnsiTheme="minorHAnsi" w:cstheme="minorHAnsi"/>
          <w:sz w:val="16"/>
          <w:szCs w:val="16"/>
        </w:rPr>
      </w:pPr>
      <w:r w:rsidRPr="00355068">
        <w:rPr>
          <w:rFonts w:asciiTheme="minorHAnsi" w:hAnsiTheme="minorHAnsi" w:cstheme="minorHAnsi"/>
          <w:sz w:val="16"/>
          <w:szCs w:val="16"/>
          <w:lang w:val="en-US"/>
        </w:rPr>
        <w:t xml:space="preserve">Balazy, P., Anderson, M.J., </w:t>
      </w:r>
      <w:proofErr w:type="spellStart"/>
      <w:r w:rsidRPr="00355068">
        <w:rPr>
          <w:rFonts w:asciiTheme="minorHAnsi" w:hAnsiTheme="minorHAnsi" w:cstheme="minorHAnsi"/>
          <w:sz w:val="16"/>
          <w:szCs w:val="16"/>
          <w:lang w:val="en-US"/>
        </w:rPr>
        <w:t>Chelchowski</w:t>
      </w:r>
      <w:proofErr w:type="spellEnd"/>
      <w:r w:rsidRPr="00355068">
        <w:rPr>
          <w:rFonts w:asciiTheme="minorHAnsi" w:hAnsiTheme="minorHAnsi" w:cstheme="minorHAnsi"/>
          <w:sz w:val="16"/>
          <w:szCs w:val="16"/>
          <w:lang w:val="en-US"/>
        </w:rPr>
        <w:t xml:space="preserve">, </w:t>
      </w:r>
      <w:proofErr w:type="spellStart"/>
      <w:r w:rsidRPr="00355068">
        <w:rPr>
          <w:rFonts w:asciiTheme="minorHAnsi" w:hAnsiTheme="minorHAnsi" w:cstheme="minorHAnsi"/>
          <w:sz w:val="16"/>
          <w:szCs w:val="16"/>
          <w:lang w:val="en-US"/>
        </w:rPr>
        <w:t>Włodarska</w:t>
      </w:r>
      <w:proofErr w:type="spellEnd"/>
      <w:r w:rsidRPr="00355068">
        <w:rPr>
          <w:rFonts w:asciiTheme="minorHAnsi" w:hAnsiTheme="minorHAnsi" w:cstheme="minorHAnsi"/>
          <w:sz w:val="16"/>
          <w:szCs w:val="16"/>
          <w:lang w:val="en-US"/>
        </w:rPr>
        <w:t>-Kowalczuk, M., Kuklinski, P. and Berge, J. 2021. Shallow-water scavengers of polar night and day – an arctic time-lapse photography study. </w:t>
      </w:r>
      <w:r w:rsidRPr="00355068">
        <w:rPr>
          <w:rFonts w:asciiTheme="minorHAnsi" w:hAnsiTheme="minorHAnsi" w:cstheme="minorHAnsi"/>
          <w:i/>
          <w:iCs/>
          <w:sz w:val="16"/>
          <w:szCs w:val="16"/>
          <w:lang w:val="en-US"/>
        </w:rPr>
        <w:t>Frontiers in Marine Science</w:t>
      </w:r>
      <w:r w:rsidRPr="00355068">
        <w:rPr>
          <w:rFonts w:asciiTheme="minorHAnsi" w:hAnsiTheme="minorHAnsi" w:cstheme="minorHAnsi"/>
          <w:sz w:val="16"/>
          <w:szCs w:val="16"/>
          <w:lang w:val="en-US"/>
        </w:rPr>
        <w:t xml:space="preserve"> 8: 656772. </w:t>
      </w:r>
      <w:proofErr w:type="spellStart"/>
      <w:r w:rsidRPr="00355068">
        <w:rPr>
          <w:rFonts w:asciiTheme="minorHAnsi" w:hAnsiTheme="minorHAnsi" w:cstheme="minorHAnsi"/>
          <w:sz w:val="16"/>
          <w:szCs w:val="16"/>
          <w:lang w:val="en-US"/>
        </w:rPr>
        <w:t>doi</w:t>
      </w:r>
      <w:proofErr w:type="spellEnd"/>
      <w:r w:rsidRPr="00355068">
        <w:rPr>
          <w:rFonts w:asciiTheme="minorHAnsi" w:hAnsiTheme="minorHAnsi" w:cstheme="minorHAnsi"/>
          <w:sz w:val="16"/>
          <w:szCs w:val="16"/>
          <w:lang w:val="en-US"/>
        </w:rPr>
        <w:t>: 10.3389/fmars.2021.656772.</w:t>
      </w:r>
    </w:p>
    <w:p w14:paraId="384DCA99" w14:textId="77777777" w:rsidR="00A600E2" w:rsidRPr="00355068" w:rsidRDefault="00A600E2" w:rsidP="00A600E2">
      <w:pPr>
        <w:numPr>
          <w:ilvl w:val="0"/>
          <w:numId w:val="6"/>
        </w:numPr>
        <w:spacing w:line="233" w:lineRule="atLeast"/>
        <w:rPr>
          <w:rFonts w:asciiTheme="minorHAnsi" w:hAnsiTheme="minorHAnsi" w:cstheme="minorHAnsi"/>
          <w:sz w:val="16"/>
          <w:szCs w:val="16"/>
        </w:rPr>
      </w:pPr>
      <w:r w:rsidRPr="00355068">
        <w:rPr>
          <w:rFonts w:asciiTheme="minorHAnsi" w:hAnsiTheme="minorHAnsi" w:cstheme="minorHAnsi"/>
          <w:sz w:val="16"/>
          <w:szCs w:val="16"/>
          <w:lang w:val="en-US"/>
        </w:rPr>
        <w:t>Adegoke, N.A., Punnett A. and Anderson, M.J. 2021. Estimation of multivariate dependence structures via constrained maximum likelihood. </w:t>
      </w:r>
      <w:r w:rsidRPr="00355068">
        <w:rPr>
          <w:rFonts w:asciiTheme="minorHAnsi" w:hAnsiTheme="minorHAnsi" w:cstheme="minorHAnsi"/>
          <w:i/>
          <w:iCs/>
          <w:sz w:val="16"/>
          <w:szCs w:val="16"/>
          <w:lang w:val="en-US"/>
        </w:rPr>
        <w:t>Journal of Agricultural, Biological and Ecological Statistics</w:t>
      </w:r>
      <w:r w:rsidRPr="00355068">
        <w:rPr>
          <w:rFonts w:asciiTheme="minorHAnsi" w:hAnsiTheme="minorHAnsi" w:cstheme="minorHAnsi"/>
          <w:sz w:val="16"/>
          <w:szCs w:val="16"/>
          <w:lang w:val="en-US"/>
        </w:rPr>
        <w:t>. vol. pp. </w:t>
      </w:r>
      <w:hyperlink r:id="rId16" w:history="1">
        <w:r w:rsidRPr="00355068">
          <w:rPr>
            <w:rFonts w:asciiTheme="minorHAnsi" w:hAnsiTheme="minorHAnsi" w:cstheme="minorHAnsi"/>
            <w:color w:val="0563C1"/>
            <w:sz w:val="16"/>
            <w:szCs w:val="16"/>
            <w:u w:val="single"/>
            <w:lang w:val="en-US"/>
          </w:rPr>
          <w:t>doi.org/10.1007/s13253-021-00475-x</w:t>
        </w:r>
      </w:hyperlink>
      <w:r w:rsidRPr="00355068">
        <w:rPr>
          <w:rFonts w:asciiTheme="minorHAnsi" w:hAnsiTheme="minorHAnsi" w:cstheme="minorHAnsi"/>
          <w:sz w:val="16"/>
          <w:szCs w:val="16"/>
          <w:lang w:val="en-US"/>
        </w:rPr>
        <w:t>.</w:t>
      </w:r>
    </w:p>
    <w:p w14:paraId="1B620E73" w14:textId="77777777" w:rsidR="00A600E2" w:rsidRPr="00355068" w:rsidRDefault="00A600E2" w:rsidP="00A600E2">
      <w:pPr>
        <w:numPr>
          <w:ilvl w:val="0"/>
          <w:numId w:val="6"/>
        </w:numPr>
        <w:spacing w:line="233" w:lineRule="atLeast"/>
        <w:rPr>
          <w:rFonts w:asciiTheme="minorHAnsi" w:hAnsiTheme="minorHAnsi" w:cstheme="minorHAnsi"/>
          <w:sz w:val="16"/>
          <w:szCs w:val="16"/>
        </w:rPr>
      </w:pPr>
      <w:r w:rsidRPr="00355068">
        <w:rPr>
          <w:rFonts w:asciiTheme="minorHAnsi" w:hAnsiTheme="minorHAnsi" w:cstheme="minorHAnsi"/>
          <w:sz w:val="16"/>
          <w:szCs w:val="16"/>
          <w:lang w:val="en-US"/>
        </w:rPr>
        <w:t>Anderson, M.J., Somerfield, P.J. and Warwick, R.M. 2021. Introduction: in appreciation of K. Robert Clarke. </w:t>
      </w:r>
      <w:r w:rsidRPr="00355068">
        <w:rPr>
          <w:rFonts w:asciiTheme="minorHAnsi" w:hAnsiTheme="minorHAnsi" w:cstheme="minorHAnsi"/>
          <w:i/>
          <w:iCs/>
          <w:sz w:val="16"/>
          <w:szCs w:val="16"/>
          <w:lang w:val="en-US"/>
        </w:rPr>
        <w:t>Austral Ecology</w:t>
      </w:r>
      <w:r w:rsidRPr="00355068">
        <w:rPr>
          <w:rFonts w:asciiTheme="minorHAnsi" w:hAnsiTheme="minorHAnsi" w:cstheme="minorHAnsi"/>
          <w:sz w:val="16"/>
          <w:szCs w:val="16"/>
          <w:lang w:val="en-US"/>
        </w:rPr>
        <w:t xml:space="preserve">. Special issue in </w:t>
      </w:r>
      <w:proofErr w:type="spellStart"/>
      <w:r w:rsidRPr="00355068">
        <w:rPr>
          <w:rFonts w:asciiTheme="minorHAnsi" w:hAnsiTheme="minorHAnsi" w:cstheme="minorHAnsi"/>
          <w:sz w:val="16"/>
          <w:szCs w:val="16"/>
          <w:lang w:val="en-US"/>
        </w:rPr>
        <w:t>honour</w:t>
      </w:r>
      <w:proofErr w:type="spellEnd"/>
      <w:r w:rsidRPr="00355068">
        <w:rPr>
          <w:rFonts w:asciiTheme="minorHAnsi" w:hAnsiTheme="minorHAnsi" w:cstheme="minorHAnsi"/>
          <w:sz w:val="16"/>
          <w:szCs w:val="16"/>
          <w:lang w:val="en-US"/>
        </w:rPr>
        <w:t xml:space="preserve"> of K. Robert Clarke 46(6): 891-900.</w:t>
      </w:r>
    </w:p>
    <w:p w14:paraId="1BD11477" w14:textId="77777777" w:rsidR="00A600E2" w:rsidRPr="00355068" w:rsidRDefault="00A600E2" w:rsidP="00A600E2">
      <w:pPr>
        <w:numPr>
          <w:ilvl w:val="0"/>
          <w:numId w:val="6"/>
        </w:numPr>
        <w:spacing w:line="233" w:lineRule="atLeast"/>
        <w:rPr>
          <w:rFonts w:asciiTheme="minorHAnsi" w:hAnsiTheme="minorHAnsi" w:cstheme="minorHAnsi"/>
          <w:sz w:val="16"/>
          <w:szCs w:val="16"/>
        </w:rPr>
      </w:pPr>
      <w:r w:rsidRPr="00355068">
        <w:rPr>
          <w:rFonts w:asciiTheme="minorHAnsi" w:hAnsiTheme="minorHAnsi" w:cstheme="minorHAnsi"/>
          <w:sz w:val="16"/>
          <w:szCs w:val="16"/>
          <w:lang w:val="en-US"/>
        </w:rPr>
        <w:t>Bevilacqua, S., Anderson, M.J., Ugland, K., Somerfield, P. and Terlizzi, A. 2021. The use of taxonomic relationships among species in applied ecological research: baseline, steps forward, and future challenges. </w:t>
      </w:r>
      <w:r w:rsidRPr="00355068">
        <w:rPr>
          <w:rFonts w:asciiTheme="minorHAnsi" w:hAnsiTheme="minorHAnsi" w:cstheme="minorHAnsi"/>
          <w:i/>
          <w:iCs/>
          <w:sz w:val="16"/>
          <w:szCs w:val="16"/>
          <w:lang w:val="en-US"/>
        </w:rPr>
        <w:t>Austral Ecology</w:t>
      </w:r>
      <w:r w:rsidRPr="00355068">
        <w:rPr>
          <w:rFonts w:asciiTheme="minorHAnsi" w:hAnsiTheme="minorHAnsi" w:cstheme="minorHAnsi"/>
          <w:sz w:val="16"/>
          <w:szCs w:val="16"/>
          <w:lang w:val="en-US"/>
        </w:rPr>
        <w:t xml:space="preserve">. Special issue in </w:t>
      </w:r>
      <w:proofErr w:type="spellStart"/>
      <w:r w:rsidRPr="00355068">
        <w:rPr>
          <w:rFonts w:asciiTheme="minorHAnsi" w:hAnsiTheme="minorHAnsi" w:cstheme="minorHAnsi"/>
          <w:sz w:val="16"/>
          <w:szCs w:val="16"/>
          <w:lang w:val="en-US"/>
        </w:rPr>
        <w:t>honour</w:t>
      </w:r>
      <w:proofErr w:type="spellEnd"/>
      <w:r w:rsidRPr="00355068">
        <w:rPr>
          <w:rFonts w:asciiTheme="minorHAnsi" w:hAnsiTheme="minorHAnsi" w:cstheme="minorHAnsi"/>
          <w:sz w:val="16"/>
          <w:szCs w:val="16"/>
          <w:lang w:val="en-US"/>
        </w:rPr>
        <w:t xml:space="preserve"> of K. Robert Clarke 46(6): 950-964.</w:t>
      </w:r>
    </w:p>
    <w:p w14:paraId="3F0AE608" w14:textId="77777777" w:rsidR="00A600E2" w:rsidRPr="00355068" w:rsidRDefault="00A600E2" w:rsidP="00A600E2">
      <w:pPr>
        <w:numPr>
          <w:ilvl w:val="0"/>
          <w:numId w:val="6"/>
        </w:numPr>
        <w:spacing w:line="233" w:lineRule="atLeast"/>
        <w:rPr>
          <w:rFonts w:asciiTheme="minorHAnsi" w:hAnsiTheme="minorHAnsi" w:cstheme="minorHAnsi"/>
          <w:sz w:val="16"/>
          <w:szCs w:val="16"/>
        </w:rPr>
      </w:pPr>
      <w:r w:rsidRPr="00355068">
        <w:rPr>
          <w:rFonts w:asciiTheme="minorHAnsi" w:hAnsiTheme="minorHAnsi" w:cstheme="minorHAnsi"/>
          <w:sz w:val="16"/>
          <w:szCs w:val="16"/>
          <w:lang w:val="en-US"/>
        </w:rPr>
        <w:t xml:space="preserve">Myers, E.M.V., Eme, D., Liggins, L., Roberts, C.D., Harvey, E.S. and Anderson, M.J. 2021. Functional beta diversity of New Zealand fishes: </w:t>
      </w:r>
      <w:proofErr w:type="spellStart"/>
      <w:r w:rsidRPr="00355068">
        <w:rPr>
          <w:rFonts w:asciiTheme="minorHAnsi" w:hAnsiTheme="minorHAnsi" w:cstheme="minorHAnsi"/>
          <w:sz w:val="16"/>
          <w:szCs w:val="16"/>
          <w:lang w:val="en-US"/>
        </w:rPr>
        <w:t>characterising</w:t>
      </w:r>
      <w:proofErr w:type="spellEnd"/>
      <w:r w:rsidRPr="00355068">
        <w:rPr>
          <w:rFonts w:asciiTheme="minorHAnsi" w:hAnsiTheme="minorHAnsi" w:cstheme="minorHAnsi"/>
          <w:sz w:val="16"/>
          <w:szCs w:val="16"/>
          <w:lang w:val="en-US"/>
        </w:rPr>
        <w:t xml:space="preserve"> morphological turnover along depth and latitude gradients, with derivation of functional bioregions. </w:t>
      </w:r>
      <w:r w:rsidRPr="00355068">
        <w:rPr>
          <w:rFonts w:asciiTheme="minorHAnsi" w:hAnsiTheme="minorHAnsi" w:cstheme="minorHAnsi"/>
          <w:i/>
          <w:iCs/>
          <w:sz w:val="16"/>
          <w:szCs w:val="16"/>
          <w:lang w:val="en-US"/>
        </w:rPr>
        <w:t>Austral Ecology</w:t>
      </w:r>
      <w:r w:rsidRPr="00355068">
        <w:rPr>
          <w:rFonts w:asciiTheme="minorHAnsi" w:hAnsiTheme="minorHAnsi" w:cstheme="minorHAnsi"/>
          <w:sz w:val="16"/>
          <w:szCs w:val="16"/>
          <w:lang w:val="en-US"/>
        </w:rPr>
        <w:t xml:space="preserve">. Special issue in </w:t>
      </w:r>
      <w:proofErr w:type="spellStart"/>
      <w:r w:rsidRPr="00355068">
        <w:rPr>
          <w:rFonts w:asciiTheme="minorHAnsi" w:hAnsiTheme="minorHAnsi" w:cstheme="minorHAnsi"/>
          <w:sz w:val="16"/>
          <w:szCs w:val="16"/>
          <w:lang w:val="en-US"/>
        </w:rPr>
        <w:t>honour</w:t>
      </w:r>
      <w:proofErr w:type="spellEnd"/>
      <w:r w:rsidRPr="00355068">
        <w:rPr>
          <w:rFonts w:asciiTheme="minorHAnsi" w:hAnsiTheme="minorHAnsi" w:cstheme="minorHAnsi"/>
          <w:sz w:val="16"/>
          <w:szCs w:val="16"/>
          <w:lang w:val="en-US"/>
        </w:rPr>
        <w:t xml:space="preserve"> of K. Robert Clarke 46(6): 965-981.</w:t>
      </w:r>
    </w:p>
    <w:p w14:paraId="2027A1B7" w14:textId="77777777" w:rsidR="00A600E2" w:rsidRPr="00355068" w:rsidRDefault="00A600E2" w:rsidP="00A600E2">
      <w:pPr>
        <w:numPr>
          <w:ilvl w:val="0"/>
          <w:numId w:val="6"/>
        </w:numPr>
        <w:spacing w:line="233" w:lineRule="atLeast"/>
        <w:rPr>
          <w:rFonts w:asciiTheme="minorHAnsi" w:hAnsiTheme="minorHAnsi" w:cstheme="minorHAnsi"/>
          <w:sz w:val="16"/>
          <w:szCs w:val="16"/>
        </w:rPr>
      </w:pPr>
      <w:r w:rsidRPr="00355068">
        <w:rPr>
          <w:rFonts w:asciiTheme="minorHAnsi" w:hAnsiTheme="minorHAnsi" w:cstheme="minorHAnsi"/>
          <w:sz w:val="16"/>
          <w:szCs w:val="16"/>
          <w:lang w:val="en-US"/>
        </w:rPr>
        <w:t xml:space="preserve">Hendriks, K.P., Bisschop, K., </w:t>
      </w:r>
      <w:proofErr w:type="spellStart"/>
      <w:r w:rsidRPr="00355068">
        <w:rPr>
          <w:rFonts w:asciiTheme="minorHAnsi" w:hAnsiTheme="minorHAnsi" w:cstheme="minorHAnsi"/>
          <w:sz w:val="16"/>
          <w:szCs w:val="16"/>
          <w:lang w:val="en-US"/>
        </w:rPr>
        <w:t>Kortenbosch</w:t>
      </w:r>
      <w:proofErr w:type="spellEnd"/>
      <w:r w:rsidRPr="00355068">
        <w:rPr>
          <w:rFonts w:asciiTheme="minorHAnsi" w:hAnsiTheme="minorHAnsi" w:cstheme="minorHAnsi"/>
          <w:sz w:val="16"/>
          <w:szCs w:val="16"/>
          <w:lang w:val="en-US"/>
        </w:rPr>
        <w:t xml:space="preserve">, H.H., Kavanagh, J.C., Larue, A.E.A., Phung, C.-C., Bonte, D., </w:t>
      </w:r>
      <w:proofErr w:type="spellStart"/>
      <w:r w:rsidRPr="00355068">
        <w:rPr>
          <w:rFonts w:asciiTheme="minorHAnsi" w:hAnsiTheme="minorHAnsi" w:cstheme="minorHAnsi"/>
          <w:sz w:val="16"/>
          <w:szCs w:val="16"/>
          <w:lang w:val="en-US"/>
        </w:rPr>
        <w:t>Duijm</w:t>
      </w:r>
      <w:proofErr w:type="spellEnd"/>
      <w:r w:rsidRPr="00355068">
        <w:rPr>
          <w:rFonts w:asciiTheme="minorHAnsi" w:hAnsiTheme="minorHAnsi" w:cstheme="minorHAnsi"/>
          <w:sz w:val="16"/>
          <w:szCs w:val="16"/>
          <w:lang w:val="en-US"/>
        </w:rPr>
        <w:t xml:space="preserve">, E. J., Salles, J.F., Pigot, A.L., Richter Mendoza, F.J., </w:t>
      </w:r>
      <w:proofErr w:type="spellStart"/>
      <w:r w:rsidRPr="00355068">
        <w:rPr>
          <w:rFonts w:asciiTheme="minorHAnsi" w:hAnsiTheme="minorHAnsi" w:cstheme="minorHAnsi"/>
          <w:sz w:val="16"/>
          <w:szCs w:val="16"/>
          <w:lang w:val="en-US"/>
        </w:rPr>
        <w:t>Schilthuizen</w:t>
      </w:r>
      <w:proofErr w:type="spellEnd"/>
      <w:r w:rsidRPr="00355068">
        <w:rPr>
          <w:rFonts w:asciiTheme="minorHAnsi" w:hAnsiTheme="minorHAnsi" w:cstheme="minorHAnsi"/>
          <w:sz w:val="16"/>
          <w:szCs w:val="16"/>
          <w:lang w:val="en-US"/>
        </w:rPr>
        <w:t xml:space="preserve">, M., Anderson, M.J., </w:t>
      </w:r>
      <w:proofErr w:type="spellStart"/>
      <w:r w:rsidRPr="00355068">
        <w:rPr>
          <w:rFonts w:asciiTheme="minorHAnsi" w:hAnsiTheme="minorHAnsi" w:cstheme="minorHAnsi"/>
          <w:sz w:val="16"/>
          <w:szCs w:val="16"/>
          <w:lang w:val="en-US"/>
        </w:rPr>
        <w:t>Speksnijder</w:t>
      </w:r>
      <w:proofErr w:type="spellEnd"/>
      <w:r w:rsidRPr="00355068">
        <w:rPr>
          <w:rFonts w:asciiTheme="minorHAnsi" w:hAnsiTheme="minorHAnsi" w:cstheme="minorHAnsi"/>
          <w:sz w:val="16"/>
          <w:szCs w:val="16"/>
          <w:lang w:val="en-US"/>
        </w:rPr>
        <w:t xml:space="preserve">, A.G.C.L. and Etienne, R.S. 2021. Microbiome and environment explain the absence of correlations between consumers and their diet in Bornean </w:t>
      </w:r>
      <w:proofErr w:type="spellStart"/>
      <w:r w:rsidRPr="00355068">
        <w:rPr>
          <w:rFonts w:asciiTheme="minorHAnsi" w:hAnsiTheme="minorHAnsi" w:cstheme="minorHAnsi"/>
          <w:sz w:val="16"/>
          <w:szCs w:val="16"/>
          <w:lang w:val="en-US"/>
        </w:rPr>
        <w:t>microsnails</w:t>
      </w:r>
      <w:proofErr w:type="spellEnd"/>
      <w:r w:rsidRPr="00355068">
        <w:rPr>
          <w:rFonts w:asciiTheme="minorHAnsi" w:hAnsiTheme="minorHAnsi" w:cstheme="minorHAnsi"/>
          <w:sz w:val="16"/>
          <w:szCs w:val="16"/>
          <w:lang w:val="en-US"/>
        </w:rPr>
        <w:t>. </w:t>
      </w:r>
      <w:r w:rsidRPr="00355068">
        <w:rPr>
          <w:rFonts w:asciiTheme="minorHAnsi" w:hAnsiTheme="minorHAnsi" w:cstheme="minorHAnsi"/>
          <w:i/>
          <w:iCs/>
          <w:sz w:val="16"/>
          <w:szCs w:val="16"/>
          <w:lang w:val="en-US"/>
        </w:rPr>
        <w:t>Ecology</w:t>
      </w:r>
      <w:r w:rsidRPr="00355068">
        <w:rPr>
          <w:rFonts w:asciiTheme="minorHAnsi" w:hAnsiTheme="minorHAnsi" w:cstheme="minorHAnsi"/>
          <w:sz w:val="16"/>
          <w:szCs w:val="16"/>
          <w:lang w:val="en-US"/>
        </w:rPr>
        <w:t> 102(2), e03237.</w:t>
      </w:r>
    </w:p>
    <w:p w14:paraId="2B73B708" w14:textId="77777777" w:rsidR="00A600E2" w:rsidRPr="00355068" w:rsidRDefault="00A600E2" w:rsidP="00A600E2">
      <w:pPr>
        <w:numPr>
          <w:ilvl w:val="0"/>
          <w:numId w:val="6"/>
        </w:numPr>
        <w:spacing w:line="233" w:lineRule="atLeast"/>
        <w:rPr>
          <w:rFonts w:asciiTheme="minorHAnsi" w:hAnsiTheme="minorHAnsi" w:cstheme="minorHAnsi"/>
          <w:sz w:val="16"/>
          <w:szCs w:val="16"/>
        </w:rPr>
      </w:pPr>
      <w:r w:rsidRPr="00355068">
        <w:rPr>
          <w:rFonts w:asciiTheme="minorHAnsi" w:hAnsiTheme="minorHAnsi" w:cstheme="minorHAnsi"/>
          <w:sz w:val="16"/>
          <w:szCs w:val="16"/>
          <w:lang w:val="en-US"/>
        </w:rPr>
        <w:lastRenderedPageBreak/>
        <w:t>Myers, E.M.V., Anderson, M.J., Liggins, L., Harvey, E.S., Roberts, C.D. and Eme, D. (2021). High functional diversity in deep-sea fish communities and increasing intra-specific trait variation with increasing latitude. </w:t>
      </w:r>
      <w:r w:rsidRPr="00355068">
        <w:rPr>
          <w:rFonts w:asciiTheme="minorHAnsi" w:hAnsiTheme="minorHAnsi" w:cstheme="minorHAnsi"/>
          <w:i/>
          <w:iCs/>
          <w:sz w:val="16"/>
          <w:szCs w:val="16"/>
          <w:lang w:val="en-US"/>
        </w:rPr>
        <w:t>Ecology and Evolution</w:t>
      </w:r>
      <w:r w:rsidRPr="00355068">
        <w:rPr>
          <w:rFonts w:asciiTheme="minorHAnsi" w:hAnsiTheme="minorHAnsi" w:cstheme="minorHAnsi"/>
          <w:sz w:val="16"/>
          <w:szCs w:val="16"/>
          <w:lang w:val="en-US"/>
        </w:rPr>
        <w:t xml:space="preserve"> 11(15):10600-10612. </w:t>
      </w:r>
      <w:proofErr w:type="spellStart"/>
      <w:r w:rsidRPr="00355068">
        <w:rPr>
          <w:rFonts w:asciiTheme="minorHAnsi" w:hAnsiTheme="minorHAnsi" w:cstheme="minorHAnsi"/>
          <w:sz w:val="16"/>
          <w:szCs w:val="16"/>
          <w:lang w:val="en-US"/>
        </w:rPr>
        <w:t>doi</w:t>
      </w:r>
      <w:proofErr w:type="spellEnd"/>
      <w:r w:rsidRPr="00355068">
        <w:rPr>
          <w:rFonts w:asciiTheme="minorHAnsi" w:hAnsiTheme="minorHAnsi" w:cstheme="minorHAnsi"/>
          <w:sz w:val="16"/>
          <w:szCs w:val="16"/>
          <w:lang w:val="en-US"/>
        </w:rPr>
        <w:t>: 10.1002/ece3.7871.</w:t>
      </w:r>
    </w:p>
    <w:p w14:paraId="114187AC" w14:textId="77777777" w:rsidR="00A600E2" w:rsidRPr="00355068" w:rsidRDefault="00A600E2" w:rsidP="00A600E2">
      <w:pPr>
        <w:numPr>
          <w:ilvl w:val="0"/>
          <w:numId w:val="6"/>
        </w:numPr>
        <w:spacing w:line="233" w:lineRule="atLeast"/>
        <w:rPr>
          <w:rFonts w:asciiTheme="minorHAnsi" w:hAnsiTheme="minorHAnsi" w:cstheme="minorHAnsi"/>
          <w:sz w:val="16"/>
          <w:szCs w:val="16"/>
        </w:rPr>
      </w:pPr>
      <w:r w:rsidRPr="00355068">
        <w:rPr>
          <w:rFonts w:asciiTheme="minorHAnsi" w:hAnsiTheme="minorHAnsi" w:cstheme="minorHAnsi"/>
          <w:sz w:val="16"/>
          <w:szCs w:val="16"/>
          <w:lang w:val="en-US"/>
        </w:rPr>
        <w:t>Stocks, J.R., Davis, S., Anderson, M.J., Asmus, M.W., Cheshire, K.J.M., van der Meulen, D.E., Walsh, C.T. and Gilligan, D.M. 2021. Fish and flows: abiotic drivers influence the recruitment response of a freshwater fish community throughout a regulated lotic system of the Murray-Darling Basin, Australia. </w:t>
      </w:r>
      <w:r w:rsidRPr="00355068">
        <w:rPr>
          <w:rFonts w:asciiTheme="minorHAnsi" w:hAnsiTheme="minorHAnsi" w:cstheme="minorHAnsi"/>
          <w:i/>
          <w:iCs/>
          <w:sz w:val="16"/>
          <w:szCs w:val="16"/>
          <w:lang w:val="en-US"/>
        </w:rPr>
        <w:t>Aquatic Conservation: Marine and Freshwater Ecosystems</w:t>
      </w:r>
      <w:r w:rsidRPr="00355068">
        <w:rPr>
          <w:rFonts w:asciiTheme="minorHAnsi" w:hAnsiTheme="minorHAnsi" w:cstheme="minorHAnsi"/>
          <w:sz w:val="16"/>
          <w:szCs w:val="16"/>
          <w:lang w:val="en-US"/>
        </w:rPr>
        <w:t xml:space="preserve"> 31: 3228-3247. </w:t>
      </w:r>
      <w:proofErr w:type="spellStart"/>
      <w:r w:rsidRPr="00355068">
        <w:rPr>
          <w:rFonts w:asciiTheme="minorHAnsi" w:hAnsiTheme="minorHAnsi" w:cstheme="minorHAnsi"/>
          <w:sz w:val="16"/>
          <w:szCs w:val="16"/>
          <w:lang w:val="en-US"/>
        </w:rPr>
        <w:t>doi</w:t>
      </w:r>
      <w:proofErr w:type="spellEnd"/>
      <w:r w:rsidRPr="00355068">
        <w:rPr>
          <w:rFonts w:asciiTheme="minorHAnsi" w:hAnsiTheme="minorHAnsi" w:cstheme="minorHAnsi"/>
          <w:sz w:val="16"/>
          <w:szCs w:val="16"/>
          <w:lang w:val="en-US"/>
        </w:rPr>
        <w:t>: 10.1002/aqc.3636.</w:t>
      </w:r>
    </w:p>
    <w:p w14:paraId="19FE9C31" w14:textId="77777777" w:rsidR="00A600E2" w:rsidRPr="00355068" w:rsidRDefault="00A600E2" w:rsidP="00A600E2">
      <w:pPr>
        <w:numPr>
          <w:ilvl w:val="0"/>
          <w:numId w:val="6"/>
        </w:numPr>
        <w:spacing w:after="160" w:line="233" w:lineRule="atLeast"/>
        <w:rPr>
          <w:rFonts w:asciiTheme="minorHAnsi" w:hAnsiTheme="minorHAnsi" w:cstheme="minorHAnsi"/>
          <w:sz w:val="16"/>
          <w:szCs w:val="16"/>
        </w:rPr>
      </w:pPr>
      <w:r w:rsidRPr="00355068">
        <w:rPr>
          <w:rFonts w:asciiTheme="minorHAnsi" w:hAnsiTheme="minorHAnsi" w:cstheme="minorHAnsi"/>
          <w:sz w:val="16"/>
          <w:szCs w:val="16"/>
          <w:lang w:val="en-US"/>
        </w:rPr>
        <w:t>Adegoke, N.A., Smith, A.N.H., Anderson, M.J. and Pawley, M.D.M. 2021. MEWMA charts when parameters are estimated with applications in gene expression and bimetal thermostat monitoring. </w:t>
      </w:r>
      <w:r w:rsidRPr="00355068">
        <w:rPr>
          <w:rFonts w:asciiTheme="minorHAnsi" w:hAnsiTheme="minorHAnsi" w:cstheme="minorHAnsi"/>
          <w:i/>
          <w:iCs/>
          <w:sz w:val="16"/>
          <w:szCs w:val="16"/>
          <w:lang w:val="en-US"/>
        </w:rPr>
        <w:t>Journal of Statistical Computation and Simulation</w:t>
      </w:r>
      <w:r w:rsidRPr="00355068">
        <w:rPr>
          <w:rFonts w:asciiTheme="minorHAnsi" w:hAnsiTheme="minorHAnsi" w:cstheme="minorHAnsi"/>
          <w:sz w:val="16"/>
          <w:szCs w:val="16"/>
          <w:lang w:val="en-US"/>
        </w:rPr>
        <w:t> 91: 37-57.</w:t>
      </w:r>
    </w:p>
    <w:p w14:paraId="57BABAF2" w14:textId="77777777" w:rsidR="00A600E2" w:rsidRPr="00355068" w:rsidRDefault="00A600E2" w:rsidP="00A600E2">
      <w:pPr>
        <w:rPr>
          <w:rFonts w:asciiTheme="minorHAnsi" w:hAnsiTheme="minorHAnsi" w:cstheme="minorHAnsi"/>
          <w:sz w:val="16"/>
          <w:szCs w:val="16"/>
        </w:rPr>
      </w:pPr>
      <w:r w:rsidRPr="00355068">
        <w:rPr>
          <w:rFonts w:asciiTheme="minorHAnsi" w:hAnsiTheme="minorHAnsi" w:cstheme="minorHAnsi"/>
          <w:sz w:val="16"/>
          <w:szCs w:val="16"/>
          <w:lang w:val="en-US"/>
        </w:rPr>
        <w:t> </w:t>
      </w:r>
    </w:p>
    <w:p w14:paraId="31A2CA21" w14:textId="77777777" w:rsidR="00A600E2" w:rsidRPr="00355068" w:rsidRDefault="00A600E2" w:rsidP="00A600E2">
      <w:pPr>
        <w:rPr>
          <w:rFonts w:asciiTheme="minorHAnsi" w:hAnsiTheme="minorHAnsi" w:cstheme="minorHAnsi"/>
          <w:sz w:val="16"/>
          <w:szCs w:val="16"/>
        </w:rPr>
      </w:pPr>
      <w:r w:rsidRPr="00355068">
        <w:rPr>
          <w:rFonts w:asciiTheme="minorHAnsi" w:hAnsiTheme="minorHAnsi" w:cstheme="minorHAnsi"/>
          <w:sz w:val="16"/>
          <w:szCs w:val="16"/>
          <w:lang w:val="en-US"/>
        </w:rPr>
        <w:t>In terms of outreach, the following intensive </w:t>
      </w:r>
      <w:r w:rsidRPr="00355068">
        <w:rPr>
          <w:rFonts w:asciiTheme="minorHAnsi" w:hAnsiTheme="minorHAnsi" w:cstheme="minorHAnsi"/>
          <w:b/>
          <w:bCs/>
          <w:sz w:val="16"/>
          <w:szCs w:val="16"/>
          <w:lang w:val="en-US"/>
        </w:rPr>
        <w:t>online workshops</w:t>
      </w:r>
      <w:r w:rsidRPr="00355068">
        <w:rPr>
          <w:rFonts w:asciiTheme="minorHAnsi" w:hAnsiTheme="minorHAnsi" w:cstheme="minorHAnsi"/>
          <w:sz w:val="16"/>
          <w:szCs w:val="16"/>
          <w:lang w:val="en-US"/>
        </w:rPr>
        <w:t xml:space="preserve"> on multivariate data analysis (5 days, 8-9 </w:t>
      </w:r>
      <w:proofErr w:type="spellStart"/>
      <w:r w:rsidRPr="00355068">
        <w:rPr>
          <w:rFonts w:asciiTheme="minorHAnsi" w:hAnsiTheme="minorHAnsi" w:cstheme="minorHAnsi"/>
          <w:sz w:val="16"/>
          <w:szCs w:val="16"/>
          <w:lang w:val="en-US"/>
        </w:rPr>
        <w:t>hrs</w:t>
      </w:r>
      <w:proofErr w:type="spellEnd"/>
      <w:r w:rsidRPr="00355068">
        <w:rPr>
          <w:rFonts w:asciiTheme="minorHAnsi" w:hAnsiTheme="minorHAnsi" w:cstheme="minorHAnsi"/>
          <w:sz w:val="16"/>
          <w:szCs w:val="16"/>
          <w:lang w:val="en-US"/>
        </w:rPr>
        <w:t xml:space="preserve"> per day) were presented by me:</w:t>
      </w:r>
    </w:p>
    <w:p w14:paraId="4D312343" w14:textId="77777777" w:rsidR="00A600E2" w:rsidRPr="00355068" w:rsidRDefault="00A600E2" w:rsidP="00A600E2">
      <w:pPr>
        <w:numPr>
          <w:ilvl w:val="0"/>
          <w:numId w:val="7"/>
        </w:numPr>
        <w:spacing w:line="233" w:lineRule="atLeast"/>
        <w:rPr>
          <w:rFonts w:asciiTheme="minorHAnsi" w:hAnsiTheme="minorHAnsi" w:cstheme="minorHAnsi"/>
          <w:sz w:val="16"/>
          <w:szCs w:val="16"/>
        </w:rPr>
      </w:pPr>
      <w:r w:rsidRPr="00355068">
        <w:rPr>
          <w:rFonts w:asciiTheme="minorHAnsi" w:hAnsiTheme="minorHAnsi" w:cstheme="minorHAnsi"/>
          <w:sz w:val="16"/>
          <w:szCs w:val="16"/>
          <w:lang w:val="en-US"/>
        </w:rPr>
        <w:t>8-12 August 2022: “</w:t>
      </w:r>
      <w:r w:rsidRPr="00355068">
        <w:rPr>
          <w:rFonts w:asciiTheme="minorHAnsi" w:hAnsiTheme="minorHAnsi" w:cstheme="minorHAnsi"/>
          <w:i/>
          <w:iCs/>
          <w:sz w:val="16"/>
          <w:szCs w:val="16"/>
          <w:lang w:val="en-US"/>
        </w:rPr>
        <w:t>Workshop on Multivariate Analysis in Ecology (&amp; other Sciences) using PRIMER v7</w:t>
      </w:r>
      <w:r w:rsidRPr="00355068">
        <w:rPr>
          <w:rFonts w:asciiTheme="minorHAnsi" w:hAnsiTheme="minorHAnsi" w:cstheme="minorHAnsi"/>
          <w:sz w:val="16"/>
          <w:szCs w:val="16"/>
          <w:lang w:val="en-US"/>
        </w:rPr>
        <w:t xml:space="preserve">.” → Online Workshop, </w:t>
      </w:r>
      <w:proofErr w:type="spellStart"/>
      <w:r w:rsidRPr="00355068">
        <w:rPr>
          <w:rFonts w:asciiTheme="minorHAnsi" w:hAnsiTheme="minorHAnsi" w:cstheme="minorHAnsi"/>
          <w:sz w:val="16"/>
          <w:szCs w:val="16"/>
          <w:lang w:val="en-US"/>
        </w:rPr>
        <w:t>organised</w:t>
      </w:r>
      <w:proofErr w:type="spellEnd"/>
      <w:r w:rsidRPr="00355068">
        <w:rPr>
          <w:rFonts w:asciiTheme="minorHAnsi" w:hAnsiTheme="minorHAnsi" w:cstheme="minorHAnsi"/>
          <w:sz w:val="16"/>
          <w:szCs w:val="16"/>
          <w:lang w:val="en-US"/>
        </w:rPr>
        <w:t xml:space="preserve"> by PRIMER-e, Pacific Daylight Time, USA (UTC – 7 </w:t>
      </w:r>
      <w:proofErr w:type="spellStart"/>
      <w:r w:rsidRPr="00355068">
        <w:rPr>
          <w:rFonts w:asciiTheme="minorHAnsi" w:hAnsiTheme="minorHAnsi" w:cstheme="minorHAnsi"/>
          <w:sz w:val="16"/>
          <w:szCs w:val="16"/>
          <w:lang w:val="en-US"/>
        </w:rPr>
        <w:t>hrs</w:t>
      </w:r>
      <w:proofErr w:type="spellEnd"/>
      <w:r w:rsidRPr="00355068">
        <w:rPr>
          <w:rFonts w:asciiTheme="minorHAnsi" w:hAnsiTheme="minorHAnsi" w:cstheme="minorHAnsi"/>
          <w:sz w:val="16"/>
          <w:szCs w:val="16"/>
          <w:lang w:val="en-US"/>
        </w:rPr>
        <w:t>).</w:t>
      </w:r>
    </w:p>
    <w:p w14:paraId="7122A1EB" w14:textId="77777777" w:rsidR="00A600E2" w:rsidRPr="00355068" w:rsidRDefault="00A600E2" w:rsidP="00A600E2">
      <w:pPr>
        <w:numPr>
          <w:ilvl w:val="0"/>
          <w:numId w:val="7"/>
        </w:numPr>
        <w:spacing w:after="160" w:line="233" w:lineRule="atLeast"/>
        <w:rPr>
          <w:rFonts w:asciiTheme="minorHAnsi" w:hAnsiTheme="minorHAnsi" w:cstheme="minorHAnsi"/>
          <w:sz w:val="16"/>
          <w:szCs w:val="16"/>
        </w:rPr>
      </w:pPr>
      <w:r w:rsidRPr="00355068">
        <w:rPr>
          <w:rFonts w:asciiTheme="minorHAnsi" w:hAnsiTheme="minorHAnsi" w:cstheme="minorHAnsi"/>
          <w:sz w:val="16"/>
          <w:szCs w:val="16"/>
          <w:lang w:val="en-US"/>
        </w:rPr>
        <w:t>15-19 November 2021: “</w:t>
      </w:r>
      <w:r w:rsidRPr="00355068">
        <w:rPr>
          <w:rFonts w:asciiTheme="minorHAnsi" w:hAnsiTheme="minorHAnsi" w:cstheme="minorHAnsi"/>
          <w:i/>
          <w:iCs/>
          <w:sz w:val="16"/>
          <w:szCs w:val="16"/>
          <w:lang w:val="en-US"/>
        </w:rPr>
        <w:t>Workshop on Multivariate Analysis in Ecology (&amp; other Sciences) using PERMANOVA+ for PRIMER v7</w:t>
      </w:r>
      <w:r w:rsidRPr="00355068">
        <w:rPr>
          <w:rFonts w:asciiTheme="minorHAnsi" w:hAnsiTheme="minorHAnsi" w:cstheme="minorHAnsi"/>
          <w:sz w:val="16"/>
          <w:szCs w:val="16"/>
          <w:lang w:val="en-US"/>
        </w:rPr>
        <w:t xml:space="preserve">.” → Online Workshop, </w:t>
      </w:r>
      <w:proofErr w:type="spellStart"/>
      <w:r w:rsidRPr="00355068">
        <w:rPr>
          <w:rFonts w:asciiTheme="minorHAnsi" w:hAnsiTheme="minorHAnsi" w:cstheme="minorHAnsi"/>
          <w:sz w:val="16"/>
          <w:szCs w:val="16"/>
          <w:lang w:val="en-US"/>
        </w:rPr>
        <w:t>organised</w:t>
      </w:r>
      <w:proofErr w:type="spellEnd"/>
      <w:r w:rsidRPr="00355068">
        <w:rPr>
          <w:rFonts w:asciiTheme="minorHAnsi" w:hAnsiTheme="minorHAnsi" w:cstheme="minorHAnsi"/>
          <w:sz w:val="16"/>
          <w:szCs w:val="16"/>
          <w:lang w:val="en-US"/>
        </w:rPr>
        <w:t xml:space="preserve"> by PRIMER-e, Australian Western Standard Time (UTC + 8 </w:t>
      </w:r>
      <w:proofErr w:type="spellStart"/>
      <w:r w:rsidRPr="00355068">
        <w:rPr>
          <w:rFonts w:asciiTheme="minorHAnsi" w:hAnsiTheme="minorHAnsi" w:cstheme="minorHAnsi"/>
          <w:sz w:val="16"/>
          <w:szCs w:val="16"/>
          <w:lang w:val="en-US"/>
        </w:rPr>
        <w:t>hrs</w:t>
      </w:r>
      <w:proofErr w:type="spellEnd"/>
      <w:r w:rsidRPr="00355068">
        <w:rPr>
          <w:rFonts w:asciiTheme="minorHAnsi" w:hAnsiTheme="minorHAnsi" w:cstheme="minorHAnsi"/>
          <w:sz w:val="16"/>
          <w:szCs w:val="16"/>
          <w:lang w:val="en-US"/>
        </w:rPr>
        <w:t>).</w:t>
      </w:r>
    </w:p>
    <w:p w14:paraId="58AAB9BE" w14:textId="77777777" w:rsidR="00A600E2" w:rsidRPr="00355068" w:rsidRDefault="00A600E2" w:rsidP="00A600E2">
      <w:pPr>
        <w:rPr>
          <w:rFonts w:asciiTheme="minorHAnsi" w:hAnsiTheme="minorHAnsi" w:cstheme="minorHAnsi"/>
          <w:sz w:val="16"/>
          <w:szCs w:val="16"/>
        </w:rPr>
      </w:pPr>
      <w:r w:rsidRPr="00355068">
        <w:rPr>
          <w:rFonts w:asciiTheme="minorHAnsi" w:hAnsiTheme="minorHAnsi" w:cstheme="minorHAnsi"/>
          <w:sz w:val="16"/>
          <w:szCs w:val="16"/>
          <w:lang w:val="en-US"/>
        </w:rPr>
        <w:t>I also presented (online) the following </w:t>
      </w:r>
      <w:r w:rsidRPr="00355068">
        <w:rPr>
          <w:rFonts w:asciiTheme="minorHAnsi" w:hAnsiTheme="minorHAnsi" w:cstheme="minorHAnsi"/>
          <w:b/>
          <w:bCs/>
          <w:sz w:val="16"/>
          <w:szCs w:val="16"/>
          <w:lang w:val="en-US"/>
        </w:rPr>
        <w:t>invited seminars</w:t>
      </w:r>
      <w:r w:rsidRPr="00355068">
        <w:rPr>
          <w:rFonts w:asciiTheme="minorHAnsi" w:hAnsiTheme="minorHAnsi" w:cstheme="minorHAnsi"/>
          <w:sz w:val="16"/>
          <w:szCs w:val="16"/>
          <w:lang w:val="en-US"/>
        </w:rPr>
        <w:t>:</w:t>
      </w:r>
    </w:p>
    <w:p w14:paraId="28A49427" w14:textId="77777777" w:rsidR="00A600E2" w:rsidRPr="00355068" w:rsidRDefault="00A600E2" w:rsidP="00A600E2">
      <w:pPr>
        <w:ind w:left="720" w:hanging="436"/>
        <w:rPr>
          <w:rFonts w:asciiTheme="minorHAnsi" w:hAnsiTheme="minorHAnsi" w:cstheme="minorHAnsi"/>
          <w:sz w:val="16"/>
          <w:szCs w:val="16"/>
        </w:rPr>
      </w:pPr>
      <w:r w:rsidRPr="00355068">
        <w:rPr>
          <w:rFonts w:asciiTheme="minorHAnsi" w:hAnsiTheme="minorHAnsi" w:cstheme="minorHAnsi"/>
          <w:sz w:val="16"/>
          <w:szCs w:val="16"/>
        </w:rPr>
        <w:t>Anderson, M.J. (06-08-2021). “Introduction to PERMANOVA+: experimental design and analysis for multivariate ecology.” Invited seminar (presented online), Department of Marine Biology, Microbiology &amp; Biochemistry, School of Marine Sciences, Cochin University of Science and Technology (CUSAT), Cochin, Kerala, India. </w:t>
      </w:r>
    </w:p>
    <w:p w14:paraId="4CD465BF" w14:textId="77777777" w:rsidR="00A600E2" w:rsidRPr="00355068" w:rsidRDefault="00A600E2" w:rsidP="00A600E2">
      <w:pPr>
        <w:ind w:left="720" w:hanging="436"/>
        <w:rPr>
          <w:rFonts w:asciiTheme="minorHAnsi" w:hAnsiTheme="minorHAnsi" w:cstheme="minorHAnsi"/>
          <w:sz w:val="16"/>
          <w:szCs w:val="16"/>
        </w:rPr>
      </w:pPr>
      <w:r w:rsidRPr="00355068">
        <w:rPr>
          <w:rFonts w:asciiTheme="minorHAnsi" w:hAnsiTheme="minorHAnsi" w:cstheme="minorHAnsi"/>
          <w:sz w:val="16"/>
          <w:szCs w:val="16"/>
        </w:rPr>
        <w:t>Anderson, M.J. (02-08-2021). “Introduction and overview of PRIMER version 7: insights on multivariate analysis for ecological data.” Invited seminar (presented online), Department of Marine Biology, Microbiology &amp; Biochemistry, School of Marine Sciences, Cochin University of Science and Technology (CUSAT), Cochin, Kerala, India.</w:t>
      </w:r>
    </w:p>
    <w:p w14:paraId="0B503877" w14:textId="77777777" w:rsidR="00A600E2" w:rsidRPr="00355068" w:rsidRDefault="00A600E2" w:rsidP="00A600E2">
      <w:pPr>
        <w:rPr>
          <w:rFonts w:asciiTheme="minorHAnsi" w:hAnsiTheme="minorHAnsi" w:cstheme="minorHAnsi"/>
          <w:sz w:val="16"/>
          <w:szCs w:val="16"/>
        </w:rPr>
      </w:pPr>
      <w:r w:rsidRPr="00355068">
        <w:rPr>
          <w:rFonts w:asciiTheme="minorHAnsi" w:hAnsiTheme="minorHAnsi" w:cstheme="minorHAnsi"/>
          <w:sz w:val="16"/>
          <w:szCs w:val="16"/>
          <w:lang w:val="en-US"/>
        </w:rPr>
        <w:t>I had invitations to present two separate seminars down at Victoria University in Wellington, but COVID got in the way, so that trip (even after 3 attempts to move/re-schedule it!) did not happen this year (</w:t>
      </w:r>
      <w:r w:rsidRPr="00355068">
        <w:rPr>
          <w:rFonts w:ascii="Apple Color Emoji" w:hAnsi="Apple Color Emoji" w:cs="Apple Color Emoji"/>
          <w:sz w:val="16"/>
          <w:szCs w:val="16"/>
          <w:lang w:val="en-US"/>
        </w:rPr>
        <w:t>☹</w:t>
      </w:r>
      <w:r w:rsidRPr="00355068">
        <w:rPr>
          <w:rFonts w:asciiTheme="minorHAnsi" w:hAnsiTheme="minorHAnsi" w:cstheme="minorHAnsi"/>
          <w:sz w:val="16"/>
          <w:szCs w:val="16"/>
          <w:lang w:val="en-US"/>
        </w:rPr>
        <w:t>). Maybe next year!</w:t>
      </w:r>
    </w:p>
    <w:p w14:paraId="1F92EC2C" w14:textId="77777777" w:rsidR="00A600E2" w:rsidRPr="00355068" w:rsidRDefault="00A600E2" w:rsidP="00A600E2">
      <w:pPr>
        <w:rPr>
          <w:rFonts w:asciiTheme="minorHAnsi" w:hAnsiTheme="minorHAnsi" w:cstheme="minorHAnsi"/>
          <w:sz w:val="16"/>
          <w:szCs w:val="16"/>
        </w:rPr>
      </w:pPr>
      <w:r w:rsidRPr="00355068">
        <w:rPr>
          <w:rFonts w:asciiTheme="minorHAnsi" w:hAnsiTheme="minorHAnsi" w:cstheme="minorHAnsi"/>
          <w:sz w:val="16"/>
          <w:szCs w:val="16"/>
          <w:lang w:val="en-US"/>
        </w:rPr>
        <w:t>Hope something above is helpful to you!</w:t>
      </w:r>
    </w:p>
    <w:p w14:paraId="627B1DA3" w14:textId="77777777" w:rsidR="00A600E2" w:rsidRPr="00355068" w:rsidRDefault="00A600E2" w:rsidP="00A600E2">
      <w:pPr>
        <w:rPr>
          <w:rFonts w:asciiTheme="minorHAnsi" w:hAnsiTheme="minorHAnsi" w:cstheme="minorHAnsi"/>
          <w:sz w:val="16"/>
          <w:szCs w:val="16"/>
        </w:rPr>
      </w:pPr>
      <w:r w:rsidRPr="00355068">
        <w:rPr>
          <w:rFonts w:asciiTheme="minorHAnsi" w:hAnsiTheme="minorHAnsi" w:cstheme="minorHAnsi"/>
          <w:sz w:val="16"/>
          <w:szCs w:val="16"/>
          <w:lang w:val="en-US"/>
        </w:rPr>
        <w:t>-Marti</w:t>
      </w:r>
    </w:p>
    <w:p w14:paraId="282CE543" w14:textId="77777777" w:rsidR="00A600E2" w:rsidRPr="003C065A" w:rsidRDefault="00A600E2" w:rsidP="00A600E2">
      <w:pPr>
        <w:rPr>
          <w:rFonts w:asciiTheme="minorHAnsi" w:hAnsiTheme="minorHAnsi" w:cstheme="minorHAnsi"/>
        </w:rPr>
      </w:pPr>
      <w:r w:rsidRPr="003C065A">
        <w:rPr>
          <w:rFonts w:asciiTheme="minorHAnsi" w:hAnsiTheme="minorHAnsi" w:cstheme="minorHAnsi"/>
        </w:rPr>
        <w:t> </w:t>
      </w:r>
    </w:p>
    <w:p w14:paraId="5D63F628" w14:textId="77777777" w:rsidR="00A600E2" w:rsidRPr="003C065A" w:rsidRDefault="00A600E2" w:rsidP="00A600E2">
      <w:pPr>
        <w:rPr>
          <w:rFonts w:asciiTheme="minorHAnsi" w:hAnsiTheme="minorHAnsi" w:cstheme="minorHAnsi"/>
        </w:rPr>
      </w:pPr>
      <w:r w:rsidRPr="003C065A">
        <w:rPr>
          <w:rFonts w:asciiTheme="minorHAnsi" w:hAnsiTheme="minorHAnsi" w:cstheme="minorHAnsi"/>
        </w:rPr>
        <w:t> </w:t>
      </w:r>
    </w:p>
    <w:p w14:paraId="5EE74CEC" w14:textId="0EC47E2E" w:rsidR="00A600E2" w:rsidRPr="003C065A" w:rsidRDefault="00A600E2" w:rsidP="00A600E2">
      <w:pPr>
        <w:rPr>
          <w:rFonts w:asciiTheme="minorHAnsi" w:hAnsiTheme="minorHAnsi" w:cstheme="minorHAnsi"/>
        </w:rPr>
      </w:pPr>
    </w:p>
    <w:p w14:paraId="6A7EE541" w14:textId="77777777" w:rsidR="00A600E2" w:rsidRPr="003C065A" w:rsidRDefault="00A600E2" w:rsidP="00A600E2">
      <w:pPr>
        <w:rPr>
          <w:rFonts w:asciiTheme="minorHAnsi" w:hAnsiTheme="minorHAnsi" w:cstheme="minorHAnsi"/>
        </w:rPr>
      </w:pPr>
      <w:r w:rsidRPr="003C065A">
        <w:rPr>
          <w:rFonts w:asciiTheme="minorHAnsi" w:hAnsiTheme="minorHAnsi" w:cstheme="minorHAnsi"/>
        </w:rPr>
        <w:t> </w:t>
      </w:r>
    </w:p>
    <w:p w14:paraId="212DE18E" w14:textId="77777777" w:rsidR="00A600E2" w:rsidRPr="003C065A" w:rsidRDefault="00A600E2" w:rsidP="00A600E2">
      <w:pPr>
        <w:rPr>
          <w:rFonts w:asciiTheme="minorHAnsi" w:hAnsiTheme="minorHAnsi" w:cstheme="minorHAnsi"/>
        </w:rPr>
      </w:pPr>
      <w:r w:rsidRPr="003C065A">
        <w:rPr>
          <w:rFonts w:asciiTheme="minorHAnsi" w:hAnsiTheme="minorHAnsi" w:cstheme="minorHAnsi"/>
          <w:b/>
          <w:bCs/>
          <w:lang w:val="en-US"/>
        </w:rPr>
        <w:t>From:</w:t>
      </w:r>
      <w:r w:rsidRPr="003C065A">
        <w:rPr>
          <w:rFonts w:asciiTheme="minorHAnsi" w:hAnsiTheme="minorHAnsi" w:cstheme="minorHAnsi"/>
          <w:lang w:val="en-US"/>
        </w:rPr>
        <w:t> Anna Santure &lt;</w:t>
      </w:r>
      <w:hyperlink r:id="rId17" w:history="1">
        <w:r w:rsidRPr="003C065A">
          <w:rPr>
            <w:rFonts w:asciiTheme="minorHAnsi" w:hAnsiTheme="minorHAnsi" w:cstheme="minorHAnsi"/>
            <w:color w:val="0563C1"/>
            <w:u w:val="single"/>
            <w:lang w:val="en-US"/>
          </w:rPr>
          <w:t>a.santure@auckland.ac.nz</w:t>
        </w:r>
      </w:hyperlink>
      <w:r w:rsidRPr="003C065A">
        <w:rPr>
          <w:rFonts w:asciiTheme="minorHAnsi" w:hAnsiTheme="minorHAnsi" w:cstheme="minorHAnsi"/>
          <w:lang w:val="en-US"/>
        </w:rPr>
        <w:t>&gt; </w:t>
      </w:r>
      <w:r w:rsidRPr="003C065A">
        <w:rPr>
          <w:rFonts w:asciiTheme="minorHAnsi" w:hAnsiTheme="minorHAnsi" w:cstheme="minorHAnsi"/>
          <w:lang w:val="en-US"/>
        </w:rPr>
        <w:br/>
      </w:r>
      <w:r w:rsidRPr="003C065A">
        <w:rPr>
          <w:rFonts w:asciiTheme="minorHAnsi" w:hAnsiTheme="minorHAnsi" w:cstheme="minorHAnsi"/>
          <w:b/>
          <w:bCs/>
          <w:lang w:val="en-US"/>
        </w:rPr>
        <w:t>Sent:</w:t>
      </w:r>
      <w:r w:rsidRPr="003C065A">
        <w:rPr>
          <w:rFonts w:asciiTheme="minorHAnsi" w:hAnsiTheme="minorHAnsi" w:cstheme="minorHAnsi"/>
          <w:lang w:val="en-US"/>
        </w:rPr>
        <w:t> Tuesday, 16 August 2022 10:31 AM</w:t>
      </w:r>
      <w:r w:rsidRPr="003C065A">
        <w:rPr>
          <w:rFonts w:asciiTheme="minorHAnsi" w:hAnsiTheme="minorHAnsi" w:cstheme="minorHAnsi"/>
          <w:lang w:val="en-US"/>
        </w:rPr>
        <w:br/>
      </w:r>
      <w:r w:rsidRPr="003C065A">
        <w:rPr>
          <w:rFonts w:asciiTheme="minorHAnsi" w:hAnsiTheme="minorHAnsi" w:cstheme="minorHAnsi"/>
          <w:b/>
          <w:bCs/>
          <w:lang w:val="en-US"/>
        </w:rPr>
        <w:t>To:</w:t>
      </w:r>
      <w:r w:rsidRPr="003C065A">
        <w:rPr>
          <w:rFonts w:asciiTheme="minorHAnsi" w:hAnsiTheme="minorHAnsi" w:cstheme="minorHAnsi"/>
          <w:lang w:val="en-US"/>
        </w:rPr>
        <w:t> Mark Gahegan &lt;</w:t>
      </w:r>
      <w:hyperlink r:id="rId18" w:history="1">
        <w:r w:rsidRPr="003C065A">
          <w:rPr>
            <w:rFonts w:asciiTheme="minorHAnsi" w:hAnsiTheme="minorHAnsi" w:cstheme="minorHAnsi"/>
            <w:color w:val="0563C1"/>
            <w:u w:val="single"/>
            <w:lang w:val="en-US"/>
          </w:rPr>
          <w:t>m.gahegan@auckland.ac.nz</w:t>
        </w:r>
      </w:hyperlink>
      <w:r w:rsidRPr="003C065A">
        <w:rPr>
          <w:rFonts w:asciiTheme="minorHAnsi" w:hAnsiTheme="minorHAnsi" w:cstheme="minorHAnsi"/>
          <w:lang w:val="en-US"/>
        </w:rPr>
        <w:t>&gt;; Marti Anderson &lt;</w:t>
      </w:r>
      <w:hyperlink r:id="rId19" w:history="1">
        <w:r w:rsidRPr="003C065A">
          <w:rPr>
            <w:rFonts w:asciiTheme="minorHAnsi" w:hAnsiTheme="minorHAnsi" w:cstheme="minorHAnsi"/>
            <w:color w:val="0563C1"/>
            <w:u w:val="single"/>
            <w:lang w:val="en-US"/>
          </w:rPr>
          <w:t>marti@primer-e.co.nz</w:t>
        </w:r>
      </w:hyperlink>
      <w:r w:rsidRPr="003C065A">
        <w:rPr>
          <w:rFonts w:asciiTheme="minorHAnsi" w:hAnsiTheme="minorHAnsi" w:cstheme="minorHAnsi"/>
          <w:lang w:val="en-US"/>
        </w:rPr>
        <w:t>&gt;</w:t>
      </w:r>
      <w:r w:rsidRPr="003C065A">
        <w:rPr>
          <w:rFonts w:asciiTheme="minorHAnsi" w:hAnsiTheme="minorHAnsi" w:cstheme="minorHAnsi"/>
          <w:lang w:val="en-US"/>
        </w:rPr>
        <w:br/>
      </w:r>
      <w:r w:rsidRPr="003C065A">
        <w:rPr>
          <w:rFonts w:asciiTheme="minorHAnsi" w:hAnsiTheme="minorHAnsi" w:cstheme="minorHAnsi"/>
          <w:b/>
          <w:bCs/>
          <w:lang w:val="en-US"/>
        </w:rPr>
        <w:t>Subject:</w:t>
      </w:r>
      <w:r w:rsidRPr="003C065A">
        <w:rPr>
          <w:rFonts w:asciiTheme="minorHAnsi" w:hAnsiTheme="minorHAnsi" w:cstheme="minorHAnsi"/>
          <w:lang w:val="en-US"/>
        </w:rPr>
        <w:t> RE: MBIE Data Science Platform: Beyond Prediction -- Research outcomes needed now</w:t>
      </w:r>
    </w:p>
    <w:p w14:paraId="7832D07C" w14:textId="77777777" w:rsidR="00A600E2" w:rsidRPr="003C065A" w:rsidRDefault="00A600E2" w:rsidP="00A600E2">
      <w:pPr>
        <w:rPr>
          <w:rFonts w:asciiTheme="minorHAnsi" w:hAnsiTheme="minorHAnsi" w:cstheme="minorHAnsi"/>
        </w:rPr>
      </w:pPr>
      <w:r w:rsidRPr="003C065A">
        <w:rPr>
          <w:rFonts w:asciiTheme="minorHAnsi" w:hAnsiTheme="minorHAnsi" w:cstheme="minorHAnsi"/>
        </w:rPr>
        <w:t> </w:t>
      </w:r>
    </w:p>
    <w:p w14:paraId="50752553" w14:textId="77777777" w:rsidR="00A600E2" w:rsidRPr="003C065A" w:rsidRDefault="00A600E2" w:rsidP="00A600E2">
      <w:pPr>
        <w:shd w:val="clear" w:color="auto" w:fill="FFFFFF"/>
        <w:rPr>
          <w:rFonts w:asciiTheme="minorHAnsi" w:hAnsiTheme="minorHAnsi" w:cstheme="minorHAnsi"/>
        </w:rPr>
      </w:pPr>
      <w:r w:rsidRPr="003C065A">
        <w:rPr>
          <w:rFonts w:asciiTheme="minorHAnsi" w:hAnsiTheme="minorHAnsi" w:cstheme="minorHAnsi"/>
          <w:color w:val="201F1E"/>
          <w:bdr w:val="none" w:sz="0" w:space="0" w:color="auto" w:frame="1"/>
        </w:rPr>
        <w:t>Kia ora Mark, kia ora Marti, </w:t>
      </w:r>
    </w:p>
    <w:p w14:paraId="3925B9CB" w14:textId="77777777" w:rsidR="00A600E2" w:rsidRPr="003C065A" w:rsidRDefault="00A600E2" w:rsidP="00A600E2">
      <w:pPr>
        <w:shd w:val="clear" w:color="auto" w:fill="FFFFFF"/>
        <w:rPr>
          <w:rFonts w:asciiTheme="minorHAnsi" w:hAnsiTheme="minorHAnsi" w:cstheme="minorHAnsi"/>
        </w:rPr>
      </w:pPr>
      <w:r w:rsidRPr="003C065A">
        <w:rPr>
          <w:rFonts w:asciiTheme="minorHAnsi" w:hAnsiTheme="minorHAnsi" w:cstheme="minorHAnsi"/>
          <w:color w:val="201F1E"/>
          <w:bdr w:val="none" w:sz="0" w:space="0" w:color="auto" w:frame="1"/>
        </w:rPr>
        <w:t> </w:t>
      </w:r>
    </w:p>
    <w:p w14:paraId="77557603" w14:textId="77777777" w:rsidR="00A600E2" w:rsidRPr="003C065A" w:rsidRDefault="00A600E2" w:rsidP="00A600E2">
      <w:pPr>
        <w:shd w:val="clear" w:color="auto" w:fill="FFFFFF"/>
        <w:rPr>
          <w:rFonts w:asciiTheme="minorHAnsi" w:hAnsiTheme="minorHAnsi" w:cstheme="minorHAnsi"/>
        </w:rPr>
      </w:pPr>
      <w:r w:rsidRPr="003C065A">
        <w:rPr>
          <w:rFonts w:asciiTheme="minorHAnsi" w:hAnsiTheme="minorHAnsi" w:cstheme="minorHAnsi"/>
          <w:color w:val="201F1E"/>
          <w:bdr w:val="none" w:sz="0" w:space="0" w:color="auto" w:frame="1"/>
        </w:rPr>
        <w:t>great to hear from you, Mark! That time of year again, phew! Please let me know if you need any further information. </w:t>
      </w:r>
    </w:p>
    <w:p w14:paraId="249D460E" w14:textId="77777777" w:rsidR="00A600E2" w:rsidRPr="003C065A" w:rsidRDefault="00A600E2" w:rsidP="00A600E2">
      <w:pPr>
        <w:shd w:val="clear" w:color="auto" w:fill="FFFFFF"/>
        <w:rPr>
          <w:rFonts w:asciiTheme="minorHAnsi" w:hAnsiTheme="minorHAnsi" w:cstheme="minorHAnsi"/>
        </w:rPr>
      </w:pPr>
      <w:r w:rsidRPr="003C065A">
        <w:rPr>
          <w:rFonts w:asciiTheme="minorHAnsi" w:hAnsiTheme="minorHAnsi" w:cstheme="minorHAnsi"/>
          <w:color w:val="201F1E"/>
          <w:bdr w:val="none" w:sz="0" w:space="0" w:color="auto" w:frame="1"/>
        </w:rPr>
        <w:t> </w:t>
      </w:r>
    </w:p>
    <w:p w14:paraId="40954F64" w14:textId="77777777" w:rsidR="00A600E2" w:rsidRPr="003C065A" w:rsidRDefault="00A600E2" w:rsidP="00A600E2">
      <w:pPr>
        <w:shd w:val="clear" w:color="auto" w:fill="FFFFFF"/>
        <w:rPr>
          <w:rFonts w:asciiTheme="minorHAnsi" w:hAnsiTheme="minorHAnsi" w:cstheme="minorHAnsi"/>
        </w:rPr>
      </w:pPr>
      <w:r w:rsidRPr="003C065A">
        <w:rPr>
          <w:rFonts w:asciiTheme="minorHAnsi" w:hAnsiTheme="minorHAnsi" w:cstheme="minorHAnsi"/>
          <w:color w:val="201F1E"/>
          <w:bdr w:val="none" w:sz="0" w:space="0" w:color="auto" w:frame="1"/>
        </w:rPr>
        <w:t>1. Progress </w:t>
      </w:r>
    </w:p>
    <w:p w14:paraId="3B139408" w14:textId="77777777" w:rsidR="00A600E2" w:rsidRPr="003C065A" w:rsidRDefault="00A600E2" w:rsidP="00A600E2">
      <w:pPr>
        <w:shd w:val="clear" w:color="auto" w:fill="FFFFFF"/>
        <w:rPr>
          <w:rFonts w:asciiTheme="minorHAnsi" w:hAnsiTheme="minorHAnsi" w:cstheme="minorHAnsi"/>
        </w:rPr>
      </w:pPr>
      <w:r w:rsidRPr="003C065A">
        <w:rPr>
          <w:rFonts w:asciiTheme="minorHAnsi" w:hAnsiTheme="minorHAnsi" w:cstheme="minorHAnsi"/>
          <w:color w:val="201F1E"/>
          <w:bdr w:val="none" w:sz="0" w:space="0" w:color="auto" w:frame="1"/>
        </w:rPr>
        <w:t xml:space="preserve">In the past year, our Biological Data Science: Modelling biodiversity sub-theme has continued to develop reproducible, open source methods to measure genetic diversity and infer adaptability over time and space. By measuring how genetic diversity is structured in space, and how this influences the ability of species to adapt to changing selection pressures, including climate change, we can inform conservation management decisions that may mitigate the effects of low genetic diversity for threatened species, and can offer insight into the ongoing threat of invasive species establishing in novel areas. We have identified and summarised common diversity metrics from both the genetic/ genomic and ecological literature and have implemented these in R. We have begun to apply these </w:t>
      </w:r>
      <w:r w:rsidRPr="003C065A">
        <w:rPr>
          <w:rFonts w:asciiTheme="minorHAnsi" w:hAnsiTheme="minorHAnsi" w:cstheme="minorHAnsi"/>
          <w:color w:val="201F1E"/>
          <w:bdr w:val="none" w:sz="0" w:space="0" w:color="auto" w:frame="1"/>
        </w:rPr>
        <w:lastRenderedPageBreak/>
        <w:t xml:space="preserve">methods to an exemplar genomic dataset of the taonga bird species, the threatened </w:t>
      </w:r>
      <w:proofErr w:type="spellStart"/>
      <w:r w:rsidRPr="003C065A">
        <w:rPr>
          <w:rFonts w:asciiTheme="minorHAnsi" w:hAnsiTheme="minorHAnsi" w:cstheme="minorHAnsi"/>
          <w:color w:val="201F1E"/>
          <w:bdr w:val="none" w:sz="0" w:space="0" w:color="auto" w:frame="1"/>
        </w:rPr>
        <w:t>hihi</w:t>
      </w:r>
      <w:proofErr w:type="spellEnd"/>
      <w:r w:rsidRPr="003C065A">
        <w:rPr>
          <w:rFonts w:asciiTheme="minorHAnsi" w:hAnsiTheme="minorHAnsi" w:cstheme="minorHAnsi"/>
          <w:color w:val="201F1E"/>
          <w:bdr w:val="none" w:sz="0" w:space="0" w:color="auto" w:frame="1"/>
        </w:rPr>
        <w:t xml:space="preserve"> (</w:t>
      </w:r>
      <w:proofErr w:type="spellStart"/>
      <w:r w:rsidRPr="003C065A">
        <w:rPr>
          <w:rFonts w:asciiTheme="minorHAnsi" w:hAnsiTheme="minorHAnsi" w:cstheme="minorHAnsi"/>
          <w:i/>
          <w:iCs/>
          <w:color w:val="201F1E"/>
          <w:bdr w:val="none" w:sz="0" w:space="0" w:color="auto" w:frame="1"/>
        </w:rPr>
        <w:t>Notiomystis</w:t>
      </w:r>
      <w:proofErr w:type="spellEnd"/>
      <w:r w:rsidRPr="003C065A">
        <w:rPr>
          <w:rFonts w:asciiTheme="minorHAnsi" w:hAnsiTheme="minorHAnsi" w:cstheme="minorHAnsi"/>
          <w:i/>
          <w:iCs/>
          <w:color w:val="201F1E"/>
          <w:bdr w:val="none" w:sz="0" w:space="0" w:color="auto" w:frame="1"/>
        </w:rPr>
        <w:t xml:space="preserve"> </w:t>
      </w:r>
      <w:proofErr w:type="spellStart"/>
      <w:r w:rsidRPr="003C065A">
        <w:rPr>
          <w:rFonts w:asciiTheme="minorHAnsi" w:hAnsiTheme="minorHAnsi" w:cstheme="minorHAnsi"/>
          <w:i/>
          <w:iCs/>
          <w:color w:val="201F1E"/>
          <w:bdr w:val="none" w:sz="0" w:space="0" w:color="auto" w:frame="1"/>
        </w:rPr>
        <w:t>cincta</w:t>
      </w:r>
      <w:proofErr w:type="spellEnd"/>
      <w:r w:rsidRPr="003C065A">
        <w:rPr>
          <w:rFonts w:asciiTheme="minorHAnsi" w:hAnsiTheme="minorHAnsi" w:cstheme="minorHAnsi"/>
          <w:color w:val="201F1E"/>
          <w:bdr w:val="none" w:sz="0" w:space="0" w:color="auto" w:frame="1"/>
        </w:rPr>
        <w:t xml:space="preserve">). Funding and connections with Genomics Aotearoa* have enabled the generation of a high quality genome assembly and population sequencing data for 250 </w:t>
      </w:r>
      <w:proofErr w:type="spellStart"/>
      <w:r w:rsidRPr="003C065A">
        <w:rPr>
          <w:rFonts w:asciiTheme="minorHAnsi" w:hAnsiTheme="minorHAnsi" w:cstheme="minorHAnsi"/>
          <w:color w:val="201F1E"/>
          <w:bdr w:val="none" w:sz="0" w:space="0" w:color="auto" w:frame="1"/>
        </w:rPr>
        <w:t>hihi</w:t>
      </w:r>
      <w:proofErr w:type="spellEnd"/>
      <w:r w:rsidRPr="003C065A">
        <w:rPr>
          <w:rFonts w:asciiTheme="minorHAnsi" w:hAnsiTheme="minorHAnsi" w:cstheme="minorHAnsi"/>
          <w:color w:val="201F1E"/>
          <w:bdr w:val="none" w:sz="0" w:space="0" w:color="auto" w:frame="1"/>
        </w:rPr>
        <w:t xml:space="preserve"> from an intensively monitored population, which our Data Science methods are beginning to be applied to. Our current Data Science PhD student Eirian Perkins is leading ongoing methods and workflow development that ensure 'live science', such that new data can be imported as it becomes available. She has also commenced the collation of a list of open access datasets that new methods can be applied to </w:t>
      </w:r>
    </w:p>
    <w:p w14:paraId="7922D58A" w14:textId="77777777" w:rsidR="00A600E2" w:rsidRPr="003C065A" w:rsidRDefault="00A600E2" w:rsidP="00A600E2">
      <w:pPr>
        <w:shd w:val="clear" w:color="auto" w:fill="FFFFFF"/>
        <w:rPr>
          <w:rFonts w:asciiTheme="minorHAnsi" w:hAnsiTheme="minorHAnsi" w:cstheme="minorHAnsi"/>
        </w:rPr>
      </w:pPr>
      <w:r w:rsidRPr="003C065A">
        <w:rPr>
          <w:rFonts w:asciiTheme="minorHAnsi" w:hAnsiTheme="minorHAnsi" w:cstheme="minorHAnsi"/>
          <w:color w:val="201F1E"/>
          <w:bdr w:val="none" w:sz="0" w:space="0" w:color="auto" w:frame="1"/>
        </w:rPr>
        <w:t> </w:t>
      </w:r>
    </w:p>
    <w:p w14:paraId="4866F8C8" w14:textId="77777777" w:rsidR="00A600E2" w:rsidRPr="003C065A" w:rsidRDefault="00A600E2" w:rsidP="00A600E2">
      <w:pPr>
        <w:shd w:val="clear" w:color="auto" w:fill="FFFFFF"/>
        <w:rPr>
          <w:rFonts w:asciiTheme="minorHAnsi" w:hAnsiTheme="minorHAnsi" w:cstheme="minorHAnsi"/>
        </w:rPr>
      </w:pPr>
      <w:r w:rsidRPr="003C065A">
        <w:rPr>
          <w:rFonts w:asciiTheme="minorHAnsi" w:hAnsiTheme="minorHAnsi" w:cstheme="minorHAnsi"/>
          <w:color w:val="201F1E"/>
          <w:bdr w:val="none" w:sz="0" w:space="0" w:color="auto" w:frame="1"/>
        </w:rPr>
        <w:t>*Anna Santure co-leads the High Quality Genomics and Population Genomics project within Genomics Aotearoa </w:t>
      </w:r>
    </w:p>
    <w:p w14:paraId="3162EEFE" w14:textId="77777777" w:rsidR="00A600E2" w:rsidRPr="003C065A" w:rsidRDefault="00A600E2" w:rsidP="00A600E2">
      <w:pPr>
        <w:shd w:val="clear" w:color="auto" w:fill="FFFFFF"/>
        <w:rPr>
          <w:rFonts w:asciiTheme="minorHAnsi" w:hAnsiTheme="minorHAnsi" w:cstheme="minorHAnsi"/>
        </w:rPr>
      </w:pPr>
      <w:r w:rsidRPr="003C065A">
        <w:rPr>
          <w:rFonts w:asciiTheme="minorHAnsi" w:hAnsiTheme="minorHAnsi" w:cstheme="minorHAnsi"/>
          <w:color w:val="201F1E"/>
          <w:bdr w:val="none" w:sz="0" w:space="0" w:color="auto" w:frame="1"/>
        </w:rPr>
        <w:t> </w:t>
      </w:r>
    </w:p>
    <w:p w14:paraId="3B77540D" w14:textId="77777777" w:rsidR="00A600E2" w:rsidRPr="00355068" w:rsidRDefault="00A600E2" w:rsidP="00A600E2">
      <w:pPr>
        <w:shd w:val="clear" w:color="auto" w:fill="FFFFFF"/>
        <w:rPr>
          <w:rFonts w:asciiTheme="minorHAnsi" w:hAnsiTheme="minorHAnsi" w:cstheme="minorHAnsi"/>
          <w:sz w:val="16"/>
          <w:szCs w:val="16"/>
        </w:rPr>
      </w:pPr>
      <w:r w:rsidRPr="00355068">
        <w:rPr>
          <w:rFonts w:asciiTheme="minorHAnsi" w:hAnsiTheme="minorHAnsi" w:cstheme="minorHAnsi"/>
          <w:color w:val="201F1E"/>
          <w:sz w:val="16"/>
          <w:szCs w:val="16"/>
          <w:bdr w:val="none" w:sz="0" w:space="0" w:color="auto" w:frame="1"/>
        </w:rPr>
        <w:t>2. Research outputs (Santure group) - Aug ‘21 to Aug ‘22 </w:t>
      </w:r>
    </w:p>
    <w:p w14:paraId="6BE03F07" w14:textId="77777777" w:rsidR="00A600E2" w:rsidRPr="00355068" w:rsidRDefault="00A600E2" w:rsidP="00A600E2">
      <w:pPr>
        <w:shd w:val="clear" w:color="auto" w:fill="FFFFFF"/>
        <w:rPr>
          <w:rFonts w:asciiTheme="minorHAnsi" w:hAnsiTheme="minorHAnsi" w:cstheme="minorHAnsi"/>
          <w:sz w:val="16"/>
          <w:szCs w:val="16"/>
        </w:rPr>
      </w:pPr>
      <w:r w:rsidRPr="00355068">
        <w:rPr>
          <w:rFonts w:asciiTheme="minorHAnsi" w:hAnsiTheme="minorHAnsi" w:cstheme="minorHAnsi"/>
          <w:color w:val="201F1E"/>
          <w:sz w:val="16"/>
          <w:szCs w:val="16"/>
          <w:bdr w:val="none" w:sz="0" w:space="0" w:color="auto" w:frame="1"/>
        </w:rPr>
        <w:t>I.  </w:t>
      </w:r>
    </w:p>
    <w:p w14:paraId="14DED440" w14:textId="77777777" w:rsidR="00A600E2" w:rsidRPr="00355068" w:rsidRDefault="00A600E2" w:rsidP="00A600E2">
      <w:pPr>
        <w:shd w:val="clear" w:color="auto" w:fill="FFFFFF"/>
        <w:rPr>
          <w:rFonts w:asciiTheme="minorHAnsi" w:hAnsiTheme="minorHAnsi" w:cstheme="minorHAnsi"/>
          <w:sz w:val="16"/>
          <w:szCs w:val="16"/>
        </w:rPr>
      </w:pPr>
      <w:r w:rsidRPr="00355068">
        <w:rPr>
          <w:rFonts w:asciiTheme="minorHAnsi" w:hAnsiTheme="minorHAnsi" w:cstheme="minorHAnsi"/>
          <w:color w:val="201F1E"/>
          <w:sz w:val="16"/>
          <w:szCs w:val="16"/>
          <w:u w:val="single"/>
          <w:bdr w:val="none" w:sz="0" w:space="0" w:color="auto" w:frame="1"/>
        </w:rPr>
        <w:t>Manuscripts </w:t>
      </w:r>
    </w:p>
    <w:p w14:paraId="43815385" w14:textId="77777777" w:rsidR="00A600E2" w:rsidRPr="00355068" w:rsidRDefault="00A600E2" w:rsidP="00A600E2">
      <w:pPr>
        <w:shd w:val="clear" w:color="auto" w:fill="FFFFFF"/>
        <w:rPr>
          <w:rFonts w:asciiTheme="minorHAnsi" w:hAnsiTheme="minorHAnsi" w:cstheme="minorHAnsi"/>
          <w:sz w:val="16"/>
          <w:szCs w:val="16"/>
        </w:rPr>
      </w:pPr>
      <w:r w:rsidRPr="00355068">
        <w:rPr>
          <w:rFonts w:asciiTheme="minorHAnsi" w:hAnsiTheme="minorHAnsi" w:cstheme="minorHAnsi"/>
          <w:color w:val="201F1E"/>
          <w:sz w:val="16"/>
          <w:szCs w:val="16"/>
          <w:bdr w:val="none" w:sz="0" w:space="0" w:color="auto" w:frame="1"/>
        </w:rPr>
        <w:t xml:space="preserve">Bonnet, T., Morrissey, M.B., de </w:t>
      </w:r>
      <w:proofErr w:type="spellStart"/>
      <w:r w:rsidRPr="00355068">
        <w:rPr>
          <w:rFonts w:asciiTheme="minorHAnsi" w:hAnsiTheme="minorHAnsi" w:cstheme="minorHAnsi"/>
          <w:color w:val="201F1E"/>
          <w:sz w:val="16"/>
          <w:szCs w:val="16"/>
          <w:bdr w:val="none" w:sz="0" w:space="0" w:color="auto" w:frame="1"/>
        </w:rPr>
        <w:t>Villemereuil</w:t>
      </w:r>
      <w:proofErr w:type="spellEnd"/>
      <w:r w:rsidRPr="00355068">
        <w:rPr>
          <w:rFonts w:asciiTheme="minorHAnsi" w:hAnsiTheme="minorHAnsi" w:cstheme="minorHAnsi"/>
          <w:color w:val="201F1E"/>
          <w:sz w:val="16"/>
          <w:szCs w:val="16"/>
          <w:bdr w:val="none" w:sz="0" w:space="0" w:color="auto" w:frame="1"/>
        </w:rPr>
        <w:t xml:space="preserve">, P., Alberts, S.C., Arcese, P., Bailey, L., Boutin, S., Brekke, P., Brent, L.J.N., Camenisch, G., </w:t>
      </w:r>
      <w:proofErr w:type="spellStart"/>
      <w:r w:rsidRPr="00355068">
        <w:rPr>
          <w:rFonts w:asciiTheme="minorHAnsi" w:hAnsiTheme="minorHAnsi" w:cstheme="minorHAnsi"/>
          <w:color w:val="201F1E"/>
          <w:sz w:val="16"/>
          <w:szCs w:val="16"/>
          <w:bdr w:val="none" w:sz="0" w:space="0" w:color="auto" w:frame="1"/>
        </w:rPr>
        <w:t>Charmantier</w:t>
      </w:r>
      <w:proofErr w:type="spellEnd"/>
      <w:r w:rsidRPr="00355068">
        <w:rPr>
          <w:rFonts w:asciiTheme="minorHAnsi" w:hAnsiTheme="minorHAnsi" w:cstheme="minorHAnsi"/>
          <w:color w:val="201F1E"/>
          <w:sz w:val="16"/>
          <w:szCs w:val="16"/>
          <w:bdr w:val="none" w:sz="0" w:space="0" w:color="auto" w:frame="1"/>
        </w:rPr>
        <w:t xml:space="preserve">, A., Clutton-Brock, T.H., Cockburn, A., </w:t>
      </w:r>
      <w:proofErr w:type="spellStart"/>
      <w:r w:rsidRPr="00355068">
        <w:rPr>
          <w:rFonts w:asciiTheme="minorHAnsi" w:hAnsiTheme="minorHAnsi" w:cstheme="minorHAnsi"/>
          <w:color w:val="201F1E"/>
          <w:sz w:val="16"/>
          <w:szCs w:val="16"/>
          <w:bdr w:val="none" w:sz="0" w:space="0" w:color="auto" w:frame="1"/>
        </w:rPr>
        <w:t>Coltmanm</w:t>
      </w:r>
      <w:proofErr w:type="spellEnd"/>
      <w:r w:rsidRPr="00355068">
        <w:rPr>
          <w:rFonts w:asciiTheme="minorHAnsi" w:hAnsiTheme="minorHAnsi" w:cstheme="minorHAnsi"/>
          <w:color w:val="201F1E"/>
          <w:sz w:val="16"/>
          <w:szCs w:val="16"/>
          <w:bdr w:val="none" w:sz="0" w:space="0" w:color="auto" w:frame="1"/>
        </w:rPr>
        <w:t xml:space="preserve"> D.W., </w:t>
      </w:r>
      <w:proofErr w:type="spellStart"/>
      <w:r w:rsidRPr="00355068">
        <w:rPr>
          <w:rFonts w:asciiTheme="minorHAnsi" w:hAnsiTheme="minorHAnsi" w:cstheme="minorHAnsi"/>
          <w:color w:val="201F1E"/>
          <w:sz w:val="16"/>
          <w:szCs w:val="16"/>
          <w:bdr w:val="none" w:sz="0" w:space="0" w:color="auto" w:frame="1"/>
        </w:rPr>
        <w:t>Courtiol</w:t>
      </w:r>
      <w:proofErr w:type="spellEnd"/>
      <w:r w:rsidRPr="00355068">
        <w:rPr>
          <w:rFonts w:asciiTheme="minorHAnsi" w:hAnsiTheme="minorHAnsi" w:cstheme="minorHAnsi"/>
          <w:color w:val="201F1E"/>
          <w:sz w:val="16"/>
          <w:szCs w:val="16"/>
          <w:bdr w:val="none" w:sz="0" w:space="0" w:color="auto" w:frame="1"/>
        </w:rPr>
        <w:t>, A., Davidian, E., Evans, S.R., Ewen, J.G., Festa-</w:t>
      </w:r>
      <w:proofErr w:type="spellStart"/>
      <w:r w:rsidRPr="00355068">
        <w:rPr>
          <w:rFonts w:asciiTheme="minorHAnsi" w:hAnsiTheme="minorHAnsi" w:cstheme="minorHAnsi"/>
          <w:color w:val="201F1E"/>
          <w:sz w:val="16"/>
          <w:szCs w:val="16"/>
          <w:bdr w:val="none" w:sz="0" w:space="0" w:color="auto" w:frame="1"/>
        </w:rPr>
        <w:t>Bianchet</w:t>
      </w:r>
      <w:proofErr w:type="spellEnd"/>
      <w:r w:rsidRPr="00355068">
        <w:rPr>
          <w:rFonts w:asciiTheme="minorHAnsi" w:hAnsiTheme="minorHAnsi" w:cstheme="minorHAnsi"/>
          <w:color w:val="201F1E"/>
          <w:sz w:val="16"/>
          <w:szCs w:val="16"/>
          <w:bdr w:val="none" w:sz="0" w:space="0" w:color="auto" w:frame="1"/>
        </w:rPr>
        <w:t xml:space="preserve">, M., de Franceschi, C., Gustafsson, L., </w:t>
      </w:r>
      <w:proofErr w:type="spellStart"/>
      <w:r w:rsidRPr="00355068">
        <w:rPr>
          <w:rFonts w:asciiTheme="minorHAnsi" w:hAnsiTheme="minorHAnsi" w:cstheme="minorHAnsi"/>
          <w:color w:val="201F1E"/>
          <w:sz w:val="16"/>
          <w:szCs w:val="16"/>
          <w:bdr w:val="none" w:sz="0" w:space="0" w:color="auto" w:frame="1"/>
        </w:rPr>
        <w:t>Höner</w:t>
      </w:r>
      <w:proofErr w:type="spellEnd"/>
      <w:r w:rsidRPr="00355068">
        <w:rPr>
          <w:rFonts w:asciiTheme="minorHAnsi" w:hAnsiTheme="minorHAnsi" w:cstheme="minorHAnsi"/>
          <w:color w:val="201F1E"/>
          <w:sz w:val="16"/>
          <w:szCs w:val="16"/>
          <w:bdr w:val="none" w:sz="0" w:space="0" w:color="auto" w:frame="1"/>
        </w:rPr>
        <w:t xml:space="preserve">, O.P., </w:t>
      </w:r>
      <w:proofErr w:type="spellStart"/>
      <w:r w:rsidRPr="00355068">
        <w:rPr>
          <w:rFonts w:asciiTheme="minorHAnsi" w:hAnsiTheme="minorHAnsi" w:cstheme="minorHAnsi"/>
          <w:color w:val="201F1E"/>
          <w:sz w:val="16"/>
          <w:szCs w:val="16"/>
          <w:bdr w:val="none" w:sz="0" w:space="0" w:color="auto" w:frame="1"/>
        </w:rPr>
        <w:t>Houslay</w:t>
      </w:r>
      <w:proofErr w:type="spellEnd"/>
      <w:r w:rsidRPr="00355068">
        <w:rPr>
          <w:rFonts w:asciiTheme="minorHAnsi" w:hAnsiTheme="minorHAnsi" w:cstheme="minorHAnsi"/>
          <w:color w:val="201F1E"/>
          <w:sz w:val="16"/>
          <w:szCs w:val="16"/>
          <w:bdr w:val="none" w:sz="0" w:space="0" w:color="auto" w:frame="1"/>
        </w:rPr>
        <w:t xml:space="preserve">, T.M., Keller, L.F., Manser, M., McAdam, A.G., McLean, E., </w:t>
      </w:r>
      <w:proofErr w:type="spellStart"/>
      <w:r w:rsidRPr="00355068">
        <w:rPr>
          <w:rFonts w:asciiTheme="minorHAnsi" w:hAnsiTheme="minorHAnsi" w:cstheme="minorHAnsi"/>
          <w:color w:val="201F1E"/>
          <w:sz w:val="16"/>
          <w:szCs w:val="16"/>
          <w:bdr w:val="none" w:sz="0" w:space="0" w:color="auto" w:frame="1"/>
        </w:rPr>
        <w:t>Nietlisbach</w:t>
      </w:r>
      <w:proofErr w:type="spellEnd"/>
      <w:r w:rsidRPr="00355068">
        <w:rPr>
          <w:rFonts w:asciiTheme="minorHAnsi" w:hAnsiTheme="minorHAnsi" w:cstheme="minorHAnsi"/>
          <w:color w:val="201F1E"/>
          <w:sz w:val="16"/>
          <w:szCs w:val="16"/>
          <w:bdr w:val="none" w:sz="0" w:space="0" w:color="auto" w:frame="1"/>
        </w:rPr>
        <w:t xml:space="preserve">, P., Osmond, H.L., Pemberton, J.M., Postma, E., Reid, J.M., </w:t>
      </w:r>
      <w:proofErr w:type="spellStart"/>
      <w:r w:rsidRPr="00355068">
        <w:rPr>
          <w:rFonts w:asciiTheme="minorHAnsi" w:hAnsiTheme="minorHAnsi" w:cstheme="minorHAnsi"/>
          <w:color w:val="201F1E"/>
          <w:sz w:val="16"/>
          <w:szCs w:val="16"/>
          <w:bdr w:val="none" w:sz="0" w:space="0" w:color="auto" w:frame="1"/>
        </w:rPr>
        <w:t>Rutschmann</w:t>
      </w:r>
      <w:proofErr w:type="spellEnd"/>
      <w:r w:rsidRPr="00355068">
        <w:rPr>
          <w:rFonts w:asciiTheme="minorHAnsi" w:hAnsiTheme="minorHAnsi" w:cstheme="minorHAnsi"/>
          <w:color w:val="201F1E"/>
          <w:sz w:val="16"/>
          <w:szCs w:val="16"/>
          <w:bdr w:val="none" w:sz="0" w:space="0" w:color="auto" w:frame="1"/>
        </w:rPr>
        <w:t xml:space="preserve">, A., Santure, A.W., Sheldon, B.C., Slate, J., Teplitsky, C., Visser, M.E., Wachter, B., </w:t>
      </w:r>
      <w:proofErr w:type="spellStart"/>
      <w:r w:rsidRPr="00355068">
        <w:rPr>
          <w:rFonts w:asciiTheme="minorHAnsi" w:hAnsiTheme="minorHAnsi" w:cstheme="minorHAnsi"/>
          <w:color w:val="201F1E"/>
          <w:sz w:val="16"/>
          <w:szCs w:val="16"/>
          <w:bdr w:val="none" w:sz="0" w:space="0" w:color="auto" w:frame="1"/>
        </w:rPr>
        <w:t>Kruuk</w:t>
      </w:r>
      <w:proofErr w:type="spellEnd"/>
      <w:r w:rsidRPr="00355068">
        <w:rPr>
          <w:rFonts w:asciiTheme="minorHAnsi" w:hAnsiTheme="minorHAnsi" w:cstheme="minorHAnsi"/>
          <w:color w:val="201F1E"/>
          <w:sz w:val="16"/>
          <w:szCs w:val="16"/>
          <w:bdr w:val="none" w:sz="0" w:space="0" w:color="auto" w:frame="1"/>
        </w:rPr>
        <w:t>, L.E.B. (2022) Genetic variance in fitness indicates rapid contemporary adaptive evolution in wild animals. Science 376: 1012-1016. </w:t>
      </w:r>
      <w:hyperlink r:id="rId20" w:history="1">
        <w:r w:rsidRPr="00355068">
          <w:rPr>
            <w:rFonts w:asciiTheme="minorHAnsi" w:hAnsiTheme="minorHAnsi" w:cstheme="minorHAnsi"/>
            <w:color w:val="0563C1"/>
            <w:sz w:val="16"/>
            <w:szCs w:val="16"/>
            <w:u w:val="single"/>
            <w:bdr w:val="none" w:sz="0" w:space="0" w:color="auto" w:frame="1"/>
          </w:rPr>
          <w:t>https://doi.org/10.1126/science.abk0853</w:t>
        </w:r>
      </w:hyperlink>
      <w:r w:rsidRPr="00355068">
        <w:rPr>
          <w:rFonts w:asciiTheme="minorHAnsi" w:hAnsiTheme="minorHAnsi" w:cstheme="minorHAnsi"/>
          <w:color w:val="201F1E"/>
          <w:sz w:val="16"/>
          <w:szCs w:val="16"/>
          <w:bdr w:val="none" w:sz="0" w:space="0" w:color="auto" w:frame="1"/>
        </w:rPr>
        <w:t> (May 2022, 7 citations to date) </w:t>
      </w:r>
    </w:p>
    <w:p w14:paraId="536DFEF7" w14:textId="77777777" w:rsidR="00A600E2" w:rsidRPr="00355068" w:rsidRDefault="00A600E2" w:rsidP="00A600E2">
      <w:pPr>
        <w:shd w:val="clear" w:color="auto" w:fill="FFFFFF"/>
        <w:rPr>
          <w:rFonts w:asciiTheme="minorHAnsi" w:hAnsiTheme="minorHAnsi" w:cstheme="minorHAnsi"/>
          <w:sz w:val="16"/>
          <w:szCs w:val="16"/>
        </w:rPr>
      </w:pPr>
      <w:r w:rsidRPr="00355068">
        <w:rPr>
          <w:rFonts w:asciiTheme="minorHAnsi" w:hAnsiTheme="minorHAnsi" w:cstheme="minorHAnsi"/>
          <w:color w:val="201F1E"/>
          <w:sz w:val="16"/>
          <w:szCs w:val="16"/>
          <w:bdr w:val="none" w:sz="0" w:space="0" w:color="auto" w:frame="1"/>
        </w:rPr>
        <w:t> </w:t>
      </w:r>
    </w:p>
    <w:p w14:paraId="3DDB27EA" w14:textId="77777777" w:rsidR="00A600E2" w:rsidRPr="00355068" w:rsidRDefault="00A600E2" w:rsidP="00A600E2">
      <w:pPr>
        <w:shd w:val="clear" w:color="auto" w:fill="FFFFFF"/>
        <w:rPr>
          <w:rFonts w:asciiTheme="minorHAnsi" w:hAnsiTheme="minorHAnsi" w:cstheme="minorHAnsi"/>
          <w:sz w:val="16"/>
          <w:szCs w:val="16"/>
        </w:rPr>
      </w:pPr>
      <w:r w:rsidRPr="00355068">
        <w:rPr>
          <w:rFonts w:asciiTheme="minorHAnsi" w:hAnsiTheme="minorHAnsi" w:cstheme="minorHAnsi"/>
          <w:color w:val="201F1E"/>
          <w:sz w:val="16"/>
          <w:szCs w:val="16"/>
          <w:bdr w:val="none" w:sz="0" w:space="0" w:color="auto" w:frame="1"/>
        </w:rPr>
        <w:t xml:space="preserve">Salloum, P.M., Santure, A.W., Lavery, S.D. &amp; de </w:t>
      </w:r>
      <w:proofErr w:type="spellStart"/>
      <w:r w:rsidRPr="00355068">
        <w:rPr>
          <w:rFonts w:asciiTheme="minorHAnsi" w:hAnsiTheme="minorHAnsi" w:cstheme="minorHAnsi"/>
          <w:color w:val="201F1E"/>
          <w:sz w:val="16"/>
          <w:szCs w:val="16"/>
          <w:bdr w:val="none" w:sz="0" w:space="0" w:color="auto" w:frame="1"/>
        </w:rPr>
        <w:t>Villemereuil</w:t>
      </w:r>
      <w:proofErr w:type="spellEnd"/>
      <w:r w:rsidRPr="00355068">
        <w:rPr>
          <w:rFonts w:asciiTheme="minorHAnsi" w:hAnsiTheme="minorHAnsi" w:cstheme="minorHAnsi"/>
          <w:color w:val="201F1E"/>
          <w:sz w:val="16"/>
          <w:szCs w:val="16"/>
          <w:bdr w:val="none" w:sz="0" w:space="0" w:color="auto" w:frame="1"/>
        </w:rPr>
        <w:t>, P. (2022) Finding the adaptive needles in a population-structured haystack: a case study in a New Zealand mollusc. Journal of Animal Ecology 91: 1209-1221. </w:t>
      </w:r>
      <w:hyperlink r:id="rId21" w:history="1">
        <w:r w:rsidRPr="00355068">
          <w:rPr>
            <w:rFonts w:asciiTheme="minorHAnsi" w:hAnsiTheme="minorHAnsi" w:cstheme="minorHAnsi"/>
            <w:color w:val="0563C1"/>
            <w:sz w:val="16"/>
            <w:szCs w:val="16"/>
            <w:u w:val="single"/>
            <w:bdr w:val="none" w:sz="0" w:space="0" w:color="auto" w:frame="1"/>
          </w:rPr>
          <w:t>https://doi.org/10.1111/1365-2656.13692</w:t>
        </w:r>
      </w:hyperlink>
      <w:r w:rsidRPr="00355068">
        <w:rPr>
          <w:rFonts w:asciiTheme="minorHAnsi" w:hAnsiTheme="minorHAnsi" w:cstheme="minorHAnsi"/>
          <w:color w:val="201F1E"/>
          <w:sz w:val="16"/>
          <w:szCs w:val="16"/>
          <w:bdr w:val="none" w:sz="0" w:space="0" w:color="auto" w:frame="1"/>
        </w:rPr>
        <w:t> (March 2022, 1 citation to date) </w:t>
      </w:r>
    </w:p>
    <w:p w14:paraId="1B972236" w14:textId="77777777" w:rsidR="00A600E2" w:rsidRPr="00355068" w:rsidRDefault="00A600E2" w:rsidP="00A600E2">
      <w:pPr>
        <w:shd w:val="clear" w:color="auto" w:fill="FFFFFF"/>
        <w:rPr>
          <w:rFonts w:asciiTheme="minorHAnsi" w:hAnsiTheme="minorHAnsi" w:cstheme="minorHAnsi"/>
          <w:sz w:val="16"/>
          <w:szCs w:val="16"/>
        </w:rPr>
      </w:pPr>
      <w:r w:rsidRPr="00355068">
        <w:rPr>
          <w:rFonts w:asciiTheme="minorHAnsi" w:hAnsiTheme="minorHAnsi" w:cstheme="minorHAnsi"/>
          <w:color w:val="201F1E"/>
          <w:sz w:val="16"/>
          <w:szCs w:val="16"/>
          <w:bdr w:val="none" w:sz="0" w:space="0" w:color="auto" w:frame="1"/>
        </w:rPr>
        <w:t> </w:t>
      </w:r>
    </w:p>
    <w:p w14:paraId="1008422B" w14:textId="77777777" w:rsidR="00A600E2" w:rsidRPr="00355068" w:rsidRDefault="00A600E2" w:rsidP="00A600E2">
      <w:pPr>
        <w:shd w:val="clear" w:color="auto" w:fill="FFFFFF"/>
        <w:rPr>
          <w:rFonts w:asciiTheme="minorHAnsi" w:hAnsiTheme="minorHAnsi" w:cstheme="minorHAnsi"/>
          <w:sz w:val="16"/>
          <w:szCs w:val="16"/>
        </w:rPr>
      </w:pPr>
      <w:r w:rsidRPr="00355068">
        <w:rPr>
          <w:rFonts w:asciiTheme="minorHAnsi" w:hAnsiTheme="minorHAnsi" w:cstheme="minorHAnsi"/>
          <w:color w:val="201F1E"/>
          <w:sz w:val="16"/>
          <w:szCs w:val="16"/>
          <w:bdr w:val="none" w:sz="0" w:space="0" w:color="auto" w:frame="1"/>
        </w:rPr>
        <w:t>Duntsch, L., Brekke, P., Ewen, J.G., &amp; Santure, A.W. (2022) Who are you? A framework to identify and report genetic sample mix-ups. Molecular Ecology Resources 22: 1855-1867. </w:t>
      </w:r>
      <w:hyperlink r:id="rId22" w:history="1">
        <w:r w:rsidRPr="00355068">
          <w:rPr>
            <w:rFonts w:asciiTheme="minorHAnsi" w:hAnsiTheme="minorHAnsi" w:cstheme="minorHAnsi"/>
            <w:color w:val="0563C1"/>
            <w:sz w:val="16"/>
            <w:szCs w:val="16"/>
            <w:u w:val="single"/>
            <w:bdr w:val="none" w:sz="0" w:space="0" w:color="auto" w:frame="1"/>
          </w:rPr>
          <w:t>https://doi.org/10.1111/1755-0998.13575</w:t>
        </w:r>
      </w:hyperlink>
      <w:r w:rsidRPr="00355068">
        <w:rPr>
          <w:rFonts w:asciiTheme="minorHAnsi" w:hAnsiTheme="minorHAnsi" w:cstheme="minorHAnsi"/>
          <w:color w:val="201F1E"/>
          <w:sz w:val="16"/>
          <w:szCs w:val="16"/>
          <w:bdr w:val="none" w:sz="0" w:space="0" w:color="auto" w:frame="1"/>
        </w:rPr>
        <w:t> (December 2021, 1 citation to date) </w:t>
      </w:r>
    </w:p>
    <w:p w14:paraId="27DF2937" w14:textId="77777777" w:rsidR="00A600E2" w:rsidRPr="00355068" w:rsidRDefault="00A600E2" w:rsidP="00A600E2">
      <w:pPr>
        <w:shd w:val="clear" w:color="auto" w:fill="FFFFFF"/>
        <w:rPr>
          <w:rFonts w:asciiTheme="minorHAnsi" w:hAnsiTheme="minorHAnsi" w:cstheme="minorHAnsi"/>
          <w:sz w:val="16"/>
          <w:szCs w:val="16"/>
        </w:rPr>
      </w:pPr>
      <w:r w:rsidRPr="00355068">
        <w:rPr>
          <w:rFonts w:asciiTheme="minorHAnsi" w:hAnsiTheme="minorHAnsi" w:cstheme="minorHAnsi"/>
          <w:sz w:val="16"/>
          <w:szCs w:val="16"/>
        </w:rPr>
        <w:t> </w:t>
      </w:r>
    </w:p>
    <w:p w14:paraId="373CE24C" w14:textId="77777777" w:rsidR="00A600E2" w:rsidRPr="00355068" w:rsidRDefault="00A600E2" w:rsidP="00A600E2">
      <w:pPr>
        <w:shd w:val="clear" w:color="auto" w:fill="FFFFFF"/>
        <w:rPr>
          <w:rFonts w:asciiTheme="minorHAnsi" w:hAnsiTheme="minorHAnsi" w:cstheme="minorHAnsi"/>
          <w:sz w:val="16"/>
          <w:szCs w:val="16"/>
        </w:rPr>
      </w:pPr>
      <w:r w:rsidRPr="00355068">
        <w:rPr>
          <w:rFonts w:asciiTheme="minorHAnsi" w:hAnsiTheme="minorHAnsi" w:cstheme="minorHAnsi"/>
          <w:color w:val="201F1E"/>
          <w:sz w:val="16"/>
          <w:szCs w:val="16"/>
          <w:bdr w:val="none" w:sz="0" w:space="0" w:color="auto" w:frame="1"/>
        </w:rPr>
        <w:t> </w:t>
      </w:r>
    </w:p>
    <w:p w14:paraId="35C243BE" w14:textId="77777777" w:rsidR="00A600E2" w:rsidRPr="00355068" w:rsidRDefault="00A600E2" w:rsidP="00A600E2">
      <w:pPr>
        <w:shd w:val="clear" w:color="auto" w:fill="FFFFFF"/>
        <w:rPr>
          <w:rFonts w:asciiTheme="minorHAnsi" w:hAnsiTheme="minorHAnsi" w:cstheme="minorHAnsi"/>
          <w:sz w:val="16"/>
          <w:szCs w:val="16"/>
        </w:rPr>
      </w:pPr>
      <w:r w:rsidRPr="00355068">
        <w:rPr>
          <w:rFonts w:asciiTheme="minorHAnsi" w:hAnsiTheme="minorHAnsi" w:cstheme="minorHAnsi"/>
          <w:color w:val="201F1E"/>
          <w:sz w:val="16"/>
          <w:szCs w:val="16"/>
          <w:bdr w:val="none" w:sz="0" w:space="0" w:color="auto" w:frame="1"/>
        </w:rPr>
        <w:t>Duntsch, L., Whibley, A., Brekke, P. Ewen, J.G. &amp; Santure, A.W. (2021) Genomic data of different resolutions reveal consistent inbreeding estimates but contrasting homozygosity landscapes for a threatened species. Molecular Ecology 30: 6006-6020. </w:t>
      </w:r>
      <w:hyperlink r:id="rId23" w:history="1">
        <w:r w:rsidRPr="00355068">
          <w:rPr>
            <w:rFonts w:asciiTheme="minorHAnsi" w:hAnsiTheme="minorHAnsi" w:cstheme="minorHAnsi"/>
            <w:color w:val="0563C1"/>
            <w:sz w:val="16"/>
            <w:szCs w:val="16"/>
            <w:u w:val="single"/>
            <w:bdr w:val="none" w:sz="0" w:space="0" w:color="auto" w:frame="1"/>
          </w:rPr>
          <w:t>https://doi.org/10.1111/mec.16068</w:t>
        </w:r>
      </w:hyperlink>
      <w:r w:rsidRPr="00355068">
        <w:rPr>
          <w:rFonts w:asciiTheme="minorHAnsi" w:hAnsiTheme="minorHAnsi" w:cstheme="minorHAnsi"/>
          <w:color w:val="201F1E"/>
          <w:sz w:val="16"/>
          <w:szCs w:val="16"/>
          <w:bdr w:val="none" w:sz="0" w:space="0" w:color="auto" w:frame="1"/>
        </w:rPr>
        <w:t> (December 2021, 5 citations to date) </w:t>
      </w:r>
    </w:p>
    <w:p w14:paraId="78ADAA75" w14:textId="77777777" w:rsidR="00A600E2" w:rsidRPr="00355068" w:rsidRDefault="00A600E2" w:rsidP="00A600E2">
      <w:pPr>
        <w:shd w:val="clear" w:color="auto" w:fill="FFFFFF"/>
        <w:rPr>
          <w:rFonts w:asciiTheme="minorHAnsi" w:hAnsiTheme="minorHAnsi" w:cstheme="minorHAnsi"/>
          <w:sz w:val="16"/>
          <w:szCs w:val="16"/>
        </w:rPr>
      </w:pPr>
      <w:r w:rsidRPr="00355068">
        <w:rPr>
          <w:rFonts w:asciiTheme="minorHAnsi" w:hAnsiTheme="minorHAnsi" w:cstheme="minorHAnsi"/>
          <w:sz w:val="16"/>
          <w:szCs w:val="16"/>
        </w:rPr>
        <w:t> </w:t>
      </w:r>
    </w:p>
    <w:p w14:paraId="397153EC" w14:textId="77777777" w:rsidR="00A600E2" w:rsidRPr="00355068" w:rsidRDefault="00A600E2" w:rsidP="00A600E2">
      <w:pPr>
        <w:shd w:val="clear" w:color="auto" w:fill="FFFFFF"/>
        <w:rPr>
          <w:rFonts w:asciiTheme="minorHAnsi" w:hAnsiTheme="minorHAnsi" w:cstheme="minorHAnsi"/>
          <w:sz w:val="16"/>
          <w:szCs w:val="16"/>
        </w:rPr>
      </w:pPr>
      <w:r w:rsidRPr="00355068">
        <w:rPr>
          <w:rFonts w:asciiTheme="minorHAnsi" w:hAnsiTheme="minorHAnsi" w:cstheme="minorHAnsi"/>
          <w:color w:val="201F1E"/>
          <w:sz w:val="16"/>
          <w:szCs w:val="16"/>
          <w:u w:val="single"/>
          <w:bdr w:val="none" w:sz="0" w:space="0" w:color="auto" w:frame="1"/>
        </w:rPr>
        <w:t>Invited talks </w:t>
      </w:r>
    </w:p>
    <w:p w14:paraId="4BAD63AB" w14:textId="77777777" w:rsidR="00A600E2" w:rsidRPr="00355068" w:rsidRDefault="00A600E2" w:rsidP="00A600E2">
      <w:pPr>
        <w:shd w:val="clear" w:color="auto" w:fill="FFFFFF"/>
        <w:rPr>
          <w:rFonts w:asciiTheme="minorHAnsi" w:hAnsiTheme="minorHAnsi" w:cstheme="minorHAnsi"/>
          <w:sz w:val="16"/>
          <w:szCs w:val="16"/>
        </w:rPr>
      </w:pPr>
      <w:r w:rsidRPr="00355068">
        <w:rPr>
          <w:rFonts w:asciiTheme="minorHAnsi" w:hAnsiTheme="minorHAnsi" w:cstheme="minorHAnsi"/>
          <w:color w:val="201F1E"/>
          <w:sz w:val="16"/>
          <w:szCs w:val="16"/>
          <w:bdr w:val="none" w:sz="0" w:space="0" w:color="auto" w:frame="1"/>
        </w:rPr>
        <w:t>Invited talk, Australasian Ornithological Society conference, Online, February 2022. </w:t>
      </w:r>
      <w:r w:rsidRPr="00355068">
        <w:rPr>
          <w:rFonts w:asciiTheme="minorHAnsi" w:hAnsiTheme="minorHAnsi" w:cstheme="minorHAnsi"/>
          <w:i/>
          <w:iCs/>
          <w:color w:val="201F1E"/>
          <w:sz w:val="16"/>
          <w:szCs w:val="16"/>
          <w:bdr w:val="none" w:sz="0" w:space="0" w:color="auto" w:frame="1"/>
        </w:rPr>
        <w:t xml:space="preserve">Predicting the evolutionary potential of the threatened </w:t>
      </w:r>
      <w:proofErr w:type="spellStart"/>
      <w:r w:rsidRPr="00355068">
        <w:rPr>
          <w:rFonts w:asciiTheme="minorHAnsi" w:hAnsiTheme="minorHAnsi" w:cstheme="minorHAnsi"/>
          <w:i/>
          <w:iCs/>
          <w:color w:val="201F1E"/>
          <w:sz w:val="16"/>
          <w:szCs w:val="16"/>
          <w:bdr w:val="none" w:sz="0" w:space="0" w:color="auto" w:frame="1"/>
        </w:rPr>
        <w:t>hihi</w:t>
      </w:r>
      <w:proofErr w:type="spellEnd"/>
      <w:r w:rsidRPr="00355068">
        <w:rPr>
          <w:rFonts w:asciiTheme="minorHAnsi" w:hAnsiTheme="minorHAnsi" w:cstheme="minorHAnsi"/>
          <w:i/>
          <w:iCs/>
          <w:color w:val="201F1E"/>
          <w:sz w:val="16"/>
          <w:szCs w:val="16"/>
          <w:bdr w:val="none" w:sz="0" w:space="0" w:color="auto" w:frame="1"/>
        </w:rPr>
        <w:t xml:space="preserve"> – what can genomic information tell us?</w:t>
      </w:r>
      <w:r w:rsidRPr="00355068">
        <w:rPr>
          <w:rFonts w:asciiTheme="minorHAnsi" w:hAnsiTheme="minorHAnsi" w:cstheme="minorHAnsi"/>
          <w:color w:val="201F1E"/>
          <w:sz w:val="16"/>
          <w:szCs w:val="16"/>
          <w:bdr w:val="none" w:sz="0" w:space="0" w:color="auto" w:frame="1"/>
        </w:rPr>
        <w:t> Santure, A.W.  </w:t>
      </w:r>
    </w:p>
    <w:p w14:paraId="55D57647" w14:textId="77777777" w:rsidR="00A600E2" w:rsidRPr="003C065A" w:rsidRDefault="00A600E2" w:rsidP="00A600E2">
      <w:pPr>
        <w:shd w:val="clear" w:color="auto" w:fill="FFFFFF"/>
        <w:rPr>
          <w:rFonts w:asciiTheme="minorHAnsi" w:hAnsiTheme="minorHAnsi" w:cstheme="minorHAnsi"/>
        </w:rPr>
      </w:pPr>
      <w:r w:rsidRPr="003C065A">
        <w:rPr>
          <w:rFonts w:asciiTheme="minorHAnsi" w:hAnsiTheme="minorHAnsi" w:cstheme="minorHAnsi"/>
          <w:color w:val="201F1E"/>
          <w:bdr w:val="none" w:sz="0" w:space="0" w:color="auto" w:frame="1"/>
        </w:rPr>
        <w:t> </w:t>
      </w:r>
    </w:p>
    <w:p w14:paraId="792775DB" w14:textId="77777777" w:rsidR="00A600E2" w:rsidRPr="003C065A" w:rsidRDefault="00A600E2" w:rsidP="00A600E2">
      <w:pPr>
        <w:shd w:val="clear" w:color="auto" w:fill="FFFFFF"/>
        <w:rPr>
          <w:rFonts w:asciiTheme="minorHAnsi" w:hAnsiTheme="minorHAnsi" w:cstheme="minorHAnsi"/>
        </w:rPr>
      </w:pPr>
      <w:r w:rsidRPr="003C065A">
        <w:rPr>
          <w:rFonts w:asciiTheme="minorHAnsi" w:hAnsiTheme="minorHAnsi" w:cstheme="minorHAnsi"/>
          <w:color w:val="201F1E"/>
          <w:bdr w:val="none" w:sz="0" w:space="0" w:color="auto" w:frame="1"/>
        </w:rPr>
        <w:t>II. N/A, no preprints to share </w:t>
      </w:r>
    </w:p>
    <w:p w14:paraId="79E13A42" w14:textId="77777777" w:rsidR="00A600E2" w:rsidRPr="003C065A" w:rsidRDefault="00A600E2" w:rsidP="00A600E2">
      <w:pPr>
        <w:shd w:val="clear" w:color="auto" w:fill="FFFFFF"/>
        <w:rPr>
          <w:rFonts w:asciiTheme="minorHAnsi" w:hAnsiTheme="minorHAnsi" w:cstheme="minorHAnsi"/>
        </w:rPr>
      </w:pPr>
      <w:r w:rsidRPr="003C065A">
        <w:rPr>
          <w:rFonts w:asciiTheme="minorHAnsi" w:hAnsiTheme="minorHAnsi" w:cstheme="minorHAnsi"/>
          <w:color w:val="201F1E"/>
          <w:bdr w:val="none" w:sz="0" w:space="0" w:color="auto" w:frame="1"/>
        </w:rPr>
        <w:t> </w:t>
      </w:r>
    </w:p>
    <w:p w14:paraId="5084DECD" w14:textId="77777777" w:rsidR="00A600E2" w:rsidRPr="003C065A" w:rsidRDefault="00A600E2" w:rsidP="00A600E2">
      <w:pPr>
        <w:shd w:val="clear" w:color="auto" w:fill="FFFFFF"/>
        <w:rPr>
          <w:rFonts w:asciiTheme="minorHAnsi" w:hAnsiTheme="minorHAnsi" w:cstheme="minorHAnsi"/>
        </w:rPr>
      </w:pPr>
      <w:r w:rsidRPr="003C065A">
        <w:rPr>
          <w:rFonts w:asciiTheme="minorHAnsi" w:hAnsiTheme="minorHAnsi" w:cstheme="minorHAnsi"/>
          <w:color w:val="201F1E"/>
          <w:bdr w:val="none" w:sz="0" w:space="0" w:color="auto" w:frame="1"/>
        </w:rPr>
        <w:t>III. University of Auckland PhD student Eirian Perkins, commenced 2021. Eirian is part-time. </w:t>
      </w:r>
    </w:p>
    <w:p w14:paraId="14643CCF" w14:textId="77777777" w:rsidR="00A600E2" w:rsidRPr="003C065A" w:rsidRDefault="00A600E2" w:rsidP="00A600E2">
      <w:pPr>
        <w:shd w:val="clear" w:color="auto" w:fill="FFFFFF"/>
        <w:rPr>
          <w:rFonts w:asciiTheme="minorHAnsi" w:hAnsiTheme="minorHAnsi" w:cstheme="minorHAnsi"/>
        </w:rPr>
      </w:pPr>
      <w:r w:rsidRPr="003C065A">
        <w:rPr>
          <w:rFonts w:asciiTheme="minorHAnsi" w:hAnsiTheme="minorHAnsi" w:cstheme="minorHAnsi"/>
          <w:color w:val="201F1E"/>
          <w:bdr w:val="none" w:sz="0" w:space="0" w:color="auto" w:frame="1"/>
        </w:rPr>
        <w:t>Hui Zhen Tan is a new PhD student we hoped would have started by now but there have been some visa delays. She will be commencing full time on 1 November. </w:t>
      </w:r>
    </w:p>
    <w:p w14:paraId="647D9EF9" w14:textId="77777777" w:rsidR="00A600E2" w:rsidRPr="003C065A" w:rsidRDefault="00A600E2" w:rsidP="00A600E2">
      <w:pPr>
        <w:shd w:val="clear" w:color="auto" w:fill="FFFFFF"/>
        <w:rPr>
          <w:rFonts w:asciiTheme="minorHAnsi" w:hAnsiTheme="minorHAnsi" w:cstheme="minorHAnsi"/>
        </w:rPr>
      </w:pPr>
      <w:r w:rsidRPr="003C065A">
        <w:rPr>
          <w:rFonts w:asciiTheme="minorHAnsi" w:hAnsiTheme="minorHAnsi" w:cstheme="minorHAnsi"/>
          <w:color w:val="201F1E"/>
          <w:bdr w:val="none" w:sz="0" w:space="0" w:color="auto" w:frame="1"/>
        </w:rPr>
        <w:t> </w:t>
      </w:r>
    </w:p>
    <w:p w14:paraId="4248A520" w14:textId="77777777" w:rsidR="00A600E2" w:rsidRPr="003C065A" w:rsidRDefault="00A600E2" w:rsidP="00A600E2">
      <w:pPr>
        <w:shd w:val="clear" w:color="auto" w:fill="FFFFFF"/>
        <w:rPr>
          <w:rFonts w:asciiTheme="minorHAnsi" w:hAnsiTheme="minorHAnsi" w:cstheme="minorHAnsi"/>
        </w:rPr>
      </w:pPr>
      <w:r w:rsidRPr="003C065A">
        <w:rPr>
          <w:rFonts w:asciiTheme="minorHAnsi" w:hAnsiTheme="minorHAnsi" w:cstheme="minorHAnsi"/>
          <w:color w:val="201F1E"/>
          <w:bdr w:val="none" w:sz="0" w:space="0" w:color="auto" w:frame="1"/>
        </w:rPr>
        <w:t>3. Other information </w:t>
      </w:r>
    </w:p>
    <w:p w14:paraId="77F3A153" w14:textId="77777777" w:rsidR="00A600E2" w:rsidRPr="003C065A" w:rsidRDefault="00A600E2" w:rsidP="00A600E2">
      <w:pPr>
        <w:shd w:val="clear" w:color="auto" w:fill="FFFFFF"/>
        <w:rPr>
          <w:rFonts w:asciiTheme="minorHAnsi" w:hAnsiTheme="minorHAnsi" w:cstheme="minorHAnsi"/>
        </w:rPr>
      </w:pPr>
      <w:r w:rsidRPr="003C065A">
        <w:rPr>
          <w:rFonts w:asciiTheme="minorHAnsi" w:hAnsiTheme="minorHAnsi" w:cstheme="minorHAnsi"/>
          <w:color w:val="201F1E"/>
          <w:bdr w:val="none" w:sz="0" w:space="0" w:color="auto" w:frame="1"/>
        </w:rPr>
        <w:t>Our PhD student Eirian Perkins works part time for NeSI and part time on her PhD. As part of her role at NeSI she was involved in the development of the Aotearoa Genomics repository which provide a secure place for the New Zealand research community to store and share genomic with appropriate permissions and with respect to the protection of Māori data sovereignty for data from taonga species </w:t>
      </w:r>
      <w:proofErr w:type="spellStart"/>
      <w:r w:rsidRPr="003C065A">
        <w:rPr>
          <w:rFonts w:asciiTheme="minorHAnsi" w:hAnsiTheme="minorHAnsi" w:cstheme="minorHAnsi"/>
          <w:color w:val="201F1E"/>
          <w:bdr w:val="none" w:sz="0" w:space="0" w:color="auto" w:frame="1"/>
        </w:rPr>
        <w:fldChar w:fldCharType="begin"/>
      </w:r>
      <w:r w:rsidRPr="003C065A">
        <w:rPr>
          <w:rFonts w:asciiTheme="minorHAnsi" w:hAnsiTheme="minorHAnsi" w:cstheme="minorHAnsi"/>
          <w:color w:val="201F1E"/>
          <w:bdr w:val="none" w:sz="0" w:space="0" w:color="auto" w:frame="1"/>
        </w:rPr>
        <w:instrText xml:space="preserve"> HYPERLINK "https://protect-au.mimecast.com/s/zzJGC0YKnXho8758SLKxoH/" </w:instrText>
      </w:r>
      <w:r w:rsidRPr="003C065A">
        <w:rPr>
          <w:rFonts w:asciiTheme="minorHAnsi" w:hAnsiTheme="minorHAnsi" w:cstheme="minorHAnsi"/>
          <w:color w:val="201F1E"/>
          <w:bdr w:val="none" w:sz="0" w:space="0" w:color="auto" w:frame="1"/>
        </w:rPr>
      </w:r>
      <w:r w:rsidRPr="003C065A">
        <w:rPr>
          <w:rFonts w:asciiTheme="minorHAnsi" w:hAnsiTheme="minorHAnsi" w:cstheme="minorHAnsi"/>
          <w:color w:val="201F1E"/>
          <w:bdr w:val="none" w:sz="0" w:space="0" w:color="auto" w:frame="1"/>
        </w:rPr>
        <w:fldChar w:fldCharType="separate"/>
      </w:r>
      <w:r w:rsidRPr="003C065A">
        <w:rPr>
          <w:rFonts w:asciiTheme="minorHAnsi" w:hAnsiTheme="minorHAnsi" w:cstheme="minorHAnsi"/>
          <w:color w:val="0563C1"/>
          <w:u w:val="single"/>
          <w:bdr w:val="none" w:sz="0" w:space="0" w:color="auto" w:frame="1"/>
        </w:rPr>
        <w:t>data.https</w:t>
      </w:r>
      <w:proofErr w:type="spellEnd"/>
      <w:r w:rsidRPr="003C065A">
        <w:rPr>
          <w:rFonts w:asciiTheme="minorHAnsi" w:hAnsiTheme="minorHAnsi" w:cstheme="minorHAnsi"/>
          <w:color w:val="0563C1"/>
          <w:u w:val="single"/>
          <w:bdr w:val="none" w:sz="0" w:space="0" w:color="auto" w:frame="1"/>
        </w:rPr>
        <w:t>://data.agdr.org.nz/</w:t>
      </w:r>
      <w:r w:rsidRPr="003C065A">
        <w:rPr>
          <w:rFonts w:asciiTheme="minorHAnsi" w:hAnsiTheme="minorHAnsi" w:cstheme="minorHAnsi"/>
          <w:color w:val="201F1E"/>
          <w:bdr w:val="none" w:sz="0" w:space="0" w:color="auto" w:frame="1"/>
        </w:rPr>
        <w:fldChar w:fldCharType="end"/>
      </w:r>
      <w:r w:rsidRPr="003C065A">
        <w:rPr>
          <w:rFonts w:asciiTheme="minorHAnsi" w:hAnsiTheme="minorHAnsi" w:cstheme="minorHAnsi"/>
          <w:color w:val="201F1E"/>
          <w:bdr w:val="none" w:sz="0" w:space="0" w:color="auto" w:frame="1"/>
        </w:rPr>
        <w:t>  </w:t>
      </w:r>
    </w:p>
    <w:p w14:paraId="5880F226" w14:textId="77777777" w:rsidR="00A600E2" w:rsidRPr="003C065A" w:rsidRDefault="00A600E2" w:rsidP="00A600E2">
      <w:pPr>
        <w:shd w:val="clear" w:color="auto" w:fill="FFFFFF"/>
        <w:rPr>
          <w:rFonts w:asciiTheme="minorHAnsi" w:hAnsiTheme="minorHAnsi" w:cstheme="minorHAnsi"/>
        </w:rPr>
      </w:pPr>
      <w:r w:rsidRPr="003C065A">
        <w:rPr>
          <w:rFonts w:asciiTheme="minorHAnsi" w:hAnsiTheme="minorHAnsi" w:cstheme="minorHAnsi"/>
          <w:color w:val="201F1E"/>
          <w:bdr w:val="none" w:sz="0" w:space="0" w:color="auto" w:frame="1"/>
        </w:rPr>
        <w:t>Eirian’s involvement in both the Data Science project and Genomics Aotearoa via NeSI has enabled an even stronger link between the two MBIE funded projects. </w:t>
      </w:r>
    </w:p>
    <w:p w14:paraId="65D68587"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 </w:t>
      </w:r>
    </w:p>
    <w:p w14:paraId="71CD7132"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 </w:t>
      </w:r>
    </w:p>
    <w:p w14:paraId="717C6D3E" w14:textId="4676962F" w:rsidR="00A600E2" w:rsidRPr="003C065A" w:rsidRDefault="00A600E2" w:rsidP="00A600E2">
      <w:pPr>
        <w:rPr>
          <w:rFonts w:asciiTheme="minorHAnsi" w:hAnsiTheme="minorHAnsi" w:cstheme="minorHAnsi"/>
          <w:b/>
          <w:bCs/>
          <w:color w:val="000000"/>
        </w:rPr>
      </w:pPr>
      <w:r w:rsidRPr="003C065A">
        <w:rPr>
          <w:rFonts w:asciiTheme="minorHAnsi" w:hAnsiTheme="minorHAnsi" w:cstheme="minorHAnsi"/>
          <w:b/>
          <w:bCs/>
          <w:color w:val="000000"/>
        </w:rPr>
        <w:t xml:space="preserve"> Ben Adams, Gus </w:t>
      </w:r>
      <w:proofErr w:type="spellStart"/>
      <w:r w:rsidRPr="003C065A">
        <w:rPr>
          <w:rFonts w:asciiTheme="minorHAnsi" w:hAnsiTheme="minorHAnsi" w:cstheme="minorHAnsi"/>
          <w:b/>
          <w:bCs/>
          <w:color w:val="000000"/>
        </w:rPr>
        <w:t>Elerm</w:t>
      </w:r>
      <w:proofErr w:type="spellEnd"/>
      <w:r w:rsidRPr="003C065A">
        <w:rPr>
          <w:rFonts w:asciiTheme="minorHAnsi" w:hAnsiTheme="minorHAnsi" w:cstheme="minorHAnsi"/>
          <w:b/>
          <w:bCs/>
          <w:color w:val="000000"/>
        </w:rPr>
        <w:t>, Mark Gahegan</w:t>
      </w:r>
    </w:p>
    <w:p w14:paraId="4D77DAE2" w14:textId="77777777" w:rsidR="00A600E2" w:rsidRPr="003C065A" w:rsidRDefault="00A600E2" w:rsidP="00A600E2">
      <w:pPr>
        <w:rPr>
          <w:rFonts w:asciiTheme="minorHAnsi" w:hAnsiTheme="minorHAnsi" w:cstheme="minorHAnsi"/>
        </w:rPr>
      </w:pPr>
    </w:p>
    <w:p w14:paraId="624ED975"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Hi Mark,</w:t>
      </w:r>
    </w:p>
    <w:p w14:paraId="05F93D6A"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 </w:t>
      </w:r>
    </w:p>
    <w:p w14:paraId="45B5D22A"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 xml:space="preserve">I haven’t talked to </w:t>
      </w:r>
      <w:proofErr w:type="spellStart"/>
      <w:r w:rsidRPr="003C065A">
        <w:rPr>
          <w:rFonts w:asciiTheme="minorHAnsi" w:hAnsiTheme="minorHAnsi" w:cstheme="minorHAnsi"/>
          <w:color w:val="000000"/>
        </w:rPr>
        <w:t>Nokome</w:t>
      </w:r>
      <w:proofErr w:type="spellEnd"/>
      <w:r w:rsidRPr="003C065A">
        <w:rPr>
          <w:rFonts w:asciiTheme="minorHAnsi" w:hAnsiTheme="minorHAnsi" w:cstheme="minorHAnsi"/>
          <w:color w:val="000000"/>
        </w:rPr>
        <w:t xml:space="preserve"> but I guess it makes sense to try and write up the “Live Science” bit to include both of our work. Maybe you can take what he sends and integrate. Hope you are enjoying your vacation. Sorry for the late response (we are covid household at the moment </w:t>
      </w:r>
      <w:r w:rsidRPr="003C065A">
        <w:rPr>
          <w:rFonts w:ascii="Apple Color Emoji" w:hAnsi="Apple Color Emoji" w:cs="Apple Color Emoji"/>
          <w:color w:val="000000"/>
        </w:rPr>
        <w:t>☹</w:t>
      </w:r>
      <w:r w:rsidRPr="003C065A">
        <w:rPr>
          <w:rFonts w:asciiTheme="minorHAnsi" w:hAnsiTheme="minorHAnsi" w:cstheme="minorHAnsi"/>
          <w:color w:val="000000"/>
        </w:rPr>
        <w:t>). Here’s some text:</w:t>
      </w:r>
    </w:p>
    <w:p w14:paraId="6B4C7A1C"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 </w:t>
      </w:r>
    </w:p>
    <w:p w14:paraId="6FF570BE"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 xml:space="preserve">We hired a PhD Student, Gus Ellerm, to work on the live science project toward the beginning of this year which has allowed us to ramp up work in this area of the grant. Gus is focussing on how to bring publications and report writing more in line with modern eScience toolchains. We have collaborated the Centre for eResearch at the University of Auckland to develop a first prototype of a live science pipeline that fully links live data ingestion through computational workflows to dynamic publication. The prototype pipeline integrates an instrumented </w:t>
      </w:r>
      <w:proofErr w:type="spellStart"/>
      <w:r w:rsidRPr="003C065A">
        <w:rPr>
          <w:rFonts w:asciiTheme="minorHAnsi" w:hAnsiTheme="minorHAnsi" w:cstheme="minorHAnsi"/>
          <w:color w:val="000000"/>
        </w:rPr>
        <w:t>MyTardis</w:t>
      </w:r>
      <w:proofErr w:type="spellEnd"/>
      <w:r w:rsidRPr="003C065A">
        <w:rPr>
          <w:rFonts w:asciiTheme="minorHAnsi" w:hAnsiTheme="minorHAnsi" w:cstheme="minorHAnsi"/>
          <w:color w:val="000000"/>
        </w:rPr>
        <w:t xml:space="preserve"> database with a workflow defined in the Common Workflow Language and web-based front-end. This work has been fruitful as it has helped us to develop a metamodel for live science that we will be using going forward. This metamodel will allow us build interchangeable live science publishing tools for scientists working in a wide variety of computational environments. A report on this work has been accepted for publication and presentation at the 18th IEEE International eScience Conference in Salt Lake City, Utah later this year. In addition to this, Gus has made excellent progress on his PhD, he has completed his first year confirmation proposal document, which is an important milestone in the PhD process.</w:t>
      </w:r>
    </w:p>
    <w:p w14:paraId="35F30A82"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 </w:t>
      </w:r>
    </w:p>
    <w:p w14:paraId="47E6DCD7"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Our next step is to take what we’ve learned from the prototype development and collaborate with other groups on the grant. E.g., working with the newly hired postdoc  XXXX in David Welch’s group. </w:t>
      </w:r>
    </w:p>
    <w:p w14:paraId="7EB3061C"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 </w:t>
      </w:r>
    </w:p>
    <w:p w14:paraId="34FE507E"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b/>
          <w:bCs/>
          <w:color w:val="000000"/>
        </w:rPr>
        <w:t>Publications:</w:t>
      </w:r>
    </w:p>
    <w:p w14:paraId="1B62B00B"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 </w:t>
      </w:r>
    </w:p>
    <w:p w14:paraId="3408474D"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I’ve been a bit slow on the publication side this year (for this grant)…</w:t>
      </w:r>
    </w:p>
    <w:p w14:paraId="3CA41C61"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 </w:t>
      </w:r>
    </w:p>
    <w:p w14:paraId="7EE1930C"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A. Ellerm, B. Adams, M. Gahegan, and L. Trombach (2022) Enabling LivePublication. In: </w:t>
      </w:r>
      <w:r w:rsidRPr="003C065A">
        <w:rPr>
          <w:rFonts w:asciiTheme="minorHAnsi" w:hAnsiTheme="minorHAnsi" w:cstheme="minorHAnsi"/>
          <w:i/>
          <w:iCs/>
          <w:color w:val="000000"/>
        </w:rPr>
        <w:t>2022 IEEE 18th International Conference on eScience</w:t>
      </w:r>
      <w:r w:rsidRPr="003C065A">
        <w:rPr>
          <w:rFonts w:asciiTheme="minorHAnsi" w:hAnsiTheme="minorHAnsi" w:cstheme="minorHAnsi"/>
          <w:color w:val="000000"/>
        </w:rPr>
        <w:t>.</w:t>
      </w:r>
    </w:p>
    <w:p w14:paraId="2ED31D16"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 </w:t>
      </w:r>
    </w:p>
    <w:p w14:paraId="740F93DB"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Mark, I have also co-written a book with Ross Purves that is all about how to help environmental researchers use NLP methods in their work, but that is still in press. I actually included this grant as funding support, though if anything it is more closely related to the explainable data science part and even then I guess it is kind of a tenuous connection. </w:t>
      </w:r>
    </w:p>
    <w:p w14:paraId="14A8219C"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 </w:t>
      </w:r>
    </w:p>
    <w:p w14:paraId="111E2AA0"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 xml:space="preserve">Purves, R., </w:t>
      </w:r>
      <w:proofErr w:type="spellStart"/>
      <w:r w:rsidRPr="003C065A">
        <w:rPr>
          <w:rFonts w:asciiTheme="minorHAnsi" w:hAnsiTheme="minorHAnsi" w:cstheme="minorHAnsi"/>
          <w:color w:val="000000"/>
        </w:rPr>
        <w:t>Koblet</w:t>
      </w:r>
      <w:proofErr w:type="spellEnd"/>
      <w:r w:rsidRPr="003C065A">
        <w:rPr>
          <w:rFonts w:asciiTheme="minorHAnsi" w:hAnsiTheme="minorHAnsi" w:cstheme="minorHAnsi"/>
          <w:color w:val="000000"/>
        </w:rPr>
        <w:t>, O., B. Adams (in press) </w:t>
      </w:r>
      <w:r w:rsidRPr="003C065A">
        <w:rPr>
          <w:rFonts w:asciiTheme="minorHAnsi" w:hAnsiTheme="minorHAnsi" w:cstheme="minorHAnsi"/>
          <w:i/>
          <w:iCs/>
          <w:color w:val="000000"/>
        </w:rPr>
        <w:t>Unlocking Environmental Narratives: Towards Understanding Human Environment Interactions through Computational Text Analysis</w:t>
      </w:r>
      <w:r w:rsidRPr="003C065A">
        <w:rPr>
          <w:rFonts w:asciiTheme="minorHAnsi" w:hAnsiTheme="minorHAnsi" w:cstheme="minorHAnsi"/>
          <w:color w:val="000000"/>
        </w:rPr>
        <w:t>. Ubiquity Press.</w:t>
      </w:r>
    </w:p>
    <w:p w14:paraId="4D560481"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 </w:t>
      </w:r>
    </w:p>
    <w:p w14:paraId="76163055" w14:textId="7F4F20DC" w:rsidR="00A600E2" w:rsidRPr="003C065A" w:rsidRDefault="00A600E2">
      <w:pPr>
        <w:rPr>
          <w:rFonts w:asciiTheme="minorHAnsi" w:hAnsiTheme="minorHAnsi" w:cstheme="minorHAnsi"/>
          <w:b/>
          <w:bCs/>
          <w:lang w:val="en-US"/>
        </w:rPr>
      </w:pPr>
      <w:r w:rsidRPr="003C065A">
        <w:rPr>
          <w:rFonts w:asciiTheme="minorHAnsi" w:hAnsiTheme="minorHAnsi" w:cstheme="minorHAnsi"/>
          <w:b/>
          <w:bCs/>
          <w:lang w:val="en-US"/>
        </w:rPr>
        <w:t>Alex G</w:t>
      </w:r>
    </w:p>
    <w:p w14:paraId="586D3F86"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Hi Mark,</w:t>
      </w:r>
    </w:p>
    <w:p w14:paraId="722AE1B3" w14:textId="77777777" w:rsidR="00A600E2" w:rsidRPr="003C065A" w:rsidRDefault="00A600E2" w:rsidP="00A600E2">
      <w:pPr>
        <w:rPr>
          <w:rFonts w:asciiTheme="minorHAnsi" w:hAnsiTheme="minorHAnsi" w:cstheme="minorHAnsi"/>
          <w:color w:val="000000"/>
        </w:rPr>
      </w:pPr>
    </w:p>
    <w:p w14:paraId="7221910D"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lastRenderedPageBreak/>
        <w:t>I've been sick for the past little while, so I only got to this now. Please find the information from me below.</w:t>
      </w:r>
    </w:p>
    <w:p w14:paraId="0CC697D6" w14:textId="77777777" w:rsidR="00A600E2" w:rsidRPr="003C065A" w:rsidRDefault="00A600E2" w:rsidP="00A600E2">
      <w:pPr>
        <w:rPr>
          <w:rFonts w:asciiTheme="minorHAnsi" w:hAnsiTheme="minorHAnsi" w:cstheme="minorHAnsi"/>
          <w:color w:val="000000"/>
        </w:rPr>
      </w:pPr>
    </w:p>
    <w:p w14:paraId="2F9B5A6F" w14:textId="77777777" w:rsidR="00A600E2" w:rsidRPr="003C065A" w:rsidRDefault="00A600E2" w:rsidP="00A600E2">
      <w:pPr>
        <w:rPr>
          <w:rFonts w:asciiTheme="minorHAnsi" w:hAnsiTheme="minorHAnsi" w:cstheme="minorHAnsi"/>
          <w:color w:val="000000"/>
        </w:rPr>
      </w:pPr>
    </w:p>
    <w:p w14:paraId="75E91270"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 xml:space="preserve">The main topic I have been working on within this grant is developing data science and AI approaches to large-scale molecular sequencing data. Specifically, my group collaborated with that of Michael </w:t>
      </w:r>
      <w:proofErr w:type="spellStart"/>
      <w:r w:rsidRPr="003C065A">
        <w:rPr>
          <w:rFonts w:asciiTheme="minorHAnsi" w:hAnsiTheme="minorHAnsi" w:cstheme="minorHAnsi"/>
          <w:color w:val="000000"/>
        </w:rPr>
        <w:t>Witbrock</w:t>
      </w:r>
      <w:proofErr w:type="spellEnd"/>
      <w:r w:rsidRPr="003C065A">
        <w:rPr>
          <w:rFonts w:asciiTheme="minorHAnsi" w:hAnsiTheme="minorHAnsi" w:cstheme="minorHAnsi"/>
          <w:color w:val="000000"/>
        </w:rPr>
        <w:t xml:space="preserve"> to develop an AI approach to genome-wide association studies (GWAS) data. This is a general approach that allows the network to learn from sequencing data in an unsupervised way (pre-training stage) and then be trained on a (</w:t>
      </w:r>
      <w:proofErr w:type="spellStart"/>
      <w:r w:rsidRPr="003C065A">
        <w:rPr>
          <w:rFonts w:asciiTheme="minorHAnsi" w:hAnsiTheme="minorHAnsi" w:cstheme="minorHAnsi"/>
          <w:color w:val="000000"/>
        </w:rPr>
        <w:t>deseas</w:t>
      </w:r>
      <w:proofErr w:type="spellEnd"/>
      <w:r w:rsidRPr="003C065A">
        <w:rPr>
          <w:rFonts w:asciiTheme="minorHAnsi" w:hAnsiTheme="minorHAnsi" w:cstheme="minorHAnsi"/>
          <w:color w:val="000000"/>
        </w:rPr>
        <w:t xml:space="preserve">) phenotype of interest. We have published preliminary results at the ICML Workshop on Computational Biology 2022 (see below), where the work was accepted and presented as both a spotlight talk and a poster. Although the approach we developed is applicable to a wide range of phenotypes, we collaborated with Megan Leask and Tony Merriman from the University of Alabama in Birmingham (formerly from the University of Otago) to apply our method to gout data, and also to develop our approach further to be applicable to diverse populations with a specific focus on people with Māori and Pacifica ancestry. We have designed this gout project as a Marsden grant and were successful. Currently we're planning to extend our approach beyond gout as part of this grant. We do not have students or postdocs directly funded by this grant on this project, as it is sitting between Auckland and Otago and there is no central budget for projects like this. However, the Otago contract is topping up a PhD scholarship for Kieran </w:t>
      </w:r>
      <w:proofErr w:type="spellStart"/>
      <w:r w:rsidRPr="003C065A">
        <w:rPr>
          <w:rFonts w:asciiTheme="minorHAnsi" w:hAnsiTheme="minorHAnsi" w:cstheme="minorHAnsi"/>
          <w:color w:val="000000"/>
        </w:rPr>
        <w:t>Elemes</w:t>
      </w:r>
      <w:proofErr w:type="spellEnd"/>
      <w:r w:rsidRPr="003C065A">
        <w:rPr>
          <w:rFonts w:asciiTheme="minorHAnsi" w:hAnsiTheme="minorHAnsi" w:cstheme="minorHAnsi"/>
          <w:color w:val="000000"/>
        </w:rPr>
        <w:t>, who is funded from elsewhere but working on this grant. </w:t>
      </w:r>
    </w:p>
    <w:p w14:paraId="097542C9" w14:textId="77777777" w:rsidR="00A600E2" w:rsidRPr="003C065A" w:rsidRDefault="00A600E2" w:rsidP="00A600E2">
      <w:pPr>
        <w:rPr>
          <w:rFonts w:asciiTheme="minorHAnsi" w:hAnsiTheme="minorHAnsi" w:cstheme="minorHAnsi"/>
          <w:color w:val="000000"/>
        </w:rPr>
      </w:pPr>
    </w:p>
    <w:p w14:paraId="728FC24D"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 xml:space="preserve">The second main topic is a collaboration with Remco Bouckaert (from Alexei's group) on online algorithms for computational evolutionary biology. We're currently employing a postdoc (Dr Lena </w:t>
      </w:r>
      <w:proofErr w:type="spellStart"/>
      <w:r w:rsidRPr="003C065A">
        <w:rPr>
          <w:rFonts w:asciiTheme="minorHAnsi" w:hAnsiTheme="minorHAnsi" w:cstheme="minorHAnsi"/>
          <w:color w:val="000000"/>
        </w:rPr>
        <w:t>Collienne</w:t>
      </w:r>
      <w:proofErr w:type="spellEnd"/>
      <w:r w:rsidRPr="003C065A">
        <w:rPr>
          <w:rFonts w:asciiTheme="minorHAnsi" w:hAnsiTheme="minorHAnsi" w:cstheme="minorHAnsi"/>
          <w:color w:val="000000"/>
        </w:rPr>
        <w:t xml:space="preserve">) who is leading this work. Although I managed to convince the Otago team to fund this cross-institutional project, this was only funded for one year, so it would be good if we can get more funding for it. Lena's postdoc is due to run out at the end of this year. The main outcome for this year is an algorithm and its implementation for an online full Bayesian approach to phylogenetic inference. The first paper is under revision at </w:t>
      </w:r>
      <w:proofErr w:type="spellStart"/>
      <w:r w:rsidRPr="003C065A">
        <w:rPr>
          <w:rFonts w:asciiTheme="minorHAnsi" w:hAnsiTheme="minorHAnsi" w:cstheme="minorHAnsi"/>
          <w:color w:val="000000"/>
        </w:rPr>
        <w:t>eLife</w:t>
      </w:r>
      <w:proofErr w:type="spellEnd"/>
      <w:r w:rsidRPr="003C065A">
        <w:rPr>
          <w:rFonts w:asciiTheme="minorHAnsi" w:hAnsiTheme="minorHAnsi" w:cstheme="minorHAnsi"/>
          <w:color w:val="000000"/>
        </w:rPr>
        <w:t xml:space="preserve"> (ref to </w:t>
      </w:r>
      <w:proofErr w:type="spellStart"/>
      <w:r w:rsidRPr="003C065A">
        <w:rPr>
          <w:rFonts w:asciiTheme="minorHAnsi" w:hAnsiTheme="minorHAnsi" w:cstheme="minorHAnsi"/>
          <w:color w:val="000000"/>
        </w:rPr>
        <w:t>bioRxiv</w:t>
      </w:r>
      <w:proofErr w:type="spellEnd"/>
      <w:r w:rsidRPr="003C065A">
        <w:rPr>
          <w:rFonts w:asciiTheme="minorHAnsi" w:hAnsiTheme="minorHAnsi" w:cstheme="minorHAnsi"/>
          <w:color w:val="000000"/>
        </w:rPr>
        <w:t xml:space="preserve"> is below). The second paper (led by Lars Berling, who is a PhD student working on this project funded from elsewhere) is about to be submitted.</w:t>
      </w:r>
    </w:p>
    <w:p w14:paraId="101E0766" w14:textId="77777777" w:rsidR="00A600E2" w:rsidRPr="003C065A" w:rsidRDefault="00A600E2" w:rsidP="00A600E2">
      <w:pPr>
        <w:rPr>
          <w:rFonts w:asciiTheme="minorHAnsi" w:hAnsiTheme="minorHAnsi" w:cstheme="minorHAnsi"/>
          <w:color w:val="000000"/>
        </w:rPr>
      </w:pPr>
    </w:p>
    <w:p w14:paraId="6B0E9E9B"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The third main topic is algorithms for reconstructing history of within-organism tumour evolution. In this project we developed an algorithm, based on phylogenetic reconstruction, that allows identification of potential drug targets in patients who have had unsuccessful treatments in the past and are in danger of developing treatment resistant clones. We collaborated with a group of oncologists and pathologists from Dunedin City Hospital to apply our method to a specific patient of theirs and publish our results in Molecular Case Studies (ref below). We have a postdoc (Dr Jiri Moravec) employed on this project for one year. There is an opportunity to collaborate with cancer researchers at the University of Auckland. This collaboration would link us to Genomics Aotearoa (the cancer researchers at Auckland is a GA PI) but this again runs into the problem of the project moving outside of Otago, and the corresponding funding issue.</w:t>
      </w:r>
    </w:p>
    <w:p w14:paraId="2AE7963F" w14:textId="77777777" w:rsidR="00A600E2" w:rsidRPr="003C065A" w:rsidRDefault="00A600E2" w:rsidP="00A600E2">
      <w:pPr>
        <w:rPr>
          <w:rFonts w:asciiTheme="minorHAnsi" w:hAnsiTheme="minorHAnsi" w:cstheme="minorHAnsi"/>
          <w:color w:val="000000"/>
        </w:rPr>
      </w:pPr>
    </w:p>
    <w:p w14:paraId="117BC522"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 xml:space="preserve">I'm also involved in collaborations with Paul (we've designed a project on understanding RNA function, advertised a PhD position, completed the search round, and offered it to a </w:t>
      </w:r>
      <w:r w:rsidRPr="003C065A">
        <w:rPr>
          <w:rFonts w:asciiTheme="minorHAnsi" w:hAnsiTheme="minorHAnsi" w:cstheme="minorHAnsi"/>
          <w:color w:val="000000"/>
        </w:rPr>
        <w:lastRenderedPageBreak/>
        <w:t>successful international applicant from France -- I hope he'll accept). I believe Paul will add more details on this.</w:t>
      </w:r>
    </w:p>
    <w:p w14:paraId="54465F73" w14:textId="77777777" w:rsidR="00A600E2" w:rsidRPr="003C065A" w:rsidRDefault="00A600E2" w:rsidP="00A600E2">
      <w:pPr>
        <w:rPr>
          <w:rFonts w:asciiTheme="minorHAnsi" w:hAnsiTheme="minorHAnsi" w:cstheme="minorHAnsi"/>
          <w:color w:val="000000"/>
        </w:rPr>
      </w:pPr>
    </w:p>
    <w:p w14:paraId="2AC89E2A"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Finally, I'm involved in a project with David Bryant and Mik Black on cancer evolution. The design of this project is being finalized and we'll advertise for a PhD soon. </w:t>
      </w:r>
    </w:p>
    <w:p w14:paraId="6D686D7F" w14:textId="77777777" w:rsidR="00A600E2" w:rsidRPr="00355068" w:rsidRDefault="00A600E2" w:rsidP="00A600E2">
      <w:pPr>
        <w:rPr>
          <w:rFonts w:asciiTheme="minorHAnsi" w:hAnsiTheme="minorHAnsi" w:cstheme="minorHAnsi"/>
          <w:color w:val="000000"/>
          <w:sz w:val="16"/>
          <w:szCs w:val="16"/>
        </w:rPr>
      </w:pPr>
      <w:r w:rsidRPr="00355068">
        <w:rPr>
          <w:rFonts w:asciiTheme="minorHAnsi" w:hAnsiTheme="minorHAnsi" w:cstheme="minorHAnsi"/>
          <w:color w:val="000000"/>
          <w:sz w:val="16"/>
          <w:szCs w:val="16"/>
        </w:rPr>
        <w:t> </w:t>
      </w:r>
    </w:p>
    <w:p w14:paraId="1ECC2B4F" w14:textId="77777777" w:rsidR="00A600E2" w:rsidRPr="00355068" w:rsidRDefault="00A600E2" w:rsidP="00A600E2">
      <w:pPr>
        <w:rPr>
          <w:rFonts w:asciiTheme="minorHAnsi" w:hAnsiTheme="minorHAnsi" w:cstheme="minorHAnsi"/>
          <w:color w:val="000000"/>
          <w:sz w:val="16"/>
          <w:szCs w:val="16"/>
        </w:rPr>
      </w:pPr>
      <w:r w:rsidRPr="00355068">
        <w:rPr>
          <w:rFonts w:asciiTheme="minorHAnsi" w:hAnsiTheme="minorHAnsi" w:cstheme="minorHAnsi"/>
          <w:color w:val="000000"/>
          <w:sz w:val="16"/>
          <w:szCs w:val="16"/>
        </w:rPr>
        <w:t xml:space="preserve">1. </w:t>
      </w:r>
      <w:proofErr w:type="spellStart"/>
      <w:r w:rsidRPr="00355068">
        <w:rPr>
          <w:rFonts w:asciiTheme="minorHAnsi" w:hAnsiTheme="minorHAnsi" w:cstheme="minorHAnsi"/>
          <w:color w:val="000000"/>
          <w:sz w:val="16"/>
          <w:szCs w:val="16"/>
        </w:rPr>
        <w:t>SNVformer</w:t>
      </w:r>
      <w:proofErr w:type="spellEnd"/>
      <w:r w:rsidRPr="00355068">
        <w:rPr>
          <w:rFonts w:asciiTheme="minorHAnsi" w:hAnsiTheme="minorHAnsi" w:cstheme="minorHAnsi"/>
          <w:color w:val="000000"/>
          <w:sz w:val="16"/>
          <w:szCs w:val="16"/>
        </w:rPr>
        <w:t xml:space="preserve">: An Attention-based Deep Neural Network for GWAS Data. Kieran Elmes, Diana Benavides-Prado, Neset Ozkan Tan, Trung Bao Nguyen, Nicholas Sumpter, Megan Leask, Michael </w:t>
      </w:r>
      <w:proofErr w:type="spellStart"/>
      <w:r w:rsidRPr="00355068">
        <w:rPr>
          <w:rFonts w:asciiTheme="minorHAnsi" w:hAnsiTheme="minorHAnsi" w:cstheme="minorHAnsi"/>
          <w:color w:val="000000"/>
          <w:sz w:val="16"/>
          <w:szCs w:val="16"/>
        </w:rPr>
        <w:t>Witbrock</w:t>
      </w:r>
      <w:proofErr w:type="spellEnd"/>
      <w:r w:rsidRPr="00355068">
        <w:rPr>
          <w:rFonts w:asciiTheme="minorHAnsi" w:hAnsiTheme="minorHAnsi" w:cstheme="minorHAnsi"/>
          <w:color w:val="000000"/>
          <w:sz w:val="16"/>
          <w:szCs w:val="16"/>
        </w:rPr>
        <w:t xml:space="preserve">, and Alex </w:t>
      </w:r>
      <w:proofErr w:type="spellStart"/>
      <w:r w:rsidRPr="00355068">
        <w:rPr>
          <w:rFonts w:asciiTheme="minorHAnsi" w:hAnsiTheme="minorHAnsi" w:cstheme="minorHAnsi"/>
          <w:color w:val="000000"/>
          <w:sz w:val="16"/>
          <w:szCs w:val="16"/>
        </w:rPr>
        <w:t>Gavryushkin</w:t>
      </w:r>
      <w:proofErr w:type="spellEnd"/>
      <w:r w:rsidRPr="00355068">
        <w:rPr>
          <w:rFonts w:asciiTheme="minorHAnsi" w:hAnsiTheme="minorHAnsi" w:cstheme="minorHAnsi"/>
          <w:color w:val="000000"/>
          <w:sz w:val="16"/>
          <w:szCs w:val="16"/>
        </w:rPr>
        <w:t>. ICML Workshop on Computational Biology 2022. This was presented at the conference as a spotlight talk and also a poster. </w:t>
      </w:r>
      <w:hyperlink r:id="rId24" w:history="1">
        <w:r w:rsidRPr="00355068">
          <w:rPr>
            <w:rFonts w:asciiTheme="minorHAnsi" w:hAnsiTheme="minorHAnsi" w:cstheme="minorHAnsi"/>
            <w:color w:val="0000FF"/>
            <w:sz w:val="16"/>
            <w:szCs w:val="16"/>
            <w:u w:val="single"/>
          </w:rPr>
          <w:t>https://icml-compbio.github.io/2022/papers/WCBICML2022_paper_58.pdf</w:t>
        </w:r>
      </w:hyperlink>
    </w:p>
    <w:p w14:paraId="19A6480C" w14:textId="77777777" w:rsidR="00A600E2" w:rsidRPr="00355068" w:rsidRDefault="00A600E2" w:rsidP="00A600E2">
      <w:pPr>
        <w:rPr>
          <w:rFonts w:asciiTheme="minorHAnsi" w:hAnsiTheme="minorHAnsi" w:cstheme="minorHAnsi"/>
          <w:color w:val="000000"/>
          <w:sz w:val="16"/>
          <w:szCs w:val="16"/>
        </w:rPr>
      </w:pPr>
    </w:p>
    <w:p w14:paraId="1B26BFBD" w14:textId="77777777" w:rsidR="00A600E2" w:rsidRPr="00355068" w:rsidRDefault="00A600E2" w:rsidP="00A600E2">
      <w:pPr>
        <w:rPr>
          <w:rFonts w:asciiTheme="minorHAnsi" w:hAnsiTheme="minorHAnsi" w:cstheme="minorHAnsi"/>
          <w:color w:val="000000"/>
          <w:sz w:val="16"/>
          <w:szCs w:val="16"/>
        </w:rPr>
      </w:pPr>
      <w:r w:rsidRPr="00355068">
        <w:rPr>
          <w:rFonts w:asciiTheme="minorHAnsi" w:hAnsiTheme="minorHAnsi" w:cstheme="minorHAnsi"/>
          <w:color w:val="000000"/>
          <w:sz w:val="16"/>
          <w:szCs w:val="16"/>
        </w:rPr>
        <w:t xml:space="preserve">2. Online Bayesian Analysis with BEAST 2. Remco Bouckaert, Lena </w:t>
      </w:r>
      <w:proofErr w:type="spellStart"/>
      <w:r w:rsidRPr="00355068">
        <w:rPr>
          <w:rFonts w:asciiTheme="minorHAnsi" w:hAnsiTheme="minorHAnsi" w:cstheme="minorHAnsi"/>
          <w:color w:val="000000"/>
          <w:sz w:val="16"/>
          <w:szCs w:val="16"/>
        </w:rPr>
        <w:t>Collienne</w:t>
      </w:r>
      <w:proofErr w:type="spellEnd"/>
      <w:r w:rsidRPr="00355068">
        <w:rPr>
          <w:rFonts w:asciiTheme="minorHAnsi" w:hAnsiTheme="minorHAnsi" w:cstheme="minorHAnsi"/>
          <w:color w:val="000000"/>
          <w:sz w:val="16"/>
          <w:szCs w:val="16"/>
        </w:rPr>
        <w:t xml:space="preserve">, and Alex </w:t>
      </w:r>
      <w:proofErr w:type="spellStart"/>
      <w:r w:rsidRPr="00355068">
        <w:rPr>
          <w:rFonts w:asciiTheme="minorHAnsi" w:hAnsiTheme="minorHAnsi" w:cstheme="minorHAnsi"/>
          <w:color w:val="000000"/>
          <w:sz w:val="16"/>
          <w:szCs w:val="16"/>
        </w:rPr>
        <w:t>Gavryushkin</w:t>
      </w:r>
      <w:proofErr w:type="spellEnd"/>
      <w:r w:rsidRPr="00355068">
        <w:rPr>
          <w:rFonts w:asciiTheme="minorHAnsi" w:hAnsiTheme="minorHAnsi" w:cstheme="minorHAnsi"/>
          <w:color w:val="000000"/>
          <w:sz w:val="16"/>
          <w:szCs w:val="16"/>
        </w:rPr>
        <w:t xml:space="preserve">. </w:t>
      </w:r>
      <w:proofErr w:type="spellStart"/>
      <w:r w:rsidRPr="00355068">
        <w:rPr>
          <w:rFonts w:asciiTheme="minorHAnsi" w:hAnsiTheme="minorHAnsi" w:cstheme="minorHAnsi"/>
          <w:color w:val="000000"/>
          <w:sz w:val="16"/>
          <w:szCs w:val="16"/>
        </w:rPr>
        <w:t>bioRxiv</w:t>
      </w:r>
      <w:proofErr w:type="spellEnd"/>
      <w:r w:rsidRPr="00355068">
        <w:rPr>
          <w:rFonts w:asciiTheme="minorHAnsi" w:hAnsiTheme="minorHAnsi" w:cstheme="minorHAnsi"/>
          <w:color w:val="000000"/>
          <w:sz w:val="16"/>
          <w:szCs w:val="16"/>
        </w:rPr>
        <w:t xml:space="preserve"> 2022. Under revision at </w:t>
      </w:r>
      <w:proofErr w:type="spellStart"/>
      <w:r w:rsidRPr="00355068">
        <w:rPr>
          <w:rFonts w:asciiTheme="minorHAnsi" w:hAnsiTheme="minorHAnsi" w:cstheme="minorHAnsi"/>
          <w:color w:val="000000"/>
          <w:sz w:val="16"/>
          <w:szCs w:val="16"/>
        </w:rPr>
        <w:t>eLife</w:t>
      </w:r>
      <w:proofErr w:type="spellEnd"/>
      <w:r w:rsidRPr="00355068">
        <w:rPr>
          <w:rFonts w:asciiTheme="minorHAnsi" w:hAnsiTheme="minorHAnsi" w:cstheme="minorHAnsi"/>
          <w:color w:val="000000"/>
          <w:sz w:val="16"/>
          <w:szCs w:val="16"/>
        </w:rPr>
        <w:t>. </w:t>
      </w:r>
      <w:hyperlink r:id="rId25" w:history="1">
        <w:r w:rsidRPr="00355068">
          <w:rPr>
            <w:rFonts w:asciiTheme="minorHAnsi" w:hAnsiTheme="minorHAnsi" w:cstheme="minorHAnsi"/>
            <w:color w:val="0000FF"/>
            <w:sz w:val="16"/>
            <w:szCs w:val="16"/>
            <w:u w:val="single"/>
          </w:rPr>
          <w:t>https://doi.org/10.1101/2022.05.03.490538</w:t>
        </w:r>
      </w:hyperlink>
    </w:p>
    <w:p w14:paraId="38968529" w14:textId="77777777" w:rsidR="00A600E2" w:rsidRPr="00355068" w:rsidRDefault="00A600E2" w:rsidP="00A600E2">
      <w:pPr>
        <w:rPr>
          <w:rFonts w:asciiTheme="minorHAnsi" w:hAnsiTheme="minorHAnsi" w:cstheme="minorHAnsi"/>
          <w:color w:val="000000"/>
          <w:sz w:val="16"/>
          <w:szCs w:val="16"/>
        </w:rPr>
      </w:pPr>
    </w:p>
    <w:p w14:paraId="017F4506" w14:textId="77777777" w:rsidR="00A600E2" w:rsidRPr="00355068" w:rsidRDefault="00A600E2" w:rsidP="00A600E2">
      <w:pPr>
        <w:rPr>
          <w:rFonts w:asciiTheme="minorHAnsi" w:hAnsiTheme="minorHAnsi" w:cstheme="minorHAnsi"/>
          <w:color w:val="000000"/>
          <w:sz w:val="16"/>
          <w:szCs w:val="16"/>
        </w:rPr>
      </w:pPr>
      <w:r w:rsidRPr="00355068">
        <w:rPr>
          <w:rFonts w:asciiTheme="minorHAnsi" w:hAnsiTheme="minorHAnsi" w:cstheme="minorHAnsi"/>
          <w:color w:val="000000"/>
          <w:sz w:val="16"/>
          <w:szCs w:val="16"/>
        </w:rPr>
        <w:t xml:space="preserve">3. Tuberous sclerosis complex: a complex case. Ryan Powell, Sharon Pattison, Jiri Moravec, Basharat Bhat, Nada Guirguis, David Markie, Greg Jones, Jason </w:t>
      </w:r>
      <w:proofErr w:type="spellStart"/>
      <w:r w:rsidRPr="00355068">
        <w:rPr>
          <w:rFonts w:asciiTheme="minorHAnsi" w:hAnsiTheme="minorHAnsi" w:cstheme="minorHAnsi"/>
          <w:color w:val="000000"/>
          <w:sz w:val="16"/>
          <w:szCs w:val="16"/>
        </w:rPr>
        <w:t>Copedo</w:t>
      </w:r>
      <w:proofErr w:type="spellEnd"/>
      <w:r w:rsidRPr="00355068">
        <w:rPr>
          <w:rFonts w:asciiTheme="minorHAnsi" w:hAnsiTheme="minorHAnsi" w:cstheme="minorHAnsi"/>
          <w:color w:val="000000"/>
          <w:sz w:val="16"/>
          <w:szCs w:val="16"/>
        </w:rPr>
        <w:t xml:space="preserve">, Ian Morison, Alex </w:t>
      </w:r>
      <w:proofErr w:type="spellStart"/>
      <w:r w:rsidRPr="00355068">
        <w:rPr>
          <w:rFonts w:asciiTheme="minorHAnsi" w:hAnsiTheme="minorHAnsi" w:cstheme="minorHAnsi"/>
          <w:color w:val="000000"/>
          <w:sz w:val="16"/>
          <w:szCs w:val="16"/>
        </w:rPr>
        <w:t>Gavryushkin</w:t>
      </w:r>
      <w:proofErr w:type="spellEnd"/>
      <w:r w:rsidRPr="00355068">
        <w:rPr>
          <w:rFonts w:asciiTheme="minorHAnsi" w:hAnsiTheme="minorHAnsi" w:cstheme="minorHAnsi"/>
          <w:color w:val="000000"/>
          <w:sz w:val="16"/>
          <w:szCs w:val="16"/>
        </w:rPr>
        <w:t>, Bronwyn Gray, Lisa Wyeth, Mike Eccles, and Erin Macaulay. Cold Spring Harbor Molecular Case Studies, 8: a006182, 2022. </w:t>
      </w:r>
      <w:hyperlink r:id="rId26" w:history="1">
        <w:r w:rsidRPr="00355068">
          <w:rPr>
            <w:rFonts w:asciiTheme="minorHAnsi" w:hAnsiTheme="minorHAnsi" w:cstheme="minorHAnsi"/>
            <w:color w:val="0000FF"/>
            <w:sz w:val="16"/>
            <w:szCs w:val="16"/>
            <w:u w:val="single"/>
          </w:rPr>
          <w:t>https://www.ncbi.nlm.nih.gov/pmc/articles/pmc9059781/</w:t>
        </w:r>
      </w:hyperlink>
    </w:p>
    <w:p w14:paraId="0A87A377" w14:textId="77777777" w:rsidR="00A600E2" w:rsidRPr="00355068" w:rsidRDefault="00A600E2" w:rsidP="00A600E2">
      <w:pPr>
        <w:rPr>
          <w:rFonts w:asciiTheme="minorHAnsi" w:hAnsiTheme="minorHAnsi" w:cstheme="minorHAnsi"/>
          <w:color w:val="000000"/>
          <w:sz w:val="16"/>
          <w:szCs w:val="16"/>
        </w:rPr>
      </w:pPr>
    </w:p>
    <w:p w14:paraId="1096CD1F" w14:textId="77777777" w:rsidR="00A600E2" w:rsidRPr="00355068" w:rsidRDefault="00A600E2" w:rsidP="00A600E2">
      <w:pPr>
        <w:rPr>
          <w:rFonts w:asciiTheme="minorHAnsi" w:hAnsiTheme="minorHAnsi" w:cstheme="minorHAnsi"/>
          <w:color w:val="000000"/>
          <w:sz w:val="16"/>
          <w:szCs w:val="16"/>
        </w:rPr>
      </w:pPr>
      <w:r w:rsidRPr="00355068">
        <w:rPr>
          <w:rFonts w:asciiTheme="minorHAnsi" w:hAnsiTheme="minorHAnsi" w:cstheme="minorHAnsi"/>
          <w:color w:val="000000"/>
          <w:sz w:val="16"/>
          <w:szCs w:val="16"/>
        </w:rPr>
        <w:t>4. Sustained software development, not number of citations or journal choice, is indicative of accurate bioinformatic software</w:t>
      </w:r>
    </w:p>
    <w:p w14:paraId="0447E8C8" w14:textId="77777777" w:rsidR="00A600E2" w:rsidRPr="00355068" w:rsidRDefault="00A600E2" w:rsidP="00A600E2">
      <w:pPr>
        <w:rPr>
          <w:rFonts w:asciiTheme="minorHAnsi" w:hAnsiTheme="minorHAnsi" w:cstheme="minorHAnsi"/>
          <w:color w:val="000000"/>
          <w:sz w:val="16"/>
          <w:szCs w:val="16"/>
        </w:rPr>
      </w:pPr>
      <w:r w:rsidRPr="00355068">
        <w:rPr>
          <w:rFonts w:asciiTheme="minorHAnsi" w:hAnsiTheme="minorHAnsi" w:cstheme="minorHAnsi"/>
          <w:color w:val="000000"/>
          <w:sz w:val="16"/>
          <w:szCs w:val="16"/>
        </w:rPr>
        <w:t>Paul Gardner, James Paterson, Stephanie McGimpsey, Fatemeh Ashari-</w:t>
      </w:r>
      <w:proofErr w:type="spellStart"/>
      <w:r w:rsidRPr="00355068">
        <w:rPr>
          <w:rFonts w:asciiTheme="minorHAnsi" w:hAnsiTheme="minorHAnsi" w:cstheme="minorHAnsi"/>
          <w:color w:val="000000"/>
          <w:sz w:val="16"/>
          <w:szCs w:val="16"/>
        </w:rPr>
        <w:t>Ghomi</w:t>
      </w:r>
      <w:proofErr w:type="spellEnd"/>
      <w:r w:rsidRPr="00355068">
        <w:rPr>
          <w:rFonts w:asciiTheme="minorHAnsi" w:hAnsiTheme="minorHAnsi" w:cstheme="minorHAnsi"/>
          <w:color w:val="000000"/>
          <w:sz w:val="16"/>
          <w:szCs w:val="16"/>
        </w:rPr>
        <w:t xml:space="preserve">, Sinan Umu, Aleksandra Pawlik, Alex </w:t>
      </w:r>
      <w:proofErr w:type="spellStart"/>
      <w:r w:rsidRPr="00355068">
        <w:rPr>
          <w:rFonts w:asciiTheme="minorHAnsi" w:hAnsiTheme="minorHAnsi" w:cstheme="minorHAnsi"/>
          <w:color w:val="000000"/>
          <w:sz w:val="16"/>
          <w:szCs w:val="16"/>
        </w:rPr>
        <w:t>Gavryushkin</w:t>
      </w:r>
      <w:proofErr w:type="spellEnd"/>
      <w:r w:rsidRPr="00355068">
        <w:rPr>
          <w:rFonts w:asciiTheme="minorHAnsi" w:hAnsiTheme="minorHAnsi" w:cstheme="minorHAnsi"/>
          <w:color w:val="000000"/>
          <w:sz w:val="16"/>
          <w:szCs w:val="16"/>
        </w:rPr>
        <w:t>, and Michael Black. Genome Biology, 23(56), 2022. </w:t>
      </w:r>
      <w:hyperlink r:id="rId27" w:history="1">
        <w:r w:rsidRPr="00355068">
          <w:rPr>
            <w:rFonts w:asciiTheme="minorHAnsi" w:hAnsiTheme="minorHAnsi" w:cstheme="minorHAnsi"/>
            <w:color w:val="0000FF"/>
            <w:sz w:val="16"/>
            <w:szCs w:val="16"/>
            <w:u w:val="single"/>
          </w:rPr>
          <w:t>https://doi.org/10.1186/s13059-022-02625-x</w:t>
        </w:r>
      </w:hyperlink>
    </w:p>
    <w:p w14:paraId="55B9F990"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 </w:t>
      </w:r>
    </w:p>
    <w:p w14:paraId="4B4E7FBA"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All papers are open access with PDFs available at the links above.</w:t>
      </w:r>
    </w:p>
    <w:p w14:paraId="1D86EB2C"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 </w:t>
      </w:r>
    </w:p>
    <w:p w14:paraId="66464998" w14:textId="77777777" w:rsidR="00A600E2" w:rsidRPr="003C065A" w:rsidRDefault="00A600E2" w:rsidP="00A600E2">
      <w:pPr>
        <w:numPr>
          <w:ilvl w:val="0"/>
          <w:numId w:val="12"/>
        </w:numPr>
        <w:spacing w:before="100" w:beforeAutospacing="1" w:after="100" w:afterAutospacing="1"/>
        <w:ind w:left="816"/>
        <w:rPr>
          <w:rFonts w:asciiTheme="minorHAnsi" w:hAnsiTheme="minorHAnsi" w:cstheme="minorHAnsi"/>
          <w:color w:val="000000"/>
        </w:rPr>
      </w:pPr>
      <w:r w:rsidRPr="003C065A">
        <w:rPr>
          <w:rFonts w:asciiTheme="minorHAnsi" w:hAnsiTheme="minorHAnsi" w:cstheme="minorHAnsi"/>
          <w:b/>
          <w:bCs/>
          <w:color w:val="000000"/>
        </w:rPr>
        <w:t>Please supply the names of any</w:t>
      </w:r>
      <w:r w:rsidRPr="003C065A">
        <w:rPr>
          <w:rFonts w:asciiTheme="minorHAnsi" w:hAnsiTheme="minorHAnsi" w:cstheme="minorHAnsi"/>
          <w:color w:val="000000"/>
        </w:rPr>
        <w:t> </w:t>
      </w:r>
      <w:r w:rsidRPr="003C065A">
        <w:rPr>
          <w:rFonts w:asciiTheme="minorHAnsi" w:hAnsiTheme="minorHAnsi" w:cstheme="minorHAnsi"/>
          <w:b/>
          <w:bCs/>
          <w:color w:val="000000"/>
        </w:rPr>
        <w:t>Postdocs or PhD students that you have manged to recruit</w:t>
      </w:r>
      <w:r w:rsidRPr="003C065A">
        <w:rPr>
          <w:rFonts w:asciiTheme="minorHAnsi" w:hAnsiTheme="minorHAnsi" w:cstheme="minorHAnsi"/>
          <w:color w:val="000000"/>
        </w:rPr>
        <w:t>, for some or all of the time since we began.</w:t>
      </w:r>
    </w:p>
    <w:p w14:paraId="31823B30"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 xml:space="preserve">1. Dr Lena </w:t>
      </w:r>
      <w:proofErr w:type="spellStart"/>
      <w:r w:rsidRPr="003C065A">
        <w:rPr>
          <w:rFonts w:asciiTheme="minorHAnsi" w:hAnsiTheme="minorHAnsi" w:cstheme="minorHAnsi"/>
          <w:color w:val="000000"/>
        </w:rPr>
        <w:t>Collienne</w:t>
      </w:r>
      <w:proofErr w:type="spellEnd"/>
      <w:r w:rsidRPr="003C065A">
        <w:rPr>
          <w:rFonts w:asciiTheme="minorHAnsi" w:hAnsiTheme="minorHAnsi" w:cstheme="minorHAnsi"/>
          <w:color w:val="000000"/>
        </w:rPr>
        <w:t xml:space="preserve"> (postdoc)</w:t>
      </w:r>
    </w:p>
    <w:p w14:paraId="6C257AA6"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2. Dr Jiri Moravec (postdoc)</w:t>
      </w:r>
    </w:p>
    <w:p w14:paraId="74DF26D1"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 xml:space="preserve">3. Kieran Elmes (PhD student funded from elsewhere with scholarship </w:t>
      </w:r>
      <w:proofErr w:type="spellStart"/>
      <w:r w:rsidRPr="003C065A">
        <w:rPr>
          <w:rFonts w:asciiTheme="minorHAnsi" w:hAnsiTheme="minorHAnsi" w:cstheme="minorHAnsi"/>
          <w:color w:val="000000"/>
        </w:rPr>
        <w:t>topup</w:t>
      </w:r>
      <w:proofErr w:type="spellEnd"/>
      <w:r w:rsidRPr="003C065A">
        <w:rPr>
          <w:rFonts w:asciiTheme="minorHAnsi" w:hAnsiTheme="minorHAnsi" w:cstheme="minorHAnsi"/>
          <w:color w:val="000000"/>
        </w:rPr>
        <w:t> funded from this grant)</w:t>
      </w:r>
    </w:p>
    <w:p w14:paraId="2FE10B26"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4. Lars Berling (PhD student funded from elsewhere)</w:t>
      </w:r>
    </w:p>
    <w:p w14:paraId="677587F2"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 </w:t>
      </w:r>
    </w:p>
    <w:p w14:paraId="22ED3245" w14:textId="77777777" w:rsidR="00A600E2" w:rsidRPr="003C065A" w:rsidRDefault="00A600E2" w:rsidP="00ED7837">
      <w:pPr>
        <w:spacing w:before="100" w:beforeAutospacing="1" w:after="100" w:afterAutospacing="1"/>
        <w:rPr>
          <w:rFonts w:asciiTheme="minorHAnsi" w:hAnsiTheme="minorHAnsi" w:cstheme="minorHAnsi"/>
          <w:color w:val="000000"/>
        </w:rPr>
      </w:pPr>
    </w:p>
    <w:p w14:paraId="00AE555D" w14:textId="77777777" w:rsidR="00A600E2" w:rsidRPr="003C065A" w:rsidRDefault="00A600E2" w:rsidP="00A600E2">
      <w:pPr>
        <w:spacing w:before="100" w:beforeAutospacing="1" w:after="100" w:afterAutospacing="1"/>
        <w:rPr>
          <w:rFonts w:asciiTheme="minorHAnsi" w:hAnsiTheme="minorHAnsi" w:cstheme="minorHAnsi"/>
          <w:color w:val="000000"/>
        </w:rPr>
      </w:pPr>
      <w:r w:rsidRPr="003C065A">
        <w:rPr>
          <w:rFonts w:asciiTheme="minorHAnsi" w:hAnsiTheme="minorHAnsi" w:cstheme="minorHAnsi"/>
          <w:color w:val="000000"/>
        </w:rPr>
        <w:t> </w:t>
      </w:r>
    </w:p>
    <w:p w14:paraId="3B0D9186" w14:textId="77777777" w:rsidR="00A600E2" w:rsidRPr="003C065A" w:rsidRDefault="00A600E2" w:rsidP="00A600E2">
      <w:pPr>
        <w:spacing w:before="100" w:beforeAutospacing="1" w:after="100" w:afterAutospacing="1"/>
        <w:rPr>
          <w:rFonts w:asciiTheme="minorHAnsi" w:hAnsiTheme="minorHAnsi" w:cstheme="minorHAnsi"/>
          <w:color w:val="000000"/>
        </w:rPr>
      </w:pPr>
      <w:r w:rsidRPr="003C065A">
        <w:rPr>
          <w:rFonts w:asciiTheme="minorHAnsi" w:hAnsiTheme="minorHAnsi" w:cstheme="minorHAnsi"/>
          <w:b/>
          <w:bCs/>
          <w:color w:val="000000"/>
        </w:rPr>
        <w:t>3.  Anything else of likely interest to MBIE, tell me that too!</w:t>
      </w:r>
    </w:p>
    <w:p w14:paraId="12949920" w14:textId="77777777" w:rsidR="00A600E2" w:rsidRPr="003C065A" w:rsidRDefault="00A600E2" w:rsidP="00A600E2">
      <w:pPr>
        <w:spacing w:before="100" w:beforeAutospacing="1" w:after="100" w:afterAutospacing="1"/>
        <w:rPr>
          <w:rFonts w:asciiTheme="minorHAnsi" w:hAnsiTheme="minorHAnsi" w:cstheme="minorHAnsi"/>
          <w:color w:val="000000"/>
        </w:rPr>
      </w:pPr>
      <w:r w:rsidRPr="003C065A">
        <w:rPr>
          <w:rFonts w:asciiTheme="minorHAnsi" w:hAnsiTheme="minorHAnsi" w:cstheme="minorHAnsi"/>
          <w:color w:val="000000"/>
        </w:rPr>
        <w:t> If you are in doubt whether it is relevant, drop me an email and I’ll let you know.</w:t>
      </w:r>
    </w:p>
    <w:p w14:paraId="69C31E97" w14:textId="77777777"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 </w:t>
      </w:r>
    </w:p>
    <w:p w14:paraId="7D796902" w14:textId="232950ED" w:rsidR="00A600E2" w:rsidRPr="003C065A" w:rsidRDefault="00A600E2" w:rsidP="00A600E2">
      <w:pPr>
        <w:rPr>
          <w:rFonts w:asciiTheme="minorHAnsi" w:hAnsiTheme="minorHAnsi" w:cstheme="minorHAnsi"/>
          <w:color w:val="000000"/>
        </w:rPr>
      </w:pPr>
      <w:r w:rsidRPr="003C065A">
        <w:rPr>
          <w:rFonts w:asciiTheme="minorHAnsi" w:hAnsiTheme="minorHAnsi" w:cstheme="minorHAnsi"/>
          <w:color w:val="000000"/>
        </w:rPr>
        <w:t xml:space="preserve">There is an opportunity to collaborate with </w:t>
      </w:r>
      <w:proofErr w:type="spellStart"/>
      <w:r w:rsidRPr="003C065A">
        <w:rPr>
          <w:rFonts w:asciiTheme="minorHAnsi" w:hAnsiTheme="minorHAnsi" w:cstheme="minorHAnsi"/>
          <w:color w:val="000000"/>
        </w:rPr>
        <w:t>Mallaghan</w:t>
      </w:r>
      <w:proofErr w:type="spellEnd"/>
      <w:r w:rsidRPr="003C065A">
        <w:rPr>
          <w:rFonts w:asciiTheme="minorHAnsi" w:hAnsiTheme="minorHAnsi" w:cstheme="minorHAnsi"/>
          <w:color w:val="000000"/>
        </w:rPr>
        <w:t xml:space="preserve"> Institute on developing AI algorithms for learning RNA biology (related to the RNA platform that MBIE are wanting to fund). I'm also talking to two further companies who might be interested in becoming end-users of our algorithms. I'll need to think about how to deal with IP, etc. if we go down that path.</w:t>
      </w:r>
    </w:p>
    <w:p w14:paraId="03126001" w14:textId="77777777" w:rsidR="003C5AE1" w:rsidRPr="003C065A" w:rsidRDefault="003C5AE1" w:rsidP="00A600E2">
      <w:pPr>
        <w:rPr>
          <w:rFonts w:asciiTheme="minorHAnsi" w:hAnsiTheme="minorHAnsi" w:cstheme="minorHAnsi"/>
          <w:color w:val="000000"/>
        </w:rPr>
      </w:pPr>
    </w:p>
    <w:p w14:paraId="65DACC91" w14:textId="44A74571" w:rsidR="00A600E2" w:rsidRPr="003C065A" w:rsidRDefault="00A600E2" w:rsidP="00A600E2">
      <w:pPr>
        <w:rPr>
          <w:rFonts w:asciiTheme="minorHAnsi" w:hAnsiTheme="minorHAnsi" w:cstheme="minorHAnsi"/>
          <w:b/>
          <w:bCs/>
          <w:color w:val="000000"/>
        </w:rPr>
      </w:pPr>
    </w:p>
    <w:p w14:paraId="19AC8D1D" w14:textId="01EE7F28" w:rsidR="00A600E2" w:rsidRPr="003C065A" w:rsidRDefault="00ED7837">
      <w:pPr>
        <w:rPr>
          <w:rFonts w:asciiTheme="minorHAnsi" w:hAnsiTheme="minorHAnsi" w:cstheme="minorHAnsi"/>
          <w:b/>
          <w:bCs/>
          <w:lang w:val="en-US"/>
        </w:rPr>
      </w:pPr>
      <w:r w:rsidRPr="003C065A">
        <w:rPr>
          <w:rFonts w:asciiTheme="minorHAnsi" w:hAnsiTheme="minorHAnsi" w:cstheme="minorHAnsi"/>
          <w:b/>
          <w:bCs/>
          <w:lang w:val="en-US"/>
        </w:rPr>
        <w:t>Sebastian L</w:t>
      </w:r>
    </w:p>
    <w:p w14:paraId="3590DB74" w14:textId="113FB448" w:rsidR="00ED7837" w:rsidRPr="003C065A" w:rsidRDefault="00ED7837">
      <w:pPr>
        <w:rPr>
          <w:rFonts w:asciiTheme="minorHAnsi" w:hAnsiTheme="minorHAnsi" w:cstheme="minorHAnsi"/>
          <w:lang w:val="en-US"/>
        </w:rPr>
      </w:pPr>
    </w:p>
    <w:p w14:paraId="78385877" w14:textId="77777777" w:rsidR="00ED7837" w:rsidRPr="003C065A" w:rsidRDefault="00ED7837" w:rsidP="00ED7837">
      <w:pPr>
        <w:spacing w:before="100" w:beforeAutospacing="1" w:after="100" w:afterAutospacing="1"/>
        <w:rPr>
          <w:rFonts w:asciiTheme="minorHAnsi" w:hAnsiTheme="minorHAnsi" w:cstheme="minorHAnsi"/>
          <w:color w:val="000000"/>
        </w:rPr>
      </w:pPr>
      <w:r w:rsidRPr="003C065A">
        <w:rPr>
          <w:rFonts w:asciiTheme="minorHAnsi" w:hAnsiTheme="minorHAnsi" w:cstheme="minorHAnsi"/>
          <w:color w:val="000000"/>
        </w:rPr>
        <w:lastRenderedPageBreak/>
        <w:t>Hi Mark, </w:t>
      </w:r>
    </w:p>
    <w:p w14:paraId="24A6C09F" w14:textId="77777777" w:rsidR="00ED7837" w:rsidRPr="003C065A" w:rsidRDefault="00ED7837" w:rsidP="00ED7837">
      <w:pPr>
        <w:spacing w:before="100" w:beforeAutospacing="1" w:after="100" w:afterAutospacing="1"/>
        <w:rPr>
          <w:rFonts w:asciiTheme="minorHAnsi" w:hAnsiTheme="minorHAnsi" w:cstheme="minorHAnsi"/>
          <w:color w:val="000000"/>
        </w:rPr>
      </w:pPr>
      <w:r w:rsidRPr="003C065A">
        <w:rPr>
          <w:rFonts w:asciiTheme="minorHAnsi" w:hAnsiTheme="minorHAnsi" w:cstheme="minorHAnsi"/>
          <w:color w:val="000000"/>
        </w:rPr>
        <w:t>I've attached some outputs to this e-mail, including two journal and three conferences papers, plus submission under review at various stages. </w:t>
      </w:r>
    </w:p>
    <w:p w14:paraId="2C38631D" w14:textId="77777777" w:rsidR="00ED7837" w:rsidRPr="003C065A" w:rsidRDefault="00ED7837" w:rsidP="00ED7837">
      <w:pPr>
        <w:spacing w:before="100" w:beforeAutospacing="1" w:after="100" w:afterAutospacing="1"/>
        <w:rPr>
          <w:rFonts w:asciiTheme="minorHAnsi" w:hAnsiTheme="minorHAnsi" w:cstheme="minorHAnsi"/>
          <w:color w:val="000000"/>
        </w:rPr>
      </w:pPr>
      <w:r w:rsidRPr="003C065A">
        <w:rPr>
          <w:rFonts w:asciiTheme="minorHAnsi" w:hAnsiTheme="minorHAnsi" w:cstheme="minorHAnsi"/>
          <w:color w:val="000000"/>
        </w:rPr>
        <w:t>We've mainly been working on two core areas in the meta-data science theme:</w:t>
      </w:r>
    </w:p>
    <w:p w14:paraId="0A3F10BA" w14:textId="77777777" w:rsidR="00ED7837" w:rsidRPr="003C065A" w:rsidRDefault="00ED7837" w:rsidP="00ED7837">
      <w:pPr>
        <w:numPr>
          <w:ilvl w:val="0"/>
          <w:numId w:val="14"/>
        </w:numPr>
        <w:spacing w:before="100" w:beforeAutospacing="1" w:after="100" w:afterAutospacing="1"/>
        <w:rPr>
          <w:rFonts w:asciiTheme="minorHAnsi" w:hAnsiTheme="minorHAnsi" w:cstheme="minorHAnsi"/>
          <w:color w:val="000000"/>
        </w:rPr>
      </w:pPr>
      <w:r w:rsidRPr="003C065A">
        <w:rPr>
          <w:rFonts w:asciiTheme="minorHAnsi" w:hAnsiTheme="minorHAnsi" w:cstheme="minorHAnsi"/>
          <w:color w:val="000000"/>
        </w:rPr>
        <w:t>Discovery of meta data from data:</w:t>
      </w:r>
    </w:p>
    <w:p w14:paraId="30716419" w14:textId="77777777" w:rsidR="00ED7837" w:rsidRPr="003C065A" w:rsidRDefault="00ED7837" w:rsidP="00ED7837">
      <w:pPr>
        <w:numPr>
          <w:ilvl w:val="1"/>
          <w:numId w:val="14"/>
        </w:numPr>
        <w:spacing w:before="100" w:beforeAutospacing="1" w:after="100" w:afterAutospacing="1"/>
        <w:rPr>
          <w:rFonts w:asciiTheme="minorHAnsi" w:hAnsiTheme="minorHAnsi" w:cstheme="minorHAnsi"/>
          <w:color w:val="000000"/>
        </w:rPr>
      </w:pPr>
      <w:r w:rsidRPr="003C065A">
        <w:rPr>
          <w:rFonts w:asciiTheme="minorHAnsi" w:hAnsiTheme="minorHAnsi" w:cstheme="minorHAnsi"/>
          <w:color w:val="000000"/>
        </w:rPr>
        <w:t>We studied the problem of computing all cross joins that hold on a given data table. Cross joins form the most expressive and costly query operation, and the degree by which cross joins hold provide us also with a measure how independent feature sets are in a given data set. This leads to effective query optimization techniques. We showed that the decision variant of the problem is not only NP-complete but even W[3]-complete in the size of the output. Despite of these efficiency barriers, we developed several algorithms that work efficiently within those limits. We also extended the algorithms to compute the degree by which cross joins hold. </w:t>
      </w:r>
    </w:p>
    <w:p w14:paraId="0919D339" w14:textId="77777777" w:rsidR="00ED7837" w:rsidRPr="003C065A" w:rsidRDefault="00ED7837" w:rsidP="00ED7837">
      <w:pPr>
        <w:numPr>
          <w:ilvl w:val="0"/>
          <w:numId w:val="14"/>
        </w:numPr>
        <w:spacing w:before="100" w:beforeAutospacing="1" w:after="100" w:afterAutospacing="1"/>
        <w:rPr>
          <w:rFonts w:asciiTheme="minorHAnsi" w:hAnsiTheme="minorHAnsi" w:cstheme="minorHAnsi"/>
          <w:color w:val="000000"/>
        </w:rPr>
      </w:pPr>
      <w:r w:rsidRPr="003C065A">
        <w:rPr>
          <w:rFonts w:asciiTheme="minorHAnsi" w:hAnsiTheme="minorHAnsi" w:cstheme="minorHAnsi"/>
          <w:color w:val="000000"/>
        </w:rPr>
        <w:t>Application of meta data to data preparation, in particular the design of data models with respect to different data quality dimensions. </w:t>
      </w:r>
    </w:p>
    <w:p w14:paraId="3EC8F7C4" w14:textId="77777777" w:rsidR="00ED7837" w:rsidRPr="003C065A" w:rsidRDefault="00ED7837" w:rsidP="00ED7837">
      <w:pPr>
        <w:numPr>
          <w:ilvl w:val="1"/>
          <w:numId w:val="14"/>
        </w:numPr>
        <w:spacing w:before="100" w:beforeAutospacing="1" w:after="100" w:afterAutospacing="1"/>
        <w:rPr>
          <w:rFonts w:asciiTheme="minorHAnsi" w:hAnsiTheme="minorHAnsi" w:cstheme="minorHAnsi"/>
          <w:color w:val="000000"/>
        </w:rPr>
      </w:pPr>
      <w:r w:rsidRPr="003C065A">
        <w:rPr>
          <w:rFonts w:asciiTheme="minorHAnsi" w:hAnsiTheme="minorHAnsi" w:cstheme="minorHAnsi"/>
          <w:color w:val="000000"/>
        </w:rPr>
        <w:t>One outcome is the proposal of a new normal form for relational schema design that quantifies the update inefficiency and join efficiency at schema design time, and an algorithm that computes a schema in that normal form with a minimal level of update inefficiency achievable. The properties of the schema translate into the performance of physical database operations such as updates and joins. The new normal form improves limitations of classical schema design since it takes into account new meta data in the form of cardinality constraints, while classical design is based on functional dependencies only.</w:t>
      </w:r>
    </w:p>
    <w:p w14:paraId="3ED5EDAC" w14:textId="77777777" w:rsidR="00ED7837" w:rsidRPr="003C065A" w:rsidRDefault="00ED7837" w:rsidP="00ED7837">
      <w:pPr>
        <w:numPr>
          <w:ilvl w:val="1"/>
          <w:numId w:val="14"/>
        </w:numPr>
        <w:spacing w:before="100" w:beforeAutospacing="1" w:after="100" w:afterAutospacing="1"/>
        <w:rPr>
          <w:rFonts w:asciiTheme="minorHAnsi" w:hAnsiTheme="minorHAnsi" w:cstheme="minorHAnsi"/>
          <w:color w:val="000000"/>
        </w:rPr>
      </w:pPr>
      <w:r w:rsidRPr="003C065A">
        <w:rPr>
          <w:rFonts w:asciiTheme="minorHAnsi" w:hAnsiTheme="minorHAnsi" w:cstheme="minorHAnsi"/>
          <w:color w:val="000000"/>
        </w:rPr>
        <w:t>A second outcome includes a refinement of the classical Boyce-Codd Normal Form by parameterizing the number of minimal keys exhibited as a measure of both access variety and update complexity. We showed - whenever possible - how to compute a dependency-preserving Boyce-Codd Normal Form decomposition that exhibits a globally minimum number of minimal keys, thereby optimizing update complexity. If a dependency-preserving Boyce-Codd Normal Form decomposition does not exist, our algorithm still returns a schema in Third Normal Form that minimizes the sub-schemata that are not in Boyce-Codd Normal Form, and minimizes also the number of minimal keys exhibited by the sub-schemata that are in Boyce-Codd Normal Form. Again, the properties of the schemata translate into the performance of physical database operations such as updates and queries.</w:t>
      </w:r>
    </w:p>
    <w:p w14:paraId="1D2ED5C3" w14:textId="77777777" w:rsidR="00ED7837" w:rsidRPr="003C065A" w:rsidRDefault="00ED7837" w:rsidP="00ED7837">
      <w:pPr>
        <w:autoSpaceDE w:val="0"/>
        <w:autoSpaceDN w:val="0"/>
        <w:adjustRightInd w:val="0"/>
        <w:jc w:val="both"/>
        <w:rPr>
          <w:rFonts w:asciiTheme="minorHAnsi" w:hAnsiTheme="minorHAnsi" w:cstheme="minorHAnsi"/>
        </w:rPr>
      </w:pPr>
      <w:r w:rsidRPr="003C065A">
        <w:rPr>
          <w:rFonts w:asciiTheme="minorHAnsi" w:hAnsiTheme="minorHAnsi" w:cstheme="minorHAnsi"/>
        </w:rPr>
        <w:t>Journal outputs:</w:t>
      </w:r>
    </w:p>
    <w:p w14:paraId="28CB5915" w14:textId="77777777" w:rsidR="00ED7837" w:rsidRPr="003C065A" w:rsidRDefault="00ED7837" w:rsidP="00ED7837">
      <w:pPr>
        <w:autoSpaceDE w:val="0"/>
        <w:autoSpaceDN w:val="0"/>
        <w:adjustRightInd w:val="0"/>
        <w:ind w:left="720" w:hanging="360"/>
        <w:jc w:val="both"/>
        <w:rPr>
          <w:rFonts w:asciiTheme="minorHAnsi" w:hAnsiTheme="minorHAnsi" w:cstheme="minorHAnsi"/>
        </w:rPr>
      </w:pPr>
    </w:p>
    <w:p w14:paraId="1C2539CC" w14:textId="77777777" w:rsidR="00ED7837" w:rsidRPr="00355068" w:rsidRDefault="00ED7837" w:rsidP="00ED7837">
      <w:pPr>
        <w:pStyle w:val="ListParagraph"/>
        <w:numPr>
          <w:ilvl w:val="0"/>
          <w:numId w:val="16"/>
        </w:numPr>
        <w:autoSpaceDE w:val="0"/>
        <w:autoSpaceDN w:val="0"/>
        <w:adjustRightInd w:val="0"/>
        <w:spacing w:before="0" w:beforeAutospacing="0" w:after="0" w:afterAutospacing="0"/>
        <w:contextualSpacing/>
        <w:jc w:val="both"/>
        <w:rPr>
          <w:rFonts w:asciiTheme="minorHAnsi" w:hAnsiTheme="minorHAnsi" w:cstheme="minorHAnsi"/>
          <w:sz w:val="16"/>
          <w:szCs w:val="16"/>
        </w:rPr>
      </w:pPr>
      <w:r w:rsidRPr="00355068">
        <w:rPr>
          <w:rFonts w:asciiTheme="minorHAnsi" w:hAnsiTheme="minorHAnsi" w:cstheme="minorHAnsi"/>
          <w:sz w:val="16"/>
          <w:szCs w:val="16"/>
        </w:rPr>
        <w:t xml:space="preserve">HANNULA, M.; ZHANG, Z.; SONG, BK.; LINK.S: “Discovery of Cross Joins”, IEEE Transactions on Knowledge and Data Engineering, Online First, DOI: </w:t>
      </w:r>
      <w:hyperlink r:id="rId28" w:history="1">
        <w:r w:rsidRPr="00355068">
          <w:rPr>
            <w:rStyle w:val="Hyperlink"/>
            <w:rFonts w:asciiTheme="minorHAnsi" w:hAnsiTheme="minorHAnsi" w:cstheme="minorHAnsi"/>
            <w:sz w:val="16"/>
            <w:szCs w:val="16"/>
          </w:rPr>
          <w:t>https://doi.org/10.1109/TKDE.2022.3192842</w:t>
        </w:r>
      </w:hyperlink>
      <w:r w:rsidRPr="00355068">
        <w:rPr>
          <w:rFonts w:asciiTheme="minorHAnsi" w:hAnsiTheme="minorHAnsi" w:cstheme="minorHAnsi"/>
          <w:sz w:val="16"/>
          <w:szCs w:val="16"/>
        </w:rPr>
        <w:t>, 2022.</w:t>
      </w:r>
    </w:p>
    <w:p w14:paraId="5B26FF4E" w14:textId="77777777" w:rsidR="00ED7837" w:rsidRPr="00355068" w:rsidRDefault="00ED7837" w:rsidP="00ED7837">
      <w:pPr>
        <w:pStyle w:val="ListParagraph"/>
        <w:numPr>
          <w:ilvl w:val="0"/>
          <w:numId w:val="16"/>
        </w:numPr>
        <w:autoSpaceDE w:val="0"/>
        <w:autoSpaceDN w:val="0"/>
        <w:adjustRightInd w:val="0"/>
        <w:spacing w:before="0" w:beforeAutospacing="0" w:after="0" w:afterAutospacing="0"/>
        <w:contextualSpacing/>
        <w:jc w:val="both"/>
        <w:rPr>
          <w:rFonts w:asciiTheme="minorHAnsi" w:hAnsiTheme="minorHAnsi" w:cstheme="minorHAnsi"/>
          <w:sz w:val="16"/>
          <w:szCs w:val="16"/>
        </w:rPr>
      </w:pPr>
      <w:r w:rsidRPr="00355068">
        <w:rPr>
          <w:rFonts w:asciiTheme="minorHAnsi" w:hAnsiTheme="minorHAnsi" w:cstheme="minorHAnsi"/>
          <w:sz w:val="16"/>
          <w:szCs w:val="16"/>
        </w:rPr>
        <w:t xml:space="preserve">KOEHLER, H.; LE, V.; LINK, S.: “Possible Keys and Functional Dependencies”, </w:t>
      </w:r>
      <w:r w:rsidRPr="00355068">
        <w:rPr>
          <w:rFonts w:asciiTheme="minorHAnsi" w:hAnsiTheme="minorHAnsi" w:cstheme="minorHAnsi"/>
          <w:i/>
          <w:iCs/>
          <w:sz w:val="16"/>
          <w:szCs w:val="16"/>
        </w:rPr>
        <w:t>Journal of Data Semantics</w:t>
      </w:r>
      <w:r w:rsidRPr="00355068">
        <w:rPr>
          <w:rFonts w:asciiTheme="minorHAnsi" w:hAnsiTheme="minorHAnsi" w:cstheme="minorHAnsi"/>
          <w:sz w:val="16"/>
          <w:szCs w:val="16"/>
        </w:rPr>
        <w:t xml:space="preserve">, Volume 10(3-4): 327-366, DOI: </w:t>
      </w:r>
      <w:hyperlink r:id="rId29" w:history="1">
        <w:r w:rsidRPr="00355068">
          <w:rPr>
            <w:rStyle w:val="Hyperlink"/>
            <w:rFonts w:asciiTheme="minorHAnsi" w:hAnsiTheme="minorHAnsi" w:cstheme="minorHAnsi"/>
            <w:sz w:val="16"/>
            <w:szCs w:val="16"/>
          </w:rPr>
          <w:t>https://doi.org/10.1007/s13740-021-00135-w</w:t>
        </w:r>
      </w:hyperlink>
      <w:r w:rsidRPr="00355068">
        <w:rPr>
          <w:rFonts w:asciiTheme="minorHAnsi" w:hAnsiTheme="minorHAnsi" w:cstheme="minorHAnsi"/>
          <w:sz w:val="16"/>
          <w:szCs w:val="16"/>
        </w:rPr>
        <w:t xml:space="preserve">, 2021. </w:t>
      </w:r>
    </w:p>
    <w:p w14:paraId="021D3605" w14:textId="77777777" w:rsidR="00ED7837" w:rsidRPr="00355068" w:rsidRDefault="00ED7837" w:rsidP="00ED7837">
      <w:pPr>
        <w:pStyle w:val="ListParagraph"/>
        <w:autoSpaceDE w:val="0"/>
        <w:autoSpaceDN w:val="0"/>
        <w:adjustRightInd w:val="0"/>
        <w:jc w:val="both"/>
        <w:rPr>
          <w:rFonts w:asciiTheme="minorHAnsi" w:hAnsiTheme="minorHAnsi" w:cstheme="minorHAnsi"/>
          <w:sz w:val="16"/>
          <w:szCs w:val="16"/>
        </w:rPr>
      </w:pPr>
    </w:p>
    <w:p w14:paraId="35AE19C3" w14:textId="77777777" w:rsidR="00ED7837" w:rsidRPr="00355068" w:rsidRDefault="00ED7837" w:rsidP="00ED7837">
      <w:pPr>
        <w:autoSpaceDE w:val="0"/>
        <w:autoSpaceDN w:val="0"/>
        <w:adjustRightInd w:val="0"/>
        <w:jc w:val="both"/>
        <w:rPr>
          <w:rFonts w:asciiTheme="minorHAnsi" w:hAnsiTheme="minorHAnsi" w:cstheme="minorHAnsi"/>
          <w:sz w:val="16"/>
          <w:szCs w:val="16"/>
        </w:rPr>
      </w:pPr>
      <w:r w:rsidRPr="00355068">
        <w:rPr>
          <w:rFonts w:asciiTheme="minorHAnsi" w:hAnsiTheme="minorHAnsi" w:cstheme="minorHAnsi"/>
          <w:sz w:val="16"/>
          <w:szCs w:val="16"/>
        </w:rPr>
        <w:lastRenderedPageBreak/>
        <w:t>Conference outputs:</w:t>
      </w:r>
    </w:p>
    <w:p w14:paraId="731F0D4E" w14:textId="77777777" w:rsidR="00ED7837" w:rsidRPr="00355068" w:rsidRDefault="00ED7837" w:rsidP="00ED7837">
      <w:pPr>
        <w:autoSpaceDE w:val="0"/>
        <w:autoSpaceDN w:val="0"/>
        <w:adjustRightInd w:val="0"/>
        <w:ind w:left="720" w:hanging="360"/>
        <w:jc w:val="both"/>
        <w:rPr>
          <w:rFonts w:asciiTheme="minorHAnsi" w:hAnsiTheme="minorHAnsi" w:cstheme="minorHAnsi"/>
          <w:sz w:val="16"/>
          <w:szCs w:val="16"/>
        </w:rPr>
      </w:pPr>
    </w:p>
    <w:p w14:paraId="094E546A" w14:textId="77777777" w:rsidR="00ED7837" w:rsidRPr="00355068" w:rsidRDefault="00ED7837" w:rsidP="00ED7837">
      <w:pPr>
        <w:pStyle w:val="ListParagraph"/>
        <w:numPr>
          <w:ilvl w:val="0"/>
          <w:numId w:val="15"/>
        </w:numPr>
        <w:autoSpaceDE w:val="0"/>
        <w:autoSpaceDN w:val="0"/>
        <w:adjustRightInd w:val="0"/>
        <w:spacing w:before="0" w:beforeAutospacing="0" w:after="0" w:afterAutospacing="0"/>
        <w:contextualSpacing/>
        <w:jc w:val="both"/>
        <w:rPr>
          <w:rFonts w:asciiTheme="minorHAnsi" w:hAnsiTheme="minorHAnsi" w:cstheme="minorHAnsi"/>
          <w:bCs/>
          <w:sz w:val="16"/>
          <w:szCs w:val="16"/>
        </w:rPr>
      </w:pPr>
      <w:r w:rsidRPr="00355068">
        <w:rPr>
          <w:rFonts w:asciiTheme="minorHAnsi" w:hAnsiTheme="minorHAnsi" w:cstheme="minorHAnsi"/>
          <w:bCs/>
          <w:sz w:val="16"/>
          <w:szCs w:val="16"/>
        </w:rPr>
        <w:t>LINK, S.; PRADE, H.; RICHARD, G.: “Analogical proportions, multivalued dependencies, and explanations”, Scalable Uncertainty Management, SUM, 2022.</w:t>
      </w:r>
    </w:p>
    <w:p w14:paraId="1D09095A" w14:textId="77777777" w:rsidR="00ED7837" w:rsidRPr="00355068" w:rsidRDefault="00ED7837" w:rsidP="00ED7837">
      <w:pPr>
        <w:pStyle w:val="ListParagraph"/>
        <w:numPr>
          <w:ilvl w:val="0"/>
          <w:numId w:val="15"/>
        </w:numPr>
        <w:autoSpaceDE w:val="0"/>
        <w:autoSpaceDN w:val="0"/>
        <w:adjustRightInd w:val="0"/>
        <w:spacing w:before="0" w:beforeAutospacing="0" w:after="0" w:afterAutospacing="0"/>
        <w:contextualSpacing/>
        <w:jc w:val="both"/>
        <w:rPr>
          <w:rFonts w:asciiTheme="minorHAnsi" w:hAnsiTheme="minorHAnsi" w:cstheme="minorHAnsi"/>
          <w:bCs/>
          <w:sz w:val="16"/>
          <w:szCs w:val="16"/>
        </w:rPr>
      </w:pPr>
      <w:r w:rsidRPr="00355068">
        <w:rPr>
          <w:rFonts w:asciiTheme="minorHAnsi" w:hAnsiTheme="minorHAnsi" w:cstheme="minorHAnsi"/>
          <w:bCs/>
          <w:sz w:val="16"/>
          <w:szCs w:val="16"/>
        </w:rPr>
        <w:t>LINK, S.: “Object Normal Form, Fourth Normal Form and Their Application to Database Security”, accepted to ER, 2022.</w:t>
      </w:r>
    </w:p>
    <w:p w14:paraId="7EB886ED" w14:textId="77777777" w:rsidR="00ED7837" w:rsidRPr="00355068" w:rsidRDefault="00ED7837" w:rsidP="00ED7837">
      <w:pPr>
        <w:pStyle w:val="ListParagraph"/>
        <w:numPr>
          <w:ilvl w:val="0"/>
          <w:numId w:val="15"/>
        </w:numPr>
        <w:autoSpaceDE w:val="0"/>
        <w:autoSpaceDN w:val="0"/>
        <w:adjustRightInd w:val="0"/>
        <w:spacing w:before="0" w:beforeAutospacing="0" w:after="0" w:afterAutospacing="0"/>
        <w:contextualSpacing/>
        <w:jc w:val="both"/>
        <w:rPr>
          <w:rFonts w:asciiTheme="minorHAnsi" w:hAnsiTheme="minorHAnsi" w:cstheme="minorHAnsi"/>
          <w:bCs/>
          <w:sz w:val="16"/>
          <w:szCs w:val="16"/>
        </w:rPr>
      </w:pPr>
      <w:r w:rsidRPr="00355068">
        <w:rPr>
          <w:rFonts w:asciiTheme="minorHAnsi" w:hAnsiTheme="minorHAnsi" w:cstheme="minorHAnsi"/>
          <w:bCs/>
          <w:sz w:val="16"/>
          <w:szCs w:val="16"/>
        </w:rPr>
        <w:t>EXCELL, Y.; LINK, S.: “Learning to match product codes”, In: Proceedings of the 35</w:t>
      </w:r>
      <w:r w:rsidRPr="00355068">
        <w:rPr>
          <w:rFonts w:asciiTheme="minorHAnsi" w:hAnsiTheme="minorHAnsi" w:cstheme="minorHAnsi"/>
          <w:bCs/>
          <w:sz w:val="16"/>
          <w:szCs w:val="16"/>
          <w:vertAlign w:val="superscript"/>
        </w:rPr>
        <w:t>th</w:t>
      </w:r>
      <w:r w:rsidRPr="00355068">
        <w:rPr>
          <w:rFonts w:asciiTheme="minorHAnsi" w:hAnsiTheme="minorHAnsi" w:cstheme="minorHAnsi"/>
          <w:bCs/>
          <w:sz w:val="16"/>
          <w:szCs w:val="16"/>
        </w:rPr>
        <w:t xml:space="preserve"> ACM International Conference on Industrial, Engineering and Other Applications of Applied Intelligent Systems (IEA/AIE), 2022.</w:t>
      </w:r>
    </w:p>
    <w:p w14:paraId="081D2C02" w14:textId="77777777" w:rsidR="00ED7837" w:rsidRPr="00355068" w:rsidRDefault="00ED7837" w:rsidP="00ED7837">
      <w:pPr>
        <w:pStyle w:val="ListParagraph"/>
        <w:autoSpaceDE w:val="0"/>
        <w:autoSpaceDN w:val="0"/>
        <w:adjustRightInd w:val="0"/>
        <w:jc w:val="both"/>
        <w:rPr>
          <w:rFonts w:asciiTheme="minorHAnsi" w:hAnsiTheme="minorHAnsi" w:cstheme="minorHAnsi"/>
          <w:sz w:val="16"/>
          <w:szCs w:val="16"/>
        </w:rPr>
      </w:pPr>
    </w:p>
    <w:p w14:paraId="622E1095" w14:textId="77777777" w:rsidR="00ED7837" w:rsidRPr="00355068" w:rsidRDefault="00ED7837" w:rsidP="00ED7837">
      <w:pPr>
        <w:pStyle w:val="ListParagraph"/>
        <w:autoSpaceDE w:val="0"/>
        <w:autoSpaceDN w:val="0"/>
        <w:adjustRightInd w:val="0"/>
        <w:jc w:val="both"/>
        <w:rPr>
          <w:rFonts w:asciiTheme="minorHAnsi" w:hAnsiTheme="minorHAnsi" w:cstheme="minorHAnsi"/>
          <w:sz w:val="16"/>
          <w:szCs w:val="16"/>
        </w:rPr>
      </w:pPr>
      <w:r w:rsidRPr="00355068">
        <w:rPr>
          <w:rFonts w:asciiTheme="minorHAnsi" w:hAnsiTheme="minorHAnsi" w:cstheme="minorHAnsi"/>
          <w:sz w:val="16"/>
          <w:szCs w:val="16"/>
        </w:rPr>
        <w:t>Under Review:</w:t>
      </w:r>
    </w:p>
    <w:p w14:paraId="38BE77F7" w14:textId="77777777" w:rsidR="00ED7837" w:rsidRPr="00355068" w:rsidRDefault="00ED7837" w:rsidP="00ED7837">
      <w:pPr>
        <w:pStyle w:val="ListParagraph"/>
        <w:numPr>
          <w:ilvl w:val="0"/>
          <w:numId w:val="16"/>
        </w:numPr>
        <w:autoSpaceDE w:val="0"/>
        <w:autoSpaceDN w:val="0"/>
        <w:adjustRightInd w:val="0"/>
        <w:spacing w:before="0" w:beforeAutospacing="0" w:after="0" w:afterAutospacing="0"/>
        <w:contextualSpacing/>
        <w:jc w:val="both"/>
        <w:rPr>
          <w:rFonts w:asciiTheme="minorHAnsi" w:hAnsiTheme="minorHAnsi" w:cstheme="minorHAnsi"/>
          <w:sz w:val="16"/>
          <w:szCs w:val="16"/>
        </w:rPr>
      </w:pPr>
      <w:r w:rsidRPr="00355068">
        <w:rPr>
          <w:rFonts w:asciiTheme="minorHAnsi" w:hAnsiTheme="minorHAnsi" w:cstheme="minorHAnsi"/>
          <w:sz w:val="16"/>
          <w:szCs w:val="16"/>
        </w:rPr>
        <w:t>HANNULA, M.; LINK, S.: “Controlling Entity Integrity with Key Sets”</w:t>
      </w:r>
    </w:p>
    <w:p w14:paraId="7E0CFFC4" w14:textId="77777777" w:rsidR="00ED7837" w:rsidRPr="00355068" w:rsidRDefault="00ED7837" w:rsidP="00ED7837">
      <w:pPr>
        <w:pStyle w:val="ListParagraph"/>
        <w:numPr>
          <w:ilvl w:val="0"/>
          <w:numId w:val="16"/>
        </w:numPr>
        <w:autoSpaceDE w:val="0"/>
        <w:autoSpaceDN w:val="0"/>
        <w:adjustRightInd w:val="0"/>
        <w:spacing w:before="0" w:beforeAutospacing="0" w:after="0" w:afterAutospacing="0"/>
        <w:contextualSpacing/>
        <w:jc w:val="both"/>
        <w:rPr>
          <w:rFonts w:asciiTheme="minorHAnsi" w:hAnsiTheme="minorHAnsi" w:cstheme="minorHAnsi"/>
          <w:sz w:val="16"/>
          <w:szCs w:val="16"/>
        </w:rPr>
      </w:pPr>
      <w:r w:rsidRPr="00355068">
        <w:rPr>
          <w:rFonts w:asciiTheme="minorHAnsi" w:hAnsiTheme="minorHAnsi" w:cstheme="minorHAnsi"/>
          <w:sz w:val="16"/>
          <w:szCs w:val="16"/>
        </w:rPr>
        <w:t>LINK, S.: “Entity Integrity for Semi-structured Big Data”</w:t>
      </w:r>
    </w:p>
    <w:p w14:paraId="53BCF584" w14:textId="77777777" w:rsidR="00ED7837" w:rsidRPr="00355068" w:rsidRDefault="00ED7837" w:rsidP="00ED7837">
      <w:pPr>
        <w:pStyle w:val="ListParagraph"/>
        <w:numPr>
          <w:ilvl w:val="0"/>
          <w:numId w:val="16"/>
        </w:numPr>
        <w:autoSpaceDE w:val="0"/>
        <w:autoSpaceDN w:val="0"/>
        <w:adjustRightInd w:val="0"/>
        <w:spacing w:before="0" w:beforeAutospacing="0" w:after="0" w:afterAutospacing="0"/>
        <w:contextualSpacing/>
        <w:jc w:val="both"/>
        <w:rPr>
          <w:rFonts w:asciiTheme="minorHAnsi" w:hAnsiTheme="minorHAnsi" w:cstheme="minorHAnsi"/>
          <w:bCs/>
          <w:sz w:val="16"/>
          <w:szCs w:val="16"/>
        </w:rPr>
      </w:pPr>
      <w:r w:rsidRPr="00355068">
        <w:rPr>
          <w:rFonts w:asciiTheme="minorHAnsi" w:hAnsiTheme="minorHAnsi" w:cstheme="minorHAnsi"/>
          <w:bCs/>
          <w:sz w:val="16"/>
          <w:szCs w:val="16"/>
        </w:rPr>
        <w:t>ZHANG, Z.; CHEN, W.; LINK, S.: ‘Composite Object Normal Forms’</w:t>
      </w:r>
    </w:p>
    <w:p w14:paraId="1323B7C6" w14:textId="77777777" w:rsidR="00ED7837" w:rsidRPr="00355068" w:rsidRDefault="00ED7837" w:rsidP="00ED7837">
      <w:pPr>
        <w:pStyle w:val="ListParagraph"/>
        <w:numPr>
          <w:ilvl w:val="0"/>
          <w:numId w:val="16"/>
        </w:numPr>
        <w:autoSpaceDE w:val="0"/>
        <w:autoSpaceDN w:val="0"/>
        <w:adjustRightInd w:val="0"/>
        <w:spacing w:before="0" w:beforeAutospacing="0" w:after="0" w:afterAutospacing="0"/>
        <w:contextualSpacing/>
        <w:jc w:val="both"/>
        <w:rPr>
          <w:rFonts w:asciiTheme="minorHAnsi" w:hAnsiTheme="minorHAnsi" w:cstheme="minorHAnsi"/>
          <w:sz w:val="16"/>
          <w:szCs w:val="16"/>
        </w:rPr>
      </w:pPr>
      <w:r w:rsidRPr="00355068">
        <w:rPr>
          <w:rFonts w:asciiTheme="minorHAnsi" w:hAnsiTheme="minorHAnsi" w:cstheme="minorHAnsi"/>
          <w:sz w:val="16"/>
          <w:szCs w:val="16"/>
        </w:rPr>
        <w:t>HANNULA, M.; KONTINEN, J.; LINK.S: “On the Interaction of Functional and Inclusion Dependencies with Independence Atoms”</w:t>
      </w:r>
    </w:p>
    <w:p w14:paraId="5C4DF335" w14:textId="77777777" w:rsidR="00ED7837" w:rsidRPr="00355068" w:rsidRDefault="00ED7837" w:rsidP="00ED7837">
      <w:pPr>
        <w:pStyle w:val="ListParagraph"/>
        <w:numPr>
          <w:ilvl w:val="0"/>
          <w:numId w:val="16"/>
        </w:numPr>
        <w:autoSpaceDE w:val="0"/>
        <w:autoSpaceDN w:val="0"/>
        <w:adjustRightInd w:val="0"/>
        <w:spacing w:before="0" w:beforeAutospacing="0" w:after="0" w:afterAutospacing="0"/>
        <w:contextualSpacing/>
        <w:jc w:val="both"/>
        <w:rPr>
          <w:rFonts w:asciiTheme="minorHAnsi" w:hAnsiTheme="minorHAnsi" w:cstheme="minorHAnsi"/>
          <w:sz w:val="16"/>
          <w:szCs w:val="16"/>
        </w:rPr>
      </w:pPr>
      <w:r w:rsidRPr="00355068">
        <w:rPr>
          <w:rFonts w:asciiTheme="minorHAnsi" w:hAnsiTheme="minorHAnsi" w:cstheme="minorHAnsi"/>
          <w:sz w:val="16"/>
          <w:szCs w:val="16"/>
        </w:rPr>
        <w:t>LINK., S.; WEI, Z.: “The Bounded Cardinality Normal Form for the Logical Design of Relational Database Schemata”</w:t>
      </w:r>
    </w:p>
    <w:p w14:paraId="35780EA6" w14:textId="77777777" w:rsidR="00ED7837" w:rsidRPr="00355068" w:rsidRDefault="00ED7837" w:rsidP="00ED7837">
      <w:pPr>
        <w:pStyle w:val="ListParagraph"/>
        <w:numPr>
          <w:ilvl w:val="0"/>
          <w:numId w:val="16"/>
        </w:numPr>
        <w:autoSpaceDE w:val="0"/>
        <w:autoSpaceDN w:val="0"/>
        <w:adjustRightInd w:val="0"/>
        <w:spacing w:before="0" w:beforeAutospacing="0" w:after="0" w:afterAutospacing="0"/>
        <w:contextualSpacing/>
        <w:jc w:val="both"/>
        <w:rPr>
          <w:rFonts w:asciiTheme="minorHAnsi" w:hAnsiTheme="minorHAnsi" w:cstheme="minorHAnsi"/>
          <w:sz w:val="16"/>
          <w:szCs w:val="16"/>
        </w:rPr>
      </w:pPr>
      <w:r w:rsidRPr="00355068">
        <w:rPr>
          <w:rFonts w:asciiTheme="minorHAnsi" w:hAnsiTheme="minorHAnsi" w:cstheme="minorHAnsi"/>
          <w:sz w:val="16"/>
          <w:szCs w:val="16"/>
        </w:rPr>
        <w:t>KOEHLER, H.; GANDHI, A.; HARTMANN, S.; THALHEIM, B.; LINK, S.: “Cardinality Constraints and Functional Dependencies in SQL: Taming Data Redundancy in Logical Database Design”</w:t>
      </w:r>
    </w:p>
    <w:p w14:paraId="59D6BA57" w14:textId="77777777" w:rsidR="00ED7837" w:rsidRPr="00355068" w:rsidRDefault="00ED7837" w:rsidP="00ED7837">
      <w:pPr>
        <w:pStyle w:val="ListParagraph"/>
        <w:numPr>
          <w:ilvl w:val="0"/>
          <w:numId w:val="15"/>
        </w:numPr>
        <w:autoSpaceDE w:val="0"/>
        <w:autoSpaceDN w:val="0"/>
        <w:adjustRightInd w:val="0"/>
        <w:spacing w:before="0" w:beforeAutospacing="0" w:after="0" w:afterAutospacing="0"/>
        <w:contextualSpacing/>
        <w:jc w:val="both"/>
        <w:rPr>
          <w:rFonts w:asciiTheme="minorHAnsi" w:hAnsiTheme="minorHAnsi" w:cstheme="minorHAnsi"/>
          <w:bCs/>
          <w:sz w:val="16"/>
          <w:szCs w:val="16"/>
        </w:rPr>
      </w:pPr>
      <w:r w:rsidRPr="00355068">
        <w:rPr>
          <w:rFonts w:asciiTheme="minorHAnsi" w:hAnsiTheme="minorHAnsi" w:cstheme="minorHAnsi"/>
          <w:sz w:val="16"/>
          <w:szCs w:val="16"/>
        </w:rPr>
        <w:t>SKAVANTZOS, P.; LECK, U.; ZHAO, K.; LINK, S.: “Uniqueness Constraints on Property Graphs”</w:t>
      </w:r>
    </w:p>
    <w:p w14:paraId="1DB772C0" w14:textId="77777777" w:rsidR="00ED7837" w:rsidRPr="00355068" w:rsidRDefault="00ED7837" w:rsidP="00ED7837">
      <w:pPr>
        <w:pStyle w:val="ListParagraph"/>
        <w:numPr>
          <w:ilvl w:val="0"/>
          <w:numId w:val="15"/>
        </w:numPr>
        <w:autoSpaceDE w:val="0"/>
        <w:autoSpaceDN w:val="0"/>
        <w:adjustRightInd w:val="0"/>
        <w:spacing w:before="0" w:beforeAutospacing="0" w:after="0" w:afterAutospacing="0"/>
        <w:contextualSpacing/>
        <w:jc w:val="both"/>
        <w:rPr>
          <w:rFonts w:asciiTheme="minorHAnsi" w:hAnsiTheme="minorHAnsi" w:cstheme="minorHAnsi"/>
          <w:bCs/>
          <w:sz w:val="16"/>
          <w:szCs w:val="16"/>
        </w:rPr>
      </w:pPr>
      <w:r w:rsidRPr="00355068">
        <w:rPr>
          <w:rFonts w:asciiTheme="minorHAnsi" w:hAnsiTheme="minorHAnsi" w:cstheme="minorHAnsi"/>
          <w:bCs/>
          <w:sz w:val="16"/>
          <w:szCs w:val="16"/>
        </w:rPr>
        <w:t>SKAVANTZOS, P.; LINK, S.: “Fundamentals of Logical Designs for Property Graphs”</w:t>
      </w:r>
    </w:p>
    <w:p w14:paraId="21B9ECBE" w14:textId="77777777" w:rsidR="00ED7837" w:rsidRPr="003C065A" w:rsidRDefault="00ED7837" w:rsidP="00ED7837">
      <w:pPr>
        <w:autoSpaceDE w:val="0"/>
        <w:autoSpaceDN w:val="0"/>
        <w:adjustRightInd w:val="0"/>
        <w:jc w:val="both"/>
        <w:rPr>
          <w:rFonts w:asciiTheme="minorHAnsi" w:hAnsiTheme="minorHAnsi" w:cstheme="minorHAnsi"/>
          <w:bCs/>
        </w:rPr>
      </w:pPr>
    </w:p>
    <w:p w14:paraId="300BC6A9" w14:textId="22D4E744" w:rsidR="00ED7837" w:rsidRPr="003C065A" w:rsidRDefault="00ED7837" w:rsidP="00ED7837">
      <w:pPr>
        <w:spacing w:before="100" w:beforeAutospacing="1" w:after="100" w:afterAutospacing="1"/>
        <w:rPr>
          <w:rFonts w:asciiTheme="minorHAnsi" w:hAnsiTheme="minorHAnsi" w:cstheme="minorHAnsi"/>
          <w:b/>
          <w:bCs/>
          <w:color w:val="000000"/>
        </w:rPr>
      </w:pPr>
      <w:r w:rsidRPr="003C065A">
        <w:rPr>
          <w:rFonts w:asciiTheme="minorHAnsi" w:hAnsiTheme="minorHAnsi" w:cstheme="minorHAnsi"/>
          <w:b/>
          <w:bCs/>
          <w:color w:val="000000"/>
        </w:rPr>
        <w:t>Nigel French</w:t>
      </w:r>
    </w:p>
    <w:p w14:paraId="58A06976" w14:textId="77777777" w:rsidR="00ED7837" w:rsidRPr="003C065A" w:rsidRDefault="00ED7837" w:rsidP="00ED7837">
      <w:pPr>
        <w:rPr>
          <w:rFonts w:asciiTheme="minorHAnsi" w:hAnsiTheme="minorHAnsi" w:cstheme="minorHAnsi"/>
          <w:color w:val="000000"/>
        </w:rPr>
      </w:pPr>
      <w:r w:rsidRPr="003C065A">
        <w:rPr>
          <w:rFonts w:asciiTheme="minorHAnsi" w:hAnsiTheme="minorHAnsi" w:cstheme="minorHAnsi"/>
          <w:color w:val="1F497D"/>
        </w:rPr>
        <w:t>PhD student Hugo Strydom was successfully enrolled in February 2022 and has been making excellent progress to date. Hugo is a senior scientists at ESR, registered at Massey University and co-supervised by a team from Massey, ESR and the University of Auckland. The initial phase of his work is focussed on the phylodynamics of </w:t>
      </w:r>
      <w:r w:rsidRPr="003C065A">
        <w:rPr>
          <w:rFonts w:asciiTheme="minorHAnsi" w:hAnsiTheme="minorHAnsi" w:cstheme="minorHAnsi"/>
          <w:i/>
          <w:iCs/>
          <w:color w:val="1F497D"/>
        </w:rPr>
        <w:t xml:space="preserve">Salmonella </w:t>
      </w:r>
      <w:proofErr w:type="spellStart"/>
      <w:r w:rsidRPr="003C065A">
        <w:rPr>
          <w:rFonts w:asciiTheme="minorHAnsi" w:hAnsiTheme="minorHAnsi" w:cstheme="minorHAnsi"/>
          <w:i/>
          <w:iCs/>
          <w:color w:val="1F497D"/>
        </w:rPr>
        <w:t>enterica</w:t>
      </w:r>
      <w:r w:rsidRPr="003C065A">
        <w:rPr>
          <w:rFonts w:asciiTheme="minorHAnsi" w:hAnsiTheme="minorHAnsi" w:cstheme="minorHAnsi"/>
          <w:color w:val="1F497D"/>
        </w:rPr>
        <w:t>Enteritidis</w:t>
      </w:r>
      <w:proofErr w:type="spellEnd"/>
      <w:r w:rsidRPr="003C065A">
        <w:rPr>
          <w:rFonts w:asciiTheme="minorHAnsi" w:hAnsiTheme="minorHAnsi" w:cstheme="minorHAnsi"/>
          <w:color w:val="1F497D"/>
        </w:rPr>
        <w:t xml:space="preserve"> sequence type ST11, which has been the cause of an ongoing outbreak of salmonellosis in Aotearoa associated with eggs and poultry meat since 2019. He has been working on developing his skills in bioinformatics, ancestral state reconstruction modelling and data visualisation using a whole genome sequenced dataset of ~250 isolates from human cases and poultry samples. </w:t>
      </w:r>
    </w:p>
    <w:p w14:paraId="1CFAB2E1" w14:textId="77777777" w:rsidR="00ED7837" w:rsidRPr="003C065A" w:rsidRDefault="00ED7837" w:rsidP="00ED7837">
      <w:pPr>
        <w:rPr>
          <w:rFonts w:asciiTheme="minorHAnsi" w:hAnsiTheme="minorHAnsi" w:cstheme="minorHAnsi"/>
          <w:color w:val="000000"/>
        </w:rPr>
      </w:pPr>
      <w:r w:rsidRPr="003C065A">
        <w:rPr>
          <w:rFonts w:asciiTheme="minorHAnsi" w:hAnsiTheme="minorHAnsi" w:cstheme="minorHAnsi"/>
          <w:color w:val="1F497D"/>
        </w:rPr>
        <w:t> </w:t>
      </w:r>
    </w:p>
    <w:p w14:paraId="58AD2180" w14:textId="6B833452" w:rsidR="00ED7837" w:rsidRDefault="00ED7837" w:rsidP="00ED7837">
      <w:pPr>
        <w:rPr>
          <w:rFonts w:asciiTheme="minorHAnsi" w:hAnsiTheme="minorHAnsi" w:cstheme="minorHAnsi"/>
          <w:color w:val="1F497D"/>
        </w:rPr>
      </w:pPr>
      <w:r w:rsidRPr="003C065A">
        <w:rPr>
          <w:rFonts w:asciiTheme="minorHAnsi" w:hAnsiTheme="minorHAnsi" w:cstheme="minorHAnsi"/>
          <w:color w:val="1F497D"/>
        </w:rPr>
        <w:t>A second PhD student, Mike Mwanga,  is in the process of being offered a place from Massey University. His work will focus on the phylodynamics of </w:t>
      </w:r>
      <w:r w:rsidRPr="003C065A">
        <w:rPr>
          <w:rFonts w:asciiTheme="minorHAnsi" w:hAnsiTheme="minorHAnsi" w:cstheme="minorHAnsi"/>
          <w:i/>
          <w:iCs/>
          <w:color w:val="1F497D"/>
        </w:rPr>
        <w:t>Neisseria meningitidis</w:t>
      </w:r>
      <w:r w:rsidRPr="003C065A">
        <w:rPr>
          <w:rFonts w:asciiTheme="minorHAnsi" w:hAnsiTheme="minorHAnsi" w:cstheme="minorHAnsi"/>
          <w:color w:val="1F497D"/>
        </w:rPr>
        <w:t> and the genomic epidemiology and phylodynamics of meningococcal disease in Aotearoa. He will be supervised by academics from Massey, ESR and the University of Auckland.  </w:t>
      </w:r>
    </w:p>
    <w:p w14:paraId="237B290C" w14:textId="77777777" w:rsidR="00355068" w:rsidRPr="003C065A" w:rsidRDefault="00355068" w:rsidP="00ED7837">
      <w:pPr>
        <w:rPr>
          <w:rFonts w:asciiTheme="minorHAnsi" w:hAnsiTheme="minorHAnsi" w:cstheme="minorHAnsi"/>
          <w:color w:val="000000"/>
        </w:rPr>
      </w:pPr>
    </w:p>
    <w:p w14:paraId="4AC5E0B5" w14:textId="77777777" w:rsidR="003C5AE1" w:rsidRPr="00355068" w:rsidRDefault="003C5AE1" w:rsidP="003C5AE1">
      <w:pPr>
        <w:pStyle w:val="endnotebibliography"/>
        <w:spacing w:before="0" w:beforeAutospacing="0" w:after="0" w:afterAutospacing="0"/>
        <w:ind w:left="720" w:hanging="720"/>
        <w:rPr>
          <w:rFonts w:asciiTheme="minorHAnsi" w:hAnsiTheme="minorHAnsi" w:cstheme="minorHAnsi"/>
          <w:color w:val="000000"/>
          <w:sz w:val="15"/>
          <w:szCs w:val="15"/>
        </w:rPr>
      </w:pPr>
      <w:r w:rsidRPr="00355068">
        <w:rPr>
          <w:rFonts w:asciiTheme="minorHAnsi" w:hAnsiTheme="minorHAnsi" w:cstheme="minorHAnsi"/>
          <w:color w:val="000000"/>
          <w:sz w:val="15"/>
          <w:szCs w:val="15"/>
          <w:lang w:val="en-US"/>
        </w:rPr>
        <w:t xml:space="preserve">            </w:t>
      </w:r>
      <w:proofErr w:type="spellStart"/>
      <w:r w:rsidRPr="00355068">
        <w:rPr>
          <w:rFonts w:asciiTheme="minorHAnsi" w:hAnsiTheme="minorHAnsi" w:cstheme="minorHAnsi"/>
          <w:color w:val="000000"/>
          <w:sz w:val="15"/>
          <w:szCs w:val="15"/>
          <w:lang w:val="en-US"/>
        </w:rPr>
        <w:t>Zadoks</w:t>
      </w:r>
      <w:proofErr w:type="spellEnd"/>
      <w:r w:rsidRPr="00355068">
        <w:rPr>
          <w:rFonts w:asciiTheme="minorHAnsi" w:hAnsiTheme="minorHAnsi" w:cstheme="minorHAnsi"/>
          <w:color w:val="000000"/>
          <w:sz w:val="15"/>
          <w:szCs w:val="15"/>
          <w:lang w:val="en-US"/>
        </w:rPr>
        <w:t>, R. N.</w:t>
      </w:r>
      <w:r w:rsidRPr="00355068">
        <w:rPr>
          <w:rStyle w:val="apple-converted-space"/>
          <w:rFonts w:asciiTheme="minorHAnsi" w:hAnsiTheme="minorHAnsi" w:cstheme="minorHAnsi"/>
          <w:i/>
          <w:iCs/>
          <w:color w:val="000000"/>
          <w:sz w:val="15"/>
          <w:szCs w:val="15"/>
          <w:lang w:val="en-US"/>
        </w:rPr>
        <w:t> </w:t>
      </w:r>
      <w:r w:rsidRPr="00355068">
        <w:rPr>
          <w:rFonts w:asciiTheme="minorHAnsi" w:hAnsiTheme="minorHAnsi" w:cstheme="minorHAnsi"/>
          <w:i/>
          <w:iCs/>
          <w:color w:val="000000"/>
          <w:sz w:val="15"/>
          <w:szCs w:val="15"/>
          <w:lang w:val="en-US"/>
        </w:rPr>
        <w:t>et al.</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color w:val="000000"/>
          <w:sz w:val="15"/>
          <w:szCs w:val="15"/>
          <w:lang w:val="en-US"/>
        </w:rPr>
        <w:t>Spread of Nontyphoidal Salmonella in the Beef Supply Chain in Northern Tanzania: Sensitivity in a Probabilistic Model Integrating Microbiological Data and Data from Stakeholder Interviews.</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i/>
          <w:iCs/>
          <w:color w:val="000000"/>
          <w:sz w:val="15"/>
          <w:szCs w:val="15"/>
          <w:lang w:val="en-US"/>
        </w:rPr>
        <w:t>Risk Anal.</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b/>
          <w:bCs/>
          <w:color w:val="000000"/>
          <w:sz w:val="15"/>
          <w:szCs w:val="15"/>
          <w:lang w:val="en-US"/>
        </w:rPr>
        <w:t>42</w:t>
      </w:r>
      <w:r w:rsidRPr="00355068">
        <w:rPr>
          <w:rFonts w:asciiTheme="minorHAnsi" w:hAnsiTheme="minorHAnsi" w:cstheme="minorHAnsi"/>
          <w:color w:val="000000"/>
          <w:sz w:val="15"/>
          <w:szCs w:val="15"/>
          <w:lang w:val="en-US"/>
        </w:rPr>
        <w:t>, 989-1006, doi:10.1111/risa.13826 (2022).</w:t>
      </w:r>
    </w:p>
    <w:p w14:paraId="244A4D9B" w14:textId="77777777" w:rsidR="003C5AE1" w:rsidRPr="00355068" w:rsidRDefault="003C5AE1" w:rsidP="003C5AE1">
      <w:pPr>
        <w:pStyle w:val="endnotebibliography"/>
        <w:spacing w:before="0" w:beforeAutospacing="0" w:after="0" w:afterAutospacing="0"/>
        <w:ind w:left="720" w:hanging="720"/>
        <w:rPr>
          <w:rFonts w:asciiTheme="minorHAnsi" w:hAnsiTheme="minorHAnsi" w:cstheme="minorHAnsi"/>
          <w:color w:val="000000"/>
          <w:sz w:val="15"/>
          <w:szCs w:val="15"/>
        </w:rPr>
      </w:pPr>
      <w:r w:rsidRPr="00355068">
        <w:rPr>
          <w:rFonts w:asciiTheme="minorHAnsi" w:hAnsiTheme="minorHAnsi" w:cstheme="minorHAnsi"/>
          <w:color w:val="000000"/>
          <w:sz w:val="15"/>
          <w:szCs w:val="15"/>
          <w:lang w:val="en-US"/>
        </w:rPr>
        <w:t>2             Jelley, L.</w:t>
      </w:r>
      <w:r w:rsidRPr="00355068">
        <w:rPr>
          <w:rStyle w:val="apple-converted-space"/>
          <w:rFonts w:asciiTheme="minorHAnsi" w:hAnsiTheme="minorHAnsi" w:cstheme="minorHAnsi"/>
          <w:i/>
          <w:iCs/>
          <w:color w:val="000000"/>
          <w:sz w:val="15"/>
          <w:szCs w:val="15"/>
          <w:lang w:val="en-US"/>
        </w:rPr>
        <w:t> </w:t>
      </w:r>
      <w:r w:rsidRPr="00355068">
        <w:rPr>
          <w:rFonts w:asciiTheme="minorHAnsi" w:hAnsiTheme="minorHAnsi" w:cstheme="minorHAnsi"/>
          <w:i/>
          <w:iCs/>
          <w:color w:val="000000"/>
          <w:sz w:val="15"/>
          <w:szCs w:val="15"/>
          <w:lang w:val="en-US"/>
        </w:rPr>
        <w:t>et al.</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color w:val="000000"/>
          <w:sz w:val="15"/>
          <w:szCs w:val="15"/>
          <w:lang w:val="en-US"/>
        </w:rPr>
        <w:t>Genomic epidemiology of Delta SARS-CoV-2 during transition from elimination to suppression in Aotearoa New Zealand.</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i/>
          <w:iCs/>
          <w:color w:val="000000"/>
          <w:sz w:val="15"/>
          <w:szCs w:val="15"/>
          <w:lang w:val="en-US"/>
        </w:rPr>
        <w:t>Nat Commun</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b/>
          <w:bCs/>
          <w:color w:val="000000"/>
          <w:sz w:val="15"/>
          <w:szCs w:val="15"/>
          <w:lang w:val="en-US"/>
        </w:rPr>
        <w:t>13</w:t>
      </w:r>
      <w:r w:rsidRPr="00355068">
        <w:rPr>
          <w:rFonts w:asciiTheme="minorHAnsi" w:hAnsiTheme="minorHAnsi" w:cstheme="minorHAnsi"/>
          <w:color w:val="000000"/>
          <w:sz w:val="15"/>
          <w:szCs w:val="15"/>
          <w:lang w:val="en-US"/>
        </w:rPr>
        <w:t>, 4035, doi:10.1038/s41467-022-31784-5 (2022).</w:t>
      </w:r>
    </w:p>
    <w:p w14:paraId="51900295" w14:textId="77777777" w:rsidR="003C5AE1" w:rsidRPr="00355068" w:rsidRDefault="003C5AE1" w:rsidP="003C5AE1">
      <w:pPr>
        <w:pStyle w:val="endnotebibliography"/>
        <w:spacing w:before="0" w:beforeAutospacing="0" w:after="0" w:afterAutospacing="0"/>
        <w:ind w:left="720" w:hanging="720"/>
        <w:rPr>
          <w:rFonts w:asciiTheme="minorHAnsi" w:hAnsiTheme="minorHAnsi" w:cstheme="minorHAnsi"/>
          <w:color w:val="000000"/>
          <w:sz w:val="15"/>
          <w:szCs w:val="15"/>
        </w:rPr>
      </w:pPr>
      <w:r w:rsidRPr="00355068">
        <w:rPr>
          <w:rFonts w:asciiTheme="minorHAnsi" w:hAnsiTheme="minorHAnsi" w:cstheme="minorHAnsi"/>
          <w:color w:val="000000"/>
          <w:sz w:val="15"/>
          <w:szCs w:val="15"/>
          <w:lang w:val="en-US"/>
        </w:rPr>
        <w:t>3             Binny, R. N.</w:t>
      </w:r>
      <w:r w:rsidRPr="00355068">
        <w:rPr>
          <w:rStyle w:val="apple-converted-space"/>
          <w:rFonts w:asciiTheme="minorHAnsi" w:hAnsiTheme="minorHAnsi" w:cstheme="minorHAnsi"/>
          <w:i/>
          <w:iCs/>
          <w:color w:val="000000"/>
          <w:sz w:val="15"/>
          <w:szCs w:val="15"/>
          <w:lang w:val="en-US"/>
        </w:rPr>
        <w:t> </w:t>
      </w:r>
      <w:r w:rsidRPr="00355068">
        <w:rPr>
          <w:rFonts w:asciiTheme="minorHAnsi" w:hAnsiTheme="minorHAnsi" w:cstheme="minorHAnsi"/>
          <w:i/>
          <w:iCs/>
          <w:color w:val="000000"/>
          <w:sz w:val="15"/>
          <w:szCs w:val="15"/>
          <w:lang w:val="en-US"/>
        </w:rPr>
        <w:t>et al.</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color w:val="000000"/>
          <w:sz w:val="15"/>
          <w:szCs w:val="15"/>
          <w:lang w:val="en-US"/>
        </w:rPr>
        <w:t>Sensitivity of RT-PCR tests for SARS-CoV-2 through time.</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i/>
          <w:iCs/>
          <w:color w:val="000000"/>
          <w:sz w:val="15"/>
          <w:szCs w:val="15"/>
          <w:lang w:val="en-US"/>
        </w:rPr>
        <w:t>J Infect Dis</w:t>
      </w:r>
      <w:r w:rsidRPr="00355068">
        <w:rPr>
          <w:rFonts w:asciiTheme="minorHAnsi" w:hAnsiTheme="minorHAnsi" w:cstheme="minorHAnsi"/>
          <w:color w:val="000000"/>
          <w:sz w:val="15"/>
          <w:szCs w:val="15"/>
          <w:lang w:val="en-US"/>
        </w:rPr>
        <w:t>, doi:10.1093/</w:t>
      </w:r>
      <w:proofErr w:type="spellStart"/>
      <w:r w:rsidRPr="00355068">
        <w:rPr>
          <w:rFonts w:asciiTheme="minorHAnsi" w:hAnsiTheme="minorHAnsi" w:cstheme="minorHAnsi"/>
          <w:color w:val="000000"/>
          <w:sz w:val="15"/>
          <w:szCs w:val="15"/>
          <w:lang w:val="en-US"/>
        </w:rPr>
        <w:t>infdis</w:t>
      </w:r>
      <w:proofErr w:type="spellEnd"/>
      <w:r w:rsidRPr="00355068">
        <w:rPr>
          <w:rFonts w:asciiTheme="minorHAnsi" w:hAnsiTheme="minorHAnsi" w:cstheme="minorHAnsi"/>
          <w:color w:val="000000"/>
          <w:sz w:val="15"/>
          <w:szCs w:val="15"/>
          <w:lang w:val="en-US"/>
        </w:rPr>
        <w:t>/jiac317 (2022).</w:t>
      </w:r>
    </w:p>
    <w:p w14:paraId="1CBFEEB7" w14:textId="77777777" w:rsidR="003C5AE1" w:rsidRPr="00355068" w:rsidRDefault="003C5AE1" w:rsidP="003C5AE1">
      <w:pPr>
        <w:pStyle w:val="endnotebibliography"/>
        <w:spacing w:before="0" w:beforeAutospacing="0" w:after="0" w:afterAutospacing="0"/>
        <w:ind w:left="720" w:hanging="720"/>
        <w:rPr>
          <w:rFonts w:asciiTheme="minorHAnsi" w:hAnsiTheme="minorHAnsi" w:cstheme="minorHAnsi"/>
          <w:color w:val="000000"/>
          <w:sz w:val="15"/>
          <w:szCs w:val="15"/>
        </w:rPr>
      </w:pPr>
      <w:r w:rsidRPr="00355068">
        <w:rPr>
          <w:rFonts w:asciiTheme="minorHAnsi" w:hAnsiTheme="minorHAnsi" w:cstheme="minorHAnsi"/>
          <w:color w:val="000000"/>
          <w:sz w:val="15"/>
          <w:szCs w:val="15"/>
          <w:lang w:val="en-US"/>
        </w:rPr>
        <w:t xml:space="preserve">4             </w:t>
      </w:r>
      <w:proofErr w:type="spellStart"/>
      <w:r w:rsidRPr="00355068">
        <w:rPr>
          <w:rFonts w:asciiTheme="minorHAnsi" w:hAnsiTheme="minorHAnsi" w:cstheme="minorHAnsi"/>
          <w:color w:val="000000"/>
          <w:sz w:val="15"/>
          <w:szCs w:val="15"/>
          <w:lang w:val="en-US"/>
        </w:rPr>
        <w:t>Swadi</w:t>
      </w:r>
      <w:proofErr w:type="spellEnd"/>
      <w:r w:rsidRPr="00355068">
        <w:rPr>
          <w:rFonts w:asciiTheme="minorHAnsi" w:hAnsiTheme="minorHAnsi" w:cstheme="minorHAnsi"/>
          <w:color w:val="000000"/>
          <w:sz w:val="15"/>
          <w:szCs w:val="15"/>
          <w:lang w:val="en-US"/>
        </w:rPr>
        <w:t>, T.</w:t>
      </w:r>
      <w:r w:rsidRPr="00355068">
        <w:rPr>
          <w:rStyle w:val="apple-converted-space"/>
          <w:rFonts w:asciiTheme="minorHAnsi" w:hAnsiTheme="minorHAnsi" w:cstheme="minorHAnsi"/>
          <w:i/>
          <w:iCs/>
          <w:color w:val="000000"/>
          <w:sz w:val="15"/>
          <w:szCs w:val="15"/>
          <w:lang w:val="en-US"/>
        </w:rPr>
        <w:t> </w:t>
      </w:r>
      <w:r w:rsidRPr="00355068">
        <w:rPr>
          <w:rFonts w:asciiTheme="minorHAnsi" w:hAnsiTheme="minorHAnsi" w:cstheme="minorHAnsi"/>
          <w:i/>
          <w:iCs/>
          <w:color w:val="000000"/>
          <w:sz w:val="15"/>
          <w:szCs w:val="15"/>
          <w:lang w:val="en-US"/>
        </w:rPr>
        <w:t>et al.</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color w:val="000000"/>
          <w:sz w:val="15"/>
          <w:szCs w:val="15"/>
          <w:lang w:val="en-US"/>
        </w:rPr>
        <w:t>Genomic Evidence of In-Flight Transmission of SARS-CoV-2 Despite Predeparture Testing.</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i/>
          <w:iCs/>
          <w:color w:val="000000"/>
          <w:sz w:val="15"/>
          <w:szCs w:val="15"/>
          <w:lang w:val="en-US"/>
        </w:rPr>
        <w:t>Emerg Infect Dis</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b/>
          <w:bCs/>
          <w:color w:val="000000"/>
          <w:sz w:val="15"/>
          <w:szCs w:val="15"/>
          <w:lang w:val="en-US"/>
        </w:rPr>
        <w:t>27</w:t>
      </w:r>
      <w:r w:rsidRPr="00355068">
        <w:rPr>
          <w:rFonts w:asciiTheme="minorHAnsi" w:hAnsiTheme="minorHAnsi" w:cstheme="minorHAnsi"/>
          <w:color w:val="000000"/>
          <w:sz w:val="15"/>
          <w:szCs w:val="15"/>
          <w:lang w:val="en-US"/>
        </w:rPr>
        <w:t>, doi:10.3201/eid2703.204714 (2021).</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color w:val="000000"/>
          <w:sz w:val="15"/>
          <w:szCs w:val="15"/>
          <w:shd w:val="clear" w:color="auto" w:fill="FFFF00"/>
          <w:lang w:val="en-US"/>
        </w:rPr>
        <w:t>Cited 49 time</w:t>
      </w:r>
      <w:r w:rsidRPr="00355068">
        <w:rPr>
          <w:rFonts w:asciiTheme="minorHAnsi" w:hAnsiTheme="minorHAnsi" w:cstheme="minorHAnsi"/>
          <w:color w:val="000000"/>
          <w:sz w:val="15"/>
          <w:szCs w:val="15"/>
          <w:lang w:val="en-US"/>
        </w:rPr>
        <w:t>s</w:t>
      </w:r>
    </w:p>
    <w:p w14:paraId="0A359B21" w14:textId="77777777" w:rsidR="003C5AE1" w:rsidRPr="00355068" w:rsidRDefault="003C5AE1" w:rsidP="003C5AE1">
      <w:pPr>
        <w:pStyle w:val="endnotebibliography"/>
        <w:spacing w:before="0" w:beforeAutospacing="0" w:after="0" w:afterAutospacing="0"/>
        <w:ind w:left="720" w:hanging="720"/>
        <w:rPr>
          <w:rFonts w:asciiTheme="minorHAnsi" w:hAnsiTheme="minorHAnsi" w:cstheme="minorHAnsi"/>
          <w:color w:val="000000"/>
          <w:sz w:val="15"/>
          <w:szCs w:val="15"/>
        </w:rPr>
      </w:pPr>
      <w:r w:rsidRPr="00355068">
        <w:rPr>
          <w:rFonts w:asciiTheme="minorHAnsi" w:hAnsiTheme="minorHAnsi" w:cstheme="minorHAnsi"/>
          <w:color w:val="000000"/>
          <w:sz w:val="15"/>
          <w:szCs w:val="15"/>
          <w:lang w:val="en-US"/>
        </w:rPr>
        <w:t>5             Scott, P.</w:t>
      </w:r>
      <w:r w:rsidRPr="00355068">
        <w:rPr>
          <w:rStyle w:val="apple-converted-space"/>
          <w:rFonts w:asciiTheme="minorHAnsi" w:hAnsiTheme="minorHAnsi" w:cstheme="minorHAnsi"/>
          <w:i/>
          <w:iCs/>
          <w:color w:val="000000"/>
          <w:sz w:val="15"/>
          <w:szCs w:val="15"/>
          <w:lang w:val="en-US"/>
        </w:rPr>
        <w:t> </w:t>
      </w:r>
      <w:r w:rsidRPr="00355068">
        <w:rPr>
          <w:rFonts w:asciiTheme="minorHAnsi" w:hAnsiTheme="minorHAnsi" w:cstheme="minorHAnsi"/>
          <w:i/>
          <w:iCs/>
          <w:color w:val="000000"/>
          <w:sz w:val="15"/>
          <w:szCs w:val="15"/>
          <w:lang w:val="en-US"/>
        </w:rPr>
        <w:t>et al.</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color w:val="000000"/>
          <w:sz w:val="15"/>
          <w:szCs w:val="15"/>
          <w:lang w:val="en-US"/>
        </w:rPr>
        <w:t>Whole-genome sequencing and ad hoc shared genome analysis of Staphylococcus aureus isolates from a New Zealand primary school.</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i/>
          <w:iCs/>
          <w:color w:val="000000"/>
          <w:sz w:val="15"/>
          <w:szCs w:val="15"/>
          <w:lang w:val="en-US"/>
        </w:rPr>
        <w:t>Sci. Rep.</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b/>
          <w:bCs/>
          <w:color w:val="000000"/>
          <w:sz w:val="15"/>
          <w:szCs w:val="15"/>
          <w:lang w:val="en-US"/>
        </w:rPr>
        <w:t>11</w:t>
      </w:r>
      <w:r w:rsidRPr="00355068">
        <w:rPr>
          <w:rFonts w:asciiTheme="minorHAnsi" w:hAnsiTheme="minorHAnsi" w:cstheme="minorHAnsi"/>
          <w:color w:val="000000"/>
          <w:sz w:val="15"/>
          <w:szCs w:val="15"/>
          <w:lang w:val="en-US"/>
        </w:rPr>
        <w:t>, 20328, doi:10.1038/s41598-021-99080-8 (2021).</w:t>
      </w:r>
    </w:p>
    <w:p w14:paraId="458D00C1" w14:textId="77777777" w:rsidR="003C5AE1" w:rsidRPr="00355068" w:rsidRDefault="003C5AE1" w:rsidP="003C5AE1">
      <w:pPr>
        <w:pStyle w:val="endnotebibliography"/>
        <w:spacing w:before="0" w:beforeAutospacing="0" w:after="0" w:afterAutospacing="0"/>
        <w:ind w:left="720" w:hanging="720"/>
        <w:rPr>
          <w:rFonts w:asciiTheme="minorHAnsi" w:hAnsiTheme="minorHAnsi" w:cstheme="minorHAnsi"/>
          <w:color w:val="000000"/>
          <w:sz w:val="15"/>
          <w:szCs w:val="15"/>
        </w:rPr>
      </w:pPr>
      <w:r w:rsidRPr="00355068">
        <w:rPr>
          <w:rFonts w:asciiTheme="minorHAnsi" w:hAnsiTheme="minorHAnsi" w:cstheme="minorHAnsi"/>
          <w:color w:val="000000"/>
          <w:sz w:val="15"/>
          <w:szCs w:val="15"/>
          <w:lang w:val="en-US"/>
        </w:rPr>
        <w:t>6             Roberts, M. G.</w:t>
      </w:r>
      <w:r w:rsidRPr="00355068">
        <w:rPr>
          <w:rStyle w:val="apple-converted-space"/>
          <w:rFonts w:asciiTheme="minorHAnsi" w:hAnsiTheme="minorHAnsi" w:cstheme="minorHAnsi"/>
          <w:i/>
          <w:iCs/>
          <w:color w:val="000000"/>
          <w:sz w:val="15"/>
          <w:szCs w:val="15"/>
          <w:lang w:val="en-US"/>
        </w:rPr>
        <w:t> </w:t>
      </w:r>
      <w:r w:rsidRPr="00355068">
        <w:rPr>
          <w:rFonts w:asciiTheme="minorHAnsi" w:hAnsiTheme="minorHAnsi" w:cstheme="minorHAnsi"/>
          <w:i/>
          <w:iCs/>
          <w:color w:val="000000"/>
          <w:sz w:val="15"/>
          <w:szCs w:val="15"/>
          <w:lang w:val="en-US"/>
        </w:rPr>
        <w:t>et al.</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color w:val="000000"/>
          <w:sz w:val="15"/>
          <w:szCs w:val="15"/>
          <w:lang w:val="en-US"/>
        </w:rPr>
        <w:t>Combining mutation and horizontal gene transfer in a within-host model of antibiotic resistance.</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i/>
          <w:iCs/>
          <w:color w:val="000000"/>
          <w:sz w:val="15"/>
          <w:szCs w:val="15"/>
          <w:lang w:val="en-US"/>
        </w:rPr>
        <w:t>Math Biosci</w:t>
      </w:r>
      <w:r w:rsidRPr="00355068">
        <w:rPr>
          <w:rFonts w:asciiTheme="minorHAnsi" w:hAnsiTheme="minorHAnsi" w:cstheme="minorHAnsi"/>
          <w:b/>
          <w:bCs/>
          <w:color w:val="000000"/>
          <w:sz w:val="15"/>
          <w:szCs w:val="15"/>
          <w:lang w:val="en-US"/>
        </w:rPr>
        <w:t>339</w:t>
      </w:r>
      <w:r w:rsidRPr="00355068">
        <w:rPr>
          <w:rFonts w:asciiTheme="minorHAnsi" w:hAnsiTheme="minorHAnsi" w:cstheme="minorHAnsi"/>
          <w:color w:val="000000"/>
          <w:sz w:val="15"/>
          <w:szCs w:val="15"/>
          <w:lang w:val="en-US"/>
        </w:rPr>
        <w:t xml:space="preserve">, 108656, </w:t>
      </w:r>
      <w:proofErr w:type="gramStart"/>
      <w:r w:rsidRPr="00355068">
        <w:rPr>
          <w:rFonts w:asciiTheme="minorHAnsi" w:hAnsiTheme="minorHAnsi" w:cstheme="minorHAnsi"/>
          <w:color w:val="000000"/>
          <w:sz w:val="15"/>
          <w:szCs w:val="15"/>
          <w:lang w:val="en-US"/>
        </w:rPr>
        <w:t>doi:10.1016/j.mbs</w:t>
      </w:r>
      <w:proofErr w:type="gramEnd"/>
      <w:r w:rsidRPr="00355068">
        <w:rPr>
          <w:rFonts w:asciiTheme="minorHAnsi" w:hAnsiTheme="minorHAnsi" w:cstheme="minorHAnsi"/>
          <w:color w:val="000000"/>
          <w:sz w:val="15"/>
          <w:szCs w:val="15"/>
          <w:lang w:val="en-US"/>
        </w:rPr>
        <w:t>.2021.108656 (2021).</w:t>
      </w:r>
    </w:p>
    <w:p w14:paraId="4D62B5B1" w14:textId="77777777" w:rsidR="003C5AE1" w:rsidRPr="00355068" w:rsidRDefault="003C5AE1" w:rsidP="003C5AE1">
      <w:pPr>
        <w:pStyle w:val="endnotebibliography"/>
        <w:spacing w:before="0" w:beforeAutospacing="0" w:after="0" w:afterAutospacing="0"/>
        <w:ind w:left="720" w:hanging="720"/>
        <w:rPr>
          <w:rFonts w:asciiTheme="minorHAnsi" w:hAnsiTheme="minorHAnsi" w:cstheme="minorHAnsi"/>
          <w:color w:val="000000"/>
          <w:sz w:val="15"/>
          <w:szCs w:val="15"/>
        </w:rPr>
      </w:pPr>
      <w:r w:rsidRPr="00355068">
        <w:rPr>
          <w:rFonts w:asciiTheme="minorHAnsi" w:hAnsiTheme="minorHAnsi" w:cstheme="minorHAnsi"/>
          <w:color w:val="000000"/>
          <w:sz w:val="15"/>
          <w:szCs w:val="15"/>
          <w:lang w:val="en-US"/>
        </w:rPr>
        <w:t xml:space="preserve">7             Phiri, B. J., Hayman, D. T. S., Biggs, P. J., French, N. P. &amp; Garcia-R, J. C. Microbial diversity in water and animal </w:t>
      </w:r>
      <w:proofErr w:type="spellStart"/>
      <w:r w:rsidRPr="00355068">
        <w:rPr>
          <w:rFonts w:asciiTheme="minorHAnsi" w:hAnsiTheme="minorHAnsi" w:cstheme="minorHAnsi"/>
          <w:color w:val="000000"/>
          <w:sz w:val="15"/>
          <w:szCs w:val="15"/>
          <w:lang w:val="en-US"/>
        </w:rPr>
        <w:t>faeces</w:t>
      </w:r>
      <w:proofErr w:type="spellEnd"/>
      <w:r w:rsidRPr="00355068">
        <w:rPr>
          <w:rFonts w:asciiTheme="minorHAnsi" w:hAnsiTheme="minorHAnsi" w:cstheme="minorHAnsi"/>
          <w:color w:val="000000"/>
          <w:sz w:val="15"/>
          <w:szCs w:val="15"/>
          <w:lang w:val="en-US"/>
        </w:rPr>
        <w:t>: a metagenomic analysis to assess public health risk.</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i/>
          <w:iCs/>
          <w:color w:val="000000"/>
          <w:sz w:val="15"/>
          <w:szCs w:val="15"/>
          <w:lang w:val="en-US"/>
        </w:rPr>
        <w:t>N. Z. J. Zool.</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b/>
          <w:bCs/>
          <w:color w:val="000000"/>
          <w:sz w:val="15"/>
          <w:szCs w:val="15"/>
          <w:lang w:val="en-US"/>
        </w:rPr>
        <w:t>48</w:t>
      </w:r>
      <w:r w:rsidRPr="00355068">
        <w:rPr>
          <w:rFonts w:asciiTheme="minorHAnsi" w:hAnsiTheme="minorHAnsi" w:cstheme="minorHAnsi"/>
          <w:color w:val="000000"/>
          <w:sz w:val="15"/>
          <w:szCs w:val="15"/>
          <w:lang w:val="en-US"/>
        </w:rPr>
        <w:t>, 188-201, doi:10.1080/03014223.2020.1831556 (2021).</w:t>
      </w:r>
    </w:p>
    <w:p w14:paraId="5EE12F60" w14:textId="77777777" w:rsidR="003C5AE1" w:rsidRPr="00355068" w:rsidRDefault="003C5AE1" w:rsidP="003C5AE1">
      <w:pPr>
        <w:pStyle w:val="endnotebibliography"/>
        <w:spacing w:before="0" w:beforeAutospacing="0" w:after="0" w:afterAutospacing="0"/>
        <w:ind w:left="720" w:hanging="720"/>
        <w:rPr>
          <w:rFonts w:asciiTheme="minorHAnsi" w:hAnsiTheme="minorHAnsi" w:cstheme="minorHAnsi"/>
          <w:color w:val="000000"/>
          <w:sz w:val="15"/>
          <w:szCs w:val="15"/>
        </w:rPr>
      </w:pPr>
      <w:r w:rsidRPr="00355068">
        <w:rPr>
          <w:rFonts w:asciiTheme="minorHAnsi" w:hAnsiTheme="minorHAnsi" w:cstheme="minorHAnsi"/>
          <w:color w:val="000000"/>
          <w:sz w:val="15"/>
          <w:szCs w:val="15"/>
          <w:lang w:val="en-US"/>
        </w:rPr>
        <w:t>8             Nguyen, T.</w:t>
      </w:r>
      <w:r w:rsidRPr="00355068">
        <w:rPr>
          <w:rStyle w:val="apple-converted-space"/>
          <w:rFonts w:asciiTheme="minorHAnsi" w:hAnsiTheme="minorHAnsi" w:cstheme="minorHAnsi"/>
          <w:i/>
          <w:iCs/>
          <w:color w:val="000000"/>
          <w:sz w:val="15"/>
          <w:szCs w:val="15"/>
          <w:lang w:val="en-US"/>
        </w:rPr>
        <w:t> </w:t>
      </w:r>
      <w:r w:rsidRPr="00355068">
        <w:rPr>
          <w:rFonts w:asciiTheme="minorHAnsi" w:hAnsiTheme="minorHAnsi" w:cstheme="minorHAnsi"/>
          <w:i/>
          <w:iCs/>
          <w:color w:val="000000"/>
          <w:sz w:val="15"/>
          <w:szCs w:val="15"/>
          <w:lang w:val="en-US"/>
        </w:rPr>
        <w:t>et al.</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color w:val="000000"/>
          <w:sz w:val="15"/>
          <w:szCs w:val="15"/>
          <w:lang w:val="en-US"/>
        </w:rPr>
        <w:t>COVID-19 vaccine strategies for Aotearoa New Zealand: a mathematical modelling study.</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i/>
          <w:iCs/>
          <w:color w:val="000000"/>
          <w:sz w:val="15"/>
          <w:szCs w:val="15"/>
          <w:lang w:val="en-US"/>
        </w:rPr>
        <w:t>Lancet Reg Health West Pac</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b/>
          <w:bCs/>
          <w:color w:val="000000"/>
          <w:sz w:val="15"/>
          <w:szCs w:val="15"/>
          <w:lang w:val="en-US"/>
        </w:rPr>
        <w:t>15</w:t>
      </w:r>
      <w:r w:rsidRPr="00355068">
        <w:rPr>
          <w:rFonts w:asciiTheme="minorHAnsi" w:hAnsiTheme="minorHAnsi" w:cstheme="minorHAnsi"/>
          <w:color w:val="000000"/>
          <w:sz w:val="15"/>
          <w:szCs w:val="15"/>
          <w:lang w:val="en-US"/>
        </w:rPr>
        <w:t xml:space="preserve">, 100256, </w:t>
      </w:r>
      <w:proofErr w:type="gramStart"/>
      <w:r w:rsidRPr="00355068">
        <w:rPr>
          <w:rFonts w:asciiTheme="minorHAnsi" w:hAnsiTheme="minorHAnsi" w:cstheme="minorHAnsi"/>
          <w:color w:val="000000"/>
          <w:sz w:val="15"/>
          <w:szCs w:val="15"/>
          <w:lang w:val="en-US"/>
        </w:rPr>
        <w:t>doi:10.1016/j.lanwpc</w:t>
      </w:r>
      <w:proofErr w:type="gramEnd"/>
      <w:r w:rsidRPr="00355068">
        <w:rPr>
          <w:rFonts w:asciiTheme="minorHAnsi" w:hAnsiTheme="minorHAnsi" w:cstheme="minorHAnsi"/>
          <w:color w:val="000000"/>
          <w:sz w:val="15"/>
          <w:szCs w:val="15"/>
          <w:lang w:val="en-US"/>
        </w:rPr>
        <w:t>.2021.100256 (2021).</w:t>
      </w:r>
    </w:p>
    <w:p w14:paraId="7FE35B2D" w14:textId="77777777" w:rsidR="003C5AE1" w:rsidRPr="00355068" w:rsidRDefault="003C5AE1" w:rsidP="003C5AE1">
      <w:pPr>
        <w:pStyle w:val="endnotebibliography"/>
        <w:spacing w:before="0" w:beforeAutospacing="0" w:after="0" w:afterAutospacing="0"/>
        <w:ind w:left="720" w:hanging="720"/>
        <w:rPr>
          <w:rFonts w:asciiTheme="minorHAnsi" w:hAnsiTheme="minorHAnsi" w:cstheme="minorHAnsi"/>
          <w:color w:val="000000"/>
          <w:sz w:val="15"/>
          <w:szCs w:val="15"/>
        </w:rPr>
      </w:pPr>
      <w:r w:rsidRPr="00355068">
        <w:rPr>
          <w:rFonts w:asciiTheme="minorHAnsi" w:hAnsiTheme="minorHAnsi" w:cstheme="minorHAnsi"/>
          <w:color w:val="000000"/>
          <w:sz w:val="15"/>
          <w:szCs w:val="15"/>
          <w:lang w:val="en-US"/>
        </w:rPr>
        <w:t>9             Lake, R. J.</w:t>
      </w:r>
      <w:r w:rsidRPr="00355068">
        <w:rPr>
          <w:rStyle w:val="apple-converted-space"/>
          <w:rFonts w:asciiTheme="minorHAnsi" w:hAnsiTheme="minorHAnsi" w:cstheme="minorHAnsi"/>
          <w:i/>
          <w:iCs/>
          <w:color w:val="000000"/>
          <w:sz w:val="15"/>
          <w:szCs w:val="15"/>
          <w:lang w:val="en-US"/>
        </w:rPr>
        <w:t> </w:t>
      </w:r>
      <w:r w:rsidRPr="00355068">
        <w:rPr>
          <w:rFonts w:asciiTheme="minorHAnsi" w:hAnsiTheme="minorHAnsi" w:cstheme="minorHAnsi"/>
          <w:i/>
          <w:iCs/>
          <w:color w:val="000000"/>
          <w:sz w:val="15"/>
          <w:szCs w:val="15"/>
          <w:lang w:val="en-US"/>
        </w:rPr>
        <w:t>et al.</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color w:val="000000"/>
          <w:sz w:val="15"/>
          <w:szCs w:val="15"/>
          <w:lang w:val="en-US"/>
        </w:rPr>
        <w:t>Source attributed case-control study of campylobacteriosis in New Zealand.</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i/>
          <w:iCs/>
          <w:color w:val="000000"/>
          <w:sz w:val="15"/>
          <w:szCs w:val="15"/>
          <w:lang w:val="en-US"/>
        </w:rPr>
        <w:t>Int. J. Infect. Dis.</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b/>
          <w:bCs/>
          <w:color w:val="000000"/>
          <w:sz w:val="15"/>
          <w:szCs w:val="15"/>
          <w:lang w:val="en-US"/>
        </w:rPr>
        <w:t>103</w:t>
      </w:r>
      <w:r w:rsidRPr="00355068">
        <w:rPr>
          <w:rFonts w:asciiTheme="minorHAnsi" w:hAnsiTheme="minorHAnsi" w:cstheme="minorHAnsi"/>
          <w:color w:val="000000"/>
          <w:sz w:val="15"/>
          <w:szCs w:val="15"/>
          <w:lang w:val="en-US"/>
        </w:rPr>
        <w:t xml:space="preserve">, 268-277, </w:t>
      </w:r>
      <w:proofErr w:type="gramStart"/>
      <w:r w:rsidRPr="00355068">
        <w:rPr>
          <w:rFonts w:asciiTheme="minorHAnsi" w:hAnsiTheme="minorHAnsi" w:cstheme="minorHAnsi"/>
          <w:color w:val="000000"/>
          <w:sz w:val="15"/>
          <w:szCs w:val="15"/>
          <w:lang w:val="en-US"/>
        </w:rPr>
        <w:t>doi:10.1016/j.ijid</w:t>
      </w:r>
      <w:proofErr w:type="gramEnd"/>
      <w:r w:rsidRPr="00355068">
        <w:rPr>
          <w:rFonts w:asciiTheme="minorHAnsi" w:hAnsiTheme="minorHAnsi" w:cstheme="minorHAnsi"/>
          <w:color w:val="000000"/>
          <w:sz w:val="15"/>
          <w:szCs w:val="15"/>
          <w:lang w:val="en-US"/>
        </w:rPr>
        <w:t>.2020.11.167 (2021).</w:t>
      </w:r>
    </w:p>
    <w:p w14:paraId="502DBD5D" w14:textId="77777777" w:rsidR="003C5AE1" w:rsidRPr="00355068" w:rsidRDefault="003C5AE1" w:rsidP="003C5AE1">
      <w:pPr>
        <w:pStyle w:val="endnotebibliography"/>
        <w:spacing w:before="0" w:beforeAutospacing="0" w:after="0" w:afterAutospacing="0"/>
        <w:ind w:left="720" w:hanging="720"/>
        <w:rPr>
          <w:rFonts w:asciiTheme="minorHAnsi" w:hAnsiTheme="minorHAnsi" w:cstheme="minorHAnsi"/>
          <w:color w:val="000000"/>
          <w:sz w:val="15"/>
          <w:szCs w:val="15"/>
        </w:rPr>
      </w:pPr>
      <w:r w:rsidRPr="00355068">
        <w:rPr>
          <w:rFonts w:asciiTheme="minorHAnsi" w:hAnsiTheme="minorHAnsi" w:cstheme="minorHAnsi"/>
          <w:color w:val="000000"/>
          <w:sz w:val="15"/>
          <w:szCs w:val="15"/>
          <w:lang w:val="en-US"/>
        </w:rPr>
        <w:t>10           Greening, S. S.</w:t>
      </w:r>
      <w:r w:rsidRPr="00355068">
        <w:rPr>
          <w:rStyle w:val="apple-converted-space"/>
          <w:rFonts w:asciiTheme="minorHAnsi" w:hAnsiTheme="minorHAnsi" w:cstheme="minorHAnsi"/>
          <w:i/>
          <w:iCs/>
          <w:color w:val="000000"/>
          <w:sz w:val="15"/>
          <w:szCs w:val="15"/>
          <w:lang w:val="en-US"/>
        </w:rPr>
        <w:t> </w:t>
      </w:r>
      <w:r w:rsidRPr="00355068">
        <w:rPr>
          <w:rFonts w:asciiTheme="minorHAnsi" w:hAnsiTheme="minorHAnsi" w:cstheme="minorHAnsi"/>
          <w:i/>
          <w:iCs/>
          <w:color w:val="000000"/>
          <w:sz w:val="15"/>
          <w:szCs w:val="15"/>
          <w:lang w:val="en-US"/>
        </w:rPr>
        <w:t>et al.</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color w:val="000000"/>
          <w:sz w:val="15"/>
          <w:szCs w:val="15"/>
          <w:lang w:val="en-US"/>
        </w:rPr>
        <w:t xml:space="preserve">Transmission dynamics of an antimicrobial resistant Campylobacter </w:t>
      </w:r>
      <w:proofErr w:type="spellStart"/>
      <w:r w:rsidRPr="00355068">
        <w:rPr>
          <w:rFonts w:asciiTheme="minorHAnsi" w:hAnsiTheme="minorHAnsi" w:cstheme="minorHAnsi"/>
          <w:color w:val="000000"/>
          <w:sz w:val="15"/>
          <w:szCs w:val="15"/>
          <w:lang w:val="en-US"/>
        </w:rPr>
        <w:t>jejuni</w:t>
      </w:r>
      <w:proofErr w:type="spellEnd"/>
      <w:r w:rsidRPr="00355068">
        <w:rPr>
          <w:rFonts w:asciiTheme="minorHAnsi" w:hAnsiTheme="minorHAnsi" w:cstheme="minorHAnsi"/>
          <w:color w:val="000000"/>
          <w:sz w:val="15"/>
          <w:szCs w:val="15"/>
          <w:lang w:val="en-US"/>
        </w:rPr>
        <w:t xml:space="preserve"> lineage in New Zealand's commercial poultry network.</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i/>
          <w:iCs/>
          <w:color w:val="000000"/>
          <w:sz w:val="15"/>
          <w:szCs w:val="15"/>
          <w:lang w:val="en-US"/>
        </w:rPr>
        <w:t>Epidemics</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b/>
          <w:bCs/>
          <w:color w:val="000000"/>
          <w:sz w:val="15"/>
          <w:szCs w:val="15"/>
          <w:lang w:val="en-US"/>
        </w:rPr>
        <w:t>37</w:t>
      </w:r>
      <w:r w:rsidRPr="00355068">
        <w:rPr>
          <w:rFonts w:asciiTheme="minorHAnsi" w:hAnsiTheme="minorHAnsi" w:cstheme="minorHAnsi"/>
          <w:color w:val="000000"/>
          <w:sz w:val="15"/>
          <w:szCs w:val="15"/>
          <w:lang w:val="en-US"/>
        </w:rPr>
        <w:t xml:space="preserve">, 100521, </w:t>
      </w:r>
      <w:proofErr w:type="gramStart"/>
      <w:r w:rsidRPr="00355068">
        <w:rPr>
          <w:rFonts w:asciiTheme="minorHAnsi" w:hAnsiTheme="minorHAnsi" w:cstheme="minorHAnsi"/>
          <w:color w:val="000000"/>
          <w:sz w:val="15"/>
          <w:szCs w:val="15"/>
          <w:lang w:val="en-US"/>
        </w:rPr>
        <w:t>doi:10.1016/j.epidem</w:t>
      </w:r>
      <w:proofErr w:type="gramEnd"/>
      <w:r w:rsidRPr="00355068">
        <w:rPr>
          <w:rFonts w:asciiTheme="minorHAnsi" w:hAnsiTheme="minorHAnsi" w:cstheme="minorHAnsi"/>
          <w:color w:val="000000"/>
          <w:sz w:val="15"/>
          <w:szCs w:val="15"/>
          <w:lang w:val="en-US"/>
        </w:rPr>
        <w:t>.2021.100521 (2021).</w:t>
      </w:r>
    </w:p>
    <w:p w14:paraId="05C687E8" w14:textId="77777777" w:rsidR="003C5AE1" w:rsidRPr="00355068" w:rsidRDefault="003C5AE1" w:rsidP="003C5AE1">
      <w:pPr>
        <w:pStyle w:val="endnotebibliography"/>
        <w:spacing w:before="0" w:beforeAutospacing="0" w:after="0" w:afterAutospacing="0"/>
        <w:ind w:left="720" w:hanging="720"/>
        <w:rPr>
          <w:rFonts w:asciiTheme="minorHAnsi" w:hAnsiTheme="minorHAnsi" w:cstheme="minorHAnsi"/>
          <w:color w:val="000000"/>
          <w:sz w:val="15"/>
          <w:szCs w:val="15"/>
        </w:rPr>
      </w:pPr>
      <w:r w:rsidRPr="00355068">
        <w:rPr>
          <w:rFonts w:asciiTheme="minorHAnsi" w:hAnsiTheme="minorHAnsi" w:cstheme="minorHAnsi"/>
          <w:color w:val="000000"/>
          <w:sz w:val="15"/>
          <w:szCs w:val="15"/>
          <w:lang w:val="en-US"/>
        </w:rPr>
        <w:lastRenderedPageBreak/>
        <w:t>11           Greening, S. S., Rawdon, T. G., Mulqueen, K., French, N. P. &amp; Gates, M. C. Using multiple data sources to explore disease transmission risk between commercial poultry, backyard poultry, and wild birds in New Zealand.</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i/>
          <w:iCs/>
          <w:color w:val="000000"/>
          <w:sz w:val="15"/>
          <w:szCs w:val="15"/>
          <w:lang w:val="en-US"/>
        </w:rPr>
        <w:t>Prev Vet Med</w:t>
      </w:r>
      <w:r w:rsidRPr="00355068">
        <w:rPr>
          <w:rFonts w:asciiTheme="minorHAnsi" w:hAnsiTheme="minorHAnsi" w:cstheme="minorHAnsi"/>
          <w:color w:val="000000"/>
          <w:sz w:val="15"/>
          <w:szCs w:val="15"/>
          <w:lang w:val="en-US"/>
        </w:rPr>
        <w:t xml:space="preserve">, 105327, </w:t>
      </w:r>
      <w:proofErr w:type="spellStart"/>
      <w:r w:rsidRPr="00355068">
        <w:rPr>
          <w:rFonts w:asciiTheme="minorHAnsi" w:hAnsiTheme="minorHAnsi" w:cstheme="minorHAnsi"/>
          <w:color w:val="000000"/>
          <w:sz w:val="15"/>
          <w:szCs w:val="15"/>
          <w:lang w:val="en-US"/>
        </w:rPr>
        <w:t>doi:</w:t>
      </w:r>
      <w:hyperlink r:id="rId30" w:history="1">
        <w:r w:rsidRPr="00355068">
          <w:rPr>
            <w:rStyle w:val="Hyperlink"/>
            <w:rFonts w:asciiTheme="minorHAnsi" w:hAnsiTheme="minorHAnsi" w:cstheme="minorHAnsi"/>
            <w:color w:val="800080"/>
            <w:sz w:val="15"/>
            <w:szCs w:val="15"/>
            <w:lang w:val="en-US"/>
          </w:rPr>
          <w:t>https</w:t>
        </w:r>
        <w:proofErr w:type="spellEnd"/>
        <w:r w:rsidRPr="00355068">
          <w:rPr>
            <w:rStyle w:val="Hyperlink"/>
            <w:rFonts w:asciiTheme="minorHAnsi" w:hAnsiTheme="minorHAnsi" w:cstheme="minorHAnsi"/>
            <w:color w:val="800080"/>
            <w:sz w:val="15"/>
            <w:szCs w:val="15"/>
            <w:lang w:val="en-US"/>
          </w:rPr>
          <w:t>://doi.org/10.1016/j.prevetmed.2021.105327</w:t>
        </w:r>
      </w:hyperlink>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color w:val="000000"/>
          <w:sz w:val="15"/>
          <w:szCs w:val="15"/>
          <w:lang w:val="en-US"/>
        </w:rPr>
        <w:t>(2021).</w:t>
      </w:r>
    </w:p>
    <w:p w14:paraId="2C589112" w14:textId="77777777" w:rsidR="003C5AE1" w:rsidRPr="00355068" w:rsidRDefault="003C5AE1" w:rsidP="003C5AE1">
      <w:pPr>
        <w:pStyle w:val="endnotebibliography"/>
        <w:spacing w:before="0" w:beforeAutospacing="0" w:after="0" w:afterAutospacing="0"/>
        <w:ind w:left="720" w:hanging="720"/>
        <w:rPr>
          <w:rFonts w:asciiTheme="minorHAnsi" w:hAnsiTheme="minorHAnsi" w:cstheme="minorHAnsi"/>
          <w:color w:val="000000"/>
          <w:sz w:val="15"/>
          <w:szCs w:val="15"/>
        </w:rPr>
      </w:pPr>
      <w:r w:rsidRPr="00355068">
        <w:rPr>
          <w:rFonts w:asciiTheme="minorHAnsi" w:hAnsiTheme="minorHAnsi" w:cstheme="minorHAnsi"/>
          <w:color w:val="000000"/>
          <w:sz w:val="15"/>
          <w:szCs w:val="15"/>
          <w:lang w:val="en-US"/>
        </w:rPr>
        <w:t>12           Geoghegan, J.</w:t>
      </w:r>
      <w:r w:rsidRPr="00355068">
        <w:rPr>
          <w:rStyle w:val="apple-converted-space"/>
          <w:rFonts w:asciiTheme="minorHAnsi" w:hAnsiTheme="minorHAnsi" w:cstheme="minorHAnsi"/>
          <w:i/>
          <w:iCs/>
          <w:color w:val="000000"/>
          <w:sz w:val="15"/>
          <w:szCs w:val="15"/>
          <w:lang w:val="en-US"/>
        </w:rPr>
        <w:t> </w:t>
      </w:r>
      <w:r w:rsidRPr="00355068">
        <w:rPr>
          <w:rFonts w:asciiTheme="minorHAnsi" w:hAnsiTheme="minorHAnsi" w:cstheme="minorHAnsi"/>
          <w:i/>
          <w:iCs/>
          <w:color w:val="000000"/>
          <w:sz w:val="15"/>
          <w:szCs w:val="15"/>
          <w:lang w:val="en-US"/>
        </w:rPr>
        <w:t>et al.</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color w:val="000000"/>
          <w:sz w:val="15"/>
          <w:szCs w:val="15"/>
          <w:lang w:val="en-US"/>
        </w:rPr>
        <w:t>Use of Genomics to Track Coronavirus Disease Outbreaks, New Zealand.</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i/>
          <w:iCs/>
          <w:color w:val="000000"/>
          <w:sz w:val="15"/>
          <w:szCs w:val="15"/>
          <w:lang w:val="en-US"/>
        </w:rPr>
        <w:t>Emerging Infectious Disease journal</w:t>
      </w:r>
      <w:r w:rsidRPr="00355068">
        <w:rPr>
          <w:rFonts w:asciiTheme="minorHAnsi" w:hAnsiTheme="minorHAnsi" w:cstheme="minorHAnsi"/>
          <w:b/>
          <w:bCs/>
          <w:color w:val="000000"/>
          <w:sz w:val="15"/>
          <w:szCs w:val="15"/>
          <w:lang w:val="en-US"/>
        </w:rPr>
        <w:t>27</w:t>
      </w:r>
      <w:r w:rsidRPr="00355068">
        <w:rPr>
          <w:rFonts w:asciiTheme="minorHAnsi" w:hAnsiTheme="minorHAnsi" w:cstheme="minorHAnsi"/>
          <w:color w:val="000000"/>
          <w:sz w:val="15"/>
          <w:szCs w:val="15"/>
          <w:lang w:val="en-US"/>
        </w:rPr>
        <w:t>, doi:10.3201/eid2705.204579 (2021).</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color w:val="000000"/>
          <w:sz w:val="15"/>
          <w:szCs w:val="15"/>
          <w:shd w:val="clear" w:color="auto" w:fill="FFFF00"/>
          <w:lang w:val="en-US"/>
        </w:rPr>
        <w:t>Cited 20 times</w:t>
      </w:r>
    </w:p>
    <w:p w14:paraId="5CC22572" w14:textId="77777777" w:rsidR="003C5AE1" w:rsidRPr="00355068" w:rsidRDefault="003C5AE1" w:rsidP="003C5AE1">
      <w:pPr>
        <w:pStyle w:val="endnotebibliography"/>
        <w:spacing w:before="0" w:beforeAutospacing="0" w:after="0" w:afterAutospacing="0"/>
        <w:ind w:left="720" w:hanging="720"/>
        <w:rPr>
          <w:rFonts w:asciiTheme="minorHAnsi" w:hAnsiTheme="minorHAnsi" w:cstheme="minorHAnsi"/>
          <w:color w:val="000000"/>
          <w:sz w:val="15"/>
          <w:szCs w:val="15"/>
        </w:rPr>
      </w:pPr>
      <w:r w:rsidRPr="00355068">
        <w:rPr>
          <w:rFonts w:asciiTheme="minorHAnsi" w:hAnsiTheme="minorHAnsi" w:cstheme="minorHAnsi"/>
          <w:color w:val="000000"/>
          <w:sz w:val="15"/>
          <w:szCs w:val="15"/>
          <w:lang w:val="en-US"/>
        </w:rPr>
        <w:t>13           French, N.</w:t>
      </w:r>
      <w:r w:rsidRPr="00355068">
        <w:rPr>
          <w:rStyle w:val="apple-converted-space"/>
          <w:rFonts w:asciiTheme="minorHAnsi" w:hAnsiTheme="minorHAnsi" w:cstheme="minorHAnsi"/>
          <w:i/>
          <w:iCs/>
          <w:color w:val="000000"/>
          <w:sz w:val="15"/>
          <w:szCs w:val="15"/>
          <w:lang w:val="en-US"/>
        </w:rPr>
        <w:t> </w:t>
      </w:r>
      <w:r w:rsidRPr="00355068">
        <w:rPr>
          <w:rFonts w:asciiTheme="minorHAnsi" w:hAnsiTheme="minorHAnsi" w:cstheme="minorHAnsi"/>
          <w:i/>
          <w:iCs/>
          <w:color w:val="000000"/>
          <w:sz w:val="15"/>
          <w:szCs w:val="15"/>
          <w:lang w:val="en-US"/>
        </w:rPr>
        <w:t>et al.</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color w:val="000000"/>
          <w:sz w:val="15"/>
          <w:szCs w:val="15"/>
          <w:lang w:val="en-US"/>
        </w:rPr>
        <w:t>Creating symptom-based criteria for diagnostic testing: a case study based on a multivariate analysis of data collected during the first wave of the COVID-19 pandemic in New Zealand.</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i/>
          <w:iCs/>
          <w:color w:val="000000"/>
          <w:sz w:val="15"/>
          <w:szCs w:val="15"/>
          <w:lang w:val="en-US"/>
        </w:rPr>
        <w:t>BMC Infect. Dis.</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b/>
          <w:bCs/>
          <w:color w:val="000000"/>
          <w:sz w:val="15"/>
          <w:szCs w:val="15"/>
          <w:lang w:val="en-US"/>
        </w:rPr>
        <w:t>21</w:t>
      </w:r>
      <w:r w:rsidRPr="00355068">
        <w:rPr>
          <w:rFonts w:asciiTheme="minorHAnsi" w:hAnsiTheme="minorHAnsi" w:cstheme="minorHAnsi"/>
          <w:color w:val="000000"/>
          <w:sz w:val="15"/>
          <w:szCs w:val="15"/>
          <w:lang w:val="en-US"/>
        </w:rPr>
        <w:t>, 1119, doi:10.1186/s12879-021-06810-4 (2021).</w:t>
      </w:r>
    </w:p>
    <w:p w14:paraId="1F237250" w14:textId="77777777" w:rsidR="003C5AE1" w:rsidRPr="00355068" w:rsidRDefault="003C5AE1" w:rsidP="003C5AE1">
      <w:pPr>
        <w:pStyle w:val="endnotebibliography"/>
        <w:spacing w:before="0" w:beforeAutospacing="0" w:after="0" w:afterAutospacing="0"/>
        <w:ind w:left="720" w:hanging="720"/>
        <w:rPr>
          <w:rFonts w:asciiTheme="minorHAnsi" w:hAnsiTheme="minorHAnsi" w:cstheme="minorHAnsi"/>
          <w:color w:val="000000"/>
          <w:sz w:val="15"/>
          <w:szCs w:val="15"/>
        </w:rPr>
      </w:pPr>
      <w:r w:rsidRPr="00355068">
        <w:rPr>
          <w:rFonts w:asciiTheme="minorHAnsi" w:hAnsiTheme="minorHAnsi" w:cstheme="minorHAnsi"/>
          <w:color w:val="000000"/>
          <w:sz w:val="15"/>
          <w:szCs w:val="15"/>
          <w:lang w:val="en-US"/>
        </w:rPr>
        <w:t>14           Douglas, J.</w:t>
      </w:r>
      <w:r w:rsidRPr="00355068">
        <w:rPr>
          <w:rStyle w:val="apple-converted-space"/>
          <w:rFonts w:asciiTheme="minorHAnsi" w:hAnsiTheme="minorHAnsi" w:cstheme="minorHAnsi"/>
          <w:i/>
          <w:iCs/>
          <w:color w:val="000000"/>
          <w:sz w:val="15"/>
          <w:szCs w:val="15"/>
          <w:lang w:val="en-US"/>
        </w:rPr>
        <w:t> </w:t>
      </w:r>
      <w:r w:rsidRPr="00355068">
        <w:rPr>
          <w:rFonts w:asciiTheme="minorHAnsi" w:hAnsiTheme="minorHAnsi" w:cstheme="minorHAnsi"/>
          <w:i/>
          <w:iCs/>
          <w:color w:val="000000"/>
          <w:sz w:val="15"/>
          <w:szCs w:val="15"/>
          <w:lang w:val="en-US"/>
        </w:rPr>
        <w:t>et al.</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color w:val="000000"/>
          <w:sz w:val="15"/>
          <w:szCs w:val="15"/>
          <w:lang w:val="en-US"/>
        </w:rPr>
        <w:t>Real-Time Genomics for Tracking Severe Acute Respiratory Syndrome Coronavirus 2 Border Incursions after Virus Elimination, New Zealand.</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i/>
          <w:iCs/>
          <w:color w:val="000000"/>
          <w:sz w:val="15"/>
          <w:szCs w:val="15"/>
          <w:lang w:val="en-US"/>
        </w:rPr>
        <w:t>Emerg Infect Dis</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b/>
          <w:bCs/>
          <w:color w:val="000000"/>
          <w:sz w:val="15"/>
          <w:szCs w:val="15"/>
          <w:lang w:val="en-US"/>
        </w:rPr>
        <w:t>27</w:t>
      </w:r>
      <w:r w:rsidRPr="00355068">
        <w:rPr>
          <w:rFonts w:asciiTheme="minorHAnsi" w:hAnsiTheme="minorHAnsi" w:cstheme="minorHAnsi"/>
          <w:color w:val="000000"/>
          <w:sz w:val="15"/>
          <w:szCs w:val="15"/>
          <w:lang w:val="en-US"/>
        </w:rPr>
        <w:t>, 2361-2368, doi:10.3201/eid2709.211097 (2021).</w:t>
      </w:r>
      <w:r w:rsidRPr="00355068">
        <w:rPr>
          <w:rStyle w:val="apple-converted-space"/>
          <w:rFonts w:asciiTheme="minorHAnsi" w:hAnsiTheme="minorHAnsi" w:cstheme="minorHAnsi"/>
          <w:color w:val="000000"/>
          <w:sz w:val="15"/>
          <w:szCs w:val="15"/>
          <w:lang w:val="en-US"/>
        </w:rPr>
        <w:t> </w:t>
      </w:r>
      <w:r w:rsidRPr="00355068">
        <w:rPr>
          <w:rFonts w:asciiTheme="minorHAnsi" w:hAnsiTheme="minorHAnsi" w:cstheme="minorHAnsi"/>
          <w:color w:val="000000"/>
          <w:sz w:val="15"/>
          <w:szCs w:val="15"/>
          <w:shd w:val="clear" w:color="auto" w:fill="FFFF00"/>
          <w:lang w:val="en-US"/>
        </w:rPr>
        <w:t>Cited 22 times</w:t>
      </w:r>
    </w:p>
    <w:p w14:paraId="2DE5301E" w14:textId="77777777" w:rsidR="003C5AE1" w:rsidRPr="00355068" w:rsidRDefault="003C5AE1" w:rsidP="003C5AE1">
      <w:pPr>
        <w:rPr>
          <w:rFonts w:asciiTheme="minorHAnsi" w:hAnsiTheme="minorHAnsi" w:cstheme="minorHAnsi"/>
          <w:color w:val="000000"/>
          <w:sz w:val="15"/>
          <w:szCs w:val="15"/>
        </w:rPr>
      </w:pPr>
      <w:r w:rsidRPr="00355068">
        <w:rPr>
          <w:rFonts w:asciiTheme="minorHAnsi" w:hAnsiTheme="minorHAnsi" w:cstheme="minorHAnsi"/>
          <w:color w:val="000000"/>
          <w:sz w:val="15"/>
          <w:szCs w:val="15"/>
        </w:rPr>
        <w:t>15           Crump, J. A.</w:t>
      </w:r>
      <w:r w:rsidRPr="00355068">
        <w:rPr>
          <w:rStyle w:val="apple-converted-space"/>
          <w:rFonts w:asciiTheme="minorHAnsi" w:hAnsiTheme="minorHAnsi" w:cstheme="minorHAnsi"/>
          <w:i/>
          <w:iCs/>
          <w:color w:val="000000"/>
          <w:sz w:val="15"/>
          <w:szCs w:val="15"/>
        </w:rPr>
        <w:t> </w:t>
      </w:r>
      <w:r w:rsidRPr="00355068">
        <w:rPr>
          <w:rFonts w:asciiTheme="minorHAnsi" w:hAnsiTheme="minorHAnsi" w:cstheme="minorHAnsi"/>
          <w:i/>
          <w:iCs/>
          <w:color w:val="000000"/>
          <w:sz w:val="15"/>
          <w:szCs w:val="15"/>
        </w:rPr>
        <w:t>et al.</w:t>
      </w:r>
      <w:r w:rsidRPr="00355068">
        <w:rPr>
          <w:rStyle w:val="apple-converted-space"/>
          <w:rFonts w:asciiTheme="minorHAnsi" w:hAnsiTheme="minorHAnsi" w:cstheme="minorHAnsi"/>
          <w:color w:val="000000"/>
          <w:sz w:val="15"/>
          <w:szCs w:val="15"/>
        </w:rPr>
        <w:t> </w:t>
      </w:r>
      <w:r w:rsidRPr="00355068">
        <w:rPr>
          <w:rFonts w:asciiTheme="minorHAnsi" w:hAnsiTheme="minorHAnsi" w:cstheme="minorHAnsi"/>
          <w:color w:val="000000"/>
          <w:sz w:val="15"/>
          <w:szCs w:val="15"/>
        </w:rPr>
        <w:t xml:space="preserve">Investigating the meat pathway as a source of human nontyphoidal Salmonella bloodstream infections and </w:t>
      </w:r>
      <w:proofErr w:type="spellStart"/>
      <w:r w:rsidRPr="00355068">
        <w:rPr>
          <w:rFonts w:asciiTheme="minorHAnsi" w:hAnsiTheme="minorHAnsi" w:cstheme="minorHAnsi"/>
          <w:color w:val="000000"/>
          <w:sz w:val="15"/>
          <w:szCs w:val="15"/>
        </w:rPr>
        <w:t>diarrhea</w:t>
      </w:r>
      <w:proofErr w:type="spellEnd"/>
      <w:r w:rsidRPr="00355068">
        <w:rPr>
          <w:rFonts w:asciiTheme="minorHAnsi" w:hAnsiTheme="minorHAnsi" w:cstheme="minorHAnsi"/>
          <w:color w:val="000000"/>
          <w:sz w:val="15"/>
          <w:szCs w:val="15"/>
        </w:rPr>
        <w:t xml:space="preserve"> in East Africa.</w:t>
      </w:r>
      <w:r w:rsidRPr="00355068">
        <w:rPr>
          <w:rStyle w:val="apple-converted-space"/>
          <w:rFonts w:asciiTheme="minorHAnsi" w:hAnsiTheme="minorHAnsi" w:cstheme="minorHAnsi"/>
          <w:color w:val="000000"/>
          <w:sz w:val="15"/>
          <w:szCs w:val="15"/>
        </w:rPr>
        <w:t> </w:t>
      </w:r>
      <w:r w:rsidRPr="00355068">
        <w:rPr>
          <w:rFonts w:asciiTheme="minorHAnsi" w:hAnsiTheme="minorHAnsi" w:cstheme="minorHAnsi"/>
          <w:i/>
          <w:iCs/>
          <w:color w:val="000000"/>
          <w:sz w:val="15"/>
          <w:szCs w:val="15"/>
        </w:rPr>
        <w:t>Clin. Infect. Dis.</w:t>
      </w:r>
      <w:r w:rsidRPr="00355068">
        <w:rPr>
          <w:rFonts w:asciiTheme="minorHAnsi" w:hAnsiTheme="minorHAnsi" w:cstheme="minorHAnsi"/>
          <w:color w:val="000000"/>
          <w:sz w:val="15"/>
          <w:szCs w:val="15"/>
        </w:rPr>
        <w:t>, doi:10.1093/</w:t>
      </w:r>
      <w:proofErr w:type="spellStart"/>
      <w:r w:rsidRPr="00355068">
        <w:rPr>
          <w:rFonts w:asciiTheme="minorHAnsi" w:hAnsiTheme="minorHAnsi" w:cstheme="minorHAnsi"/>
          <w:color w:val="000000"/>
          <w:sz w:val="15"/>
          <w:szCs w:val="15"/>
        </w:rPr>
        <w:t>cid</w:t>
      </w:r>
      <w:proofErr w:type="spellEnd"/>
      <w:r w:rsidRPr="00355068">
        <w:rPr>
          <w:rFonts w:asciiTheme="minorHAnsi" w:hAnsiTheme="minorHAnsi" w:cstheme="minorHAnsi"/>
          <w:color w:val="000000"/>
          <w:sz w:val="15"/>
          <w:szCs w:val="15"/>
        </w:rPr>
        <w:t>/ciaa1153 (2021).</w:t>
      </w:r>
    </w:p>
    <w:p w14:paraId="5CB8CE0E" w14:textId="04EB1B72" w:rsidR="00ED7837" w:rsidRPr="003C065A" w:rsidRDefault="00ED7837" w:rsidP="00ED7837">
      <w:pPr>
        <w:spacing w:before="100" w:beforeAutospacing="1" w:after="100" w:afterAutospacing="1"/>
        <w:rPr>
          <w:rFonts w:asciiTheme="minorHAnsi" w:hAnsiTheme="minorHAnsi" w:cstheme="minorHAnsi"/>
          <w:color w:val="000000"/>
        </w:rPr>
      </w:pPr>
    </w:p>
    <w:p w14:paraId="4F571DD0" w14:textId="430CF330" w:rsidR="00ED7837" w:rsidRDefault="00ED7837" w:rsidP="003C5AE1">
      <w:pPr>
        <w:spacing w:before="100" w:beforeAutospacing="1" w:after="100" w:afterAutospacing="1"/>
        <w:rPr>
          <w:rFonts w:cstheme="minorHAnsi"/>
          <w:color w:val="000000"/>
        </w:rPr>
      </w:pPr>
      <w:proofErr w:type="spellStart"/>
      <w:r w:rsidRPr="003C065A">
        <w:rPr>
          <w:rFonts w:asciiTheme="minorHAnsi" w:hAnsiTheme="minorHAnsi" w:cstheme="minorHAnsi"/>
          <w:b/>
          <w:bCs/>
          <w:color w:val="000000"/>
        </w:rPr>
        <w:t>Nokome</w:t>
      </w:r>
      <w:proofErr w:type="spellEnd"/>
      <w:r w:rsidRPr="003C065A">
        <w:rPr>
          <w:rFonts w:asciiTheme="minorHAnsi" w:hAnsiTheme="minorHAnsi" w:cstheme="minorHAnsi"/>
          <w:b/>
          <w:bCs/>
          <w:color w:val="000000"/>
        </w:rPr>
        <w:t xml:space="preserve"> Bentley</w:t>
      </w:r>
      <w:r w:rsidRPr="003C065A">
        <w:rPr>
          <w:rFonts w:asciiTheme="minorHAnsi" w:hAnsiTheme="minorHAnsi" w:cstheme="minorHAnsi"/>
          <w:color w:val="000000"/>
        </w:rPr>
        <w:br/>
      </w:r>
      <w:r w:rsidRPr="003C065A">
        <w:rPr>
          <w:rFonts w:asciiTheme="minorHAnsi" w:hAnsiTheme="minorHAnsi" w:cstheme="minorHAnsi"/>
          <w:color w:val="000000"/>
        </w:rPr>
        <w:br/>
        <w:t>Best regards,</w:t>
      </w:r>
      <w:r w:rsidRPr="003C065A">
        <w:rPr>
          <w:rFonts w:asciiTheme="minorHAnsi" w:hAnsiTheme="minorHAnsi" w:cstheme="minorHAnsi"/>
          <w:color w:val="000000"/>
        </w:rPr>
        <w:br/>
      </w:r>
      <w:proofErr w:type="spellStart"/>
      <w:r w:rsidRPr="003C065A">
        <w:rPr>
          <w:rFonts w:asciiTheme="minorHAnsi" w:hAnsiTheme="minorHAnsi" w:cstheme="minorHAnsi"/>
          <w:color w:val="000000"/>
        </w:rPr>
        <w:t>Nokome</w:t>
      </w:r>
      <w:proofErr w:type="spellEnd"/>
      <w:r w:rsidRPr="003C065A">
        <w:rPr>
          <w:rFonts w:asciiTheme="minorHAnsi" w:hAnsiTheme="minorHAnsi" w:cstheme="minorHAnsi"/>
          <w:color w:val="000000"/>
        </w:rPr>
        <w:br/>
      </w:r>
      <w:r w:rsidRPr="003C065A">
        <w:rPr>
          <w:rFonts w:asciiTheme="minorHAnsi" w:hAnsiTheme="minorHAnsi" w:cstheme="minorHAnsi"/>
          <w:color w:val="000000"/>
        </w:rPr>
        <w:br/>
        <w:t>Over the past year Stencila has been focussed on development of</w:t>
      </w:r>
      <w:r w:rsidR="003C065A">
        <w:rPr>
          <w:rFonts w:asciiTheme="minorHAnsi" w:hAnsiTheme="minorHAnsi" w:cstheme="minorHAnsi"/>
          <w:color w:val="000000"/>
        </w:rPr>
        <w:t xml:space="preserve"> </w:t>
      </w:r>
      <w:r w:rsidRPr="003C065A">
        <w:rPr>
          <w:rFonts w:asciiTheme="minorHAnsi" w:hAnsiTheme="minorHAnsi" w:cstheme="minorHAnsi"/>
          <w:color w:val="000000"/>
        </w:rPr>
        <w:t>version 2.0 of our platform for publishing reproducible research. We</w:t>
      </w:r>
      <w:r w:rsidR="003C065A">
        <w:rPr>
          <w:rFonts w:asciiTheme="minorHAnsi" w:hAnsiTheme="minorHAnsi" w:cstheme="minorHAnsi"/>
          <w:color w:val="000000"/>
        </w:rPr>
        <w:t xml:space="preserve"> </w:t>
      </w:r>
      <w:r w:rsidRPr="003C065A">
        <w:rPr>
          <w:rFonts w:asciiTheme="minorHAnsi" w:hAnsiTheme="minorHAnsi" w:cstheme="minorHAnsi"/>
          <w:color w:val="000000"/>
        </w:rPr>
        <w:t>have taken feedback from users and re-architected the platform to be</w:t>
      </w:r>
      <w:r w:rsidR="003C065A">
        <w:rPr>
          <w:rFonts w:asciiTheme="minorHAnsi" w:hAnsiTheme="minorHAnsi" w:cstheme="minorHAnsi"/>
          <w:color w:val="000000"/>
        </w:rPr>
        <w:t xml:space="preserve"> </w:t>
      </w:r>
      <w:r w:rsidRPr="003C065A">
        <w:rPr>
          <w:rFonts w:asciiTheme="minorHAnsi" w:hAnsiTheme="minorHAnsi" w:cstheme="minorHAnsi"/>
          <w:color w:val="000000"/>
        </w:rPr>
        <w:t>easier to install, easier to use and more integrated with other</w:t>
      </w:r>
      <w:r w:rsidR="003C065A">
        <w:rPr>
          <w:rFonts w:asciiTheme="minorHAnsi" w:hAnsiTheme="minorHAnsi" w:cstheme="minorHAnsi"/>
          <w:color w:val="000000"/>
        </w:rPr>
        <w:t xml:space="preserve"> </w:t>
      </w:r>
      <w:r w:rsidRPr="003C065A">
        <w:rPr>
          <w:rFonts w:asciiTheme="minorHAnsi" w:hAnsiTheme="minorHAnsi" w:cstheme="minorHAnsi"/>
          <w:color w:val="000000"/>
        </w:rPr>
        <w:t>formats and platforms. We are currently wrapping this development up,</w:t>
      </w:r>
      <w:r w:rsidR="003C065A">
        <w:rPr>
          <w:rFonts w:asciiTheme="minorHAnsi" w:hAnsiTheme="minorHAnsi" w:cstheme="minorHAnsi"/>
          <w:color w:val="000000"/>
        </w:rPr>
        <w:t xml:space="preserve"> </w:t>
      </w:r>
      <w:r w:rsidRPr="003C065A">
        <w:rPr>
          <w:rFonts w:asciiTheme="minorHAnsi" w:hAnsiTheme="minorHAnsi" w:cstheme="minorHAnsi"/>
          <w:color w:val="000000"/>
        </w:rPr>
        <w:t>moving towards writing documentation and a launch of version 2.0 in</w:t>
      </w:r>
      <w:r w:rsidR="003C065A">
        <w:rPr>
          <w:rFonts w:asciiTheme="minorHAnsi" w:hAnsiTheme="minorHAnsi" w:cstheme="minorHAnsi"/>
          <w:color w:val="000000"/>
        </w:rPr>
        <w:t xml:space="preserve"> </w:t>
      </w:r>
      <w:r w:rsidRPr="003C065A">
        <w:rPr>
          <w:rFonts w:asciiTheme="minorHAnsi" w:hAnsiTheme="minorHAnsi" w:cstheme="minorHAnsi"/>
          <w:color w:val="000000"/>
        </w:rPr>
        <w:t>October. Key features include:</w:t>
      </w:r>
      <w:r w:rsidRPr="003C065A">
        <w:rPr>
          <w:rFonts w:asciiTheme="minorHAnsi" w:hAnsiTheme="minorHAnsi" w:cstheme="minorHAnsi"/>
          <w:color w:val="000000"/>
        </w:rPr>
        <w:br/>
      </w:r>
      <w:r w:rsidRPr="003C065A">
        <w:rPr>
          <w:rFonts w:asciiTheme="minorHAnsi" w:hAnsiTheme="minorHAnsi" w:cstheme="minorHAnsi"/>
          <w:color w:val="000000"/>
        </w:rPr>
        <w:br/>
        <w:t># Integrations</w:t>
      </w:r>
      <w:r w:rsidRPr="003C065A">
        <w:rPr>
          <w:rFonts w:asciiTheme="minorHAnsi" w:hAnsiTheme="minorHAnsi" w:cstheme="minorHAnsi"/>
          <w:color w:val="000000"/>
        </w:rPr>
        <w:br/>
      </w:r>
      <w:r w:rsidRPr="003C065A">
        <w:rPr>
          <w:rFonts w:asciiTheme="minorHAnsi" w:hAnsiTheme="minorHAnsi" w:cstheme="minorHAnsi"/>
          <w:color w:val="000000"/>
        </w:rPr>
        <w:br/>
        <w:t>Stencila aims to be compatible with many formats to meet the varied</w:t>
      </w:r>
      <w:r w:rsidR="003C065A">
        <w:rPr>
          <w:rFonts w:asciiTheme="minorHAnsi" w:hAnsiTheme="minorHAnsi" w:cstheme="minorHAnsi"/>
          <w:color w:val="000000"/>
        </w:rPr>
        <w:t xml:space="preserve"> </w:t>
      </w:r>
      <w:r w:rsidRPr="003C065A">
        <w:rPr>
          <w:rFonts w:asciiTheme="minorHAnsi" w:hAnsiTheme="minorHAnsi" w:cstheme="minorHAnsi"/>
          <w:color w:val="000000"/>
        </w:rPr>
        <w:t>preferences of users (both for formats and software). Bidirectional</w:t>
      </w:r>
      <w:r w:rsidR="003C065A">
        <w:rPr>
          <w:rFonts w:asciiTheme="minorHAnsi" w:hAnsiTheme="minorHAnsi" w:cstheme="minorHAnsi"/>
          <w:color w:val="000000"/>
        </w:rPr>
        <w:t xml:space="preserve"> </w:t>
      </w:r>
      <w:r w:rsidRPr="003C065A">
        <w:rPr>
          <w:rFonts w:asciiTheme="minorHAnsi" w:hAnsiTheme="minorHAnsi" w:cstheme="minorHAnsi"/>
          <w:color w:val="000000"/>
        </w:rPr>
        <w:t>conversion to/from the following document formats is supported:</w:t>
      </w:r>
      <w:r w:rsidRPr="003C065A">
        <w:rPr>
          <w:rFonts w:asciiTheme="minorHAnsi" w:hAnsiTheme="minorHAnsi" w:cstheme="minorHAnsi"/>
          <w:color w:val="000000"/>
        </w:rPr>
        <w:br/>
      </w:r>
      <w:r w:rsidRPr="003C065A">
        <w:rPr>
          <w:rFonts w:asciiTheme="minorHAnsi" w:hAnsiTheme="minorHAnsi" w:cstheme="minorHAnsi"/>
          <w:color w:val="000000"/>
        </w:rPr>
        <w:br/>
        <w:t>- Markdown</w:t>
      </w:r>
      <w:r w:rsidRPr="003C065A">
        <w:rPr>
          <w:rFonts w:asciiTheme="minorHAnsi" w:hAnsiTheme="minorHAnsi" w:cstheme="minorHAnsi"/>
          <w:color w:val="000000"/>
        </w:rPr>
        <w:br/>
        <w:t>- Jupyter Notebooks</w:t>
      </w:r>
      <w:r w:rsidRPr="003C065A">
        <w:rPr>
          <w:rFonts w:asciiTheme="minorHAnsi" w:hAnsiTheme="minorHAnsi" w:cstheme="minorHAnsi"/>
          <w:color w:val="000000"/>
        </w:rPr>
        <w:br/>
        <w:t>- R Markdown</w:t>
      </w:r>
      <w:r w:rsidRPr="003C065A">
        <w:rPr>
          <w:rFonts w:asciiTheme="minorHAnsi" w:hAnsiTheme="minorHAnsi" w:cstheme="minorHAnsi"/>
          <w:color w:val="000000"/>
        </w:rPr>
        <w:br/>
        <w:t>- Microsoft Word</w:t>
      </w:r>
      <w:r w:rsidRPr="003C065A">
        <w:rPr>
          <w:rFonts w:asciiTheme="minorHAnsi" w:hAnsiTheme="minorHAnsi" w:cstheme="minorHAnsi"/>
          <w:color w:val="000000"/>
        </w:rPr>
        <w:br/>
        <w:t>- Google Docs</w:t>
      </w:r>
      <w:r w:rsidRPr="003C065A">
        <w:rPr>
          <w:rFonts w:asciiTheme="minorHAnsi" w:hAnsiTheme="minorHAnsi" w:cstheme="minorHAnsi"/>
          <w:color w:val="000000"/>
        </w:rPr>
        <w:br/>
        <w:t>- HTML</w:t>
      </w:r>
      <w:r w:rsidRPr="003C065A">
        <w:rPr>
          <w:rFonts w:asciiTheme="minorHAnsi" w:hAnsiTheme="minorHAnsi" w:cstheme="minorHAnsi"/>
          <w:color w:val="000000"/>
        </w:rPr>
        <w:br/>
        <w:t>- JSON</w:t>
      </w:r>
      <w:r w:rsidRPr="003C065A">
        <w:rPr>
          <w:rFonts w:asciiTheme="minorHAnsi" w:hAnsiTheme="minorHAnsi" w:cstheme="minorHAnsi"/>
          <w:color w:val="000000"/>
        </w:rPr>
        <w:br/>
        <w:t>- JSON5</w:t>
      </w:r>
      <w:r w:rsidRPr="003C065A">
        <w:rPr>
          <w:rFonts w:asciiTheme="minorHAnsi" w:hAnsiTheme="minorHAnsi" w:cstheme="minorHAnsi"/>
          <w:color w:val="000000"/>
        </w:rPr>
        <w:br/>
        <w:t>- YAML</w:t>
      </w:r>
      <w:r w:rsidRPr="003C065A">
        <w:rPr>
          <w:rFonts w:asciiTheme="minorHAnsi" w:hAnsiTheme="minorHAnsi" w:cstheme="minorHAnsi"/>
          <w:color w:val="000000"/>
        </w:rPr>
        <w:br/>
        <w:t>- TOML</w:t>
      </w:r>
      <w:r w:rsidRPr="003C065A">
        <w:rPr>
          <w:rFonts w:asciiTheme="minorHAnsi" w:hAnsiTheme="minorHAnsi" w:cstheme="minorHAnsi"/>
          <w:color w:val="000000"/>
        </w:rPr>
        <w:br/>
      </w:r>
      <w:r w:rsidRPr="003C065A">
        <w:rPr>
          <w:rFonts w:asciiTheme="minorHAnsi" w:hAnsiTheme="minorHAnsi" w:cstheme="minorHAnsi"/>
          <w:color w:val="000000"/>
        </w:rPr>
        <w:br/>
        <w:t xml:space="preserve">In addition, we have converters in progress for LaTeX and </w:t>
      </w:r>
      <w:proofErr w:type="spellStart"/>
      <w:r w:rsidRPr="003C065A">
        <w:rPr>
          <w:rFonts w:asciiTheme="minorHAnsi" w:hAnsiTheme="minorHAnsi" w:cstheme="minorHAnsi"/>
          <w:color w:val="000000"/>
        </w:rPr>
        <w:t>OrgMode</w:t>
      </w:r>
      <w:proofErr w:type="spellEnd"/>
      <w:r w:rsidRPr="003C065A">
        <w:rPr>
          <w:rFonts w:asciiTheme="minorHAnsi" w:hAnsiTheme="minorHAnsi" w:cstheme="minorHAnsi"/>
          <w:color w:val="000000"/>
        </w:rPr>
        <w:t>. We</w:t>
      </w:r>
      <w:r w:rsidR="003C065A">
        <w:rPr>
          <w:rFonts w:asciiTheme="minorHAnsi" w:hAnsiTheme="minorHAnsi" w:cstheme="minorHAnsi"/>
          <w:color w:val="000000"/>
        </w:rPr>
        <w:t xml:space="preserve"> </w:t>
      </w:r>
      <w:r w:rsidRPr="003C065A">
        <w:rPr>
          <w:rFonts w:asciiTheme="minorHAnsi" w:hAnsiTheme="minorHAnsi" w:cstheme="minorHAnsi"/>
          <w:color w:val="000000"/>
        </w:rPr>
        <w:t>support lossless, or close to lossless conversion for all formats. For</w:t>
      </w:r>
      <w:r w:rsidR="003C065A">
        <w:rPr>
          <w:rFonts w:asciiTheme="minorHAnsi" w:hAnsiTheme="minorHAnsi" w:cstheme="minorHAnsi"/>
          <w:color w:val="000000"/>
        </w:rPr>
        <w:t xml:space="preserve"> </w:t>
      </w:r>
      <w:r w:rsidRPr="003C065A">
        <w:rPr>
          <w:rFonts w:asciiTheme="minorHAnsi" w:hAnsiTheme="minorHAnsi" w:cstheme="minorHAnsi"/>
          <w:color w:val="000000"/>
        </w:rPr>
        <w:t>example, we have developed technology to incorporate executable</w:t>
      </w:r>
      <w:r w:rsidR="003C065A">
        <w:rPr>
          <w:rFonts w:asciiTheme="minorHAnsi" w:hAnsiTheme="minorHAnsi" w:cstheme="minorHAnsi"/>
          <w:color w:val="000000"/>
        </w:rPr>
        <w:t xml:space="preserve"> </w:t>
      </w:r>
      <w:r w:rsidRPr="003C065A">
        <w:rPr>
          <w:rFonts w:asciiTheme="minorHAnsi" w:hAnsiTheme="minorHAnsi" w:cstheme="minorHAnsi"/>
          <w:color w:val="000000"/>
        </w:rPr>
        <w:t>elements such as code chunks into Microsoft Word and Google Docs -</w:t>
      </w:r>
      <w:r w:rsidRPr="003C065A">
        <w:rPr>
          <w:rFonts w:asciiTheme="minorHAnsi" w:hAnsiTheme="minorHAnsi" w:cstheme="minorHAnsi"/>
          <w:color w:val="000000"/>
        </w:rPr>
        <w:br/>
        <w:t>formats that normally do not support such elements. This allows data</w:t>
      </w:r>
      <w:r w:rsidR="003C065A">
        <w:rPr>
          <w:rFonts w:asciiTheme="minorHAnsi" w:hAnsiTheme="minorHAnsi" w:cstheme="minorHAnsi"/>
          <w:color w:val="000000"/>
        </w:rPr>
        <w:t xml:space="preserve"> </w:t>
      </w:r>
      <w:r w:rsidRPr="003C065A">
        <w:rPr>
          <w:rFonts w:asciiTheme="minorHAnsi" w:hAnsiTheme="minorHAnsi" w:cstheme="minorHAnsi"/>
          <w:color w:val="000000"/>
        </w:rPr>
        <w:t>scientists to more easily collaborate with others by being able to</w:t>
      </w:r>
      <w:r w:rsidR="003C065A">
        <w:rPr>
          <w:rFonts w:asciiTheme="minorHAnsi" w:hAnsiTheme="minorHAnsi" w:cstheme="minorHAnsi"/>
          <w:color w:val="000000"/>
        </w:rPr>
        <w:t xml:space="preserve"> </w:t>
      </w:r>
      <w:r w:rsidRPr="003C065A">
        <w:rPr>
          <w:rFonts w:asciiTheme="minorHAnsi" w:hAnsiTheme="minorHAnsi" w:cstheme="minorHAnsi"/>
          <w:color w:val="000000"/>
        </w:rPr>
        <w:t>send the "executable DOCX" files that can have changes made to them</w:t>
      </w:r>
      <w:r w:rsidR="003C065A">
        <w:rPr>
          <w:rFonts w:asciiTheme="minorHAnsi" w:hAnsiTheme="minorHAnsi" w:cstheme="minorHAnsi"/>
          <w:color w:val="000000"/>
        </w:rPr>
        <w:t xml:space="preserve"> </w:t>
      </w:r>
      <w:r w:rsidRPr="003C065A">
        <w:rPr>
          <w:rFonts w:asciiTheme="minorHAnsi" w:hAnsiTheme="minorHAnsi" w:cstheme="minorHAnsi"/>
          <w:color w:val="000000"/>
        </w:rPr>
        <w:t>and then converted back to executable formats such as Jupyter</w:t>
      </w:r>
      <w:r w:rsidRPr="003C065A">
        <w:rPr>
          <w:rFonts w:asciiTheme="minorHAnsi" w:hAnsiTheme="minorHAnsi" w:cstheme="minorHAnsi"/>
          <w:color w:val="000000"/>
        </w:rPr>
        <w:br/>
        <w:t>Notebooks.</w:t>
      </w:r>
      <w:r w:rsidRPr="003C065A">
        <w:rPr>
          <w:rFonts w:asciiTheme="minorHAnsi" w:hAnsiTheme="minorHAnsi" w:cstheme="minorHAnsi"/>
          <w:color w:val="000000"/>
        </w:rPr>
        <w:br/>
      </w:r>
      <w:r w:rsidRPr="003C065A">
        <w:rPr>
          <w:rFonts w:asciiTheme="minorHAnsi" w:hAnsiTheme="minorHAnsi" w:cstheme="minorHAnsi"/>
          <w:color w:val="000000"/>
        </w:rPr>
        <w:br/>
      </w:r>
      <w:r w:rsidRPr="003C065A">
        <w:rPr>
          <w:rFonts w:asciiTheme="minorHAnsi" w:hAnsiTheme="minorHAnsi" w:cstheme="minorHAnsi"/>
          <w:color w:val="000000"/>
        </w:rPr>
        <w:lastRenderedPageBreak/>
        <w:t># Reactivity</w:t>
      </w:r>
      <w:r w:rsidRPr="003C065A">
        <w:rPr>
          <w:rFonts w:asciiTheme="minorHAnsi" w:hAnsiTheme="minorHAnsi" w:cstheme="minorHAnsi"/>
          <w:color w:val="000000"/>
        </w:rPr>
        <w:br/>
      </w:r>
      <w:r w:rsidRPr="003C065A">
        <w:rPr>
          <w:rFonts w:asciiTheme="minorHAnsi" w:hAnsiTheme="minorHAnsi" w:cstheme="minorHAnsi"/>
          <w:color w:val="000000"/>
        </w:rPr>
        <w:br/>
        <w:t>A major part of our version 2 development has been making Stencila</w:t>
      </w:r>
      <w:r w:rsidR="003C065A">
        <w:rPr>
          <w:rFonts w:asciiTheme="minorHAnsi" w:hAnsiTheme="minorHAnsi" w:cstheme="minorHAnsi"/>
          <w:color w:val="000000"/>
        </w:rPr>
        <w:t xml:space="preserve"> </w:t>
      </w:r>
      <w:r w:rsidRPr="003C065A">
        <w:rPr>
          <w:rFonts w:asciiTheme="minorHAnsi" w:hAnsiTheme="minorHAnsi" w:cstheme="minorHAnsi"/>
          <w:color w:val="000000"/>
        </w:rPr>
        <w:t>documents fully reactive. This allows changes made within the document</w:t>
      </w:r>
      <w:r w:rsidR="003C065A">
        <w:rPr>
          <w:rFonts w:asciiTheme="minorHAnsi" w:hAnsiTheme="minorHAnsi" w:cstheme="minorHAnsi"/>
          <w:color w:val="000000"/>
        </w:rPr>
        <w:t xml:space="preserve"> </w:t>
      </w:r>
      <w:r w:rsidRPr="003C065A">
        <w:rPr>
          <w:rFonts w:asciiTheme="minorHAnsi" w:hAnsiTheme="minorHAnsi" w:cstheme="minorHAnsi"/>
          <w:color w:val="000000"/>
        </w:rPr>
        <w:t>itself, or to external files, to be reflected in the outputs of the</w:t>
      </w:r>
      <w:r w:rsidR="003C065A">
        <w:rPr>
          <w:rFonts w:asciiTheme="minorHAnsi" w:hAnsiTheme="minorHAnsi" w:cstheme="minorHAnsi"/>
          <w:color w:val="000000"/>
        </w:rPr>
        <w:t xml:space="preserve"> </w:t>
      </w:r>
      <w:r w:rsidRPr="003C065A">
        <w:rPr>
          <w:rFonts w:asciiTheme="minorHAnsi" w:hAnsiTheme="minorHAnsi" w:cstheme="minorHAnsi"/>
          <w:color w:val="000000"/>
        </w:rPr>
        <w:t>document. To this end we have implemented document dependency</w:t>
      </w:r>
      <w:r w:rsidR="003C065A">
        <w:rPr>
          <w:rFonts w:asciiTheme="minorHAnsi" w:hAnsiTheme="minorHAnsi" w:cstheme="minorHAnsi"/>
          <w:color w:val="000000"/>
        </w:rPr>
        <w:t xml:space="preserve"> </w:t>
      </w:r>
      <w:r w:rsidRPr="003C065A">
        <w:rPr>
          <w:rFonts w:asciiTheme="minorHAnsi" w:hAnsiTheme="minorHAnsi" w:cstheme="minorHAnsi"/>
          <w:color w:val="000000"/>
        </w:rPr>
        <w:t>analysis. For each document we create a dependency graph, based on</w:t>
      </w:r>
      <w:r w:rsidR="003C065A">
        <w:rPr>
          <w:rFonts w:asciiTheme="minorHAnsi" w:hAnsiTheme="minorHAnsi" w:cstheme="minorHAnsi"/>
          <w:color w:val="000000"/>
        </w:rPr>
        <w:t xml:space="preserve"> </w:t>
      </w:r>
      <w:r w:rsidRPr="003C065A">
        <w:rPr>
          <w:rFonts w:asciiTheme="minorHAnsi" w:hAnsiTheme="minorHAnsi" w:cstheme="minorHAnsi"/>
          <w:color w:val="000000"/>
        </w:rPr>
        <w:t>semantic analysis of code, which includes elements within the document</w:t>
      </w:r>
      <w:r w:rsidR="003C065A">
        <w:rPr>
          <w:rFonts w:asciiTheme="minorHAnsi" w:hAnsiTheme="minorHAnsi" w:cstheme="minorHAnsi"/>
          <w:color w:val="000000"/>
        </w:rPr>
        <w:t xml:space="preserve"> </w:t>
      </w:r>
      <w:r w:rsidRPr="003C065A">
        <w:rPr>
          <w:rFonts w:asciiTheme="minorHAnsi" w:hAnsiTheme="minorHAnsi" w:cstheme="minorHAnsi"/>
          <w:color w:val="000000"/>
        </w:rPr>
        <w:t xml:space="preserve">(e.g. Parameters, </w:t>
      </w:r>
      <w:proofErr w:type="spellStart"/>
      <w:r w:rsidRPr="003C065A">
        <w:rPr>
          <w:rFonts w:asciiTheme="minorHAnsi" w:hAnsiTheme="minorHAnsi" w:cstheme="minorHAnsi"/>
          <w:color w:val="000000"/>
        </w:rPr>
        <w:t>CodeChunks</w:t>
      </w:r>
      <w:proofErr w:type="spellEnd"/>
      <w:r w:rsidRPr="003C065A">
        <w:rPr>
          <w:rFonts w:asciiTheme="minorHAnsi" w:hAnsiTheme="minorHAnsi" w:cstheme="minorHAnsi"/>
          <w:color w:val="000000"/>
        </w:rPr>
        <w:t>) and other files (e.g. a CSV data file).</w:t>
      </w:r>
      <w:r w:rsidR="003C065A">
        <w:rPr>
          <w:rFonts w:asciiTheme="minorHAnsi" w:hAnsiTheme="minorHAnsi" w:cstheme="minorHAnsi"/>
          <w:color w:val="000000"/>
        </w:rPr>
        <w:t xml:space="preserve"> </w:t>
      </w:r>
      <w:r w:rsidRPr="003C065A">
        <w:rPr>
          <w:rFonts w:asciiTheme="minorHAnsi" w:hAnsiTheme="minorHAnsi" w:cstheme="minorHAnsi"/>
          <w:color w:val="000000"/>
        </w:rPr>
        <w:t>Using this dependency graph, we are able to make the document reactive</w:t>
      </w:r>
      <w:r w:rsidR="003C065A">
        <w:rPr>
          <w:rFonts w:asciiTheme="minorHAnsi" w:hAnsiTheme="minorHAnsi" w:cstheme="minorHAnsi"/>
          <w:color w:val="000000"/>
        </w:rPr>
        <w:t xml:space="preserve"> </w:t>
      </w:r>
      <w:r w:rsidRPr="003C065A">
        <w:rPr>
          <w:rFonts w:asciiTheme="minorHAnsi" w:hAnsiTheme="minorHAnsi" w:cstheme="minorHAnsi"/>
          <w:color w:val="000000"/>
        </w:rPr>
        <w:t>to changes. For example, if a code chunk reads a CSV file and the</w:t>
      </w:r>
      <w:r w:rsidR="003C065A">
        <w:rPr>
          <w:rFonts w:asciiTheme="minorHAnsi" w:hAnsiTheme="minorHAnsi" w:cstheme="minorHAnsi"/>
          <w:color w:val="000000"/>
        </w:rPr>
        <w:t xml:space="preserve"> </w:t>
      </w:r>
      <w:r w:rsidRPr="003C065A">
        <w:rPr>
          <w:rFonts w:asciiTheme="minorHAnsi" w:hAnsiTheme="minorHAnsi" w:cstheme="minorHAnsi"/>
          <w:color w:val="000000"/>
        </w:rPr>
        <w:t>integrated file watcher sees that the CSV file has changed, the code</w:t>
      </w:r>
      <w:r w:rsidR="003C065A">
        <w:rPr>
          <w:rFonts w:asciiTheme="minorHAnsi" w:hAnsiTheme="minorHAnsi" w:cstheme="minorHAnsi"/>
          <w:color w:val="000000"/>
        </w:rPr>
        <w:t xml:space="preserve"> </w:t>
      </w:r>
      <w:r w:rsidRPr="003C065A">
        <w:rPr>
          <w:rFonts w:asciiTheme="minorHAnsi" w:hAnsiTheme="minorHAnsi" w:cstheme="minorHAnsi"/>
          <w:color w:val="000000"/>
        </w:rPr>
        <w:t>chunk will be re-executed.</w:t>
      </w:r>
      <w:r w:rsidRPr="003C065A">
        <w:rPr>
          <w:rFonts w:asciiTheme="minorHAnsi" w:hAnsiTheme="minorHAnsi" w:cstheme="minorHAnsi"/>
          <w:color w:val="000000"/>
        </w:rPr>
        <w:br/>
      </w:r>
      <w:r w:rsidRPr="003C065A">
        <w:rPr>
          <w:rFonts w:asciiTheme="minorHAnsi" w:hAnsiTheme="minorHAnsi" w:cstheme="minorHAnsi"/>
          <w:color w:val="000000"/>
        </w:rPr>
        <w:br/>
        <w:t># Reproducibility</w:t>
      </w:r>
      <w:r w:rsidRPr="003C065A">
        <w:rPr>
          <w:rFonts w:asciiTheme="minorHAnsi" w:hAnsiTheme="minorHAnsi" w:cstheme="minorHAnsi"/>
          <w:color w:val="000000"/>
        </w:rPr>
        <w:br/>
      </w:r>
      <w:r w:rsidRPr="003C065A">
        <w:rPr>
          <w:rFonts w:asciiTheme="minorHAnsi" w:hAnsiTheme="minorHAnsi" w:cstheme="minorHAnsi"/>
          <w:color w:val="000000"/>
        </w:rPr>
        <w:br/>
        <w:t>We have made it easier to create lightweight reproducible compute</w:t>
      </w:r>
      <w:r w:rsidR="003C065A">
        <w:rPr>
          <w:rFonts w:asciiTheme="minorHAnsi" w:hAnsiTheme="minorHAnsi" w:cstheme="minorHAnsi"/>
          <w:color w:val="000000"/>
        </w:rPr>
        <w:t xml:space="preserve"> </w:t>
      </w:r>
      <w:r w:rsidRPr="003C065A">
        <w:rPr>
          <w:rFonts w:asciiTheme="minorHAnsi" w:hAnsiTheme="minorHAnsi" w:cstheme="minorHAnsi"/>
          <w:color w:val="000000"/>
        </w:rPr>
        <w:t>environments for documents. We have built on top of tools such as ASDF</w:t>
      </w:r>
      <w:r w:rsidR="003C065A">
        <w:rPr>
          <w:rFonts w:asciiTheme="minorHAnsi" w:hAnsiTheme="minorHAnsi" w:cstheme="minorHAnsi"/>
          <w:color w:val="000000"/>
        </w:rPr>
        <w:t xml:space="preserve"> </w:t>
      </w:r>
      <w:r w:rsidRPr="003C065A">
        <w:rPr>
          <w:rFonts w:asciiTheme="minorHAnsi" w:hAnsiTheme="minorHAnsi" w:cstheme="minorHAnsi"/>
          <w:color w:val="000000"/>
        </w:rPr>
        <w:t>(</w:t>
      </w:r>
      <w:hyperlink r:id="rId31" w:history="1">
        <w:r w:rsidRPr="003C065A">
          <w:rPr>
            <w:rFonts w:asciiTheme="minorHAnsi" w:hAnsiTheme="minorHAnsi" w:cstheme="minorHAnsi"/>
            <w:color w:val="0000FF"/>
            <w:u w:val="single"/>
          </w:rPr>
          <w:t>https://asdf-vm.com/</w:t>
        </w:r>
      </w:hyperlink>
      <w:r w:rsidRPr="003C065A">
        <w:rPr>
          <w:rFonts w:asciiTheme="minorHAnsi" w:hAnsiTheme="minorHAnsi" w:cstheme="minorHAnsi"/>
          <w:color w:val="000000"/>
        </w:rPr>
        <w:t>), modern package managers such as Poetry</w:t>
      </w:r>
      <w:r w:rsidR="003C065A">
        <w:rPr>
          <w:rFonts w:asciiTheme="minorHAnsi" w:hAnsiTheme="minorHAnsi" w:cstheme="minorHAnsi"/>
          <w:color w:val="000000"/>
        </w:rPr>
        <w:t xml:space="preserve"> </w:t>
      </w:r>
      <w:r w:rsidRPr="003C065A">
        <w:rPr>
          <w:rFonts w:asciiTheme="minorHAnsi" w:hAnsiTheme="minorHAnsi" w:cstheme="minorHAnsi"/>
          <w:color w:val="000000"/>
        </w:rPr>
        <w:t>(</w:t>
      </w:r>
      <w:hyperlink r:id="rId32" w:history="1">
        <w:r w:rsidRPr="003C065A">
          <w:rPr>
            <w:rFonts w:asciiTheme="minorHAnsi" w:hAnsiTheme="minorHAnsi" w:cstheme="minorHAnsi"/>
            <w:color w:val="0000FF"/>
            <w:u w:val="single"/>
          </w:rPr>
          <w:t>https://python-poetry.org/</w:t>
        </w:r>
      </w:hyperlink>
      <w:r w:rsidRPr="003C065A">
        <w:rPr>
          <w:rFonts w:asciiTheme="minorHAnsi" w:hAnsiTheme="minorHAnsi" w:cstheme="minorHAnsi"/>
          <w:color w:val="000000"/>
        </w:rPr>
        <w:t xml:space="preserve">) and </w:t>
      </w:r>
      <w:proofErr w:type="spellStart"/>
      <w:r w:rsidRPr="003C065A">
        <w:rPr>
          <w:rFonts w:asciiTheme="minorHAnsi" w:hAnsiTheme="minorHAnsi" w:cstheme="minorHAnsi"/>
          <w:color w:val="000000"/>
        </w:rPr>
        <w:t>Renv</w:t>
      </w:r>
      <w:proofErr w:type="spellEnd"/>
      <w:r w:rsidR="003C065A">
        <w:rPr>
          <w:rFonts w:asciiTheme="minorHAnsi" w:hAnsiTheme="minorHAnsi" w:cstheme="minorHAnsi"/>
          <w:color w:val="000000"/>
        </w:rPr>
        <w:t xml:space="preserve"> </w:t>
      </w:r>
      <w:r w:rsidRPr="003C065A">
        <w:rPr>
          <w:rFonts w:asciiTheme="minorHAnsi" w:hAnsiTheme="minorHAnsi" w:cstheme="minorHAnsi"/>
          <w:color w:val="000000"/>
        </w:rPr>
        <w:t>(</w:t>
      </w:r>
      <w:hyperlink r:id="rId33" w:history="1">
        <w:r w:rsidRPr="003C065A">
          <w:rPr>
            <w:rFonts w:asciiTheme="minorHAnsi" w:hAnsiTheme="minorHAnsi" w:cstheme="minorHAnsi"/>
            <w:color w:val="0000FF"/>
            <w:u w:val="single"/>
          </w:rPr>
          <w:t>https://rstudio.github.io/renv/</w:t>
        </w:r>
      </w:hyperlink>
      <w:r w:rsidRPr="003C065A">
        <w:rPr>
          <w:rFonts w:asciiTheme="minorHAnsi" w:hAnsiTheme="minorHAnsi" w:cstheme="minorHAnsi"/>
          <w:color w:val="000000"/>
        </w:rPr>
        <w:t xml:space="preserve">), and the </w:t>
      </w:r>
      <w:proofErr w:type="spellStart"/>
      <w:r w:rsidRPr="003C065A">
        <w:rPr>
          <w:rFonts w:asciiTheme="minorHAnsi" w:hAnsiTheme="minorHAnsi" w:cstheme="minorHAnsi"/>
          <w:color w:val="000000"/>
        </w:rPr>
        <w:t>Taskfile</w:t>
      </w:r>
      <w:proofErr w:type="spellEnd"/>
      <w:r w:rsidRPr="003C065A">
        <w:rPr>
          <w:rFonts w:asciiTheme="minorHAnsi" w:hAnsiTheme="minorHAnsi" w:cstheme="minorHAnsi"/>
          <w:color w:val="000000"/>
        </w:rPr>
        <w:t xml:space="preserve"> format</w:t>
      </w:r>
      <w:r w:rsidR="003C065A">
        <w:rPr>
          <w:rFonts w:asciiTheme="minorHAnsi" w:hAnsiTheme="minorHAnsi" w:cstheme="minorHAnsi"/>
          <w:color w:val="000000"/>
        </w:rPr>
        <w:t xml:space="preserve"> </w:t>
      </w:r>
      <w:r w:rsidRPr="003C065A">
        <w:rPr>
          <w:rFonts w:asciiTheme="minorHAnsi" w:hAnsiTheme="minorHAnsi" w:cstheme="minorHAnsi"/>
          <w:color w:val="000000"/>
        </w:rPr>
        <w:t>(</w:t>
      </w:r>
      <w:hyperlink r:id="rId34" w:history="1">
        <w:r w:rsidRPr="003C065A">
          <w:rPr>
            <w:rFonts w:asciiTheme="minorHAnsi" w:hAnsiTheme="minorHAnsi" w:cstheme="minorHAnsi"/>
            <w:color w:val="0000FF"/>
            <w:u w:val="single"/>
          </w:rPr>
          <w:t>https://taskfile.dev/</w:t>
        </w:r>
      </w:hyperlink>
      <w:r w:rsidRPr="003C065A">
        <w:rPr>
          <w:rFonts w:asciiTheme="minorHAnsi" w:hAnsiTheme="minorHAnsi" w:cstheme="minorHAnsi"/>
          <w:color w:val="000000"/>
        </w:rPr>
        <w:t>) to reduce the friction for users in going from</w:t>
      </w:r>
      <w:r w:rsidR="003C065A">
        <w:rPr>
          <w:rFonts w:asciiTheme="minorHAnsi" w:hAnsiTheme="minorHAnsi" w:cstheme="minorHAnsi"/>
          <w:color w:val="000000"/>
        </w:rPr>
        <w:t xml:space="preserve"> </w:t>
      </w:r>
      <w:r w:rsidRPr="003C065A">
        <w:rPr>
          <w:rFonts w:asciiTheme="minorHAnsi" w:hAnsiTheme="minorHAnsi" w:cstheme="minorHAnsi"/>
          <w:color w:val="000000"/>
        </w:rPr>
        <w:t>their local development environment to being able to publish</w:t>
      </w:r>
      <w:r w:rsidR="003C065A">
        <w:rPr>
          <w:rFonts w:asciiTheme="minorHAnsi" w:hAnsiTheme="minorHAnsi" w:cstheme="minorHAnsi"/>
          <w:color w:val="000000"/>
        </w:rPr>
        <w:t xml:space="preserve"> </w:t>
      </w:r>
      <w:r w:rsidRPr="003C065A">
        <w:rPr>
          <w:rFonts w:asciiTheme="minorHAnsi" w:hAnsiTheme="minorHAnsi" w:cstheme="minorHAnsi"/>
          <w:color w:val="000000"/>
        </w:rPr>
        <w:t>reproducible research on the web.</w:t>
      </w:r>
    </w:p>
    <w:p w14:paraId="183D73EA" w14:textId="4A46268E" w:rsidR="003C065A" w:rsidRPr="003C065A" w:rsidRDefault="003C065A" w:rsidP="003C065A">
      <w:pPr>
        <w:rPr>
          <w:rFonts w:asciiTheme="minorHAnsi" w:hAnsiTheme="minorHAnsi" w:cstheme="minorHAnsi"/>
        </w:rPr>
      </w:pPr>
      <w:r w:rsidRPr="003C065A">
        <w:rPr>
          <w:rFonts w:asciiTheme="minorHAnsi" w:hAnsiTheme="minorHAnsi" w:cstheme="minorHAnsi"/>
          <w:color w:val="000000"/>
        </w:rPr>
        <w:t>Unfortunately I have very much been "in the cave" doing development so</w:t>
      </w:r>
      <w:r>
        <w:rPr>
          <w:rFonts w:asciiTheme="minorHAnsi" w:hAnsiTheme="minorHAnsi" w:cstheme="minorHAnsi"/>
          <w:color w:val="000000"/>
        </w:rPr>
        <w:t xml:space="preserve"> </w:t>
      </w:r>
      <w:r w:rsidRPr="003C065A">
        <w:rPr>
          <w:rFonts w:asciiTheme="minorHAnsi" w:hAnsiTheme="minorHAnsi" w:cstheme="minorHAnsi"/>
          <w:color w:val="000000"/>
        </w:rPr>
        <w:t>have only had a few outside interactions (that is about to change with</w:t>
      </w:r>
      <w:r>
        <w:rPr>
          <w:rFonts w:asciiTheme="minorHAnsi" w:hAnsiTheme="minorHAnsi" w:cstheme="minorHAnsi"/>
          <w:color w:val="000000"/>
        </w:rPr>
        <w:t xml:space="preserve"> </w:t>
      </w:r>
      <w:r w:rsidRPr="003C065A">
        <w:rPr>
          <w:rFonts w:asciiTheme="minorHAnsi" w:hAnsiTheme="minorHAnsi" w:cstheme="minorHAnsi"/>
          <w:color w:val="000000"/>
        </w:rPr>
        <w:t>launch of v2).</w:t>
      </w:r>
      <w:r w:rsidRPr="003C065A">
        <w:rPr>
          <w:rFonts w:asciiTheme="minorHAnsi" w:hAnsiTheme="minorHAnsi" w:cstheme="minorHAnsi"/>
          <w:color w:val="000000"/>
        </w:rPr>
        <w:br/>
      </w:r>
      <w:r w:rsidRPr="003C065A">
        <w:rPr>
          <w:rFonts w:asciiTheme="minorHAnsi" w:hAnsiTheme="minorHAnsi" w:cstheme="minorHAnsi"/>
          <w:color w:val="000000"/>
        </w:rPr>
        <w:br/>
        <w:t>However, I did give a presentation to the "Enabling reproducible</w:t>
      </w:r>
      <w:r>
        <w:rPr>
          <w:rFonts w:asciiTheme="minorHAnsi" w:hAnsiTheme="minorHAnsi" w:cstheme="minorHAnsi"/>
          <w:color w:val="000000"/>
        </w:rPr>
        <w:t xml:space="preserve"> </w:t>
      </w:r>
      <w:r w:rsidRPr="003C065A">
        <w:rPr>
          <w:rFonts w:asciiTheme="minorHAnsi" w:hAnsiTheme="minorHAnsi" w:cstheme="minorHAnsi"/>
          <w:color w:val="000000"/>
        </w:rPr>
        <w:t>computational research: Are we focusing on solutions rather than</w:t>
      </w:r>
      <w:r>
        <w:rPr>
          <w:rFonts w:asciiTheme="minorHAnsi" w:hAnsiTheme="minorHAnsi" w:cstheme="minorHAnsi"/>
          <w:color w:val="000000"/>
        </w:rPr>
        <w:t xml:space="preserve"> </w:t>
      </w:r>
      <w:r w:rsidRPr="003C065A">
        <w:rPr>
          <w:rFonts w:asciiTheme="minorHAnsi" w:hAnsiTheme="minorHAnsi" w:cstheme="minorHAnsi"/>
          <w:color w:val="000000"/>
        </w:rPr>
        <w:t xml:space="preserve">problems?" session at </w:t>
      </w:r>
      <w:proofErr w:type="spellStart"/>
      <w:r w:rsidRPr="003C065A">
        <w:rPr>
          <w:rFonts w:asciiTheme="minorHAnsi" w:hAnsiTheme="minorHAnsi" w:cstheme="minorHAnsi"/>
          <w:color w:val="000000"/>
        </w:rPr>
        <w:t>SciDataCon</w:t>
      </w:r>
      <w:proofErr w:type="spellEnd"/>
      <w:r w:rsidRPr="003C065A">
        <w:rPr>
          <w:rFonts w:asciiTheme="minorHAnsi" w:hAnsiTheme="minorHAnsi" w:cstheme="minorHAnsi"/>
          <w:color w:val="000000"/>
        </w:rPr>
        <w:t>, one of the two events held for</w:t>
      </w:r>
      <w:r>
        <w:rPr>
          <w:rFonts w:asciiTheme="minorHAnsi" w:hAnsiTheme="minorHAnsi" w:cstheme="minorHAnsi"/>
          <w:color w:val="000000"/>
        </w:rPr>
        <w:t xml:space="preserve"> </w:t>
      </w:r>
      <w:r w:rsidRPr="003C065A">
        <w:rPr>
          <w:rFonts w:asciiTheme="minorHAnsi" w:hAnsiTheme="minorHAnsi" w:cstheme="minorHAnsi"/>
          <w:color w:val="000000"/>
        </w:rPr>
        <w:t>International Data Week 2022 in Seoul, Korea.</w:t>
      </w:r>
      <w:r w:rsidRPr="003C065A">
        <w:rPr>
          <w:rFonts w:asciiTheme="minorHAnsi" w:hAnsiTheme="minorHAnsi" w:cstheme="minorHAnsi"/>
          <w:color w:val="000000"/>
        </w:rPr>
        <w:br/>
      </w:r>
      <w:r w:rsidRPr="003C065A">
        <w:rPr>
          <w:rFonts w:asciiTheme="minorHAnsi" w:hAnsiTheme="minorHAnsi" w:cstheme="minorHAnsi"/>
          <w:color w:val="000000"/>
        </w:rPr>
        <w:br/>
        <w:t>The notes from that session are here if it is of use / interest:</w:t>
      </w:r>
      <w:r>
        <w:rPr>
          <w:rFonts w:asciiTheme="minorHAnsi" w:hAnsiTheme="minorHAnsi" w:cstheme="minorHAnsi"/>
          <w:color w:val="000000"/>
        </w:rPr>
        <w:t xml:space="preserve"> </w:t>
      </w:r>
      <w:hyperlink r:id="rId35" w:history="1">
        <w:r w:rsidRPr="003C065A">
          <w:rPr>
            <w:rFonts w:asciiTheme="minorHAnsi" w:hAnsiTheme="minorHAnsi" w:cstheme="minorHAnsi"/>
            <w:color w:val="0000FF"/>
            <w:u w:val="single"/>
          </w:rPr>
          <w:t>https://docs.google.com/document/d/1OL72pEolpfbEmkZzVS8TLpaWNCMfC4T-h0ZQrEzdLHs/edit</w:t>
        </w:r>
      </w:hyperlink>
      <w:r w:rsidRPr="003C065A">
        <w:rPr>
          <w:rFonts w:asciiTheme="minorHAnsi" w:hAnsiTheme="minorHAnsi" w:cstheme="minorHAnsi"/>
          <w:color w:val="000000"/>
        </w:rPr>
        <w:br/>
      </w:r>
      <w:r w:rsidRPr="003C065A">
        <w:rPr>
          <w:rFonts w:asciiTheme="minorHAnsi" w:hAnsiTheme="minorHAnsi" w:cstheme="minorHAnsi"/>
          <w:color w:val="000000"/>
        </w:rPr>
        <w:br/>
        <w:t>As far as code outputs, we made 45 releases of Stencila (ignoring</w:t>
      </w:r>
      <w:r>
        <w:rPr>
          <w:rFonts w:asciiTheme="minorHAnsi" w:hAnsiTheme="minorHAnsi" w:cstheme="minorHAnsi"/>
          <w:color w:val="000000"/>
        </w:rPr>
        <w:t xml:space="preserve"> </w:t>
      </w:r>
      <w:r w:rsidRPr="003C065A">
        <w:rPr>
          <w:rFonts w:asciiTheme="minorHAnsi" w:hAnsiTheme="minorHAnsi" w:cstheme="minorHAnsi"/>
          <w:color w:val="000000"/>
        </w:rPr>
        <w:t>patch releases) in the past year (0.113-0.142 and 1.0 to 1.16;</w:t>
      </w:r>
      <w:r>
        <w:rPr>
          <w:rFonts w:asciiTheme="minorHAnsi" w:hAnsiTheme="minorHAnsi" w:cstheme="minorHAnsi"/>
          <w:color w:val="000000"/>
        </w:rPr>
        <w:t xml:space="preserve"> </w:t>
      </w:r>
      <w:hyperlink r:id="rId36" w:history="1">
        <w:r w:rsidRPr="003C065A">
          <w:rPr>
            <w:rFonts w:asciiTheme="minorHAnsi" w:hAnsiTheme="minorHAnsi" w:cstheme="minorHAnsi"/>
            <w:color w:val="0000FF"/>
            <w:u w:val="single"/>
          </w:rPr>
          <w:t>https://github.com/stencila/stencila/releases)</w:t>
        </w:r>
      </w:hyperlink>
      <w:r w:rsidRPr="003C065A">
        <w:rPr>
          <w:rFonts w:asciiTheme="minorHAnsi" w:hAnsiTheme="minorHAnsi" w:cstheme="minorHAnsi"/>
          <w:color w:val="000000"/>
        </w:rPr>
        <w:t>.</w:t>
      </w:r>
      <w:r w:rsidRPr="003C065A">
        <w:rPr>
          <w:rFonts w:asciiTheme="minorHAnsi" w:hAnsiTheme="minorHAnsi" w:cstheme="minorHAnsi"/>
          <w:color w:val="000000"/>
        </w:rPr>
        <w:br/>
      </w:r>
      <w:r w:rsidRPr="003C065A">
        <w:rPr>
          <w:rFonts w:asciiTheme="minorHAnsi" w:hAnsiTheme="minorHAnsi" w:cstheme="minorHAnsi"/>
          <w:color w:val="000000"/>
        </w:rPr>
        <w:br/>
        <w:t>Yes, it would be great to discuss outreach soon. The next few weeks</w:t>
      </w:r>
      <w:r>
        <w:rPr>
          <w:rFonts w:asciiTheme="minorHAnsi" w:hAnsiTheme="minorHAnsi" w:cstheme="minorHAnsi"/>
          <w:color w:val="000000"/>
        </w:rPr>
        <w:t xml:space="preserve"> </w:t>
      </w:r>
      <w:r w:rsidRPr="003C065A">
        <w:rPr>
          <w:rFonts w:asciiTheme="minorHAnsi" w:hAnsiTheme="minorHAnsi" w:cstheme="minorHAnsi"/>
          <w:color w:val="000000"/>
        </w:rPr>
        <w:t>will be extremely busy for me leading up to launch Sept 12. But after</w:t>
      </w:r>
      <w:r>
        <w:rPr>
          <w:rFonts w:asciiTheme="minorHAnsi" w:hAnsiTheme="minorHAnsi" w:cstheme="minorHAnsi"/>
          <w:color w:val="000000"/>
        </w:rPr>
        <w:t xml:space="preserve"> </w:t>
      </w:r>
      <w:r w:rsidRPr="003C065A">
        <w:rPr>
          <w:rFonts w:asciiTheme="minorHAnsi" w:hAnsiTheme="minorHAnsi" w:cstheme="minorHAnsi"/>
          <w:color w:val="000000"/>
        </w:rPr>
        <w:t>that I really need to shift to user engagement (and seeking more</w:t>
      </w:r>
      <w:r>
        <w:rPr>
          <w:rFonts w:asciiTheme="minorHAnsi" w:hAnsiTheme="minorHAnsi" w:cstheme="minorHAnsi"/>
          <w:color w:val="000000"/>
        </w:rPr>
        <w:t xml:space="preserve"> </w:t>
      </w:r>
      <w:r w:rsidRPr="003C065A">
        <w:rPr>
          <w:rFonts w:asciiTheme="minorHAnsi" w:hAnsiTheme="minorHAnsi" w:cstheme="minorHAnsi"/>
          <w:color w:val="000000"/>
        </w:rPr>
        <w:t>funding and/or customers so that I can keep going...)</w:t>
      </w:r>
    </w:p>
    <w:p w14:paraId="6A0E2231" w14:textId="77777777" w:rsidR="003C065A" w:rsidRPr="003C065A" w:rsidRDefault="003C065A" w:rsidP="003C5AE1">
      <w:pPr>
        <w:spacing w:before="100" w:beforeAutospacing="1" w:after="100" w:afterAutospacing="1"/>
        <w:rPr>
          <w:rFonts w:asciiTheme="minorHAnsi" w:hAnsiTheme="minorHAnsi" w:cstheme="minorHAnsi"/>
          <w:b/>
          <w:bCs/>
          <w:color w:val="000000"/>
        </w:rPr>
      </w:pPr>
    </w:p>
    <w:p w14:paraId="4ED11FCE" w14:textId="77777777" w:rsidR="00ED7837" w:rsidRPr="003C065A" w:rsidRDefault="00ED7837" w:rsidP="00ED7837">
      <w:pPr>
        <w:rPr>
          <w:rFonts w:asciiTheme="minorHAnsi" w:hAnsiTheme="minorHAnsi" w:cstheme="minorHAnsi"/>
        </w:rPr>
      </w:pPr>
    </w:p>
    <w:p w14:paraId="53F3EF0B" w14:textId="4C73CC8F" w:rsidR="00ED7837" w:rsidRPr="003C065A" w:rsidRDefault="00ED7837">
      <w:pPr>
        <w:rPr>
          <w:rFonts w:asciiTheme="minorHAnsi" w:hAnsiTheme="minorHAnsi" w:cstheme="minorHAnsi"/>
          <w:lang w:val="en-US"/>
        </w:rPr>
      </w:pPr>
    </w:p>
    <w:p w14:paraId="117B65BD" w14:textId="515231F3" w:rsidR="003C5AE1" w:rsidRDefault="003C5AE1">
      <w:pPr>
        <w:rPr>
          <w:rFonts w:asciiTheme="minorHAnsi" w:hAnsiTheme="minorHAnsi" w:cstheme="minorHAnsi"/>
          <w:b/>
          <w:bCs/>
          <w:lang w:val="en-US"/>
        </w:rPr>
      </w:pPr>
      <w:r w:rsidRPr="003C065A">
        <w:rPr>
          <w:rFonts w:asciiTheme="minorHAnsi" w:hAnsiTheme="minorHAnsi" w:cstheme="minorHAnsi"/>
          <w:b/>
          <w:bCs/>
          <w:lang w:val="en-US"/>
        </w:rPr>
        <w:t xml:space="preserve">Neset Tan / Michael </w:t>
      </w:r>
      <w:proofErr w:type="spellStart"/>
      <w:r w:rsidRPr="003C065A">
        <w:rPr>
          <w:rFonts w:asciiTheme="minorHAnsi" w:hAnsiTheme="minorHAnsi" w:cstheme="minorHAnsi"/>
          <w:b/>
          <w:bCs/>
          <w:lang w:val="en-US"/>
        </w:rPr>
        <w:t>Witbrock</w:t>
      </w:r>
      <w:proofErr w:type="spellEnd"/>
      <w:r w:rsidRPr="003C065A">
        <w:rPr>
          <w:rFonts w:asciiTheme="minorHAnsi" w:hAnsiTheme="minorHAnsi" w:cstheme="minorHAnsi"/>
          <w:b/>
          <w:bCs/>
          <w:lang w:val="en-US"/>
        </w:rPr>
        <w:t xml:space="preserve"> /Mark Gahegan</w:t>
      </w:r>
    </w:p>
    <w:p w14:paraId="5DDEDA0E" w14:textId="496028F9" w:rsidR="00355068" w:rsidRDefault="00355068">
      <w:pPr>
        <w:rPr>
          <w:rFonts w:asciiTheme="minorHAnsi" w:hAnsiTheme="minorHAnsi" w:cstheme="minorHAnsi"/>
          <w:b/>
          <w:bCs/>
          <w:lang w:val="en-US"/>
        </w:rPr>
      </w:pPr>
    </w:p>
    <w:p w14:paraId="233906E1" w14:textId="340021F8" w:rsidR="00355068" w:rsidRDefault="00355068" w:rsidP="00355068">
      <w:pPr>
        <w:pStyle w:val="NormalWeb"/>
        <w:shd w:val="clear" w:color="auto" w:fill="FFFFFF"/>
        <w:rPr>
          <w:rFonts w:asciiTheme="minorHAnsi" w:hAnsiTheme="minorHAnsi" w:cstheme="minorHAnsi"/>
          <w:spacing w:val="-1"/>
        </w:rPr>
      </w:pPr>
      <w:r w:rsidRPr="00355068">
        <w:rPr>
          <w:rFonts w:asciiTheme="minorHAnsi" w:hAnsiTheme="minorHAnsi" w:cstheme="minorHAnsi"/>
          <w:spacing w:val="-1"/>
        </w:rPr>
        <w:lastRenderedPageBreak/>
        <w:t xml:space="preserve">One of the bottlenecks that makes applying cutting-edge deep learning models (transformer-based models) to scientific data (scientific textual data and genomic sequences) difficult is the models' input length limitation. </w:t>
      </w:r>
      <w:r>
        <w:rPr>
          <w:rFonts w:asciiTheme="minorHAnsi" w:hAnsiTheme="minorHAnsi" w:cstheme="minorHAnsi"/>
          <w:spacing w:val="-1"/>
        </w:rPr>
        <w:t xml:space="preserve"> Where the data source is long, current models cannot scale to the subtle complexities and relationships that they contain.</w:t>
      </w:r>
    </w:p>
    <w:p w14:paraId="3823CF0D" w14:textId="77777777" w:rsidR="00355068" w:rsidRDefault="00355068" w:rsidP="00355068">
      <w:pPr>
        <w:rPr>
          <w:rFonts w:asciiTheme="minorHAnsi" w:hAnsiTheme="minorHAnsi" w:cstheme="minorHAnsi"/>
          <w:color w:val="000000" w:themeColor="text1"/>
        </w:rPr>
      </w:pPr>
      <w:r w:rsidRPr="003C5AE1">
        <w:rPr>
          <w:rFonts w:asciiTheme="minorHAnsi" w:hAnsiTheme="minorHAnsi" w:cstheme="minorHAnsi"/>
          <w:color w:val="000000" w:themeColor="text1"/>
        </w:rPr>
        <w:t>Learning how to verify the claims in scientific papers and</w:t>
      </w:r>
      <w:r w:rsidRPr="00355068">
        <w:rPr>
          <w:rFonts w:asciiTheme="minorHAnsi" w:hAnsiTheme="minorHAnsi" w:cstheme="minorHAnsi"/>
          <w:color w:val="000000" w:themeColor="text1"/>
        </w:rPr>
        <w:t xml:space="preserve"> </w:t>
      </w:r>
      <w:r w:rsidRPr="003C5AE1">
        <w:rPr>
          <w:rFonts w:asciiTheme="minorHAnsi" w:hAnsiTheme="minorHAnsi" w:cstheme="minorHAnsi"/>
          <w:color w:val="000000" w:themeColor="text1"/>
        </w:rPr>
        <w:t>“science releases” (media announcements of scientific findings) is a difficult task for both artificial intelligence (AI)</w:t>
      </w:r>
      <w:r w:rsidRPr="00355068">
        <w:rPr>
          <w:rFonts w:asciiTheme="minorHAnsi" w:hAnsiTheme="minorHAnsi" w:cstheme="minorHAnsi"/>
          <w:color w:val="000000" w:themeColor="text1"/>
        </w:rPr>
        <w:t xml:space="preserve"> </w:t>
      </w:r>
      <w:r w:rsidRPr="003C5AE1">
        <w:rPr>
          <w:rFonts w:asciiTheme="minorHAnsi" w:hAnsiTheme="minorHAnsi" w:cstheme="minorHAnsi"/>
          <w:color w:val="000000" w:themeColor="text1"/>
        </w:rPr>
        <w:t>systems and humans. However, this task is crucial because</w:t>
      </w:r>
      <w:r w:rsidRPr="00355068">
        <w:rPr>
          <w:rFonts w:asciiTheme="minorHAnsi" w:hAnsiTheme="minorHAnsi" w:cstheme="minorHAnsi"/>
          <w:color w:val="000000" w:themeColor="text1"/>
        </w:rPr>
        <w:t xml:space="preserve"> </w:t>
      </w:r>
      <w:r w:rsidRPr="003C5AE1">
        <w:rPr>
          <w:rFonts w:asciiTheme="minorHAnsi" w:hAnsiTheme="minorHAnsi" w:cstheme="minorHAnsi"/>
          <w:color w:val="000000" w:themeColor="text1"/>
        </w:rPr>
        <w:t>learning to separate verified facts from speculation or falsehoods has important consequences. Success at this task can</w:t>
      </w:r>
      <w:r w:rsidRPr="00355068">
        <w:rPr>
          <w:rFonts w:asciiTheme="minorHAnsi" w:hAnsiTheme="minorHAnsi" w:cstheme="minorHAnsi"/>
          <w:color w:val="000000" w:themeColor="text1"/>
        </w:rPr>
        <w:t xml:space="preserve"> </w:t>
      </w:r>
      <w:r w:rsidRPr="003C5AE1">
        <w:rPr>
          <w:rFonts w:asciiTheme="minorHAnsi" w:hAnsiTheme="minorHAnsi" w:cstheme="minorHAnsi"/>
          <w:color w:val="000000" w:themeColor="text1"/>
        </w:rPr>
        <w:t>help the reader understand scientific topics and promote science. Conversely, failure at this task leads to the spread of</w:t>
      </w:r>
      <w:r w:rsidRPr="00355068">
        <w:rPr>
          <w:rFonts w:asciiTheme="minorHAnsi" w:hAnsiTheme="minorHAnsi" w:cstheme="minorHAnsi"/>
          <w:color w:val="000000" w:themeColor="text1"/>
        </w:rPr>
        <w:t xml:space="preserve"> </w:t>
      </w:r>
      <w:r w:rsidRPr="003C5AE1">
        <w:rPr>
          <w:rFonts w:asciiTheme="minorHAnsi" w:hAnsiTheme="minorHAnsi" w:cstheme="minorHAnsi"/>
          <w:color w:val="000000" w:themeColor="text1"/>
        </w:rPr>
        <w:t xml:space="preserve">misinformation and exaggeration, which can cause distortion in scientific communication and undermine public confidence in science. </w:t>
      </w:r>
      <w:r w:rsidRPr="00355068">
        <w:rPr>
          <w:rFonts w:asciiTheme="minorHAnsi" w:hAnsiTheme="minorHAnsi" w:cstheme="minorHAnsi"/>
          <w:color w:val="000000" w:themeColor="text1"/>
        </w:rPr>
        <w:t xml:space="preserve"> </w:t>
      </w:r>
    </w:p>
    <w:p w14:paraId="1667ACBD" w14:textId="77777777" w:rsidR="00355068" w:rsidRDefault="00355068" w:rsidP="00355068">
      <w:pPr>
        <w:rPr>
          <w:rFonts w:asciiTheme="minorHAnsi" w:hAnsiTheme="minorHAnsi" w:cstheme="minorHAnsi"/>
          <w:color w:val="000000" w:themeColor="text1"/>
        </w:rPr>
      </w:pPr>
    </w:p>
    <w:p w14:paraId="05D7A389" w14:textId="198CC4B4" w:rsidR="00355068" w:rsidRDefault="00355068" w:rsidP="00355068">
      <w:pPr>
        <w:rPr>
          <w:rFonts w:asciiTheme="minorHAnsi" w:hAnsiTheme="minorHAnsi" w:cstheme="minorHAnsi"/>
          <w:spacing w:val="-1"/>
        </w:rPr>
      </w:pPr>
      <w:r w:rsidRPr="00355068">
        <w:rPr>
          <w:rFonts w:asciiTheme="minorHAnsi" w:hAnsiTheme="minorHAnsi" w:cstheme="minorHAnsi"/>
          <w:color w:val="000000" w:themeColor="text1"/>
          <w:spacing w:val="-1"/>
        </w:rPr>
        <w:t xml:space="preserve">Training machine </w:t>
      </w:r>
      <w:r w:rsidRPr="00355068">
        <w:rPr>
          <w:rFonts w:asciiTheme="minorHAnsi" w:hAnsiTheme="minorHAnsi" w:cstheme="minorHAnsi"/>
          <w:spacing w:val="-1"/>
        </w:rPr>
        <w:t xml:space="preserve">learning models to successfully perform scientific fact-checking tasks is challenging due to the expertise bottleneck that limits the availability of appropriate training datasets. In this task, models use textual evidence to confirm scientific claims, which requires data that contains extensive domain-expert annotation. Consequently, the number of existing scientific-fact-checking datasets and the sizes of those datasets are limited. However, these limitations do not apply to multiple-choice question datasets because of the necessity of domain exams in the modern education system. </w:t>
      </w:r>
    </w:p>
    <w:p w14:paraId="4862DE2B" w14:textId="77777777" w:rsidR="00355068" w:rsidRDefault="00355068" w:rsidP="00355068">
      <w:pPr>
        <w:rPr>
          <w:rFonts w:asciiTheme="minorHAnsi" w:hAnsiTheme="minorHAnsi" w:cstheme="minorHAnsi"/>
          <w:spacing w:val="-1"/>
        </w:rPr>
      </w:pPr>
    </w:p>
    <w:p w14:paraId="7E2982D3" w14:textId="77777777" w:rsidR="00355068" w:rsidRPr="00355068" w:rsidRDefault="00355068" w:rsidP="00355068">
      <w:pPr>
        <w:rPr>
          <w:rFonts w:asciiTheme="minorHAnsi" w:hAnsiTheme="minorHAnsi" w:cstheme="minorHAnsi"/>
          <w:spacing w:val="-1"/>
        </w:rPr>
      </w:pPr>
      <w:r w:rsidRPr="00355068">
        <w:rPr>
          <w:rFonts w:asciiTheme="minorHAnsi" w:hAnsiTheme="minorHAnsi" w:cstheme="minorHAnsi"/>
          <w:spacing w:val="-1"/>
        </w:rPr>
        <w:t xml:space="preserve">As one of the first steps towards addressing the fact-checking dataset scarcity problem in scientific domains, we </w:t>
      </w:r>
      <w:r>
        <w:rPr>
          <w:rFonts w:asciiTheme="minorHAnsi" w:hAnsiTheme="minorHAnsi" w:cstheme="minorHAnsi"/>
          <w:spacing w:val="-1"/>
        </w:rPr>
        <w:t>have developed a workflow</w:t>
      </w:r>
      <w:r w:rsidRPr="00355068">
        <w:rPr>
          <w:rFonts w:asciiTheme="minorHAnsi" w:hAnsiTheme="minorHAnsi" w:cstheme="minorHAnsi"/>
          <w:spacing w:val="-1"/>
        </w:rPr>
        <w:t xml:space="preserve"> for automatically converting multiple-choice questions into fact-checking data, which we call Multi2Claim. By applying the proposed </w:t>
      </w:r>
      <w:r>
        <w:rPr>
          <w:rFonts w:asciiTheme="minorHAnsi" w:hAnsiTheme="minorHAnsi" w:cstheme="minorHAnsi"/>
          <w:spacing w:val="-1"/>
        </w:rPr>
        <w:t>workflow</w:t>
      </w:r>
      <w:r w:rsidRPr="00355068">
        <w:rPr>
          <w:rFonts w:asciiTheme="minorHAnsi" w:hAnsiTheme="minorHAnsi" w:cstheme="minorHAnsi"/>
          <w:spacing w:val="-1"/>
        </w:rPr>
        <w:t xml:space="preserve">, we generated two large-scale datasets for scientific-fact-checking tasks: Med-Fact and </w:t>
      </w:r>
      <w:proofErr w:type="spellStart"/>
      <w:r w:rsidRPr="00355068">
        <w:rPr>
          <w:rFonts w:asciiTheme="minorHAnsi" w:hAnsiTheme="minorHAnsi" w:cstheme="minorHAnsi"/>
          <w:spacing w:val="-1"/>
        </w:rPr>
        <w:t>Gsci</w:t>
      </w:r>
      <w:proofErr w:type="spellEnd"/>
      <w:r w:rsidRPr="00355068">
        <w:rPr>
          <w:rFonts w:asciiTheme="minorHAnsi" w:hAnsiTheme="minorHAnsi" w:cstheme="minorHAnsi"/>
          <w:spacing w:val="-1"/>
        </w:rPr>
        <w:t>-Fact for the medical and general science domains, respectively. These two datasets are among the first examples of large-scale scientific-fact-checking datasets</w:t>
      </w:r>
      <w:r>
        <w:rPr>
          <w:rFonts w:asciiTheme="minorHAnsi" w:hAnsiTheme="minorHAnsi" w:cstheme="minorHAnsi"/>
          <w:spacing w:val="-1"/>
        </w:rPr>
        <w:t xml:space="preserve"> and as such are useful to many researchers—and are being shared</w:t>
      </w:r>
      <w:r w:rsidRPr="00355068">
        <w:rPr>
          <w:rFonts w:asciiTheme="minorHAnsi" w:hAnsiTheme="minorHAnsi" w:cstheme="minorHAnsi"/>
          <w:spacing w:val="-1"/>
        </w:rPr>
        <w:t xml:space="preserve">. We developed baseline models for the verdict prediction task using each dataset. Additionally, we demonstrated that the datasets could be used to improve performance with respect to the F 1 weighted metric on existing fact-checking datasets such as </w:t>
      </w:r>
      <w:proofErr w:type="spellStart"/>
      <w:r w:rsidRPr="00355068">
        <w:rPr>
          <w:rFonts w:asciiTheme="minorHAnsi" w:hAnsiTheme="minorHAnsi" w:cstheme="minorHAnsi"/>
          <w:spacing w:val="-1"/>
        </w:rPr>
        <w:t>SciFact</w:t>
      </w:r>
      <w:proofErr w:type="spellEnd"/>
      <w:r w:rsidRPr="00355068">
        <w:rPr>
          <w:rFonts w:asciiTheme="minorHAnsi" w:hAnsiTheme="minorHAnsi" w:cstheme="minorHAnsi"/>
          <w:spacing w:val="-1"/>
        </w:rPr>
        <w:t xml:space="preserve">, HEALTHVER, COVID-Fact, and CLIMATE-FEVER. In some cases, the improvement in performance was up to a 26\% increase. </w:t>
      </w:r>
    </w:p>
    <w:p w14:paraId="2A0F5B98" w14:textId="2A39AFD6" w:rsidR="00355068" w:rsidRDefault="00355068" w:rsidP="00355068">
      <w:pPr>
        <w:rPr>
          <w:rFonts w:asciiTheme="minorHAnsi" w:hAnsiTheme="minorHAnsi" w:cstheme="minorHAnsi"/>
          <w:spacing w:val="-1"/>
        </w:rPr>
      </w:pPr>
    </w:p>
    <w:p w14:paraId="6F789DFA" w14:textId="520C4BA4" w:rsidR="00355068" w:rsidRDefault="00355068" w:rsidP="00355068">
      <w:pPr>
        <w:pStyle w:val="NormalWeb"/>
        <w:shd w:val="clear" w:color="auto" w:fill="FFFFFF"/>
        <w:rPr>
          <w:rFonts w:asciiTheme="minorHAnsi" w:hAnsiTheme="minorHAnsi" w:cstheme="minorHAnsi"/>
          <w:spacing w:val="-1"/>
        </w:rPr>
      </w:pPr>
      <w:r>
        <w:rPr>
          <w:rFonts w:asciiTheme="minorHAnsi" w:hAnsiTheme="minorHAnsi" w:cstheme="minorHAnsi"/>
          <w:spacing w:val="-1"/>
        </w:rPr>
        <w:t>Another challenge</w:t>
      </w:r>
      <w:r w:rsidRPr="00355068">
        <w:rPr>
          <w:rFonts w:asciiTheme="minorHAnsi" w:hAnsiTheme="minorHAnsi" w:cstheme="minorHAnsi"/>
          <w:spacing w:val="-1"/>
        </w:rPr>
        <w:t xml:space="preserve"> that makes applying cutting-edge deep learning models (transformer-based models) to scientific data </w:t>
      </w:r>
      <w:r>
        <w:rPr>
          <w:rFonts w:asciiTheme="minorHAnsi" w:hAnsiTheme="minorHAnsi" w:cstheme="minorHAnsi"/>
          <w:spacing w:val="-1"/>
        </w:rPr>
        <w:t xml:space="preserve">difficult </w:t>
      </w:r>
      <w:r w:rsidRPr="00355068">
        <w:rPr>
          <w:rFonts w:asciiTheme="minorHAnsi" w:hAnsiTheme="minorHAnsi" w:cstheme="minorHAnsi"/>
          <w:spacing w:val="-1"/>
        </w:rPr>
        <w:t xml:space="preserve">(scientific textual data and genomic sequences) is the models' input length limitation. </w:t>
      </w:r>
      <w:r>
        <w:rPr>
          <w:rFonts w:asciiTheme="minorHAnsi" w:hAnsiTheme="minorHAnsi" w:cstheme="minorHAnsi"/>
          <w:spacing w:val="-1"/>
        </w:rPr>
        <w:t xml:space="preserve"> Where the data source is long, current models cannot scale to the subtle complexities and relationships that they contain.</w:t>
      </w:r>
    </w:p>
    <w:p w14:paraId="626C588D" w14:textId="77777777" w:rsidR="00355068" w:rsidRPr="00355068" w:rsidRDefault="00355068" w:rsidP="00355068">
      <w:pPr>
        <w:pStyle w:val="NormalWeb"/>
        <w:shd w:val="clear" w:color="auto" w:fill="FFFFFF"/>
        <w:rPr>
          <w:rFonts w:asciiTheme="minorHAnsi" w:hAnsiTheme="minorHAnsi" w:cstheme="minorHAnsi"/>
          <w:spacing w:val="-1"/>
        </w:rPr>
      </w:pPr>
      <w:r w:rsidRPr="00355068">
        <w:rPr>
          <w:rFonts w:asciiTheme="minorHAnsi" w:hAnsiTheme="minorHAnsi" w:cstheme="minorHAnsi"/>
          <w:spacing w:val="-1"/>
        </w:rPr>
        <w:t>In this regard, we summarised the achieved results as follows:</w:t>
      </w:r>
    </w:p>
    <w:p w14:paraId="718E1467" w14:textId="77777777" w:rsidR="00355068" w:rsidRPr="00355068" w:rsidRDefault="00355068" w:rsidP="00355068">
      <w:pPr>
        <w:spacing w:before="100" w:beforeAutospacing="1" w:after="100" w:afterAutospacing="1"/>
        <w:rPr>
          <w:rFonts w:asciiTheme="minorHAnsi" w:hAnsiTheme="minorHAnsi" w:cstheme="minorHAnsi"/>
          <w:lang w:eastAsia="en-NZ"/>
        </w:rPr>
      </w:pPr>
      <w:r w:rsidRPr="00355068">
        <w:rPr>
          <w:rFonts w:asciiTheme="minorHAnsi" w:hAnsiTheme="minorHAnsi" w:cstheme="minorHAnsi"/>
          <w:lang w:eastAsia="en-NZ"/>
        </w:rPr>
        <w:t xml:space="preserve">We were able to apply a linearized version of the transformer-based models to genome-wide association studies (GWAS) data. By using a scalable (long input) on the linearized version of the transformer-based models and appropriately encoding Single Nucleotide Variants (SNVs), </w:t>
      </w:r>
      <w:r w:rsidRPr="00355068">
        <w:rPr>
          <w:rFonts w:asciiTheme="minorHAnsi" w:hAnsiTheme="minorHAnsi" w:cstheme="minorHAnsi"/>
          <w:color w:val="252525"/>
          <w:lang w:eastAsia="en-NZ"/>
        </w:rPr>
        <w:t>we were able to achieve competitive initial performance for prediction of gout disease</w:t>
      </w:r>
      <w:r w:rsidRPr="00355068">
        <w:rPr>
          <w:rFonts w:asciiTheme="minorHAnsi" w:hAnsiTheme="minorHAnsi" w:cstheme="minorHAnsi"/>
          <w:lang w:eastAsia="en-NZ"/>
        </w:rPr>
        <w:t xml:space="preserve"> (with an AUROC of 83% when classifying a balanced test set using genotype </w:t>
      </w:r>
      <w:r w:rsidRPr="00355068">
        <w:rPr>
          <w:rFonts w:asciiTheme="minorHAnsi" w:hAnsiTheme="minorHAnsi" w:cstheme="minorHAnsi"/>
          <w:lang w:eastAsia="en-NZ"/>
        </w:rPr>
        <w:lastRenderedPageBreak/>
        <w:t>and demographic information). (Outcomes of collaboration with Canterbury University on the GWAS project)</w:t>
      </w:r>
    </w:p>
    <w:p w14:paraId="241145DC" w14:textId="77777777" w:rsidR="00355068" w:rsidRPr="00355068" w:rsidRDefault="00355068" w:rsidP="00355068">
      <w:pPr>
        <w:spacing w:before="100" w:beforeAutospacing="1" w:after="100" w:afterAutospacing="1"/>
        <w:rPr>
          <w:rFonts w:asciiTheme="minorHAnsi" w:hAnsiTheme="minorHAnsi" w:cstheme="minorHAnsi"/>
          <w:lang w:eastAsia="en-NZ"/>
        </w:rPr>
      </w:pPr>
      <w:r w:rsidRPr="00355068">
        <w:rPr>
          <w:rFonts w:asciiTheme="minorHAnsi" w:hAnsiTheme="minorHAnsi" w:cstheme="minorHAnsi"/>
          <w:lang w:eastAsia="en-NZ"/>
        </w:rPr>
        <w:t xml:space="preserve">We also investigated whether the internal mechanisms (attention mechanism) of off-the shelf models (BERT, GPT-2) can be practically used to overcome the input length limitation. To this end, we used layer-based attention scores to shorten input length. We examined our methodology both in the general domain text corpus (IMDB dataset) and the scientific papers corpus (scholarly papers in four distinct fields: computer science, mathematics, biology, and physics). We showed that </w:t>
      </w:r>
      <w:r w:rsidRPr="00355068">
        <w:rPr>
          <w:rFonts w:asciiTheme="minorHAnsi" w:hAnsiTheme="minorHAnsi" w:cstheme="minorHAnsi"/>
          <w:color w:val="252525"/>
          <w:lang w:eastAsia="en-NZ"/>
        </w:rPr>
        <w:t>attention scores could be used to shorten the input length</w:t>
      </w:r>
      <w:r w:rsidRPr="00355068">
        <w:rPr>
          <w:rFonts w:asciiTheme="minorHAnsi" w:hAnsiTheme="minorHAnsi" w:cstheme="minorHAnsi"/>
          <w:lang w:eastAsia="en-NZ"/>
        </w:rPr>
        <w:t xml:space="preserve"> for some downstream tasks, such as </w:t>
      </w:r>
      <w:r w:rsidRPr="00355068">
        <w:rPr>
          <w:rFonts w:asciiTheme="minorHAnsi" w:hAnsiTheme="minorHAnsi" w:cstheme="minorHAnsi"/>
          <w:color w:val="252525"/>
          <w:lang w:eastAsia="en-NZ"/>
        </w:rPr>
        <w:t>topic classification of scientific papers</w:t>
      </w:r>
      <w:r w:rsidRPr="00355068">
        <w:rPr>
          <w:rFonts w:asciiTheme="minorHAnsi" w:hAnsiTheme="minorHAnsi" w:cstheme="minorHAnsi"/>
          <w:lang w:eastAsia="en-NZ"/>
        </w:rPr>
        <w:t>. (Outcomes of Neset TAN’s (PhD student) preliminary research questions)</w:t>
      </w:r>
    </w:p>
    <w:p w14:paraId="021B6183" w14:textId="77777777" w:rsidR="00355068" w:rsidRDefault="00355068" w:rsidP="00355068">
      <w:pPr>
        <w:rPr>
          <w:rFonts w:asciiTheme="minorHAnsi" w:hAnsiTheme="minorHAnsi" w:cstheme="minorHAnsi"/>
          <w:spacing w:val="-1"/>
        </w:rPr>
      </w:pPr>
    </w:p>
    <w:p w14:paraId="4D42B908" w14:textId="77777777" w:rsidR="00355068" w:rsidRDefault="00355068" w:rsidP="00355068">
      <w:pPr>
        <w:rPr>
          <w:rFonts w:asciiTheme="minorHAnsi" w:hAnsiTheme="minorHAnsi" w:cstheme="minorHAnsi"/>
          <w:spacing w:val="-1"/>
        </w:rPr>
      </w:pPr>
    </w:p>
    <w:p w14:paraId="1C8B768A" w14:textId="41552FE9" w:rsidR="003C5AE1" w:rsidRPr="003C065A" w:rsidRDefault="003C5AE1">
      <w:pPr>
        <w:rPr>
          <w:rFonts w:asciiTheme="minorHAnsi" w:hAnsiTheme="minorHAnsi" w:cstheme="minorHAnsi"/>
          <w:b/>
          <w:bCs/>
          <w:lang w:val="en-US"/>
        </w:rPr>
      </w:pPr>
    </w:p>
    <w:p w14:paraId="7C1BC6D9" w14:textId="50A85E6E" w:rsidR="003C5AE1" w:rsidRPr="003C065A" w:rsidRDefault="003C5AE1">
      <w:pPr>
        <w:rPr>
          <w:rFonts w:asciiTheme="minorHAnsi" w:hAnsiTheme="minorHAnsi" w:cstheme="minorHAnsi"/>
          <w:b/>
          <w:bCs/>
          <w:lang w:val="en-US"/>
        </w:rPr>
      </w:pPr>
    </w:p>
    <w:p w14:paraId="663B7581" w14:textId="1217C403" w:rsidR="003C5AE1" w:rsidRPr="003C065A" w:rsidRDefault="003C5AE1">
      <w:pPr>
        <w:rPr>
          <w:rFonts w:asciiTheme="minorHAnsi" w:hAnsiTheme="minorHAnsi" w:cstheme="minorHAnsi"/>
          <w:b/>
          <w:bCs/>
          <w:lang w:val="en-US"/>
        </w:rPr>
      </w:pPr>
    </w:p>
    <w:p w14:paraId="34C75B04" w14:textId="4322F955" w:rsidR="003C5AE1" w:rsidRPr="003C065A" w:rsidRDefault="003C5AE1">
      <w:pPr>
        <w:rPr>
          <w:rFonts w:asciiTheme="minorHAnsi" w:hAnsiTheme="minorHAnsi" w:cstheme="minorHAnsi"/>
          <w:b/>
          <w:bCs/>
          <w:lang w:val="en-US"/>
        </w:rPr>
      </w:pPr>
      <w:r w:rsidRPr="003C065A">
        <w:rPr>
          <w:rFonts w:asciiTheme="minorHAnsi" w:hAnsiTheme="minorHAnsi" w:cstheme="minorHAnsi"/>
          <w:b/>
          <w:bCs/>
          <w:lang w:val="en-US"/>
        </w:rPr>
        <w:t>Research Outputs</w:t>
      </w:r>
    </w:p>
    <w:p w14:paraId="3C7CBD97" w14:textId="0ACFA0DF" w:rsidR="003C5AE1" w:rsidRPr="00CB0DF9" w:rsidRDefault="003C5AE1" w:rsidP="003C5AE1">
      <w:pPr>
        <w:pStyle w:val="ListParagraph"/>
        <w:numPr>
          <w:ilvl w:val="0"/>
          <w:numId w:val="19"/>
        </w:numPr>
        <w:rPr>
          <w:rFonts w:asciiTheme="minorHAnsi" w:hAnsiTheme="minorHAnsi" w:cstheme="minorHAnsi"/>
          <w:color w:val="000000"/>
        </w:rPr>
      </w:pPr>
      <w:r w:rsidRPr="00CB0DF9">
        <w:rPr>
          <w:rFonts w:asciiTheme="minorHAnsi" w:hAnsiTheme="minorHAnsi" w:cstheme="minorHAnsi"/>
          <w:color w:val="000000"/>
        </w:rPr>
        <w:t xml:space="preserve">Alexei J Drummond, Kylie Chen, Fábio K Mendes, Dong Xie (2022) </w:t>
      </w:r>
      <w:proofErr w:type="spellStart"/>
      <w:r w:rsidRPr="00CB0DF9">
        <w:rPr>
          <w:rFonts w:asciiTheme="minorHAnsi" w:hAnsiTheme="minorHAnsi" w:cstheme="minorHAnsi"/>
          <w:color w:val="000000"/>
        </w:rPr>
        <w:t>LinguaPhylo</w:t>
      </w:r>
      <w:proofErr w:type="spellEnd"/>
      <w:r w:rsidRPr="00CB0DF9">
        <w:rPr>
          <w:rFonts w:asciiTheme="minorHAnsi" w:hAnsiTheme="minorHAnsi" w:cstheme="minorHAnsi"/>
          <w:color w:val="000000"/>
        </w:rPr>
        <w:t xml:space="preserve">: a probabilistic model specification language for reproducible phylogenetic analyses. </w:t>
      </w:r>
      <w:proofErr w:type="spellStart"/>
      <w:r w:rsidRPr="00CB0DF9">
        <w:rPr>
          <w:rFonts w:asciiTheme="minorHAnsi" w:hAnsiTheme="minorHAnsi" w:cstheme="minorHAnsi"/>
          <w:color w:val="000000"/>
        </w:rPr>
        <w:t>bioRxiv</w:t>
      </w:r>
      <w:proofErr w:type="spellEnd"/>
      <w:r w:rsidRPr="00CB0DF9">
        <w:rPr>
          <w:rFonts w:asciiTheme="minorHAnsi" w:hAnsiTheme="minorHAnsi" w:cstheme="minorHAnsi"/>
          <w:color w:val="000000"/>
        </w:rPr>
        <w:t>.  doi:10.1101/2022.08.08.503246</w:t>
      </w:r>
    </w:p>
    <w:p w14:paraId="2FC4081F" w14:textId="3932F417" w:rsidR="003C5AE1" w:rsidRPr="00CB0DF9" w:rsidRDefault="003C5AE1" w:rsidP="00CB0DF9">
      <w:pPr>
        <w:pStyle w:val="ListParagraph"/>
        <w:numPr>
          <w:ilvl w:val="0"/>
          <w:numId w:val="19"/>
        </w:numPr>
        <w:rPr>
          <w:rFonts w:asciiTheme="minorHAnsi" w:hAnsiTheme="minorHAnsi" w:cstheme="minorHAnsi"/>
          <w:color w:val="000000"/>
        </w:rPr>
      </w:pPr>
      <w:r w:rsidRPr="00CB0DF9">
        <w:rPr>
          <w:rFonts w:asciiTheme="minorHAnsi" w:hAnsiTheme="minorHAnsi" w:cstheme="minorHAnsi"/>
          <w:color w:val="000000"/>
        </w:rPr>
        <w:t xml:space="preserve">Kylie Chen, Jiří C Moravec, Alex </w:t>
      </w:r>
      <w:proofErr w:type="spellStart"/>
      <w:r w:rsidRPr="00CB0DF9">
        <w:rPr>
          <w:rFonts w:asciiTheme="minorHAnsi" w:hAnsiTheme="minorHAnsi" w:cstheme="minorHAnsi"/>
          <w:color w:val="000000"/>
        </w:rPr>
        <w:t>Gavryushkin</w:t>
      </w:r>
      <w:proofErr w:type="spellEnd"/>
      <w:r w:rsidRPr="00CB0DF9">
        <w:rPr>
          <w:rFonts w:asciiTheme="minorHAnsi" w:hAnsiTheme="minorHAnsi" w:cstheme="minorHAnsi"/>
          <w:color w:val="000000"/>
        </w:rPr>
        <w:t xml:space="preserve">, David Welch, Alexei J Drummond (2022) Accounting for errors in data improves divergence time estimates in single-cell cancer evolution. Mol </w:t>
      </w:r>
      <w:proofErr w:type="spellStart"/>
      <w:r w:rsidRPr="00CB0DF9">
        <w:rPr>
          <w:rFonts w:asciiTheme="minorHAnsi" w:hAnsiTheme="minorHAnsi" w:cstheme="minorHAnsi"/>
          <w:color w:val="000000"/>
        </w:rPr>
        <w:t>Biol</w:t>
      </w:r>
      <w:proofErr w:type="spellEnd"/>
      <w:r w:rsidRPr="00CB0DF9">
        <w:rPr>
          <w:rFonts w:asciiTheme="minorHAnsi" w:hAnsiTheme="minorHAnsi" w:cstheme="minorHAnsi"/>
          <w:color w:val="000000"/>
        </w:rPr>
        <w:t xml:space="preserve"> Evol.  doi:10.1093/</w:t>
      </w:r>
      <w:proofErr w:type="spellStart"/>
      <w:r w:rsidRPr="00CB0DF9">
        <w:rPr>
          <w:rFonts w:asciiTheme="minorHAnsi" w:hAnsiTheme="minorHAnsi" w:cstheme="minorHAnsi"/>
          <w:color w:val="000000"/>
        </w:rPr>
        <w:t>molbev</w:t>
      </w:r>
      <w:proofErr w:type="spellEnd"/>
      <w:r w:rsidRPr="00CB0DF9">
        <w:rPr>
          <w:rFonts w:asciiTheme="minorHAnsi" w:hAnsiTheme="minorHAnsi" w:cstheme="minorHAnsi"/>
          <w:color w:val="000000"/>
        </w:rPr>
        <w:t>/msac143</w:t>
      </w:r>
    </w:p>
    <w:p w14:paraId="2BC64CD9" w14:textId="78BAA667" w:rsidR="003C5AE1" w:rsidRPr="00CB0DF9" w:rsidRDefault="003C5AE1" w:rsidP="00CB0DF9">
      <w:pPr>
        <w:pStyle w:val="ListParagraph"/>
        <w:numPr>
          <w:ilvl w:val="0"/>
          <w:numId w:val="19"/>
        </w:numPr>
        <w:rPr>
          <w:rFonts w:asciiTheme="minorHAnsi" w:hAnsiTheme="minorHAnsi" w:cstheme="minorHAnsi"/>
          <w:color w:val="000000"/>
        </w:rPr>
      </w:pPr>
      <w:r w:rsidRPr="00CB0DF9">
        <w:rPr>
          <w:rFonts w:asciiTheme="minorHAnsi" w:hAnsiTheme="minorHAnsi" w:cstheme="minorHAnsi"/>
          <w:color w:val="000000"/>
        </w:rPr>
        <w:t>Gardner, P. P., Paterson, J. M., McGimpsey, S., Ashari-</w:t>
      </w:r>
      <w:proofErr w:type="spellStart"/>
      <w:r w:rsidRPr="00CB0DF9">
        <w:rPr>
          <w:rFonts w:asciiTheme="minorHAnsi" w:hAnsiTheme="minorHAnsi" w:cstheme="minorHAnsi"/>
          <w:color w:val="000000"/>
        </w:rPr>
        <w:t>Ghomi</w:t>
      </w:r>
      <w:proofErr w:type="spellEnd"/>
      <w:r w:rsidRPr="00CB0DF9">
        <w:rPr>
          <w:rFonts w:asciiTheme="minorHAnsi" w:hAnsiTheme="minorHAnsi" w:cstheme="minorHAnsi"/>
          <w:color w:val="000000"/>
        </w:rPr>
        <w:t>, F., Umu, S. U., Pawlik, A., ... &amp; Black, M. A. (2022). Sustained software development, not number of citations or journal choice, is indicative of accurate bioinformatic software. Genome biology, 23(1), 1-13.</w:t>
      </w:r>
      <w:r w:rsidRPr="00CB0DF9">
        <w:rPr>
          <w:rFonts w:asciiTheme="minorHAnsi" w:hAnsiTheme="minorHAnsi" w:cstheme="minorHAnsi"/>
          <w:color w:val="000000"/>
        </w:rPr>
        <w:br/>
      </w:r>
      <w:hyperlink r:id="rId37" w:history="1">
        <w:r w:rsidRPr="00CB0DF9">
          <w:rPr>
            <w:rFonts w:asciiTheme="minorHAnsi" w:hAnsiTheme="minorHAnsi" w:cstheme="minorHAnsi"/>
            <w:color w:val="0000FF"/>
            <w:u w:val="single"/>
          </w:rPr>
          <w:t>https://doi.org/10.1186/s13059-022-02625-x</w:t>
        </w:r>
      </w:hyperlink>
      <w:r w:rsidR="00CB0DF9" w:rsidRPr="00CB0DF9">
        <w:rPr>
          <w:rFonts w:asciiTheme="minorHAnsi" w:hAnsiTheme="minorHAnsi" w:cstheme="minorHAnsi"/>
          <w:color w:val="0000FF"/>
          <w:u w:val="single"/>
        </w:rPr>
        <w:t xml:space="preserve"> </w:t>
      </w:r>
      <w:r w:rsidRPr="00CB0DF9">
        <w:rPr>
          <w:rFonts w:asciiTheme="minorHAnsi" w:hAnsiTheme="minorHAnsi" w:cstheme="minorHAnsi"/>
          <w:color w:val="000000"/>
        </w:rPr>
        <w:t xml:space="preserve">The paper is doing well on </w:t>
      </w:r>
      <w:proofErr w:type="spellStart"/>
      <w:r w:rsidRPr="00CB0DF9">
        <w:rPr>
          <w:rFonts w:asciiTheme="minorHAnsi" w:hAnsiTheme="minorHAnsi" w:cstheme="minorHAnsi"/>
          <w:color w:val="000000"/>
        </w:rPr>
        <w:t>altmetrics</w:t>
      </w:r>
      <w:proofErr w:type="spellEnd"/>
      <w:r w:rsidRPr="00CB0DF9">
        <w:rPr>
          <w:rFonts w:asciiTheme="minorHAnsi" w:hAnsiTheme="minorHAnsi" w:cstheme="minorHAnsi"/>
          <w:color w:val="000000"/>
        </w:rPr>
        <w:t>, and generated plenty of discussion on twitter:</w:t>
      </w:r>
      <w:r w:rsidR="00CB0DF9">
        <w:rPr>
          <w:rFonts w:asciiTheme="minorHAnsi" w:hAnsiTheme="minorHAnsi" w:cstheme="minorHAnsi"/>
          <w:color w:val="000000"/>
        </w:rPr>
        <w:t xml:space="preserve"> </w:t>
      </w:r>
      <w:hyperlink r:id="rId38" w:tooltip="https://protect-au.mimecast.com/s/iI2rC81VyBHvEQPqc1Jsjk?domain=genomebiology.biomedcentral.com" w:history="1">
        <w:r w:rsidRPr="00CB0DF9">
          <w:rPr>
            <w:rFonts w:asciiTheme="minorHAnsi" w:hAnsiTheme="minorHAnsi" w:cstheme="minorHAnsi"/>
            <w:color w:val="0000FF"/>
            <w:u w:val="single"/>
          </w:rPr>
          <w:t>https://genomebiology.biomedcentral.com/articles/10.1186/s13059-022-02625-x/metrics</w:t>
        </w:r>
      </w:hyperlink>
    </w:p>
    <w:p w14:paraId="0ACB17A7" w14:textId="77777777" w:rsidR="003C5AE1" w:rsidRPr="00CB0DF9" w:rsidRDefault="003C5AE1" w:rsidP="00CB0DF9">
      <w:pPr>
        <w:pStyle w:val="ListParagraph"/>
        <w:numPr>
          <w:ilvl w:val="0"/>
          <w:numId w:val="19"/>
        </w:numPr>
        <w:spacing w:after="160" w:line="233" w:lineRule="atLeast"/>
        <w:rPr>
          <w:rFonts w:asciiTheme="minorHAnsi" w:hAnsiTheme="minorHAnsi" w:cstheme="minorHAnsi"/>
        </w:rPr>
      </w:pPr>
      <w:r w:rsidRPr="00CB0DF9">
        <w:rPr>
          <w:rFonts w:asciiTheme="minorHAnsi" w:hAnsiTheme="minorHAnsi" w:cstheme="minorHAnsi"/>
          <w:lang w:val="en-US"/>
        </w:rPr>
        <w:t xml:space="preserve">Anderson MJ, Walsh DCI, Sweatman WL, </w:t>
      </w:r>
      <w:proofErr w:type="spellStart"/>
      <w:r w:rsidRPr="00CB0DF9">
        <w:rPr>
          <w:rFonts w:asciiTheme="minorHAnsi" w:hAnsiTheme="minorHAnsi" w:cstheme="minorHAnsi"/>
          <w:lang w:val="en-US"/>
        </w:rPr>
        <w:t>Punnet</w:t>
      </w:r>
      <w:proofErr w:type="spellEnd"/>
      <w:r w:rsidRPr="00CB0DF9">
        <w:rPr>
          <w:rFonts w:asciiTheme="minorHAnsi" w:hAnsiTheme="minorHAnsi" w:cstheme="minorHAnsi"/>
          <w:lang w:val="en-US"/>
        </w:rPr>
        <w:t xml:space="preserve"> AJ. (under revision). Non-linear models of species’ responses to environmental and spatial gradients. </w:t>
      </w:r>
      <w:r w:rsidRPr="00CB0DF9">
        <w:rPr>
          <w:rFonts w:asciiTheme="minorHAnsi" w:hAnsiTheme="minorHAnsi" w:cstheme="minorHAnsi"/>
          <w:i/>
          <w:iCs/>
          <w:lang w:val="en-US"/>
        </w:rPr>
        <w:t>Ecology Letters</w:t>
      </w:r>
      <w:r w:rsidRPr="00CB0DF9">
        <w:rPr>
          <w:rFonts w:asciiTheme="minorHAnsi" w:hAnsiTheme="minorHAnsi" w:cstheme="minorHAnsi"/>
          <w:lang w:val="en-US"/>
        </w:rPr>
        <w:t>.</w:t>
      </w:r>
    </w:p>
    <w:p w14:paraId="2D3301F8" w14:textId="77777777" w:rsidR="003C5AE1" w:rsidRPr="00CB0DF9" w:rsidRDefault="003C5AE1" w:rsidP="00CB0DF9">
      <w:pPr>
        <w:pStyle w:val="ListParagraph"/>
        <w:numPr>
          <w:ilvl w:val="0"/>
          <w:numId w:val="19"/>
        </w:numPr>
        <w:spacing w:after="160" w:line="233" w:lineRule="atLeast"/>
        <w:rPr>
          <w:rFonts w:asciiTheme="minorHAnsi" w:hAnsiTheme="minorHAnsi" w:cstheme="minorHAnsi"/>
        </w:rPr>
      </w:pPr>
      <w:r w:rsidRPr="00CB0DF9">
        <w:rPr>
          <w:rFonts w:asciiTheme="minorHAnsi" w:hAnsiTheme="minorHAnsi" w:cstheme="minorHAnsi"/>
          <w:lang w:val="en-US"/>
        </w:rPr>
        <w:t>Rolls RJ, Deane DC, Johnson SE, Heino J, Anderson MJ, Ellingsen KE. (under revision). Conceptual models of ecological drivers underpinning directional change in beta diversity across ecosystems. </w:t>
      </w:r>
      <w:r w:rsidRPr="00CB0DF9">
        <w:rPr>
          <w:rFonts w:asciiTheme="minorHAnsi" w:hAnsiTheme="minorHAnsi" w:cstheme="minorHAnsi"/>
          <w:i/>
          <w:iCs/>
          <w:lang w:val="en-US"/>
        </w:rPr>
        <w:t>Biological Reviews</w:t>
      </w:r>
      <w:r w:rsidRPr="00CB0DF9">
        <w:rPr>
          <w:rFonts w:asciiTheme="minorHAnsi" w:hAnsiTheme="minorHAnsi" w:cstheme="minorHAnsi"/>
          <w:lang w:val="en-US"/>
        </w:rPr>
        <w:t>.</w:t>
      </w:r>
    </w:p>
    <w:p w14:paraId="4D312035" w14:textId="5CFBB430" w:rsidR="003C5AE1" w:rsidRPr="00CB0DF9" w:rsidRDefault="003C5AE1" w:rsidP="00CB0DF9">
      <w:pPr>
        <w:pStyle w:val="ListParagraph"/>
        <w:numPr>
          <w:ilvl w:val="0"/>
          <w:numId w:val="19"/>
        </w:numPr>
        <w:spacing w:line="233" w:lineRule="atLeast"/>
        <w:rPr>
          <w:rFonts w:cstheme="minorHAnsi"/>
          <w:lang w:val="en-US"/>
        </w:rPr>
      </w:pPr>
      <w:r w:rsidRPr="00CB0DF9">
        <w:rPr>
          <w:rFonts w:asciiTheme="minorHAnsi" w:hAnsiTheme="minorHAnsi" w:cstheme="minorHAnsi"/>
          <w:lang w:val="en-US"/>
        </w:rPr>
        <w:t>Greening, S.S., Zhang, J., Midwinter, A.C., Wilkinson, D.A., Fayaz, A., Williamson, D.A., Anderson, M.J., Gates, M.C. and French, N.P. 2021. Transmission dynamics of an antimicrobial resistant </w:t>
      </w:r>
      <w:r w:rsidRPr="00CB0DF9">
        <w:rPr>
          <w:rFonts w:asciiTheme="minorHAnsi" w:hAnsiTheme="minorHAnsi" w:cstheme="minorHAnsi"/>
          <w:i/>
          <w:iCs/>
          <w:lang w:val="en-US"/>
        </w:rPr>
        <w:t xml:space="preserve">Campylobacter </w:t>
      </w:r>
      <w:proofErr w:type="spellStart"/>
      <w:r w:rsidRPr="00CB0DF9">
        <w:rPr>
          <w:rFonts w:asciiTheme="minorHAnsi" w:hAnsiTheme="minorHAnsi" w:cstheme="minorHAnsi"/>
          <w:i/>
          <w:iCs/>
          <w:lang w:val="en-US"/>
        </w:rPr>
        <w:t>jejuni</w:t>
      </w:r>
      <w:proofErr w:type="spellEnd"/>
      <w:r w:rsidRPr="00CB0DF9">
        <w:rPr>
          <w:rFonts w:asciiTheme="minorHAnsi" w:hAnsiTheme="minorHAnsi" w:cstheme="minorHAnsi"/>
          <w:lang w:val="en-US"/>
        </w:rPr>
        <w:t> lineage in New Zealand’s commercial poultry network. </w:t>
      </w:r>
      <w:r w:rsidRPr="00CB0DF9">
        <w:rPr>
          <w:rFonts w:asciiTheme="minorHAnsi" w:hAnsiTheme="minorHAnsi" w:cstheme="minorHAnsi"/>
          <w:i/>
          <w:iCs/>
          <w:lang w:val="en-US"/>
        </w:rPr>
        <w:t>Epidemics</w:t>
      </w:r>
      <w:r w:rsidRPr="00CB0DF9">
        <w:rPr>
          <w:rFonts w:asciiTheme="minorHAnsi" w:hAnsiTheme="minorHAnsi" w:cstheme="minorHAnsi"/>
          <w:lang w:val="en-US"/>
        </w:rPr>
        <w:t xml:space="preserve"> 37: 100521. </w:t>
      </w:r>
      <w:proofErr w:type="spellStart"/>
      <w:r w:rsidRPr="00CB0DF9">
        <w:rPr>
          <w:rFonts w:asciiTheme="minorHAnsi" w:hAnsiTheme="minorHAnsi" w:cstheme="minorHAnsi"/>
          <w:lang w:val="en-US"/>
        </w:rPr>
        <w:t>doi</w:t>
      </w:r>
      <w:proofErr w:type="spellEnd"/>
      <w:r w:rsidRPr="00CB0DF9">
        <w:rPr>
          <w:rFonts w:asciiTheme="minorHAnsi" w:hAnsiTheme="minorHAnsi" w:cstheme="minorHAnsi"/>
          <w:lang w:val="en-US"/>
        </w:rPr>
        <w:t>: 10.1016/j.epidem.2021.100521.</w:t>
      </w:r>
    </w:p>
    <w:p w14:paraId="3F3C83E2" w14:textId="77777777" w:rsidR="003C065A" w:rsidRPr="003C065A" w:rsidRDefault="003C065A" w:rsidP="003C065A">
      <w:pPr>
        <w:spacing w:line="233" w:lineRule="atLeast"/>
        <w:rPr>
          <w:rFonts w:asciiTheme="minorHAnsi" w:hAnsiTheme="minorHAnsi" w:cstheme="minorHAnsi"/>
        </w:rPr>
      </w:pPr>
    </w:p>
    <w:p w14:paraId="790C168D" w14:textId="2688B145" w:rsidR="003C065A" w:rsidRPr="00CB0DF9" w:rsidRDefault="003C5AE1" w:rsidP="003C065A">
      <w:pPr>
        <w:pStyle w:val="ListParagraph"/>
        <w:numPr>
          <w:ilvl w:val="0"/>
          <w:numId w:val="19"/>
        </w:numPr>
        <w:spacing w:line="233" w:lineRule="atLeast"/>
        <w:rPr>
          <w:rFonts w:cstheme="minorHAnsi"/>
          <w:lang w:val="en-US"/>
        </w:rPr>
      </w:pPr>
      <w:r w:rsidRPr="00CB0DF9">
        <w:rPr>
          <w:rFonts w:asciiTheme="minorHAnsi" w:hAnsiTheme="minorHAnsi" w:cstheme="minorHAnsi"/>
          <w:lang w:val="en-US"/>
        </w:rPr>
        <w:t xml:space="preserve">Balazy, P., Anderson, M.J., </w:t>
      </w:r>
      <w:proofErr w:type="spellStart"/>
      <w:r w:rsidRPr="00CB0DF9">
        <w:rPr>
          <w:rFonts w:asciiTheme="minorHAnsi" w:hAnsiTheme="minorHAnsi" w:cstheme="minorHAnsi"/>
          <w:lang w:val="en-US"/>
        </w:rPr>
        <w:t>Chelchowski</w:t>
      </w:r>
      <w:proofErr w:type="spellEnd"/>
      <w:r w:rsidRPr="00CB0DF9">
        <w:rPr>
          <w:rFonts w:asciiTheme="minorHAnsi" w:hAnsiTheme="minorHAnsi" w:cstheme="minorHAnsi"/>
          <w:lang w:val="en-US"/>
        </w:rPr>
        <w:t xml:space="preserve">, </w:t>
      </w:r>
      <w:proofErr w:type="spellStart"/>
      <w:r w:rsidRPr="00CB0DF9">
        <w:rPr>
          <w:rFonts w:asciiTheme="minorHAnsi" w:hAnsiTheme="minorHAnsi" w:cstheme="minorHAnsi"/>
          <w:lang w:val="en-US"/>
        </w:rPr>
        <w:t>Włodarska</w:t>
      </w:r>
      <w:proofErr w:type="spellEnd"/>
      <w:r w:rsidRPr="00CB0DF9">
        <w:rPr>
          <w:rFonts w:asciiTheme="minorHAnsi" w:hAnsiTheme="minorHAnsi" w:cstheme="minorHAnsi"/>
          <w:lang w:val="en-US"/>
        </w:rPr>
        <w:t>-Kowalczuk, M., Kuklinski, P. and Berge, J. 2021. Shallow-water scavengers of polar night and day – an arctic time-</w:t>
      </w:r>
      <w:r w:rsidRPr="00CB0DF9">
        <w:rPr>
          <w:rFonts w:asciiTheme="minorHAnsi" w:hAnsiTheme="minorHAnsi" w:cstheme="minorHAnsi"/>
          <w:lang w:val="en-US"/>
        </w:rPr>
        <w:lastRenderedPageBreak/>
        <w:t>lapse photography study. </w:t>
      </w:r>
      <w:r w:rsidRPr="00CB0DF9">
        <w:rPr>
          <w:rFonts w:asciiTheme="minorHAnsi" w:hAnsiTheme="minorHAnsi" w:cstheme="minorHAnsi"/>
          <w:i/>
          <w:iCs/>
          <w:lang w:val="en-US"/>
        </w:rPr>
        <w:t>Frontiers in Marine Science</w:t>
      </w:r>
      <w:r w:rsidRPr="00CB0DF9">
        <w:rPr>
          <w:rFonts w:asciiTheme="minorHAnsi" w:hAnsiTheme="minorHAnsi" w:cstheme="minorHAnsi"/>
          <w:lang w:val="en-US"/>
        </w:rPr>
        <w:t xml:space="preserve"> 8: 656772. </w:t>
      </w:r>
      <w:proofErr w:type="spellStart"/>
      <w:r w:rsidRPr="00CB0DF9">
        <w:rPr>
          <w:rFonts w:asciiTheme="minorHAnsi" w:hAnsiTheme="minorHAnsi" w:cstheme="minorHAnsi"/>
          <w:lang w:val="en-US"/>
        </w:rPr>
        <w:t>doi</w:t>
      </w:r>
      <w:proofErr w:type="spellEnd"/>
      <w:r w:rsidRPr="00CB0DF9">
        <w:rPr>
          <w:rFonts w:asciiTheme="minorHAnsi" w:hAnsiTheme="minorHAnsi" w:cstheme="minorHAnsi"/>
          <w:lang w:val="en-US"/>
        </w:rPr>
        <w:t>: 10.3389/fmars.2021.656772.</w:t>
      </w:r>
    </w:p>
    <w:p w14:paraId="7ADC44F1" w14:textId="2F42451C" w:rsidR="003C065A" w:rsidRPr="00CB0DF9" w:rsidRDefault="003C5AE1" w:rsidP="003C065A">
      <w:pPr>
        <w:pStyle w:val="ListParagraph"/>
        <w:numPr>
          <w:ilvl w:val="0"/>
          <w:numId w:val="19"/>
        </w:numPr>
        <w:rPr>
          <w:rFonts w:cstheme="minorHAnsi"/>
          <w:lang w:val="en-US"/>
        </w:rPr>
      </w:pPr>
      <w:r w:rsidRPr="00CB0DF9">
        <w:rPr>
          <w:rFonts w:asciiTheme="minorHAnsi" w:hAnsiTheme="minorHAnsi" w:cstheme="minorHAnsi"/>
          <w:lang w:val="en-US"/>
        </w:rPr>
        <w:t>Adegoke, N.A., Punnett A. and Anderson, M.J. 2021. Estimation of multivariate dependence structures via constrained maximum likelihood. </w:t>
      </w:r>
      <w:r w:rsidRPr="00CB0DF9">
        <w:rPr>
          <w:rFonts w:asciiTheme="minorHAnsi" w:hAnsiTheme="minorHAnsi" w:cstheme="minorHAnsi"/>
          <w:i/>
          <w:iCs/>
          <w:lang w:val="en-US"/>
        </w:rPr>
        <w:t>Journal of Agricultural, Biological and Ecological Statistics</w:t>
      </w:r>
      <w:r w:rsidRPr="00CB0DF9">
        <w:rPr>
          <w:rFonts w:asciiTheme="minorHAnsi" w:hAnsiTheme="minorHAnsi" w:cstheme="minorHAnsi"/>
          <w:lang w:val="en-US"/>
        </w:rPr>
        <w:t>. vol. pp. </w:t>
      </w:r>
      <w:hyperlink r:id="rId39" w:history="1">
        <w:r w:rsidRPr="00CB0DF9">
          <w:rPr>
            <w:rFonts w:asciiTheme="minorHAnsi" w:hAnsiTheme="minorHAnsi" w:cstheme="minorHAnsi"/>
            <w:color w:val="0563C1"/>
            <w:u w:val="single"/>
            <w:lang w:val="en-US"/>
          </w:rPr>
          <w:t>doi.org/10.1007/s13253-021-00475-x</w:t>
        </w:r>
      </w:hyperlink>
      <w:r w:rsidRPr="00CB0DF9">
        <w:rPr>
          <w:rFonts w:asciiTheme="minorHAnsi" w:hAnsiTheme="minorHAnsi" w:cstheme="minorHAnsi"/>
          <w:lang w:val="en-US"/>
        </w:rPr>
        <w:t>.</w:t>
      </w:r>
    </w:p>
    <w:p w14:paraId="15836150" w14:textId="1CE5C226" w:rsidR="003C065A" w:rsidRPr="00CB0DF9" w:rsidRDefault="003C5AE1" w:rsidP="003C065A">
      <w:pPr>
        <w:pStyle w:val="ListParagraph"/>
        <w:numPr>
          <w:ilvl w:val="0"/>
          <w:numId w:val="19"/>
        </w:numPr>
        <w:rPr>
          <w:rFonts w:cstheme="minorHAnsi"/>
          <w:lang w:val="en-US"/>
        </w:rPr>
      </w:pPr>
      <w:r w:rsidRPr="00CB0DF9">
        <w:rPr>
          <w:rFonts w:asciiTheme="minorHAnsi" w:hAnsiTheme="minorHAnsi" w:cstheme="minorHAnsi"/>
          <w:lang w:val="en-US"/>
        </w:rPr>
        <w:t>Anderson, M.J., Somerfield, P.J. and Warwick, R.M. 2021. Introduction: in appreciation of K. Robert Clarke. </w:t>
      </w:r>
      <w:r w:rsidRPr="00CB0DF9">
        <w:rPr>
          <w:rFonts w:asciiTheme="minorHAnsi" w:hAnsiTheme="minorHAnsi" w:cstheme="minorHAnsi"/>
          <w:i/>
          <w:iCs/>
          <w:lang w:val="en-US"/>
        </w:rPr>
        <w:t>Austral Ecology</w:t>
      </w:r>
      <w:r w:rsidRPr="00CB0DF9">
        <w:rPr>
          <w:rFonts w:asciiTheme="minorHAnsi" w:hAnsiTheme="minorHAnsi" w:cstheme="minorHAnsi"/>
          <w:lang w:val="en-US"/>
        </w:rPr>
        <w:t xml:space="preserve">. Special issue in </w:t>
      </w:r>
      <w:proofErr w:type="spellStart"/>
      <w:r w:rsidRPr="00CB0DF9">
        <w:rPr>
          <w:rFonts w:asciiTheme="minorHAnsi" w:hAnsiTheme="minorHAnsi" w:cstheme="minorHAnsi"/>
          <w:lang w:val="en-US"/>
        </w:rPr>
        <w:t>honour</w:t>
      </w:r>
      <w:proofErr w:type="spellEnd"/>
      <w:r w:rsidRPr="00CB0DF9">
        <w:rPr>
          <w:rFonts w:asciiTheme="minorHAnsi" w:hAnsiTheme="minorHAnsi" w:cstheme="minorHAnsi"/>
          <w:lang w:val="en-US"/>
        </w:rPr>
        <w:t xml:space="preserve"> of K. Robert Clarke 46(6): 891-900.</w:t>
      </w:r>
    </w:p>
    <w:p w14:paraId="5EA19CF1" w14:textId="04C5ED9A" w:rsidR="003C065A" w:rsidRPr="00CB0DF9" w:rsidRDefault="003C5AE1" w:rsidP="003C065A">
      <w:pPr>
        <w:pStyle w:val="ListParagraph"/>
        <w:numPr>
          <w:ilvl w:val="0"/>
          <w:numId w:val="19"/>
        </w:numPr>
        <w:rPr>
          <w:rFonts w:cstheme="minorHAnsi"/>
          <w:lang w:val="en-US"/>
        </w:rPr>
      </w:pPr>
      <w:r w:rsidRPr="00CB0DF9">
        <w:rPr>
          <w:rFonts w:asciiTheme="minorHAnsi" w:hAnsiTheme="minorHAnsi" w:cstheme="minorHAnsi"/>
          <w:lang w:val="en-US"/>
        </w:rPr>
        <w:t>Bevilacqua, S., Anderson, M.J., Ugland, K., Somerfield, P. and Terlizzi, A. 2021. The use of taxonomic relationships among species in applied ecological research: baseline, steps forward, and future challenges. </w:t>
      </w:r>
      <w:r w:rsidRPr="00CB0DF9">
        <w:rPr>
          <w:rFonts w:asciiTheme="minorHAnsi" w:hAnsiTheme="minorHAnsi" w:cstheme="minorHAnsi"/>
          <w:i/>
          <w:iCs/>
          <w:lang w:val="en-US"/>
        </w:rPr>
        <w:t>Austral Ecology</w:t>
      </w:r>
      <w:r w:rsidRPr="00CB0DF9">
        <w:rPr>
          <w:rFonts w:asciiTheme="minorHAnsi" w:hAnsiTheme="minorHAnsi" w:cstheme="minorHAnsi"/>
          <w:lang w:val="en-US"/>
        </w:rPr>
        <w:t xml:space="preserve">. Special issue in </w:t>
      </w:r>
      <w:proofErr w:type="spellStart"/>
      <w:r w:rsidRPr="00CB0DF9">
        <w:rPr>
          <w:rFonts w:asciiTheme="minorHAnsi" w:hAnsiTheme="minorHAnsi" w:cstheme="minorHAnsi"/>
          <w:lang w:val="en-US"/>
        </w:rPr>
        <w:t>honour</w:t>
      </w:r>
      <w:proofErr w:type="spellEnd"/>
      <w:r w:rsidRPr="00CB0DF9">
        <w:rPr>
          <w:rFonts w:asciiTheme="minorHAnsi" w:hAnsiTheme="minorHAnsi" w:cstheme="minorHAnsi"/>
          <w:lang w:val="en-US"/>
        </w:rPr>
        <w:t xml:space="preserve"> of K. Robert Clarke 46(6): 950-964.</w:t>
      </w:r>
    </w:p>
    <w:p w14:paraId="4417688C" w14:textId="7430AD79" w:rsidR="003C065A" w:rsidRPr="00CB0DF9" w:rsidRDefault="003C5AE1" w:rsidP="003C065A">
      <w:pPr>
        <w:pStyle w:val="ListParagraph"/>
        <w:numPr>
          <w:ilvl w:val="0"/>
          <w:numId w:val="19"/>
        </w:numPr>
        <w:rPr>
          <w:rFonts w:cstheme="minorHAnsi"/>
          <w:lang w:val="en-US"/>
        </w:rPr>
      </w:pPr>
      <w:r w:rsidRPr="00CB0DF9">
        <w:rPr>
          <w:rFonts w:asciiTheme="minorHAnsi" w:hAnsiTheme="minorHAnsi" w:cstheme="minorHAnsi"/>
          <w:lang w:val="en-US"/>
        </w:rPr>
        <w:t xml:space="preserve">Myers, E.M.V., Eme, D., Liggins, L., Roberts, C.D., Harvey, E.S. and Anderson, M.J. 2021. Functional beta diversity of New Zealand fishes: </w:t>
      </w:r>
      <w:proofErr w:type="spellStart"/>
      <w:r w:rsidRPr="00CB0DF9">
        <w:rPr>
          <w:rFonts w:asciiTheme="minorHAnsi" w:hAnsiTheme="minorHAnsi" w:cstheme="minorHAnsi"/>
          <w:lang w:val="en-US"/>
        </w:rPr>
        <w:t>characterising</w:t>
      </w:r>
      <w:proofErr w:type="spellEnd"/>
      <w:r w:rsidRPr="00CB0DF9">
        <w:rPr>
          <w:rFonts w:asciiTheme="minorHAnsi" w:hAnsiTheme="minorHAnsi" w:cstheme="minorHAnsi"/>
          <w:lang w:val="en-US"/>
        </w:rPr>
        <w:t xml:space="preserve"> morphological turnover along depth and latitude gradients, with derivation of functional bioregions. </w:t>
      </w:r>
      <w:r w:rsidRPr="00CB0DF9">
        <w:rPr>
          <w:rFonts w:asciiTheme="minorHAnsi" w:hAnsiTheme="minorHAnsi" w:cstheme="minorHAnsi"/>
          <w:i/>
          <w:iCs/>
          <w:lang w:val="en-US"/>
        </w:rPr>
        <w:t>Austral Ecology</w:t>
      </w:r>
      <w:r w:rsidRPr="00CB0DF9">
        <w:rPr>
          <w:rFonts w:asciiTheme="minorHAnsi" w:hAnsiTheme="minorHAnsi" w:cstheme="minorHAnsi"/>
          <w:lang w:val="en-US"/>
        </w:rPr>
        <w:t xml:space="preserve">. Special issue in </w:t>
      </w:r>
      <w:proofErr w:type="spellStart"/>
      <w:r w:rsidRPr="00CB0DF9">
        <w:rPr>
          <w:rFonts w:asciiTheme="minorHAnsi" w:hAnsiTheme="minorHAnsi" w:cstheme="minorHAnsi"/>
          <w:lang w:val="en-US"/>
        </w:rPr>
        <w:t>honour</w:t>
      </w:r>
      <w:proofErr w:type="spellEnd"/>
      <w:r w:rsidRPr="00CB0DF9">
        <w:rPr>
          <w:rFonts w:asciiTheme="minorHAnsi" w:hAnsiTheme="minorHAnsi" w:cstheme="minorHAnsi"/>
          <w:lang w:val="en-US"/>
        </w:rPr>
        <w:t xml:space="preserve"> of K. Robert Clarke 46(6): 965-981.</w:t>
      </w:r>
    </w:p>
    <w:p w14:paraId="542338E7" w14:textId="6C068E00" w:rsidR="003C065A" w:rsidRPr="00CB0DF9" w:rsidRDefault="003C5AE1" w:rsidP="003C065A">
      <w:pPr>
        <w:pStyle w:val="ListParagraph"/>
        <w:numPr>
          <w:ilvl w:val="0"/>
          <w:numId w:val="19"/>
        </w:numPr>
        <w:rPr>
          <w:rFonts w:cstheme="minorHAnsi"/>
          <w:lang w:val="en-US"/>
        </w:rPr>
      </w:pPr>
      <w:r w:rsidRPr="00CB0DF9">
        <w:rPr>
          <w:rFonts w:asciiTheme="minorHAnsi" w:hAnsiTheme="minorHAnsi" w:cstheme="minorHAnsi"/>
          <w:lang w:val="en-US"/>
        </w:rPr>
        <w:t xml:space="preserve">Hendriks, K.P., Bisschop, K., </w:t>
      </w:r>
      <w:proofErr w:type="spellStart"/>
      <w:r w:rsidRPr="00CB0DF9">
        <w:rPr>
          <w:rFonts w:asciiTheme="minorHAnsi" w:hAnsiTheme="minorHAnsi" w:cstheme="minorHAnsi"/>
          <w:lang w:val="en-US"/>
        </w:rPr>
        <w:t>Kortenbosch</w:t>
      </w:r>
      <w:proofErr w:type="spellEnd"/>
      <w:r w:rsidRPr="00CB0DF9">
        <w:rPr>
          <w:rFonts w:asciiTheme="minorHAnsi" w:hAnsiTheme="minorHAnsi" w:cstheme="minorHAnsi"/>
          <w:lang w:val="en-US"/>
        </w:rPr>
        <w:t xml:space="preserve">, H.H., Kavanagh, J.C., Larue, A.E.A., Phung, C.-C., Bonte, D., </w:t>
      </w:r>
      <w:proofErr w:type="spellStart"/>
      <w:r w:rsidRPr="00CB0DF9">
        <w:rPr>
          <w:rFonts w:asciiTheme="minorHAnsi" w:hAnsiTheme="minorHAnsi" w:cstheme="minorHAnsi"/>
          <w:lang w:val="en-US"/>
        </w:rPr>
        <w:t>Duijm</w:t>
      </w:r>
      <w:proofErr w:type="spellEnd"/>
      <w:r w:rsidRPr="00CB0DF9">
        <w:rPr>
          <w:rFonts w:asciiTheme="minorHAnsi" w:hAnsiTheme="minorHAnsi" w:cstheme="minorHAnsi"/>
          <w:lang w:val="en-US"/>
        </w:rPr>
        <w:t xml:space="preserve">, E. J., Salles, J.F., Pigot, A.L., Richter Mendoza, F.J., </w:t>
      </w:r>
      <w:proofErr w:type="spellStart"/>
      <w:r w:rsidRPr="00CB0DF9">
        <w:rPr>
          <w:rFonts w:asciiTheme="minorHAnsi" w:hAnsiTheme="minorHAnsi" w:cstheme="minorHAnsi"/>
          <w:lang w:val="en-US"/>
        </w:rPr>
        <w:t>Schilthuizen</w:t>
      </w:r>
      <w:proofErr w:type="spellEnd"/>
      <w:r w:rsidRPr="00CB0DF9">
        <w:rPr>
          <w:rFonts w:asciiTheme="minorHAnsi" w:hAnsiTheme="minorHAnsi" w:cstheme="minorHAnsi"/>
          <w:lang w:val="en-US"/>
        </w:rPr>
        <w:t xml:space="preserve">, M., Anderson, M.J., </w:t>
      </w:r>
      <w:proofErr w:type="spellStart"/>
      <w:r w:rsidRPr="00CB0DF9">
        <w:rPr>
          <w:rFonts w:asciiTheme="minorHAnsi" w:hAnsiTheme="minorHAnsi" w:cstheme="minorHAnsi"/>
          <w:lang w:val="en-US"/>
        </w:rPr>
        <w:t>Speksnijder</w:t>
      </w:r>
      <w:proofErr w:type="spellEnd"/>
      <w:r w:rsidRPr="00CB0DF9">
        <w:rPr>
          <w:rFonts w:asciiTheme="minorHAnsi" w:hAnsiTheme="minorHAnsi" w:cstheme="minorHAnsi"/>
          <w:lang w:val="en-US"/>
        </w:rPr>
        <w:t xml:space="preserve">, A.G.C.L. and Etienne, R.S. 2021. Microbiome and environment explain the absence of correlations between consumers and their diet in Bornean </w:t>
      </w:r>
      <w:proofErr w:type="spellStart"/>
      <w:r w:rsidRPr="00CB0DF9">
        <w:rPr>
          <w:rFonts w:asciiTheme="minorHAnsi" w:hAnsiTheme="minorHAnsi" w:cstheme="minorHAnsi"/>
          <w:lang w:val="en-US"/>
        </w:rPr>
        <w:t>microsnails</w:t>
      </w:r>
      <w:proofErr w:type="spellEnd"/>
      <w:r w:rsidRPr="00CB0DF9">
        <w:rPr>
          <w:rFonts w:asciiTheme="minorHAnsi" w:hAnsiTheme="minorHAnsi" w:cstheme="minorHAnsi"/>
          <w:lang w:val="en-US"/>
        </w:rPr>
        <w:t>. </w:t>
      </w:r>
      <w:r w:rsidRPr="00CB0DF9">
        <w:rPr>
          <w:rFonts w:asciiTheme="minorHAnsi" w:hAnsiTheme="minorHAnsi" w:cstheme="minorHAnsi"/>
          <w:i/>
          <w:iCs/>
          <w:lang w:val="en-US"/>
        </w:rPr>
        <w:t>Ecology</w:t>
      </w:r>
      <w:r w:rsidRPr="00CB0DF9">
        <w:rPr>
          <w:rFonts w:asciiTheme="minorHAnsi" w:hAnsiTheme="minorHAnsi" w:cstheme="minorHAnsi"/>
          <w:lang w:val="en-US"/>
        </w:rPr>
        <w:t> 102(2), e03237.</w:t>
      </w:r>
    </w:p>
    <w:p w14:paraId="6058C867" w14:textId="7665F597" w:rsidR="003C065A" w:rsidRPr="00CB0DF9" w:rsidRDefault="003C5AE1" w:rsidP="003C065A">
      <w:pPr>
        <w:pStyle w:val="ListParagraph"/>
        <w:numPr>
          <w:ilvl w:val="0"/>
          <w:numId w:val="19"/>
        </w:numPr>
        <w:rPr>
          <w:rFonts w:cstheme="minorHAnsi"/>
          <w:lang w:val="en-US"/>
        </w:rPr>
      </w:pPr>
      <w:r w:rsidRPr="00CB0DF9">
        <w:rPr>
          <w:rFonts w:asciiTheme="minorHAnsi" w:hAnsiTheme="minorHAnsi" w:cstheme="minorHAnsi"/>
          <w:lang w:val="en-US"/>
        </w:rPr>
        <w:t>Myers, E.M.V., Anderson, M.J., Liggins, L., Harvey, E.S., Roberts, C.D. and Eme, D. (2021). High functional diversity in deep-sea fish communities and increasing intra-specific trait variation with increasing latitude. </w:t>
      </w:r>
      <w:r w:rsidRPr="00CB0DF9">
        <w:rPr>
          <w:rFonts w:asciiTheme="minorHAnsi" w:hAnsiTheme="minorHAnsi" w:cstheme="minorHAnsi"/>
          <w:i/>
          <w:iCs/>
          <w:lang w:val="en-US"/>
        </w:rPr>
        <w:t>Ecology and Evolution</w:t>
      </w:r>
      <w:r w:rsidRPr="00CB0DF9">
        <w:rPr>
          <w:rFonts w:asciiTheme="minorHAnsi" w:hAnsiTheme="minorHAnsi" w:cstheme="minorHAnsi"/>
          <w:lang w:val="en-US"/>
        </w:rPr>
        <w:t xml:space="preserve"> 11(15):10600-10612. </w:t>
      </w:r>
      <w:proofErr w:type="spellStart"/>
      <w:r w:rsidRPr="00CB0DF9">
        <w:rPr>
          <w:rFonts w:asciiTheme="minorHAnsi" w:hAnsiTheme="minorHAnsi" w:cstheme="minorHAnsi"/>
          <w:lang w:val="en-US"/>
        </w:rPr>
        <w:t>doi</w:t>
      </w:r>
      <w:proofErr w:type="spellEnd"/>
      <w:r w:rsidRPr="00CB0DF9">
        <w:rPr>
          <w:rFonts w:asciiTheme="minorHAnsi" w:hAnsiTheme="minorHAnsi" w:cstheme="minorHAnsi"/>
          <w:lang w:val="en-US"/>
        </w:rPr>
        <w:t>: 10.1002/ece3.7871.</w:t>
      </w:r>
    </w:p>
    <w:p w14:paraId="14D49182" w14:textId="57DC69D9" w:rsidR="003C065A" w:rsidRPr="00CB0DF9" w:rsidRDefault="003C5AE1" w:rsidP="003C065A">
      <w:pPr>
        <w:pStyle w:val="ListParagraph"/>
        <w:numPr>
          <w:ilvl w:val="0"/>
          <w:numId w:val="19"/>
        </w:numPr>
        <w:rPr>
          <w:rFonts w:cstheme="minorHAnsi"/>
          <w:lang w:val="en-US"/>
        </w:rPr>
      </w:pPr>
      <w:r w:rsidRPr="00CB0DF9">
        <w:rPr>
          <w:rFonts w:asciiTheme="minorHAnsi" w:hAnsiTheme="minorHAnsi" w:cstheme="minorHAnsi"/>
          <w:lang w:val="en-US"/>
        </w:rPr>
        <w:t>Stocks, J.R., Davis, S., Anderson, M.J., Asmus, M.W., Cheshire, K.J.M., van der Meulen, D.E., Walsh, C.T. and Gilligan, D.M. 2021. Fish and flows: abiotic drivers influence the recruitment response of a freshwater fish community throughout a regulated lotic system of the Murray-Darling Basin, Australia. </w:t>
      </w:r>
      <w:r w:rsidRPr="00CB0DF9">
        <w:rPr>
          <w:rFonts w:asciiTheme="minorHAnsi" w:hAnsiTheme="minorHAnsi" w:cstheme="minorHAnsi"/>
          <w:i/>
          <w:iCs/>
          <w:lang w:val="en-US"/>
        </w:rPr>
        <w:t>Aquatic Conservation: Marine and Freshwater Ecosystems</w:t>
      </w:r>
      <w:r w:rsidRPr="00CB0DF9">
        <w:rPr>
          <w:rFonts w:asciiTheme="minorHAnsi" w:hAnsiTheme="minorHAnsi" w:cstheme="minorHAnsi"/>
          <w:lang w:val="en-US"/>
        </w:rPr>
        <w:t xml:space="preserve"> 31: 3228-3247. </w:t>
      </w:r>
      <w:proofErr w:type="spellStart"/>
      <w:r w:rsidRPr="00CB0DF9">
        <w:rPr>
          <w:rFonts w:asciiTheme="minorHAnsi" w:hAnsiTheme="minorHAnsi" w:cstheme="minorHAnsi"/>
          <w:lang w:val="en-US"/>
        </w:rPr>
        <w:t>doi</w:t>
      </w:r>
      <w:proofErr w:type="spellEnd"/>
      <w:r w:rsidRPr="00CB0DF9">
        <w:rPr>
          <w:rFonts w:asciiTheme="minorHAnsi" w:hAnsiTheme="minorHAnsi" w:cstheme="minorHAnsi"/>
          <w:lang w:val="en-US"/>
        </w:rPr>
        <w:t>: 10.1002/aqc.3636.</w:t>
      </w:r>
    </w:p>
    <w:p w14:paraId="3CC38A3F" w14:textId="385C12A5" w:rsidR="003C5AE1" w:rsidRPr="00CB0DF9" w:rsidRDefault="003C5AE1" w:rsidP="00CB0DF9">
      <w:pPr>
        <w:pStyle w:val="ListParagraph"/>
        <w:numPr>
          <w:ilvl w:val="0"/>
          <w:numId w:val="19"/>
        </w:numPr>
        <w:spacing w:after="160"/>
        <w:rPr>
          <w:rFonts w:asciiTheme="minorHAnsi" w:hAnsiTheme="minorHAnsi" w:cstheme="minorHAnsi"/>
        </w:rPr>
      </w:pPr>
      <w:r w:rsidRPr="00CB0DF9">
        <w:rPr>
          <w:rFonts w:asciiTheme="minorHAnsi" w:hAnsiTheme="minorHAnsi" w:cstheme="minorHAnsi"/>
          <w:lang w:val="en-US"/>
        </w:rPr>
        <w:t>Adegoke, N.A., Smith, A.N.H., Anderson, M.J. and Pawley, M.D.M. 2021. MEWMA charts when parameters are estimated with applications in gene expression and bimetal thermostat monitoring. </w:t>
      </w:r>
      <w:r w:rsidRPr="00CB0DF9">
        <w:rPr>
          <w:rFonts w:asciiTheme="minorHAnsi" w:hAnsiTheme="minorHAnsi" w:cstheme="minorHAnsi"/>
          <w:i/>
          <w:iCs/>
          <w:lang w:val="en-US"/>
        </w:rPr>
        <w:t>Journal of Statistical Computation and Simulation</w:t>
      </w:r>
      <w:r w:rsidRPr="00CB0DF9">
        <w:rPr>
          <w:rFonts w:asciiTheme="minorHAnsi" w:hAnsiTheme="minorHAnsi" w:cstheme="minorHAnsi"/>
          <w:lang w:val="en-US"/>
        </w:rPr>
        <w:t> 91: 37-57.</w:t>
      </w:r>
    </w:p>
    <w:p w14:paraId="36968EF1" w14:textId="698BADE3" w:rsidR="003C065A" w:rsidRPr="00CB0DF9" w:rsidRDefault="003C5AE1" w:rsidP="003C065A">
      <w:pPr>
        <w:pStyle w:val="ListParagraph"/>
        <w:numPr>
          <w:ilvl w:val="0"/>
          <w:numId w:val="19"/>
        </w:numPr>
        <w:shd w:val="clear" w:color="auto" w:fill="FFFFFF"/>
        <w:rPr>
          <w:rFonts w:cstheme="minorHAnsi"/>
          <w:color w:val="201F1E"/>
          <w:bdr w:val="none" w:sz="0" w:space="0" w:color="auto" w:frame="1"/>
        </w:rPr>
      </w:pPr>
      <w:r w:rsidRPr="00CB0DF9">
        <w:rPr>
          <w:rFonts w:asciiTheme="minorHAnsi" w:hAnsiTheme="minorHAnsi" w:cstheme="minorHAnsi"/>
          <w:color w:val="201F1E"/>
          <w:bdr w:val="none" w:sz="0" w:space="0" w:color="auto" w:frame="1"/>
        </w:rPr>
        <w:t xml:space="preserve">Bonnet, T., Morrissey, M.B., de </w:t>
      </w:r>
      <w:proofErr w:type="spellStart"/>
      <w:r w:rsidRPr="00CB0DF9">
        <w:rPr>
          <w:rFonts w:asciiTheme="minorHAnsi" w:hAnsiTheme="minorHAnsi" w:cstheme="minorHAnsi"/>
          <w:color w:val="201F1E"/>
          <w:bdr w:val="none" w:sz="0" w:space="0" w:color="auto" w:frame="1"/>
        </w:rPr>
        <w:t>Villemereuil</w:t>
      </w:r>
      <w:proofErr w:type="spellEnd"/>
      <w:r w:rsidRPr="00CB0DF9">
        <w:rPr>
          <w:rFonts w:asciiTheme="minorHAnsi" w:hAnsiTheme="minorHAnsi" w:cstheme="minorHAnsi"/>
          <w:color w:val="201F1E"/>
          <w:bdr w:val="none" w:sz="0" w:space="0" w:color="auto" w:frame="1"/>
        </w:rPr>
        <w:t xml:space="preserve">, P., Alberts, S.C., Arcese, P., Bailey, L., Boutin, S., Brekke, P., Brent, L.J.N., Camenisch, G., </w:t>
      </w:r>
      <w:proofErr w:type="spellStart"/>
      <w:r w:rsidRPr="00CB0DF9">
        <w:rPr>
          <w:rFonts w:asciiTheme="minorHAnsi" w:hAnsiTheme="minorHAnsi" w:cstheme="minorHAnsi"/>
          <w:color w:val="201F1E"/>
          <w:bdr w:val="none" w:sz="0" w:space="0" w:color="auto" w:frame="1"/>
        </w:rPr>
        <w:t>Charmantier</w:t>
      </w:r>
      <w:proofErr w:type="spellEnd"/>
      <w:r w:rsidRPr="00CB0DF9">
        <w:rPr>
          <w:rFonts w:asciiTheme="minorHAnsi" w:hAnsiTheme="minorHAnsi" w:cstheme="minorHAnsi"/>
          <w:color w:val="201F1E"/>
          <w:bdr w:val="none" w:sz="0" w:space="0" w:color="auto" w:frame="1"/>
        </w:rPr>
        <w:t xml:space="preserve">, A., Clutton-Brock, T.H., Cockburn, A., </w:t>
      </w:r>
      <w:proofErr w:type="spellStart"/>
      <w:r w:rsidRPr="00CB0DF9">
        <w:rPr>
          <w:rFonts w:asciiTheme="minorHAnsi" w:hAnsiTheme="minorHAnsi" w:cstheme="minorHAnsi"/>
          <w:color w:val="201F1E"/>
          <w:bdr w:val="none" w:sz="0" w:space="0" w:color="auto" w:frame="1"/>
        </w:rPr>
        <w:t>Coltmanm</w:t>
      </w:r>
      <w:proofErr w:type="spellEnd"/>
      <w:r w:rsidRPr="00CB0DF9">
        <w:rPr>
          <w:rFonts w:asciiTheme="minorHAnsi" w:hAnsiTheme="minorHAnsi" w:cstheme="minorHAnsi"/>
          <w:color w:val="201F1E"/>
          <w:bdr w:val="none" w:sz="0" w:space="0" w:color="auto" w:frame="1"/>
        </w:rPr>
        <w:t xml:space="preserve"> D.W., </w:t>
      </w:r>
      <w:proofErr w:type="spellStart"/>
      <w:r w:rsidRPr="00CB0DF9">
        <w:rPr>
          <w:rFonts w:asciiTheme="minorHAnsi" w:hAnsiTheme="minorHAnsi" w:cstheme="minorHAnsi"/>
          <w:color w:val="201F1E"/>
          <w:bdr w:val="none" w:sz="0" w:space="0" w:color="auto" w:frame="1"/>
        </w:rPr>
        <w:t>Courtiol</w:t>
      </w:r>
      <w:proofErr w:type="spellEnd"/>
      <w:r w:rsidRPr="00CB0DF9">
        <w:rPr>
          <w:rFonts w:asciiTheme="minorHAnsi" w:hAnsiTheme="minorHAnsi" w:cstheme="minorHAnsi"/>
          <w:color w:val="201F1E"/>
          <w:bdr w:val="none" w:sz="0" w:space="0" w:color="auto" w:frame="1"/>
        </w:rPr>
        <w:t>, A., Davidian, E., Evans, S.R., Ewen, J.G., Festa-</w:t>
      </w:r>
      <w:proofErr w:type="spellStart"/>
      <w:r w:rsidRPr="00CB0DF9">
        <w:rPr>
          <w:rFonts w:asciiTheme="minorHAnsi" w:hAnsiTheme="minorHAnsi" w:cstheme="minorHAnsi"/>
          <w:color w:val="201F1E"/>
          <w:bdr w:val="none" w:sz="0" w:space="0" w:color="auto" w:frame="1"/>
        </w:rPr>
        <w:t>Bianchet</w:t>
      </w:r>
      <w:proofErr w:type="spellEnd"/>
      <w:r w:rsidRPr="00CB0DF9">
        <w:rPr>
          <w:rFonts w:asciiTheme="minorHAnsi" w:hAnsiTheme="minorHAnsi" w:cstheme="minorHAnsi"/>
          <w:color w:val="201F1E"/>
          <w:bdr w:val="none" w:sz="0" w:space="0" w:color="auto" w:frame="1"/>
        </w:rPr>
        <w:t xml:space="preserve">, M., de Franceschi, C., Gustafsson, L., </w:t>
      </w:r>
      <w:proofErr w:type="spellStart"/>
      <w:r w:rsidRPr="00CB0DF9">
        <w:rPr>
          <w:rFonts w:asciiTheme="minorHAnsi" w:hAnsiTheme="minorHAnsi" w:cstheme="minorHAnsi"/>
          <w:color w:val="201F1E"/>
          <w:bdr w:val="none" w:sz="0" w:space="0" w:color="auto" w:frame="1"/>
        </w:rPr>
        <w:t>Höner</w:t>
      </w:r>
      <w:proofErr w:type="spellEnd"/>
      <w:r w:rsidRPr="00CB0DF9">
        <w:rPr>
          <w:rFonts w:asciiTheme="minorHAnsi" w:hAnsiTheme="minorHAnsi" w:cstheme="minorHAnsi"/>
          <w:color w:val="201F1E"/>
          <w:bdr w:val="none" w:sz="0" w:space="0" w:color="auto" w:frame="1"/>
        </w:rPr>
        <w:t xml:space="preserve">, O.P., </w:t>
      </w:r>
      <w:proofErr w:type="spellStart"/>
      <w:r w:rsidRPr="00CB0DF9">
        <w:rPr>
          <w:rFonts w:asciiTheme="minorHAnsi" w:hAnsiTheme="minorHAnsi" w:cstheme="minorHAnsi"/>
          <w:color w:val="201F1E"/>
          <w:bdr w:val="none" w:sz="0" w:space="0" w:color="auto" w:frame="1"/>
        </w:rPr>
        <w:t>Houslay</w:t>
      </w:r>
      <w:proofErr w:type="spellEnd"/>
      <w:r w:rsidRPr="00CB0DF9">
        <w:rPr>
          <w:rFonts w:asciiTheme="minorHAnsi" w:hAnsiTheme="minorHAnsi" w:cstheme="minorHAnsi"/>
          <w:color w:val="201F1E"/>
          <w:bdr w:val="none" w:sz="0" w:space="0" w:color="auto" w:frame="1"/>
        </w:rPr>
        <w:t xml:space="preserve">, T.M., Keller, L.F., Manser, M., McAdam, A.G., McLean, E., </w:t>
      </w:r>
      <w:proofErr w:type="spellStart"/>
      <w:r w:rsidRPr="00CB0DF9">
        <w:rPr>
          <w:rFonts w:asciiTheme="minorHAnsi" w:hAnsiTheme="minorHAnsi" w:cstheme="minorHAnsi"/>
          <w:color w:val="201F1E"/>
          <w:bdr w:val="none" w:sz="0" w:space="0" w:color="auto" w:frame="1"/>
        </w:rPr>
        <w:t>Nietlisbach</w:t>
      </w:r>
      <w:proofErr w:type="spellEnd"/>
      <w:r w:rsidRPr="00CB0DF9">
        <w:rPr>
          <w:rFonts w:asciiTheme="minorHAnsi" w:hAnsiTheme="minorHAnsi" w:cstheme="minorHAnsi"/>
          <w:color w:val="201F1E"/>
          <w:bdr w:val="none" w:sz="0" w:space="0" w:color="auto" w:frame="1"/>
        </w:rPr>
        <w:t xml:space="preserve">, P., Osmond, H.L., Pemberton, J.M., Postma, E., Reid, J.M., </w:t>
      </w:r>
      <w:proofErr w:type="spellStart"/>
      <w:r w:rsidRPr="00CB0DF9">
        <w:rPr>
          <w:rFonts w:asciiTheme="minorHAnsi" w:hAnsiTheme="minorHAnsi" w:cstheme="minorHAnsi"/>
          <w:color w:val="201F1E"/>
          <w:bdr w:val="none" w:sz="0" w:space="0" w:color="auto" w:frame="1"/>
        </w:rPr>
        <w:t>Rutschmann</w:t>
      </w:r>
      <w:proofErr w:type="spellEnd"/>
      <w:r w:rsidRPr="00CB0DF9">
        <w:rPr>
          <w:rFonts w:asciiTheme="minorHAnsi" w:hAnsiTheme="minorHAnsi" w:cstheme="minorHAnsi"/>
          <w:color w:val="201F1E"/>
          <w:bdr w:val="none" w:sz="0" w:space="0" w:color="auto" w:frame="1"/>
        </w:rPr>
        <w:t xml:space="preserve">, A., Santure, A.W., Sheldon, B.C., Slate, J., Teplitsky, C., Visser, M.E., Wachter, B., </w:t>
      </w:r>
      <w:proofErr w:type="spellStart"/>
      <w:r w:rsidRPr="00CB0DF9">
        <w:rPr>
          <w:rFonts w:asciiTheme="minorHAnsi" w:hAnsiTheme="minorHAnsi" w:cstheme="minorHAnsi"/>
          <w:color w:val="201F1E"/>
          <w:bdr w:val="none" w:sz="0" w:space="0" w:color="auto" w:frame="1"/>
        </w:rPr>
        <w:t>Kruuk</w:t>
      </w:r>
      <w:proofErr w:type="spellEnd"/>
      <w:r w:rsidRPr="00CB0DF9">
        <w:rPr>
          <w:rFonts w:asciiTheme="minorHAnsi" w:hAnsiTheme="minorHAnsi" w:cstheme="minorHAnsi"/>
          <w:color w:val="201F1E"/>
          <w:bdr w:val="none" w:sz="0" w:space="0" w:color="auto" w:frame="1"/>
        </w:rPr>
        <w:t>, L.E.B. (2022) Genetic variance in fitness indicates rapid contemporary adaptive evolution in wild animals. Science 376: 1012-1016. </w:t>
      </w:r>
      <w:hyperlink r:id="rId40" w:history="1">
        <w:r w:rsidRPr="00CB0DF9">
          <w:rPr>
            <w:rFonts w:asciiTheme="minorHAnsi" w:hAnsiTheme="minorHAnsi" w:cstheme="minorHAnsi"/>
            <w:color w:val="0563C1"/>
            <w:u w:val="single"/>
            <w:bdr w:val="none" w:sz="0" w:space="0" w:color="auto" w:frame="1"/>
          </w:rPr>
          <w:t>https://doi.org/10.1126/science.abk0853</w:t>
        </w:r>
      </w:hyperlink>
      <w:r w:rsidRPr="00CB0DF9">
        <w:rPr>
          <w:rFonts w:asciiTheme="minorHAnsi" w:hAnsiTheme="minorHAnsi" w:cstheme="minorHAnsi"/>
          <w:color w:val="201F1E"/>
          <w:bdr w:val="none" w:sz="0" w:space="0" w:color="auto" w:frame="1"/>
        </w:rPr>
        <w:t> (May 2022, 7 citations to date) </w:t>
      </w:r>
    </w:p>
    <w:p w14:paraId="342B178E" w14:textId="7FE86AD0" w:rsidR="003C065A" w:rsidRPr="00CB0DF9" w:rsidRDefault="003C5AE1" w:rsidP="003C065A">
      <w:pPr>
        <w:pStyle w:val="ListParagraph"/>
        <w:numPr>
          <w:ilvl w:val="0"/>
          <w:numId w:val="19"/>
        </w:numPr>
        <w:shd w:val="clear" w:color="auto" w:fill="FFFFFF"/>
        <w:rPr>
          <w:rFonts w:cstheme="minorHAnsi"/>
          <w:color w:val="201F1E"/>
          <w:bdr w:val="none" w:sz="0" w:space="0" w:color="auto" w:frame="1"/>
        </w:rPr>
      </w:pPr>
      <w:r w:rsidRPr="00CB0DF9">
        <w:rPr>
          <w:rFonts w:asciiTheme="minorHAnsi" w:hAnsiTheme="minorHAnsi" w:cstheme="minorHAnsi"/>
          <w:color w:val="201F1E"/>
          <w:bdr w:val="none" w:sz="0" w:space="0" w:color="auto" w:frame="1"/>
        </w:rPr>
        <w:t xml:space="preserve">Salloum, P.M., Santure, A.W., Lavery, S.D. &amp; de </w:t>
      </w:r>
      <w:proofErr w:type="spellStart"/>
      <w:r w:rsidRPr="00CB0DF9">
        <w:rPr>
          <w:rFonts w:asciiTheme="minorHAnsi" w:hAnsiTheme="minorHAnsi" w:cstheme="minorHAnsi"/>
          <w:color w:val="201F1E"/>
          <w:bdr w:val="none" w:sz="0" w:space="0" w:color="auto" w:frame="1"/>
        </w:rPr>
        <w:t>Villemereuil</w:t>
      </w:r>
      <w:proofErr w:type="spellEnd"/>
      <w:r w:rsidRPr="00CB0DF9">
        <w:rPr>
          <w:rFonts w:asciiTheme="minorHAnsi" w:hAnsiTheme="minorHAnsi" w:cstheme="minorHAnsi"/>
          <w:color w:val="201F1E"/>
          <w:bdr w:val="none" w:sz="0" w:space="0" w:color="auto" w:frame="1"/>
        </w:rPr>
        <w:t xml:space="preserve">, P. (2022) Finding the adaptive needles in a population-structured haystack: a case study in a New Zealand </w:t>
      </w:r>
      <w:r w:rsidRPr="00CB0DF9">
        <w:rPr>
          <w:rFonts w:asciiTheme="minorHAnsi" w:hAnsiTheme="minorHAnsi" w:cstheme="minorHAnsi"/>
          <w:color w:val="201F1E"/>
          <w:bdr w:val="none" w:sz="0" w:space="0" w:color="auto" w:frame="1"/>
        </w:rPr>
        <w:lastRenderedPageBreak/>
        <w:t>mollusc. Journal of Animal Ecology 91: 1209-1221. </w:t>
      </w:r>
      <w:hyperlink r:id="rId41" w:history="1">
        <w:r w:rsidRPr="00CB0DF9">
          <w:rPr>
            <w:rFonts w:asciiTheme="minorHAnsi" w:hAnsiTheme="minorHAnsi" w:cstheme="minorHAnsi"/>
            <w:color w:val="0563C1"/>
            <w:u w:val="single"/>
            <w:bdr w:val="none" w:sz="0" w:space="0" w:color="auto" w:frame="1"/>
          </w:rPr>
          <w:t>https://doi.org/10.1111/1365-2656.13692</w:t>
        </w:r>
      </w:hyperlink>
      <w:r w:rsidRPr="00CB0DF9">
        <w:rPr>
          <w:rFonts w:asciiTheme="minorHAnsi" w:hAnsiTheme="minorHAnsi" w:cstheme="minorHAnsi"/>
          <w:color w:val="201F1E"/>
          <w:bdr w:val="none" w:sz="0" w:space="0" w:color="auto" w:frame="1"/>
        </w:rPr>
        <w:t> (March 2022, 1 citation to date) </w:t>
      </w:r>
    </w:p>
    <w:p w14:paraId="74B80499" w14:textId="1C188E89" w:rsidR="003C065A" w:rsidRPr="00CB0DF9" w:rsidRDefault="003C5AE1" w:rsidP="003C065A">
      <w:pPr>
        <w:pStyle w:val="ListParagraph"/>
        <w:numPr>
          <w:ilvl w:val="0"/>
          <w:numId w:val="19"/>
        </w:numPr>
        <w:shd w:val="clear" w:color="auto" w:fill="FFFFFF"/>
        <w:rPr>
          <w:rFonts w:cstheme="minorHAnsi"/>
          <w:color w:val="201F1E"/>
          <w:bdr w:val="none" w:sz="0" w:space="0" w:color="auto" w:frame="1"/>
        </w:rPr>
      </w:pPr>
      <w:r w:rsidRPr="00CB0DF9">
        <w:rPr>
          <w:rFonts w:asciiTheme="minorHAnsi" w:hAnsiTheme="minorHAnsi" w:cstheme="minorHAnsi"/>
          <w:color w:val="201F1E"/>
          <w:bdr w:val="none" w:sz="0" w:space="0" w:color="auto" w:frame="1"/>
        </w:rPr>
        <w:t>Duntsch, L., Brekke, P., Ewen, J.G., &amp; Santure, A.W. (2022) Who are you? A framework to identify and report genetic sample mix-ups. Molecular Ecology Resources 22: 1855-1867. </w:t>
      </w:r>
      <w:hyperlink r:id="rId42" w:history="1">
        <w:r w:rsidRPr="00CB0DF9">
          <w:rPr>
            <w:rFonts w:asciiTheme="minorHAnsi" w:hAnsiTheme="minorHAnsi" w:cstheme="minorHAnsi"/>
            <w:color w:val="0563C1"/>
            <w:u w:val="single"/>
            <w:bdr w:val="none" w:sz="0" w:space="0" w:color="auto" w:frame="1"/>
          </w:rPr>
          <w:t>https://doi.org/10.1111/1755-0998.13575</w:t>
        </w:r>
      </w:hyperlink>
      <w:r w:rsidRPr="00CB0DF9">
        <w:rPr>
          <w:rFonts w:asciiTheme="minorHAnsi" w:hAnsiTheme="minorHAnsi" w:cstheme="minorHAnsi"/>
          <w:color w:val="201F1E"/>
          <w:bdr w:val="none" w:sz="0" w:space="0" w:color="auto" w:frame="1"/>
        </w:rPr>
        <w:t> (December 2021, 1 citation to date) </w:t>
      </w:r>
    </w:p>
    <w:p w14:paraId="41CCBA16" w14:textId="77777777" w:rsidR="00CB0DF9" w:rsidRPr="00CB0DF9" w:rsidRDefault="003C5AE1" w:rsidP="00CB0DF9">
      <w:pPr>
        <w:pStyle w:val="ListParagraph"/>
        <w:numPr>
          <w:ilvl w:val="0"/>
          <w:numId w:val="19"/>
        </w:numPr>
        <w:shd w:val="clear" w:color="auto" w:fill="FFFFFF"/>
        <w:rPr>
          <w:rFonts w:cstheme="minorHAnsi"/>
          <w:color w:val="201F1E"/>
          <w:bdr w:val="none" w:sz="0" w:space="0" w:color="auto" w:frame="1"/>
        </w:rPr>
      </w:pPr>
      <w:r w:rsidRPr="00CB0DF9">
        <w:rPr>
          <w:rFonts w:asciiTheme="minorHAnsi" w:hAnsiTheme="minorHAnsi" w:cstheme="minorHAnsi"/>
          <w:color w:val="201F1E"/>
          <w:bdr w:val="none" w:sz="0" w:space="0" w:color="auto" w:frame="1"/>
        </w:rPr>
        <w:t>Duntsch, L., Whibley, A., Brekke, P. Ewen, J.G. &amp; Santure, A.W. (2021) Genomic data of different resolutions reveal consistent inbreeding estimates but contrasting homozygosity landscapes for a threatened species. Molecular Ecology 30: 6006-6020. </w:t>
      </w:r>
      <w:hyperlink r:id="rId43" w:history="1">
        <w:r w:rsidRPr="00CB0DF9">
          <w:rPr>
            <w:rFonts w:asciiTheme="minorHAnsi" w:hAnsiTheme="minorHAnsi" w:cstheme="minorHAnsi"/>
            <w:color w:val="0563C1"/>
            <w:u w:val="single"/>
            <w:bdr w:val="none" w:sz="0" w:space="0" w:color="auto" w:frame="1"/>
          </w:rPr>
          <w:t>https://doi.org/10.1111/mec.16068</w:t>
        </w:r>
      </w:hyperlink>
      <w:r w:rsidRPr="00CB0DF9">
        <w:rPr>
          <w:rFonts w:asciiTheme="minorHAnsi" w:hAnsiTheme="minorHAnsi" w:cstheme="minorHAnsi"/>
          <w:color w:val="201F1E"/>
          <w:bdr w:val="none" w:sz="0" w:space="0" w:color="auto" w:frame="1"/>
        </w:rPr>
        <w:t> (December 2021, 5 citations to date) </w:t>
      </w:r>
    </w:p>
    <w:p w14:paraId="083B9659" w14:textId="5906A8C1" w:rsidR="003C065A" w:rsidRPr="00CB0DF9" w:rsidRDefault="003C5AE1" w:rsidP="003C065A">
      <w:pPr>
        <w:pStyle w:val="ListParagraph"/>
        <w:numPr>
          <w:ilvl w:val="0"/>
          <w:numId w:val="19"/>
        </w:numPr>
        <w:shd w:val="clear" w:color="auto" w:fill="FFFFFF"/>
        <w:rPr>
          <w:rFonts w:cstheme="minorHAnsi"/>
          <w:color w:val="201F1E"/>
          <w:bdr w:val="none" w:sz="0" w:space="0" w:color="auto" w:frame="1"/>
        </w:rPr>
      </w:pPr>
      <w:r w:rsidRPr="00CB0DF9">
        <w:rPr>
          <w:rFonts w:asciiTheme="minorHAnsi" w:hAnsiTheme="minorHAnsi" w:cstheme="minorHAnsi"/>
          <w:color w:val="000000"/>
        </w:rPr>
        <w:t>Ellerm, B. Adams, M. Gahegan, and L. Trombach (2022) Enabling LivePublication. In: </w:t>
      </w:r>
      <w:r w:rsidRPr="00CB0DF9">
        <w:rPr>
          <w:rFonts w:asciiTheme="minorHAnsi" w:hAnsiTheme="minorHAnsi" w:cstheme="minorHAnsi"/>
          <w:i/>
          <w:iCs/>
          <w:color w:val="000000"/>
        </w:rPr>
        <w:t>2022 IEEE 18th International Conference on eScience</w:t>
      </w:r>
      <w:r w:rsidRPr="00CB0DF9">
        <w:rPr>
          <w:rFonts w:asciiTheme="minorHAnsi" w:hAnsiTheme="minorHAnsi" w:cstheme="minorHAnsi"/>
          <w:color w:val="000000"/>
        </w:rPr>
        <w:t>.</w:t>
      </w:r>
    </w:p>
    <w:p w14:paraId="29F892FE" w14:textId="57441E4B" w:rsidR="003C065A" w:rsidRPr="00CB0DF9" w:rsidRDefault="003C5AE1" w:rsidP="003C065A">
      <w:pPr>
        <w:pStyle w:val="ListParagraph"/>
        <w:numPr>
          <w:ilvl w:val="0"/>
          <w:numId w:val="19"/>
        </w:numPr>
        <w:rPr>
          <w:rFonts w:cstheme="minorHAnsi"/>
          <w:color w:val="0000FF"/>
          <w:u w:val="single"/>
        </w:rPr>
      </w:pPr>
      <w:proofErr w:type="spellStart"/>
      <w:r w:rsidRPr="00CB0DF9">
        <w:rPr>
          <w:rFonts w:asciiTheme="minorHAnsi" w:hAnsiTheme="minorHAnsi" w:cstheme="minorHAnsi"/>
          <w:color w:val="000000"/>
        </w:rPr>
        <w:t>SNVformer</w:t>
      </w:r>
      <w:proofErr w:type="spellEnd"/>
      <w:r w:rsidRPr="00CB0DF9">
        <w:rPr>
          <w:rFonts w:asciiTheme="minorHAnsi" w:hAnsiTheme="minorHAnsi" w:cstheme="minorHAnsi"/>
          <w:color w:val="000000"/>
        </w:rPr>
        <w:t xml:space="preserve">: An Attention-based Deep Neural Network for GWAS Data. Kieran Elmes, Diana Benavides-Prado, Neset Ozkan Tan, Trung Bao Nguyen, Nicholas Sumpter, Megan Leask, Michael </w:t>
      </w:r>
      <w:proofErr w:type="spellStart"/>
      <w:r w:rsidRPr="00CB0DF9">
        <w:rPr>
          <w:rFonts w:asciiTheme="minorHAnsi" w:hAnsiTheme="minorHAnsi" w:cstheme="minorHAnsi"/>
          <w:color w:val="000000"/>
        </w:rPr>
        <w:t>Witbrock</w:t>
      </w:r>
      <w:proofErr w:type="spellEnd"/>
      <w:r w:rsidRPr="00CB0DF9">
        <w:rPr>
          <w:rFonts w:asciiTheme="minorHAnsi" w:hAnsiTheme="minorHAnsi" w:cstheme="minorHAnsi"/>
          <w:color w:val="000000"/>
        </w:rPr>
        <w:t xml:space="preserve">, and Alex </w:t>
      </w:r>
      <w:proofErr w:type="spellStart"/>
      <w:r w:rsidRPr="00CB0DF9">
        <w:rPr>
          <w:rFonts w:asciiTheme="minorHAnsi" w:hAnsiTheme="minorHAnsi" w:cstheme="minorHAnsi"/>
          <w:color w:val="000000"/>
        </w:rPr>
        <w:t>Gavryushkin</w:t>
      </w:r>
      <w:proofErr w:type="spellEnd"/>
      <w:r w:rsidRPr="00CB0DF9">
        <w:rPr>
          <w:rFonts w:asciiTheme="minorHAnsi" w:hAnsiTheme="minorHAnsi" w:cstheme="minorHAnsi"/>
          <w:color w:val="000000"/>
        </w:rPr>
        <w:t>. ICML Workshop on Computational Biology 2022. This was presented at the conference as a spotlight talk and also a poster. </w:t>
      </w:r>
      <w:hyperlink r:id="rId44" w:history="1">
        <w:r w:rsidRPr="00CB0DF9">
          <w:rPr>
            <w:rFonts w:asciiTheme="minorHAnsi" w:hAnsiTheme="minorHAnsi" w:cstheme="minorHAnsi"/>
            <w:color w:val="0000FF"/>
            <w:u w:val="single"/>
          </w:rPr>
          <w:t>https://icml-compbio.github.io/2022/papers/WCBICML2022_paper_58.pdf</w:t>
        </w:r>
      </w:hyperlink>
    </w:p>
    <w:p w14:paraId="70A8750F" w14:textId="7A1913CC" w:rsidR="003C065A" w:rsidRPr="00CB0DF9" w:rsidRDefault="003C065A" w:rsidP="003C065A">
      <w:pPr>
        <w:pStyle w:val="ListParagraph"/>
        <w:numPr>
          <w:ilvl w:val="0"/>
          <w:numId w:val="19"/>
        </w:numPr>
        <w:rPr>
          <w:rFonts w:cstheme="minorHAnsi"/>
          <w:color w:val="0000FF"/>
          <w:u w:val="single"/>
        </w:rPr>
      </w:pPr>
      <w:r w:rsidRPr="00CB0DF9">
        <w:rPr>
          <w:rFonts w:asciiTheme="minorHAnsi" w:hAnsiTheme="minorHAnsi" w:cstheme="minorHAnsi"/>
          <w:color w:val="000000"/>
        </w:rPr>
        <w:t xml:space="preserve">Remco Bouckaert, Lena </w:t>
      </w:r>
      <w:proofErr w:type="spellStart"/>
      <w:r w:rsidRPr="00CB0DF9">
        <w:rPr>
          <w:rFonts w:asciiTheme="minorHAnsi" w:hAnsiTheme="minorHAnsi" w:cstheme="minorHAnsi"/>
          <w:color w:val="000000"/>
        </w:rPr>
        <w:t>Collienne</w:t>
      </w:r>
      <w:proofErr w:type="spellEnd"/>
      <w:r w:rsidRPr="00CB0DF9">
        <w:rPr>
          <w:rFonts w:asciiTheme="minorHAnsi" w:hAnsiTheme="minorHAnsi" w:cstheme="minorHAnsi"/>
          <w:color w:val="000000"/>
        </w:rPr>
        <w:t xml:space="preserve">, and Alex </w:t>
      </w:r>
      <w:proofErr w:type="spellStart"/>
      <w:r w:rsidRPr="00CB0DF9">
        <w:rPr>
          <w:rFonts w:asciiTheme="minorHAnsi" w:hAnsiTheme="minorHAnsi" w:cstheme="minorHAnsi"/>
          <w:color w:val="000000"/>
        </w:rPr>
        <w:t>Gavryushkin</w:t>
      </w:r>
      <w:proofErr w:type="spellEnd"/>
      <w:r w:rsidRPr="00CB0DF9">
        <w:rPr>
          <w:rFonts w:asciiTheme="minorHAnsi" w:hAnsiTheme="minorHAnsi" w:cstheme="minorHAnsi"/>
          <w:color w:val="000000"/>
        </w:rPr>
        <w:t xml:space="preserve">. </w:t>
      </w:r>
      <w:proofErr w:type="spellStart"/>
      <w:r w:rsidRPr="00CB0DF9">
        <w:rPr>
          <w:rFonts w:asciiTheme="minorHAnsi" w:hAnsiTheme="minorHAnsi" w:cstheme="minorHAnsi"/>
          <w:color w:val="000000"/>
        </w:rPr>
        <w:t>bioRxiv</w:t>
      </w:r>
      <w:proofErr w:type="spellEnd"/>
      <w:r w:rsidRPr="00CB0DF9">
        <w:rPr>
          <w:rFonts w:asciiTheme="minorHAnsi" w:hAnsiTheme="minorHAnsi" w:cstheme="minorHAnsi"/>
          <w:color w:val="000000"/>
        </w:rPr>
        <w:t xml:space="preserve"> 2022</w:t>
      </w:r>
      <w:r w:rsidRPr="00CB0DF9">
        <w:rPr>
          <w:rFonts w:cstheme="minorHAnsi"/>
          <w:color w:val="000000"/>
        </w:rPr>
        <w:t xml:space="preserve">.  </w:t>
      </w:r>
      <w:r w:rsidR="003C5AE1" w:rsidRPr="00CB0DF9">
        <w:rPr>
          <w:rFonts w:asciiTheme="minorHAnsi" w:hAnsiTheme="minorHAnsi" w:cstheme="minorHAnsi"/>
          <w:color w:val="000000"/>
        </w:rPr>
        <w:t xml:space="preserve">Online Bayesian Analysis with BEAST 2.. Under revision at </w:t>
      </w:r>
      <w:proofErr w:type="spellStart"/>
      <w:r w:rsidR="003C5AE1" w:rsidRPr="00CB0DF9">
        <w:rPr>
          <w:rFonts w:asciiTheme="minorHAnsi" w:hAnsiTheme="minorHAnsi" w:cstheme="minorHAnsi"/>
          <w:color w:val="000000"/>
        </w:rPr>
        <w:t>eLife</w:t>
      </w:r>
      <w:proofErr w:type="spellEnd"/>
      <w:r w:rsidR="003C5AE1" w:rsidRPr="00CB0DF9">
        <w:rPr>
          <w:rFonts w:asciiTheme="minorHAnsi" w:hAnsiTheme="minorHAnsi" w:cstheme="minorHAnsi"/>
          <w:color w:val="000000"/>
        </w:rPr>
        <w:t>. </w:t>
      </w:r>
      <w:hyperlink r:id="rId45" w:history="1">
        <w:r w:rsidR="003C5AE1" w:rsidRPr="00CB0DF9">
          <w:rPr>
            <w:rFonts w:asciiTheme="minorHAnsi" w:hAnsiTheme="minorHAnsi" w:cstheme="minorHAnsi"/>
            <w:color w:val="0000FF"/>
            <w:u w:val="single"/>
          </w:rPr>
          <w:t>https://doi.org/10.1101/2022.05.03.490538</w:t>
        </w:r>
      </w:hyperlink>
    </w:p>
    <w:p w14:paraId="4EDA0D6B" w14:textId="1B100CD8" w:rsidR="003C065A" w:rsidRPr="00CB0DF9" w:rsidRDefault="003C065A" w:rsidP="003C065A">
      <w:pPr>
        <w:pStyle w:val="ListParagraph"/>
        <w:numPr>
          <w:ilvl w:val="0"/>
          <w:numId w:val="19"/>
        </w:numPr>
        <w:rPr>
          <w:rFonts w:cstheme="minorHAnsi"/>
          <w:color w:val="0000FF"/>
          <w:u w:val="single"/>
        </w:rPr>
      </w:pPr>
      <w:r w:rsidRPr="00CB0DF9">
        <w:rPr>
          <w:rFonts w:asciiTheme="minorHAnsi" w:hAnsiTheme="minorHAnsi" w:cstheme="minorHAnsi"/>
          <w:color w:val="000000"/>
        </w:rPr>
        <w:t xml:space="preserve">Ryan Powell, Sharon Pattison, Jiri Moravec, Basharat Bhat, Nada Guirguis, David Markie, Greg Jones, Jason </w:t>
      </w:r>
      <w:proofErr w:type="spellStart"/>
      <w:r w:rsidRPr="00CB0DF9">
        <w:rPr>
          <w:rFonts w:asciiTheme="minorHAnsi" w:hAnsiTheme="minorHAnsi" w:cstheme="minorHAnsi"/>
          <w:color w:val="000000"/>
        </w:rPr>
        <w:t>Copedo</w:t>
      </w:r>
      <w:proofErr w:type="spellEnd"/>
      <w:r w:rsidRPr="00CB0DF9">
        <w:rPr>
          <w:rFonts w:asciiTheme="minorHAnsi" w:hAnsiTheme="minorHAnsi" w:cstheme="minorHAnsi"/>
          <w:color w:val="000000"/>
        </w:rPr>
        <w:t xml:space="preserve">, Ian Morison, Alex </w:t>
      </w:r>
      <w:proofErr w:type="spellStart"/>
      <w:r w:rsidRPr="00CB0DF9">
        <w:rPr>
          <w:rFonts w:asciiTheme="minorHAnsi" w:hAnsiTheme="minorHAnsi" w:cstheme="minorHAnsi"/>
          <w:color w:val="000000"/>
        </w:rPr>
        <w:t>Gavryushkin</w:t>
      </w:r>
      <w:proofErr w:type="spellEnd"/>
      <w:r w:rsidRPr="00CB0DF9">
        <w:rPr>
          <w:rFonts w:asciiTheme="minorHAnsi" w:hAnsiTheme="minorHAnsi" w:cstheme="minorHAnsi"/>
          <w:color w:val="000000"/>
        </w:rPr>
        <w:t>, Bronwyn Gray, Lisa Wyeth, Mike Eccles, and Erin Macaulay</w:t>
      </w:r>
      <w:r w:rsidRPr="00CB0DF9">
        <w:rPr>
          <w:rFonts w:cstheme="minorHAnsi"/>
          <w:color w:val="000000"/>
        </w:rPr>
        <w:t xml:space="preserve">, 2022.  </w:t>
      </w:r>
      <w:r w:rsidR="003C5AE1" w:rsidRPr="00CB0DF9">
        <w:rPr>
          <w:rFonts w:asciiTheme="minorHAnsi" w:hAnsiTheme="minorHAnsi" w:cstheme="minorHAnsi"/>
          <w:color w:val="000000"/>
        </w:rPr>
        <w:t>Tuberous sclerosis complex: a complex case.. Cold Spring Harbor Molecular Case Studies, 8: a006182, 2022. </w:t>
      </w:r>
      <w:hyperlink r:id="rId46" w:history="1">
        <w:r w:rsidR="003C5AE1" w:rsidRPr="00CB0DF9">
          <w:rPr>
            <w:rFonts w:asciiTheme="minorHAnsi" w:hAnsiTheme="minorHAnsi" w:cstheme="minorHAnsi"/>
            <w:color w:val="0000FF"/>
            <w:u w:val="single"/>
          </w:rPr>
          <w:t>https://www.ncbi.nlm.nih.gov/pmc/articles/pmc9059781/</w:t>
        </w:r>
      </w:hyperlink>
    </w:p>
    <w:p w14:paraId="5EEBE18F" w14:textId="2E10760C" w:rsidR="003C065A" w:rsidRPr="00CB0DF9" w:rsidRDefault="003C065A" w:rsidP="003C065A">
      <w:pPr>
        <w:pStyle w:val="ListParagraph"/>
        <w:numPr>
          <w:ilvl w:val="0"/>
          <w:numId w:val="19"/>
        </w:numPr>
        <w:autoSpaceDE w:val="0"/>
        <w:autoSpaceDN w:val="0"/>
        <w:adjustRightInd w:val="0"/>
        <w:contextualSpacing/>
        <w:jc w:val="both"/>
        <w:rPr>
          <w:rFonts w:cstheme="minorHAnsi"/>
        </w:rPr>
      </w:pPr>
      <w:r w:rsidRPr="00CB0DF9">
        <w:rPr>
          <w:rFonts w:asciiTheme="minorHAnsi" w:hAnsiTheme="minorHAnsi" w:cstheme="minorHAnsi"/>
        </w:rPr>
        <w:t xml:space="preserve">Hannula, M.; Zhang, Z.; Song, Bk.; </w:t>
      </w:r>
      <w:proofErr w:type="spellStart"/>
      <w:r w:rsidRPr="00CB0DF9">
        <w:rPr>
          <w:rFonts w:asciiTheme="minorHAnsi" w:hAnsiTheme="minorHAnsi" w:cstheme="minorHAnsi"/>
        </w:rPr>
        <w:t>Link.S</w:t>
      </w:r>
      <w:proofErr w:type="spellEnd"/>
      <w:r w:rsidRPr="00CB0DF9">
        <w:rPr>
          <w:rFonts w:asciiTheme="minorHAnsi" w:hAnsiTheme="minorHAnsi" w:cstheme="minorHAnsi"/>
        </w:rPr>
        <w:t xml:space="preserve">: “Discovery Of Cross Joins”, </w:t>
      </w:r>
      <w:proofErr w:type="spellStart"/>
      <w:r w:rsidRPr="00CB0DF9">
        <w:rPr>
          <w:rFonts w:asciiTheme="minorHAnsi" w:hAnsiTheme="minorHAnsi" w:cstheme="minorHAnsi"/>
        </w:rPr>
        <w:t>Ieee</w:t>
      </w:r>
      <w:proofErr w:type="spellEnd"/>
      <w:r w:rsidRPr="00CB0DF9">
        <w:rPr>
          <w:rFonts w:asciiTheme="minorHAnsi" w:hAnsiTheme="minorHAnsi" w:cstheme="minorHAnsi"/>
        </w:rPr>
        <w:t xml:space="preserve"> Transactions On Knowledge And Data Engineering, Online First, Doi: </w:t>
      </w:r>
      <w:hyperlink r:id="rId47" w:history="1">
        <w:r w:rsidRPr="00CB0DF9">
          <w:rPr>
            <w:rStyle w:val="Hyperlink"/>
            <w:rFonts w:asciiTheme="minorHAnsi" w:hAnsiTheme="minorHAnsi" w:cstheme="minorHAnsi"/>
          </w:rPr>
          <w:t>Https://Doi.Org/10.1109/Tkde.2022.3192842</w:t>
        </w:r>
      </w:hyperlink>
      <w:r w:rsidRPr="00CB0DF9">
        <w:rPr>
          <w:rFonts w:asciiTheme="minorHAnsi" w:hAnsiTheme="minorHAnsi" w:cstheme="minorHAnsi"/>
        </w:rPr>
        <w:t>, 2022.</w:t>
      </w:r>
    </w:p>
    <w:p w14:paraId="18684BD5" w14:textId="7A6BF737" w:rsidR="003C065A" w:rsidRPr="00CB0DF9" w:rsidRDefault="003C065A" w:rsidP="003C065A">
      <w:pPr>
        <w:pStyle w:val="ListParagraph"/>
        <w:numPr>
          <w:ilvl w:val="0"/>
          <w:numId w:val="19"/>
        </w:numPr>
        <w:autoSpaceDE w:val="0"/>
        <w:autoSpaceDN w:val="0"/>
        <w:adjustRightInd w:val="0"/>
        <w:contextualSpacing/>
        <w:jc w:val="both"/>
        <w:rPr>
          <w:rFonts w:cstheme="minorHAnsi"/>
        </w:rPr>
      </w:pPr>
      <w:r w:rsidRPr="00CB0DF9">
        <w:rPr>
          <w:rFonts w:asciiTheme="minorHAnsi" w:hAnsiTheme="minorHAnsi" w:cstheme="minorHAnsi"/>
        </w:rPr>
        <w:t xml:space="preserve">Koehler, H.; Le, V.; Link, S.: “Possible Keys And Functional Dependencies”, </w:t>
      </w:r>
      <w:r w:rsidRPr="00CB0DF9">
        <w:rPr>
          <w:rFonts w:asciiTheme="minorHAnsi" w:hAnsiTheme="minorHAnsi" w:cstheme="minorHAnsi"/>
          <w:i/>
          <w:iCs/>
        </w:rPr>
        <w:t>Journal Of Data Semantics</w:t>
      </w:r>
      <w:r w:rsidRPr="00CB0DF9">
        <w:rPr>
          <w:rFonts w:asciiTheme="minorHAnsi" w:hAnsiTheme="minorHAnsi" w:cstheme="minorHAnsi"/>
        </w:rPr>
        <w:t xml:space="preserve">, Volume 10(3-4): 327-366, Doi: </w:t>
      </w:r>
      <w:hyperlink r:id="rId48" w:history="1">
        <w:r w:rsidRPr="00CB0DF9">
          <w:rPr>
            <w:rStyle w:val="Hyperlink"/>
            <w:rFonts w:asciiTheme="minorHAnsi" w:hAnsiTheme="minorHAnsi" w:cstheme="minorHAnsi"/>
          </w:rPr>
          <w:t>Https://Doi.Org/10.1007/S13740-021-00135-W</w:t>
        </w:r>
      </w:hyperlink>
      <w:r w:rsidRPr="00CB0DF9">
        <w:rPr>
          <w:rFonts w:asciiTheme="minorHAnsi" w:hAnsiTheme="minorHAnsi" w:cstheme="minorHAnsi"/>
        </w:rPr>
        <w:t xml:space="preserve">, 2021. </w:t>
      </w:r>
    </w:p>
    <w:p w14:paraId="3BBC4254" w14:textId="588726E6" w:rsidR="003C065A" w:rsidRPr="00CB0DF9" w:rsidRDefault="003C065A" w:rsidP="003C065A">
      <w:pPr>
        <w:pStyle w:val="ListParagraph"/>
        <w:numPr>
          <w:ilvl w:val="0"/>
          <w:numId w:val="19"/>
        </w:numPr>
        <w:autoSpaceDE w:val="0"/>
        <w:autoSpaceDN w:val="0"/>
        <w:adjustRightInd w:val="0"/>
        <w:contextualSpacing/>
        <w:jc w:val="both"/>
        <w:rPr>
          <w:rFonts w:cstheme="minorHAnsi"/>
          <w:bCs/>
        </w:rPr>
      </w:pPr>
      <w:r w:rsidRPr="00CB0DF9">
        <w:rPr>
          <w:rFonts w:asciiTheme="minorHAnsi" w:hAnsiTheme="minorHAnsi" w:cstheme="minorHAnsi"/>
          <w:bCs/>
        </w:rPr>
        <w:t>Link, S.; Prade, H.; Richard, G.: “Analogical Proportions, Multivalued Dependencies, And Explanations”, Scalable Uncertainty Management, Sum, 2022.</w:t>
      </w:r>
    </w:p>
    <w:p w14:paraId="5C95EA50" w14:textId="05D961EE" w:rsidR="003C065A" w:rsidRPr="00CB0DF9" w:rsidRDefault="003C065A" w:rsidP="003C065A">
      <w:pPr>
        <w:pStyle w:val="ListParagraph"/>
        <w:numPr>
          <w:ilvl w:val="0"/>
          <w:numId w:val="19"/>
        </w:numPr>
        <w:autoSpaceDE w:val="0"/>
        <w:autoSpaceDN w:val="0"/>
        <w:adjustRightInd w:val="0"/>
        <w:contextualSpacing/>
        <w:jc w:val="both"/>
        <w:rPr>
          <w:rFonts w:cstheme="minorHAnsi"/>
          <w:bCs/>
        </w:rPr>
      </w:pPr>
      <w:r w:rsidRPr="00CB0DF9">
        <w:rPr>
          <w:rFonts w:asciiTheme="minorHAnsi" w:hAnsiTheme="minorHAnsi" w:cstheme="minorHAnsi"/>
          <w:bCs/>
        </w:rPr>
        <w:t>Link, S.: “Object Normal Form, Fourth Normal Form And Their Application To Database Security”, Accepted To Er, 2022.</w:t>
      </w:r>
    </w:p>
    <w:p w14:paraId="1C527AD8" w14:textId="50E8CF34" w:rsidR="003C065A" w:rsidRPr="00CB0DF9" w:rsidRDefault="003C065A" w:rsidP="003C065A">
      <w:pPr>
        <w:pStyle w:val="ListParagraph"/>
        <w:numPr>
          <w:ilvl w:val="0"/>
          <w:numId w:val="19"/>
        </w:numPr>
        <w:autoSpaceDE w:val="0"/>
        <w:autoSpaceDN w:val="0"/>
        <w:adjustRightInd w:val="0"/>
        <w:contextualSpacing/>
        <w:jc w:val="both"/>
        <w:rPr>
          <w:rFonts w:cstheme="minorHAnsi"/>
          <w:bCs/>
        </w:rPr>
      </w:pPr>
      <w:r w:rsidRPr="00CB0DF9">
        <w:rPr>
          <w:rFonts w:asciiTheme="minorHAnsi" w:hAnsiTheme="minorHAnsi" w:cstheme="minorHAnsi"/>
          <w:bCs/>
        </w:rPr>
        <w:t>Excell, Y.; Link, S.: “Learning To Match Product Codes”, In: Proceedings Of The 35</w:t>
      </w:r>
      <w:r w:rsidRPr="00CB0DF9">
        <w:rPr>
          <w:rFonts w:asciiTheme="minorHAnsi" w:hAnsiTheme="minorHAnsi" w:cstheme="minorHAnsi"/>
          <w:bCs/>
          <w:vertAlign w:val="superscript"/>
        </w:rPr>
        <w:t>th</w:t>
      </w:r>
      <w:r w:rsidRPr="00CB0DF9">
        <w:rPr>
          <w:rFonts w:asciiTheme="minorHAnsi" w:hAnsiTheme="minorHAnsi" w:cstheme="minorHAnsi"/>
          <w:bCs/>
        </w:rPr>
        <w:t xml:space="preserve"> </w:t>
      </w:r>
      <w:proofErr w:type="spellStart"/>
      <w:r w:rsidRPr="00CB0DF9">
        <w:rPr>
          <w:rFonts w:asciiTheme="minorHAnsi" w:hAnsiTheme="minorHAnsi" w:cstheme="minorHAnsi"/>
          <w:bCs/>
        </w:rPr>
        <w:t>Acm</w:t>
      </w:r>
      <w:proofErr w:type="spellEnd"/>
      <w:r w:rsidRPr="00CB0DF9">
        <w:rPr>
          <w:rFonts w:asciiTheme="minorHAnsi" w:hAnsiTheme="minorHAnsi" w:cstheme="minorHAnsi"/>
          <w:bCs/>
        </w:rPr>
        <w:t xml:space="preserve"> International Conference On Industrial, Engineering And Other Applications Of Applied Intelligent Systems (</w:t>
      </w:r>
      <w:proofErr w:type="spellStart"/>
      <w:r w:rsidRPr="00CB0DF9">
        <w:rPr>
          <w:rFonts w:asciiTheme="minorHAnsi" w:hAnsiTheme="minorHAnsi" w:cstheme="minorHAnsi"/>
          <w:bCs/>
        </w:rPr>
        <w:t>Iea</w:t>
      </w:r>
      <w:proofErr w:type="spellEnd"/>
      <w:r w:rsidRPr="00CB0DF9">
        <w:rPr>
          <w:rFonts w:asciiTheme="minorHAnsi" w:hAnsiTheme="minorHAnsi" w:cstheme="minorHAnsi"/>
          <w:bCs/>
        </w:rPr>
        <w:t>/Aie), 2022.</w:t>
      </w:r>
    </w:p>
    <w:p w14:paraId="56A15645" w14:textId="124F1AAE" w:rsidR="003C065A" w:rsidRPr="00CB0DF9" w:rsidRDefault="003C5AE1" w:rsidP="003C065A">
      <w:pPr>
        <w:pStyle w:val="endnotebibliography"/>
        <w:numPr>
          <w:ilvl w:val="0"/>
          <w:numId w:val="19"/>
        </w:numPr>
        <w:spacing w:before="0" w:beforeAutospacing="0" w:after="0" w:afterAutospacing="0"/>
        <w:rPr>
          <w:rFonts w:asciiTheme="minorHAnsi" w:hAnsiTheme="minorHAnsi" w:cstheme="minorHAnsi"/>
          <w:color w:val="000000"/>
          <w:lang w:val="en-US"/>
        </w:rPr>
      </w:pPr>
      <w:proofErr w:type="spellStart"/>
      <w:r w:rsidRPr="003C065A">
        <w:rPr>
          <w:rFonts w:asciiTheme="minorHAnsi" w:hAnsiTheme="minorHAnsi" w:cstheme="minorHAnsi"/>
          <w:color w:val="000000"/>
          <w:lang w:val="en-US"/>
        </w:rPr>
        <w:t>Zadoks</w:t>
      </w:r>
      <w:proofErr w:type="spellEnd"/>
      <w:r w:rsidRPr="003C065A">
        <w:rPr>
          <w:rFonts w:asciiTheme="minorHAnsi" w:hAnsiTheme="minorHAnsi" w:cstheme="minorHAnsi"/>
          <w:color w:val="000000"/>
          <w:lang w:val="en-US"/>
        </w:rPr>
        <w:t>, R. N.</w:t>
      </w:r>
      <w:r w:rsidRPr="003C065A">
        <w:rPr>
          <w:rStyle w:val="apple-converted-space"/>
          <w:rFonts w:asciiTheme="minorHAnsi" w:hAnsiTheme="minorHAnsi" w:cstheme="minorHAnsi"/>
          <w:i/>
          <w:iCs/>
          <w:color w:val="000000"/>
          <w:lang w:val="en-US"/>
        </w:rPr>
        <w:t> </w:t>
      </w:r>
      <w:r w:rsidRPr="003C065A">
        <w:rPr>
          <w:rFonts w:asciiTheme="minorHAnsi" w:hAnsiTheme="minorHAnsi" w:cstheme="minorHAnsi"/>
          <w:i/>
          <w:iCs/>
          <w:color w:val="000000"/>
          <w:lang w:val="en-US"/>
        </w:rPr>
        <w:t>et al.</w:t>
      </w:r>
      <w:r w:rsidRPr="003C065A">
        <w:rPr>
          <w:rStyle w:val="apple-converted-space"/>
          <w:rFonts w:asciiTheme="minorHAnsi" w:hAnsiTheme="minorHAnsi" w:cstheme="minorHAnsi"/>
          <w:color w:val="000000"/>
          <w:lang w:val="en-US"/>
        </w:rPr>
        <w:t> </w:t>
      </w:r>
      <w:r w:rsidRPr="003C065A">
        <w:rPr>
          <w:rFonts w:asciiTheme="minorHAnsi" w:hAnsiTheme="minorHAnsi" w:cstheme="minorHAnsi"/>
          <w:color w:val="000000"/>
          <w:lang w:val="en-US"/>
        </w:rPr>
        <w:t>Spread of Nontyphoidal Salmonella in the Beef Supply Chain in Northern Tanzania: Sensitivity in a Probabilistic Model Integrating Microbiological Data and Data from Stakeholder Interviews.</w:t>
      </w:r>
      <w:r w:rsidRPr="003C065A">
        <w:rPr>
          <w:rStyle w:val="apple-converted-space"/>
          <w:rFonts w:asciiTheme="minorHAnsi" w:hAnsiTheme="minorHAnsi" w:cstheme="minorHAnsi"/>
          <w:color w:val="000000"/>
          <w:lang w:val="en-US"/>
        </w:rPr>
        <w:t> </w:t>
      </w:r>
      <w:r w:rsidRPr="003C065A">
        <w:rPr>
          <w:rFonts w:asciiTheme="minorHAnsi" w:hAnsiTheme="minorHAnsi" w:cstheme="minorHAnsi"/>
          <w:i/>
          <w:iCs/>
          <w:color w:val="000000"/>
          <w:lang w:val="en-US"/>
        </w:rPr>
        <w:t>Risk Anal.</w:t>
      </w:r>
      <w:r w:rsidRPr="003C065A">
        <w:rPr>
          <w:rStyle w:val="apple-converted-space"/>
          <w:rFonts w:asciiTheme="minorHAnsi" w:hAnsiTheme="minorHAnsi" w:cstheme="minorHAnsi"/>
          <w:color w:val="000000"/>
          <w:lang w:val="en-US"/>
        </w:rPr>
        <w:t> </w:t>
      </w:r>
      <w:r w:rsidRPr="003C065A">
        <w:rPr>
          <w:rFonts w:asciiTheme="minorHAnsi" w:hAnsiTheme="minorHAnsi" w:cstheme="minorHAnsi"/>
          <w:b/>
          <w:bCs/>
          <w:color w:val="000000"/>
          <w:lang w:val="en-US"/>
        </w:rPr>
        <w:t>42</w:t>
      </w:r>
      <w:r w:rsidRPr="003C065A">
        <w:rPr>
          <w:rFonts w:asciiTheme="minorHAnsi" w:hAnsiTheme="minorHAnsi" w:cstheme="minorHAnsi"/>
          <w:color w:val="000000"/>
          <w:lang w:val="en-US"/>
        </w:rPr>
        <w:t>, 989-1006, doi:10.1111/risa.13826 (2022).</w:t>
      </w:r>
    </w:p>
    <w:p w14:paraId="2E28D47D" w14:textId="37F4777C" w:rsidR="003C065A" w:rsidRPr="00CB0DF9" w:rsidRDefault="003C5AE1" w:rsidP="003C065A">
      <w:pPr>
        <w:pStyle w:val="endnotebibliography"/>
        <w:numPr>
          <w:ilvl w:val="0"/>
          <w:numId w:val="19"/>
        </w:numPr>
        <w:spacing w:before="0" w:beforeAutospacing="0" w:after="0" w:afterAutospacing="0"/>
        <w:rPr>
          <w:rFonts w:asciiTheme="minorHAnsi" w:hAnsiTheme="minorHAnsi" w:cstheme="minorHAnsi"/>
          <w:color w:val="000000"/>
          <w:lang w:val="en-US"/>
        </w:rPr>
      </w:pPr>
      <w:r w:rsidRPr="003C065A">
        <w:rPr>
          <w:rFonts w:asciiTheme="minorHAnsi" w:hAnsiTheme="minorHAnsi" w:cstheme="minorHAnsi"/>
          <w:color w:val="000000"/>
          <w:lang w:val="en-US"/>
        </w:rPr>
        <w:t>Jelley, L.</w:t>
      </w:r>
      <w:r w:rsidRPr="003C065A">
        <w:rPr>
          <w:rStyle w:val="apple-converted-space"/>
          <w:rFonts w:asciiTheme="minorHAnsi" w:hAnsiTheme="minorHAnsi" w:cstheme="minorHAnsi"/>
          <w:i/>
          <w:iCs/>
          <w:color w:val="000000"/>
          <w:lang w:val="en-US"/>
        </w:rPr>
        <w:t> </w:t>
      </w:r>
      <w:r w:rsidRPr="003C065A">
        <w:rPr>
          <w:rFonts w:asciiTheme="minorHAnsi" w:hAnsiTheme="minorHAnsi" w:cstheme="minorHAnsi"/>
          <w:i/>
          <w:iCs/>
          <w:color w:val="000000"/>
          <w:lang w:val="en-US"/>
        </w:rPr>
        <w:t>et al.</w:t>
      </w:r>
      <w:r w:rsidRPr="003C065A">
        <w:rPr>
          <w:rStyle w:val="apple-converted-space"/>
          <w:rFonts w:asciiTheme="minorHAnsi" w:hAnsiTheme="minorHAnsi" w:cstheme="minorHAnsi"/>
          <w:color w:val="000000"/>
          <w:lang w:val="en-US"/>
        </w:rPr>
        <w:t> </w:t>
      </w:r>
      <w:r w:rsidRPr="003C065A">
        <w:rPr>
          <w:rFonts w:asciiTheme="minorHAnsi" w:hAnsiTheme="minorHAnsi" w:cstheme="minorHAnsi"/>
          <w:color w:val="000000"/>
          <w:lang w:val="en-US"/>
        </w:rPr>
        <w:t>Genomic epidemiology of Delta SARS-CoV-2 during transition from elimination to suppression in Aotearoa New Zealand.</w:t>
      </w:r>
      <w:r w:rsidRPr="003C065A">
        <w:rPr>
          <w:rStyle w:val="apple-converted-space"/>
          <w:rFonts w:asciiTheme="minorHAnsi" w:hAnsiTheme="minorHAnsi" w:cstheme="minorHAnsi"/>
          <w:color w:val="000000"/>
          <w:lang w:val="en-US"/>
        </w:rPr>
        <w:t> </w:t>
      </w:r>
      <w:r w:rsidRPr="003C065A">
        <w:rPr>
          <w:rFonts w:asciiTheme="minorHAnsi" w:hAnsiTheme="minorHAnsi" w:cstheme="minorHAnsi"/>
          <w:i/>
          <w:iCs/>
          <w:color w:val="000000"/>
          <w:lang w:val="en-US"/>
        </w:rPr>
        <w:t>Nat Commun</w:t>
      </w:r>
      <w:r w:rsidRPr="003C065A">
        <w:rPr>
          <w:rStyle w:val="apple-converted-space"/>
          <w:rFonts w:asciiTheme="minorHAnsi" w:hAnsiTheme="minorHAnsi" w:cstheme="minorHAnsi"/>
          <w:color w:val="000000"/>
          <w:lang w:val="en-US"/>
        </w:rPr>
        <w:t> </w:t>
      </w:r>
      <w:r w:rsidRPr="003C065A">
        <w:rPr>
          <w:rFonts w:asciiTheme="minorHAnsi" w:hAnsiTheme="minorHAnsi" w:cstheme="minorHAnsi"/>
          <w:b/>
          <w:bCs/>
          <w:color w:val="000000"/>
          <w:lang w:val="en-US"/>
        </w:rPr>
        <w:t>13</w:t>
      </w:r>
      <w:r w:rsidRPr="003C065A">
        <w:rPr>
          <w:rFonts w:asciiTheme="minorHAnsi" w:hAnsiTheme="minorHAnsi" w:cstheme="minorHAnsi"/>
          <w:color w:val="000000"/>
          <w:lang w:val="en-US"/>
        </w:rPr>
        <w:t>, 4035, doi:10.1038/s41467-022-31784-5 (2022).</w:t>
      </w:r>
    </w:p>
    <w:p w14:paraId="0583E9EC" w14:textId="5060B055" w:rsidR="003C065A" w:rsidRPr="00CB0DF9" w:rsidRDefault="003C5AE1" w:rsidP="003C065A">
      <w:pPr>
        <w:pStyle w:val="endnotebibliography"/>
        <w:numPr>
          <w:ilvl w:val="0"/>
          <w:numId w:val="19"/>
        </w:numPr>
        <w:spacing w:before="0" w:beforeAutospacing="0" w:after="0" w:afterAutospacing="0"/>
        <w:rPr>
          <w:rFonts w:asciiTheme="minorHAnsi" w:hAnsiTheme="minorHAnsi" w:cstheme="minorHAnsi"/>
          <w:color w:val="000000"/>
          <w:lang w:val="en-US"/>
        </w:rPr>
      </w:pPr>
      <w:r w:rsidRPr="003C065A">
        <w:rPr>
          <w:rFonts w:asciiTheme="minorHAnsi" w:hAnsiTheme="minorHAnsi" w:cstheme="minorHAnsi"/>
          <w:color w:val="000000"/>
          <w:lang w:val="en-US"/>
        </w:rPr>
        <w:lastRenderedPageBreak/>
        <w:t>Binny, R. N.</w:t>
      </w:r>
      <w:r w:rsidRPr="003C065A">
        <w:rPr>
          <w:rStyle w:val="apple-converted-space"/>
          <w:rFonts w:asciiTheme="minorHAnsi" w:hAnsiTheme="minorHAnsi" w:cstheme="minorHAnsi"/>
          <w:i/>
          <w:iCs/>
          <w:color w:val="000000"/>
          <w:lang w:val="en-US"/>
        </w:rPr>
        <w:t> </w:t>
      </w:r>
      <w:r w:rsidRPr="003C065A">
        <w:rPr>
          <w:rFonts w:asciiTheme="minorHAnsi" w:hAnsiTheme="minorHAnsi" w:cstheme="minorHAnsi"/>
          <w:i/>
          <w:iCs/>
          <w:color w:val="000000"/>
          <w:lang w:val="en-US"/>
        </w:rPr>
        <w:t>et al.</w:t>
      </w:r>
      <w:r w:rsidRPr="003C065A">
        <w:rPr>
          <w:rStyle w:val="apple-converted-space"/>
          <w:rFonts w:asciiTheme="minorHAnsi" w:hAnsiTheme="minorHAnsi" w:cstheme="minorHAnsi"/>
          <w:color w:val="000000"/>
          <w:lang w:val="en-US"/>
        </w:rPr>
        <w:t> </w:t>
      </w:r>
      <w:r w:rsidRPr="003C065A">
        <w:rPr>
          <w:rFonts w:asciiTheme="minorHAnsi" w:hAnsiTheme="minorHAnsi" w:cstheme="minorHAnsi"/>
          <w:color w:val="000000"/>
          <w:lang w:val="en-US"/>
        </w:rPr>
        <w:t>Sensitivity of RT-PCR tests for SARS-CoV-2 through time.</w:t>
      </w:r>
      <w:r w:rsidRPr="003C065A">
        <w:rPr>
          <w:rStyle w:val="apple-converted-space"/>
          <w:rFonts w:asciiTheme="minorHAnsi" w:hAnsiTheme="minorHAnsi" w:cstheme="minorHAnsi"/>
          <w:color w:val="000000"/>
          <w:lang w:val="en-US"/>
        </w:rPr>
        <w:t> </w:t>
      </w:r>
      <w:r w:rsidRPr="003C065A">
        <w:rPr>
          <w:rFonts w:asciiTheme="minorHAnsi" w:hAnsiTheme="minorHAnsi" w:cstheme="minorHAnsi"/>
          <w:i/>
          <w:iCs/>
          <w:color w:val="000000"/>
          <w:lang w:val="en-US"/>
        </w:rPr>
        <w:t>J Infect Dis</w:t>
      </w:r>
      <w:r w:rsidRPr="003C065A">
        <w:rPr>
          <w:rFonts w:asciiTheme="minorHAnsi" w:hAnsiTheme="minorHAnsi" w:cstheme="minorHAnsi"/>
          <w:color w:val="000000"/>
          <w:lang w:val="en-US"/>
        </w:rPr>
        <w:t>, doi:10.1093/</w:t>
      </w:r>
      <w:proofErr w:type="spellStart"/>
      <w:r w:rsidRPr="003C065A">
        <w:rPr>
          <w:rFonts w:asciiTheme="minorHAnsi" w:hAnsiTheme="minorHAnsi" w:cstheme="minorHAnsi"/>
          <w:color w:val="000000"/>
          <w:lang w:val="en-US"/>
        </w:rPr>
        <w:t>infdis</w:t>
      </w:r>
      <w:proofErr w:type="spellEnd"/>
      <w:r w:rsidRPr="003C065A">
        <w:rPr>
          <w:rFonts w:asciiTheme="minorHAnsi" w:hAnsiTheme="minorHAnsi" w:cstheme="minorHAnsi"/>
          <w:color w:val="000000"/>
          <w:lang w:val="en-US"/>
        </w:rPr>
        <w:t>/jiac317 (2022).</w:t>
      </w:r>
    </w:p>
    <w:p w14:paraId="2C630A65" w14:textId="0B21D981" w:rsidR="003C065A" w:rsidRPr="00CB0DF9" w:rsidRDefault="003C5AE1" w:rsidP="003C065A">
      <w:pPr>
        <w:pStyle w:val="endnotebibliography"/>
        <w:numPr>
          <w:ilvl w:val="0"/>
          <w:numId w:val="19"/>
        </w:numPr>
        <w:spacing w:before="0" w:beforeAutospacing="0" w:after="0" w:afterAutospacing="0"/>
        <w:rPr>
          <w:rFonts w:asciiTheme="minorHAnsi" w:hAnsiTheme="minorHAnsi" w:cstheme="minorHAnsi"/>
          <w:color w:val="000000"/>
          <w:lang w:val="en-US"/>
        </w:rPr>
      </w:pPr>
      <w:proofErr w:type="spellStart"/>
      <w:r w:rsidRPr="003C065A">
        <w:rPr>
          <w:rFonts w:asciiTheme="minorHAnsi" w:hAnsiTheme="minorHAnsi" w:cstheme="minorHAnsi"/>
          <w:color w:val="000000"/>
          <w:lang w:val="en-US"/>
        </w:rPr>
        <w:t>Swadi</w:t>
      </w:r>
      <w:proofErr w:type="spellEnd"/>
      <w:r w:rsidRPr="003C065A">
        <w:rPr>
          <w:rFonts w:asciiTheme="minorHAnsi" w:hAnsiTheme="minorHAnsi" w:cstheme="minorHAnsi"/>
          <w:color w:val="000000"/>
          <w:lang w:val="en-US"/>
        </w:rPr>
        <w:t>, T.</w:t>
      </w:r>
      <w:r w:rsidRPr="003C065A">
        <w:rPr>
          <w:rStyle w:val="apple-converted-space"/>
          <w:rFonts w:asciiTheme="minorHAnsi" w:hAnsiTheme="minorHAnsi" w:cstheme="minorHAnsi"/>
          <w:i/>
          <w:iCs/>
          <w:color w:val="000000"/>
          <w:lang w:val="en-US"/>
        </w:rPr>
        <w:t> </w:t>
      </w:r>
      <w:r w:rsidRPr="003C065A">
        <w:rPr>
          <w:rFonts w:asciiTheme="minorHAnsi" w:hAnsiTheme="minorHAnsi" w:cstheme="minorHAnsi"/>
          <w:i/>
          <w:iCs/>
          <w:color w:val="000000"/>
          <w:lang w:val="en-US"/>
        </w:rPr>
        <w:t>et al.</w:t>
      </w:r>
      <w:r w:rsidRPr="003C065A">
        <w:rPr>
          <w:rStyle w:val="apple-converted-space"/>
          <w:rFonts w:asciiTheme="minorHAnsi" w:hAnsiTheme="minorHAnsi" w:cstheme="minorHAnsi"/>
          <w:color w:val="000000"/>
          <w:lang w:val="en-US"/>
        </w:rPr>
        <w:t> </w:t>
      </w:r>
      <w:r w:rsidRPr="003C065A">
        <w:rPr>
          <w:rFonts w:asciiTheme="minorHAnsi" w:hAnsiTheme="minorHAnsi" w:cstheme="minorHAnsi"/>
          <w:color w:val="000000"/>
          <w:lang w:val="en-US"/>
        </w:rPr>
        <w:t>Genomic Evidence of In-Flight Transmission of SARS-CoV-2 Despite Predeparture Testing.</w:t>
      </w:r>
      <w:r w:rsidRPr="003C065A">
        <w:rPr>
          <w:rStyle w:val="apple-converted-space"/>
          <w:rFonts w:asciiTheme="minorHAnsi" w:hAnsiTheme="minorHAnsi" w:cstheme="minorHAnsi"/>
          <w:color w:val="000000"/>
          <w:lang w:val="en-US"/>
        </w:rPr>
        <w:t> </w:t>
      </w:r>
      <w:r w:rsidRPr="003C065A">
        <w:rPr>
          <w:rFonts w:asciiTheme="minorHAnsi" w:hAnsiTheme="minorHAnsi" w:cstheme="minorHAnsi"/>
          <w:i/>
          <w:iCs/>
          <w:color w:val="000000"/>
          <w:lang w:val="en-US"/>
        </w:rPr>
        <w:t>Emerg Infect Dis</w:t>
      </w:r>
      <w:r w:rsidRPr="003C065A">
        <w:rPr>
          <w:rStyle w:val="apple-converted-space"/>
          <w:rFonts w:asciiTheme="minorHAnsi" w:hAnsiTheme="minorHAnsi" w:cstheme="minorHAnsi"/>
          <w:color w:val="000000"/>
          <w:lang w:val="en-US"/>
        </w:rPr>
        <w:t> </w:t>
      </w:r>
      <w:r w:rsidRPr="003C065A">
        <w:rPr>
          <w:rFonts w:asciiTheme="minorHAnsi" w:hAnsiTheme="minorHAnsi" w:cstheme="minorHAnsi"/>
          <w:b/>
          <w:bCs/>
          <w:color w:val="000000"/>
          <w:lang w:val="en-US"/>
        </w:rPr>
        <w:t>27</w:t>
      </w:r>
      <w:r w:rsidRPr="003C065A">
        <w:rPr>
          <w:rFonts w:asciiTheme="minorHAnsi" w:hAnsiTheme="minorHAnsi" w:cstheme="minorHAnsi"/>
          <w:color w:val="000000"/>
          <w:lang w:val="en-US"/>
        </w:rPr>
        <w:t>, doi:10.3201/eid2703.204714 (2021).</w:t>
      </w:r>
      <w:r w:rsidRPr="003C065A">
        <w:rPr>
          <w:rStyle w:val="apple-converted-space"/>
          <w:rFonts w:asciiTheme="minorHAnsi" w:hAnsiTheme="minorHAnsi" w:cstheme="minorHAnsi"/>
          <w:color w:val="000000"/>
          <w:lang w:val="en-US"/>
        </w:rPr>
        <w:t> </w:t>
      </w:r>
      <w:r w:rsidRPr="003C065A">
        <w:rPr>
          <w:rFonts w:asciiTheme="minorHAnsi" w:hAnsiTheme="minorHAnsi" w:cstheme="minorHAnsi"/>
          <w:color w:val="000000"/>
          <w:shd w:val="clear" w:color="auto" w:fill="FFFF00"/>
          <w:lang w:val="en-US"/>
        </w:rPr>
        <w:t>Cited 49 time</w:t>
      </w:r>
      <w:r w:rsidRPr="003C065A">
        <w:rPr>
          <w:rFonts w:asciiTheme="minorHAnsi" w:hAnsiTheme="minorHAnsi" w:cstheme="minorHAnsi"/>
          <w:color w:val="000000"/>
          <w:lang w:val="en-US"/>
        </w:rPr>
        <w:t>s</w:t>
      </w:r>
    </w:p>
    <w:p w14:paraId="075A75CB" w14:textId="669A24DA" w:rsidR="003C065A" w:rsidRPr="00CB0DF9" w:rsidRDefault="003C5AE1" w:rsidP="003C065A">
      <w:pPr>
        <w:pStyle w:val="endnotebibliography"/>
        <w:numPr>
          <w:ilvl w:val="0"/>
          <w:numId w:val="19"/>
        </w:numPr>
        <w:spacing w:before="0" w:beforeAutospacing="0" w:after="0" w:afterAutospacing="0"/>
        <w:rPr>
          <w:rFonts w:asciiTheme="minorHAnsi" w:hAnsiTheme="minorHAnsi" w:cstheme="minorHAnsi"/>
          <w:color w:val="000000"/>
          <w:lang w:val="en-US"/>
        </w:rPr>
      </w:pPr>
      <w:r w:rsidRPr="003C065A">
        <w:rPr>
          <w:rFonts w:asciiTheme="minorHAnsi" w:hAnsiTheme="minorHAnsi" w:cstheme="minorHAnsi"/>
          <w:color w:val="000000"/>
          <w:lang w:val="en-US"/>
        </w:rPr>
        <w:t>Scott, P.</w:t>
      </w:r>
      <w:r w:rsidRPr="003C065A">
        <w:rPr>
          <w:rStyle w:val="apple-converted-space"/>
          <w:rFonts w:asciiTheme="minorHAnsi" w:hAnsiTheme="minorHAnsi" w:cstheme="minorHAnsi"/>
          <w:i/>
          <w:iCs/>
          <w:color w:val="000000"/>
          <w:lang w:val="en-US"/>
        </w:rPr>
        <w:t> </w:t>
      </w:r>
      <w:r w:rsidRPr="003C065A">
        <w:rPr>
          <w:rFonts w:asciiTheme="minorHAnsi" w:hAnsiTheme="minorHAnsi" w:cstheme="minorHAnsi"/>
          <w:i/>
          <w:iCs/>
          <w:color w:val="000000"/>
          <w:lang w:val="en-US"/>
        </w:rPr>
        <w:t>et al.</w:t>
      </w:r>
      <w:r w:rsidRPr="003C065A">
        <w:rPr>
          <w:rStyle w:val="apple-converted-space"/>
          <w:rFonts w:asciiTheme="minorHAnsi" w:hAnsiTheme="minorHAnsi" w:cstheme="minorHAnsi"/>
          <w:color w:val="000000"/>
          <w:lang w:val="en-US"/>
        </w:rPr>
        <w:t> </w:t>
      </w:r>
      <w:r w:rsidRPr="003C065A">
        <w:rPr>
          <w:rFonts w:asciiTheme="minorHAnsi" w:hAnsiTheme="minorHAnsi" w:cstheme="minorHAnsi"/>
          <w:color w:val="000000"/>
          <w:lang w:val="en-US"/>
        </w:rPr>
        <w:t>Whole-genome sequencing and ad hoc shared genome analysis of Staphylococcus aureus isolates from a New Zealand primary school.</w:t>
      </w:r>
      <w:r w:rsidRPr="003C065A">
        <w:rPr>
          <w:rStyle w:val="apple-converted-space"/>
          <w:rFonts w:asciiTheme="minorHAnsi" w:hAnsiTheme="minorHAnsi" w:cstheme="minorHAnsi"/>
          <w:color w:val="000000"/>
          <w:lang w:val="en-US"/>
        </w:rPr>
        <w:t> </w:t>
      </w:r>
      <w:r w:rsidRPr="003C065A">
        <w:rPr>
          <w:rFonts w:asciiTheme="minorHAnsi" w:hAnsiTheme="minorHAnsi" w:cstheme="minorHAnsi"/>
          <w:i/>
          <w:iCs/>
          <w:color w:val="000000"/>
          <w:lang w:val="en-US"/>
        </w:rPr>
        <w:t>Sci. Rep.</w:t>
      </w:r>
      <w:r w:rsidRPr="003C065A">
        <w:rPr>
          <w:rStyle w:val="apple-converted-space"/>
          <w:rFonts w:asciiTheme="minorHAnsi" w:hAnsiTheme="minorHAnsi" w:cstheme="minorHAnsi"/>
          <w:color w:val="000000"/>
          <w:lang w:val="en-US"/>
        </w:rPr>
        <w:t> </w:t>
      </w:r>
      <w:r w:rsidRPr="003C065A">
        <w:rPr>
          <w:rFonts w:asciiTheme="minorHAnsi" w:hAnsiTheme="minorHAnsi" w:cstheme="minorHAnsi"/>
          <w:b/>
          <w:bCs/>
          <w:color w:val="000000"/>
          <w:lang w:val="en-US"/>
        </w:rPr>
        <w:t>11</w:t>
      </w:r>
      <w:r w:rsidRPr="003C065A">
        <w:rPr>
          <w:rFonts w:asciiTheme="minorHAnsi" w:hAnsiTheme="minorHAnsi" w:cstheme="minorHAnsi"/>
          <w:color w:val="000000"/>
          <w:lang w:val="en-US"/>
        </w:rPr>
        <w:t>, 20328, doi:10.1038/s41598-021-99080-8 (2021).</w:t>
      </w:r>
    </w:p>
    <w:p w14:paraId="1F4B31A3" w14:textId="1922569C" w:rsidR="003C065A" w:rsidRPr="00CB0DF9" w:rsidRDefault="003C5AE1" w:rsidP="003C065A">
      <w:pPr>
        <w:pStyle w:val="endnotebibliography"/>
        <w:numPr>
          <w:ilvl w:val="0"/>
          <w:numId w:val="19"/>
        </w:numPr>
        <w:spacing w:before="0" w:beforeAutospacing="0" w:after="0" w:afterAutospacing="0"/>
        <w:rPr>
          <w:rFonts w:asciiTheme="minorHAnsi" w:hAnsiTheme="minorHAnsi" w:cstheme="minorHAnsi"/>
          <w:color w:val="000000"/>
          <w:lang w:val="en-US"/>
        </w:rPr>
      </w:pPr>
      <w:r w:rsidRPr="003C065A">
        <w:rPr>
          <w:rFonts w:asciiTheme="minorHAnsi" w:hAnsiTheme="minorHAnsi" w:cstheme="minorHAnsi"/>
          <w:color w:val="000000"/>
          <w:lang w:val="en-US"/>
        </w:rPr>
        <w:t>Roberts, M. G.</w:t>
      </w:r>
      <w:r w:rsidRPr="003C065A">
        <w:rPr>
          <w:rStyle w:val="apple-converted-space"/>
          <w:rFonts w:asciiTheme="minorHAnsi" w:hAnsiTheme="minorHAnsi" w:cstheme="minorHAnsi"/>
          <w:i/>
          <w:iCs/>
          <w:color w:val="000000"/>
          <w:lang w:val="en-US"/>
        </w:rPr>
        <w:t> </w:t>
      </w:r>
      <w:r w:rsidRPr="003C065A">
        <w:rPr>
          <w:rFonts w:asciiTheme="minorHAnsi" w:hAnsiTheme="minorHAnsi" w:cstheme="minorHAnsi"/>
          <w:i/>
          <w:iCs/>
          <w:color w:val="000000"/>
          <w:lang w:val="en-US"/>
        </w:rPr>
        <w:t>et al.</w:t>
      </w:r>
      <w:r w:rsidRPr="003C065A">
        <w:rPr>
          <w:rStyle w:val="apple-converted-space"/>
          <w:rFonts w:asciiTheme="minorHAnsi" w:hAnsiTheme="minorHAnsi" w:cstheme="minorHAnsi"/>
          <w:color w:val="000000"/>
          <w:lang w:val="en-US"/>
        </w:rPr>
        <w:t> </w:t>
      </w:r>
      <w:r w:rsidRPr="003C065A">
        <w:rPr>
          <w:rFonts w:asciiTheme="minorHAnsi" w:hAnsiTheme="minorHAnsi" w:cstheme="minorHAnsi"/>
          <w:color w:val="000000"/>
          <w:lang w:val="en-US"/>
        </w:rPr>
        <w:t>Combining mutation and horizontal gene transfer in a within-host model of antibiotic resistance.</w:t>
      </w:r>
      <w:r w:rsidRPr="003C065A">
        <w:rPr>
          <w:rStyle w:val="apple-converted-space"/>
          <w:rFonts w:asciiTheme="minorHAnsi" w:hAnsiTheme="minorHAnsi" w:cstheme="minorHAnsi"/>
          <w:color w:val="000000"/>
          <w:lang w:val="en-US"/>
        </w:rPr>
        <w:t> </w:t>
      </w:r>
      <w:r w:rsidRPr="003C065A">
        <w:rPr>
          <w:rFonts w:asciiTheme="minorHAnsi" w:hAnsiTheme="minorHAnsi" w:cstheme="minorHAnsi"/>
          <w:i/>
          <w:iCs/>
          <w:color w:val="000000"/>
          <w:lang w:val="en-US"/>
        </w:rPr>
        <w:t>Math Biosci</w:t>
      </w:r>
      <w:r w:rsidRPr="003C065A">
        <w:rPr>
          <w:rFonts w:asciiTheme="minorHAnsi" w:hAnsiTheme="minorHAnsi" w:cstheme="minorHAnsi"/>
          <w:b/>
          <w:bCs/>
          <w:color w:val="000000"/>
          <w:lang w:val="en-US"/>
        </w:rPr>
        <w:t>339</w:t>
      </w:r>
      <w:r w:rsidRPr="003C065A">
        <w:rPr>
          <w:rFonts w:asciiTheme="minorHAnsi" w:hAnsiTheme="minorHAnsi" w:cstheme="minorHAnsi"/>
          <w:color w:val="000000"/>
          <w:lang w:val="en-US"/>
        </w:rPr>
        <w:t xml:space="preserve">, 108656, </w:t>
      </w:r>
      <w:proofErr w:type="gramStart"/>
      <w:r w:rsidRPr="003C065A">
        <w:rPr>
          <w:rFonts w:asciiTheme="minorHAnsi" w:hAnsiTheme="minorHAnsi" w:cstheme="minorHAnsi"/>
          <w:color w:val="000000"/>
          <w:lang w:val="en-US"/>
        </w:rPr>
        <w:t>doi:10.1016/j.mbs</w:t>
      </w:r>
      <w:proofErr w:type="gramEnd"/>
      <w:r w:rsidRPr="003C065A">
        <w:rPr>
          <w:rFonts w:asciiTheme="minorHAnsi" w:hAnsiTheme="minorHAnsi" w:cstheme="minorHAnsi"/>
          <w:color w:val="000000"/>
          <w:lang w:val="en-US"/>
        </w:rPr>
        <w:t>.2021.108656 (2021).</w:t>
      </w:r>
    </w:p>
    <w:p w14:paraId="1F132B8B" w14:textId="3058A4EF" w:rsidR="003C065A" w:rsidRPr="00CB0DF9" w:rsidRDefault="003C5AE1" w:rsidP="003C065A">
      <w:pPr>
        <w:pStyle w:val="endnotebibliography"/>
        <w:numPr>
          <w:ilvl w:val="0"/>
          <w:numId w:val="19"/>
        </w:numPr>
        <w:spacing w:before="0" w:beforeAutospacing="0" w:after="0" w:afterAutospacing="0"/>
        <w:rPr>
          <w:rFonts w:asciiTheme="minorHAnsi" w:hAnsiTheme="minorHAnsi" w:cstheme="minorHAnsi"/>
          <w:color w:val="000000"/>
          <w:lang w:val="en-US"/>
        </w:rPr>
      </w:pPr>
      <w:r w:rsidRPr="003C065A">
        <w:rPr>
          <w:rFonts w:asciiTheme="minorHAnsi" w:hAnsiTheme="minorHAnsi" w:cstheme="minorHAnsi"/>
          <w:color w:val="000000"/>
          <w:lang w:val="en-US"/>
        </w:rPr>
        <w:t xml:space="preserve">Phiri, B. J., Hayman, D. T. S., Biggs, P. J., French, N. P. &amp; Garcia-R, J. C. Microbial diversity in water and animal </w:t>
      </w:r>
      <w:proofErr w:type="spellStart"/>
      <w:r w:rsidRPr="003C065A">
        <w:rPr>
          <w:rFonts w:asciiTheme="minorHAnsi" w:hAnsiTheme="minorHAnsi" w:cstheme="minorHAnsi"/>
          <w:color w:val="000000"/>
          <w:lang w:val="en-US"/>
        </w:rPr>
        <w:t>faeces</w:t>
      </w:r>
      <w:proofErr w:type="spellEnd"/>
      <w:r w:rsidRPr="003C065A">
        <w:rPr>
          <w:rFonts w:asciiTheme="minorHAnsi" w:hAnsiTheme="minorHAnsi" w:cstheme="minorHAnsi"/>
          <w:color w:val="000000"/>
          <w:lang w:val="en-US"/>
        </w:rPr>
        <w:t>: a metagenomic analysis to assess public health risk.</w:t>
      </w:r>
      <w:r w:rsidRPr="003C065A">
        <w:rPr>
          <w:rStyle w:val="apple-converted-space"/>
          <w:rFonts w:asciiTheme="minorHAnsi" w:hAnsiTheme="minorHAnsi" w:cstheme="minorHAnsi"/>
          <w:color w:val="000000"/>
          <w:lang w:val="en-US"/>
        </w:rPr>
        <w:t> </w:t>
      </w:r>
      <w:r w:rsidRPr="003C065A">
        <w:rPr>
          <w:rFonts w:asciiTheme="minorHAnsi" w:hAnsiTheme="minorHAnsi" w:cstheme="minorHAnsi"/>
          <w:i/>
          <w:iCs/>
          <w:color w:val="000000"/>
          <w:lang w:val="en-US"/>
        </w:rPr>
        <w:t>N. Z. J. Zool.</w:t>
      </w:r>
      <w:r w:rsidRPr="003C065A">
        <w:rPr>
          <w:rStyle w:val="apple-converted-space"/>
          <w:rFonts w:asciiTheme="minorHAnsi" w:hAnsiTheme="minorHAnsi" w:cstheme="minorHAnsi"/>
          <w:color w:val="000000"/>
          <w:lang w:val="en-US"/>
        </w:rPr>
        <w:t> </w:t>
      </w:r>
      <w:r w:rsidRPr="003C065A">
        <w:rPr>
          <w:rFonts w:asciiTheme="minorHAnsi" w:hAnsiTheme="minorHAnsi" w:cstheme="minorHAnsi"/>
          <w:b/>
          <w:bCs/>
          <w:color w:val="000000"/>
          <w:lang w:val="en-US"/>
        </w:rPr>
        <w:t>48</w:t>
      </w:r>
      <w:r w:rsidRPr="003C065A">
        <w:rPr>
          <w:rFonts w:asciiTheme="minorHAnsi" w:hAnsiTheme="minorHAnsi" w:cstheme="minorHAnsi"/>
          <w:color w:val="000000"/>
          <w:lang w:val="en-US"/>
        </w:rPr>
        <w:t>, 188-201, doi:10.1080/03014223.2020.1831556 (2021).</w:t>
      </w:r>
    </w:p>
    <w:p w14:paraId="14F35094" w14:textId="537E8DF2" w:rsidR="003C065A" w:rsidRPr="00CB0DF9" w:rsidRDefault="003C5AE1" w:rsidP="003C065A">
      <w:pPr>
        <w:pStyle w:val="endnotebibliography"/>
        <w:numPr>
          <w:ilvl w:val="0"/>
          <w:numId w:val="19"/>
        </w:numPr>
        <w:spacing w:before="0" w:beforeAutospacing="0" w:after="0" w:afterAutospacing="0"/>
        <w:rPr>
          <w:rFonts w:asciiTheme="minorHAnsi" w:hAnsiTheme="minorHAnsi" w:cstheme="minorHAnsi"/>
          <w:color w:val="000000"/>
          <w:lang w:val="en-US"/>
        </w:rPr>
      </w:pPr>
      <w:r w:rsidRPr="003C065A">
        <w:rPr>
          <w:rFonts w:asciiTheme="minorHAnsi" w:hAnsiTheme="minorHAnsi" w:cstheme="minorHAnsi"/>
          <w:color w:val="000000"/>
          <w:lang w:val="en-US"/>
        </w:rPr>
        <w:t>Nguyen, T.</w:t>
      </w:r>
      <w:r w:rsidRPr="003C065A">
        <w:rPr>
          <w:rStyle w:val="apple-converted-space"/>
          <w:rFonts w:asciiTheme="minorHAnsi" w:hAnsiTheme="minorHAnsi" w:cstheme="minorHAnsi"/>
          <w:i/>
          <w:iCs/>
          <w:color w:val="000000"/>
          <w:lang w:val="en-US"/>
        </w:rPr>
        <w:t> </w:t>
      </w:r>
      <w:r w:rsidRPr="003C065A">
        <w:rPr>
          <w:rFonts w:asciiTheme="minorHAnsi" w:hAnsiTheme="minorHAnsi" w:cstheme="minorHAnsi"/>
          <w:i/>
          <w:iCs/>
          <w:color w:val="000000"/>
          <w:lang w:val="en-US"/>
        </w:rPr>
        <w:t>et al.</w:t>
      </w:r>
      <w:r w:rsidRPr="003C065A">
        <w:rPr>
          <w:rStyle w:val="apple-converted-space"/>
          <w:rFonts w:asciiTheme="minorHAnsi" w:hAnsiTheme="minorHAnsi" w:cstheme="minorHAnsi"/>
          <w:color w:val="000000"/>
          <w:lang w:val="en-US"/>
        </w:rPr>
        <w:t> </w:t>
      </w:r>
      <w:r w:rsidRPr="003C065A">
        <w:rPr>
          <w:rFonts w:asciiTheme="minorHAnsi" w:hAnsiTheme="minorHAnsi" w:cstheme="minorHAnsi"/>
          <w:color w:val="000000"/>
          <w:lang w:val="en-US"/>
        </w:rPr>
        <w:t>COVID-19 vaccine strategies for Aotearoa New Zealand: a mathematical modelling study.</w:t>
      </w:r>
      <w:r w:rsidRPr="003C065A">
        <w:rPr>
          <w:rStyle w:val="apple-converted-space"/>
          <w:rFonts w:asciiTheme="minorHAnsi" w:hAnsiTheme="minorHAnsi" w:cstheme="minorHAnsi"/>
          <w:color w:val="000000"/>
          <w:lang w:val="en-US"/>
        </w:rPr>
        <w:t> </w:t>
      </w:r>
      <w:r w:rsidRPr="003C065A">
        <w:rPr>
          <w:rFonts w:asciiTheme="minorHAnsi" w:hAnsiTheme="minorHAnsi" w:cstheme="minorHAnsi"/>
          <w:i/>
          <w:iCs/>
          <w:color w:val="000000"/>
          <w:lang w:val="en-US"/>
        </w:rPr>
        <w:t>Lancet Reg Health West Pac</w:t>
      </w:r>
      <w:r w:rsidRPr="003C065A">
        <w:rPr>
          <w:rStyle w:val="apple-converted-space"/>
          <w:rFonts w:asciiTheme="minorHAnsi" w:hAnsiTheme="minorHAnsi" w:cstheme="minorHAnsi"/>
          <w:color w:val="000000"/>
          <w:lang w:val="en-US"/>
        </w:rPr>
        <w:t> </w:t>
      </w:r>
      <w:r w:rsidRPr="003C065A">
        <w:rPr>
          <w:rFonts w:asciiTheme="minorHAnsi" w:hAnsiTheme="minorHAnsi" w:cstheme="minorHAnsi"/>
          <w:b/>
          <w:bCs/>
          <w:color w:val="000000"/>
          <w:lang w:val="en-US"/>
        </w:rPr>
        <w:t>15</w:t>
      </w:r>
      <w:r w:rsidRPr="003C065A">
        <w:rPr>
          <w:rFonts w:asciiTheme="minorHAnsi" w:hAnsiTheme="minorHAnsi" w:cstheme="minorHAnsi"/>
          <w:color w:val="000000"/>
          <w:lang w:val="en-US"/>
        </w:rPr>
        <w:t xml:space="preserve">, 100256, </w:t>
      </w:r>
      <w:proofErr w:type="gramStart"/>
      <w:r w:rsidRPr="003C065A">
        <w:rPr>
          <w:rFonts w:asciiTheme="minorHAnsi" w:hAnsiTheme="minorHAnsi" w:cstheme="minorHAnsi"/>
          <w:color w:val="000000"/>
          <w:lang w:val="en-US"/>
        </w:rPr>
        <w:t>doi:10.1016/j.lanwpc</w:t>
      </w:r>
      <w:proofErr w:type="gramEnd"/>
      <w:r w:rsidRPr="003C065A">
        <w:rPr>
          <w:rFonts w:asciiTheme="minorHAnsi" w:hAnsiTheme="minorHAnsi" w:cstheme="minorHAnsi"/>
          <w:color w:val="000000"/>
          <w:lang w:val="en-US"/>
        </w:rPr>
        <w:t>.2021.100256 (2021).</w:t>
      </w:r>
    </w:p>
    <w:p w14:paraId="67F9F7F0" w14:textId="43FE1A6B" w:rsidR="003C065A" w:rsidRPr="00CB0DF9" w:rsidRDefault="003C5AE1" w:rsidP="003C065A">
      <w:pPr>
        <w:pStyle w:val="endnotebibliography"/>
        <w:numPr>
          <w:ilvl w:val="0"/>
          <w:numId w:val="19"/>
        </w:numPr>
        <w:spacing w:before="0" w:beforeAutospacing="0" w:after="0" w:afterAutospacing="0"/>
        <w:rPr>
          <w:rFonts w:asciiTheme="minorHAnsi" w:hAnsiTheme="minorHAnsi" w:cstheme="minorHAnsi"/>
          <w:color w:val="000000"/>
          <w:lang w:val="en-US"/>
        </w:rPr>
      </w:pPr>
      <w:r w:rsidRPr="003C065A">
        <w:rPr>
          <w:rFonts w:asciiTheme="minorHAnsi" w:hAnsiTheme="minorHAnsi" w:cstheme="minorHAnsi"/>
          <w:color w:val="000000"/>
          <w:lang w:val="en-US"/>
        </w:rPr>
        <w:t>Lake, R. J.</w:t>
      </w:r>
      <w:r w:rsidRPr="003C065A">
        <w:rPr>
          <w:rStyle w:val="apple-converted-space"/>
          <w:rFonts w:asciiTheme="minorHAnsi" w:hAnsiTheme="minorHAnsi" w:cstheme="minorHAnsi"/>
          <w:i/>
          <w:iCs/>
          <w:color w:val="000000"/>
          <w:lang w:val="en-US"/>
        </w:rPr>
        <w:t> </w:t>
      </w:r>
      <w:r w:rsidRPr="003C065A">
        <w:rPr>
          <w:rFonts w:asciiTheme="minorHAnsi" w:hAnsiTheme="minorHAnsi" w:cstheme="minorHAnsi"/>
          <w:i/>
          <w:iCs/>
          <w:color w:val="000000"/>
          <w:lang w:val="en-US"/>
        </w:rPr>
        <w:t>et al.</w:t>
      </w:r>
      <w:r w:rsidRPr="003C065A">
        <w:rPr>
          <w:rStyle w:val="apple-converted-space"/>
          <w:rFonts w:asciiTheme="minorHAnsi" w:hAnsiTheme="minorHAnsi" w:cstheme="minorHAnsi"/>
          <w:color w:val="000000"/>
          <w:lang w:val="en-US"/>
        </w:rPr>
        <w:t> </w:t>
      </w:r>
      <w:r w:rsidRPr="003C065A">
        <w:rPr>
          <w:rFonts w:asciiTheme="minorHAnsi" w:hAnsiTheme="minorHAnsi" w:cstheme="minorHAnsi"/>
          <w:color w:val="000000"/>
          <w:lang w:val="en-US"/>
        </w:rPr>
        <w:t>Source attributed case-control study of campylobacteriosis in New Zealand.</w:t>
      </w:r>
      <w:r w:rsidRPr="003C065A">
        <w:rPr>
          <w:rStyle w:val="apple-converted-space"/>
          <w:rFonts w:asciiTheme="minorHAnsi" w:hAnsiTheme="minorHAnsi" w:cstheme="minorHAnsi"/>
          <w:color w:val="000000"/>
          <w:lang w:val="en-US"/>
        </w:rPr>
        <w:t> </w:t>
      </w:r>
      <w:r w:rsidRPr="003C065A">
        <w:rPr>
          <w:rFonts w:asciiTheme="minorHAnsi" w:hAnsiTheme="minorHAnsi" w:cstheme="minorHAnsi"/>
          <w:i/>
          <w:iCs/>
          <w:color w:val="000000"/>
          <w:lang w:val="en-US"/>
        </w:rPr>
        <w:t>Int. J. Infect. Dis.</w:t>
      </w:r>
      <w:r w:rsidRPr="003C065A">
        <w:rPr>
          <w:rStyle w:val="apple-converted-space"/>
          <w:rFonts w:asciiTheme="minorHAnsi" w:hAnsiTheme="minorHAnsi" w:cstheme="minorHAnsi"/>
          <w:color w:val="000000"/>
          <w:lang w:val="en-US"/>
        </w:rPr>
        <w:t> </w:t>
      </w:r>
      <w:r w:rsidRPr="003C065A">
        <w:rPr>
          <w:rFonts w:asciiTheme="minorHAnsi" w:hAnsiTheme="minorHAnsi" w:cstheme="minorHAnsi"/>
          <w:b/>
          <w:bCs/>
          <w:color w:val="000000"/>
          <w:lang w:val="en-US"/>
        </w:rPr>
        <w:t>103</w:t>
      </w:r>
      <w:r w:rsidRPr="003C065A">
        <w:rPr>
          <w:rFonts w:asciiTheme="minorHAnsi" w:hAnsiTheme="minorHAnsi" w:cstheme="minorHAnsi"/>
          <w:color w:val="000000"/>
          <w:lang w:val="en-US"/>
        </w:rPr>
        <w:t xml:space="preserve">, 268-277, </w:t>
      </w:r>
      <w:proofErr w:type="gramStart"/>
      <w:r w:rsidRPr="003C065A">
        <w:rPr>
          <w:rFonts w:asciiTheme="minorHAnsi" w:hAnsiTheme="minorHAnsi" w:cstheme="minorHAnsi"/>
          <w:color w:val="000000"/>
          <w:lang w:val="en-US"/>
        </w:rPr>
        <w:t>doi:10.1016/j.ijid</w:t>
      </w:r>
      <w:proofErr w:type="gramEnd"/>
      <w:r w:rsidRPr="003C065A">
        <w:rPr>
          <w:rFonts w:asciiTheme="minorHAnsi" w:hAnsiTheme="minorHAnsi" w:cstheme="minorHAnsi"/>
          <w:color w:val="000000"/>
          <w:lang w:val="en-US"/>
        </w:rPr>
        <w:t>.2020.11.167 (2021).</w:t>
      </w:r>
    </w:p>
    <w:p w14:paraId="33C6AAB2" w14:textId="38BD55A6" w:rsidR="003C065A" w:rsidRPr="00CB0DF9" w:rsidRDefault="003C5AE1" w:rsidP="003C065A">
      <w:pPr>
        <w:pStyle w:val="endnotebibliography"/>
        <w:numPr>
          <w:ilvl w:val="0"/>
          <w:numId w:val="19"/>
        </w:numPr>
        <w:spacing w:before="0" w:beforeAutospacing="0" w:after="0" w:afterAutospacing="0"/>
        <w:rPr>
          <w:rFonts w:asciiTheme="minorHAnsi" w:hAnsiTheme="minorHAnsi" w:cstheme="minorHAnsi"/>
          <w:color w:val="000000"/>
          <w:lang w:val="en-US"/>
        </w:rPr>
      </w:pPr>
      <w:r w:rsidRPr="003C065A">
        <w:rPr>
          <w:rFonts w:asciiTheme="minorHAnsi" w:hAnsiTheme="minorHAnsi" w:cstheme="minorHAnsi"/>
          <w:color w:val="000000"/>
          <w:lang w:val="en-US"/>
        </w:rPr>
        <w:t>Greening, S. S.</w:t>
      </w:r>
      <w:r w:rsidRPr="003C065A">
        <w:rPr>
          <w:rStyle w:val="apple-converted-space"/>
          <w:rFonts w:asciiTheme="minorHAnsi" w:hAnsiTheme="minorHAnsi" w:cstheme="minorHAnsi"/>
          <w:i/>
          <w:iCs/>
          <w:color w:val="000000"/>
          <w:lang w:val="en-US"/>
        </w:rPr>
        <w:t> </w:t>
      </w:r>
      <w:r w:rsidRPr="003C065A">
        <w:rPr>
          <w:rFonts w:asciiTheme="minorHAnsi" w:hAnsiTheme="minorHAnsi" w:cstheme="minorHAnsi"/>
          <w:i/>
          <w:iCs/>
          <w:color w:val="000000"/>
          <w:lang w:val="en-US"/>
        </w:rPr>
        <w:t>et al.</w:t>
      </w:r>
      <w:r w:rsidRPr="003C065A">
        <w:rPr>
          <w:rStyle w:val="apple-converted-space"/>
          <w:rFonts w:asciiTheme="minorHAnsi" w:hAnsiTheme="minorHAnsi" w:cstheme="minorHAnsi"/>
          <w:color w:val="000000"/>
          <w:lang w:val="en-US"/>
        </w:rPr>
        <w:t> </w:t>
      </w:r>
      <w:r w:rsidRPr="003C065A">
        <w:rPr>
          <w:rFonts w:asciiTheme="minorHAnsi" w:hAnsiTheme="minorHAnsi" w:cstheme="minorHAnsi"/>
          <w:color w:val="000000"/>
          <w:lang w:val="en-US"/>
        </w:rPr>
        <w:t xml:space="preserve">Transmission dynamics of an antimicrobial resistant Campylobacter </w:t>
      </w:r>
      <w:proofErr w:type="spellStart"/>
      <w:r w:rsidRPr="003C065A">
        <w:rPr>
          <w:rFonts w:asciiTheme="minorHAnsi" w:hAnsiTheme="minorHAnsi" w:cstheme="minorHAnsi"/>
          <w:color w:val="000000"/>
          <w:lang w:val="en-US"/>
        </w:rPr>
        <w:t>jejuni</w:t>
      </w:r>
      <w:proofErr w:type="spellEnd"/>
      <w:r w:rsidRPr="003C065A">
        <w:rPr>
          <w:rFonts w:asciiTheme="minorHAnsi" w:hAnsiTheme="minorHAnsi" w:cstheme="minorHAnsi"/>
          <w:color w:val="000000"/>
          <w:lang w:val="en-US"/>
        </w:rPr>
        <w:t xml:space="preserve"> lineage in New Zealand's commercial poultry network.</w:t>
      </w:r>
      <w:r w:rsidRPr="003C065A">
        <w:rPr>
          <w:rStyle w:val="apple-converted-space"/>
          <w:rFonts w:asciiTheme="minorHAnsi" w:hAnsiTheme="minorHAnsi" w:cstheme="minorHAnsi"/>
          <w:color w:val="000000"/>
          <w:lang w:val="en-US"/>
        </w:rPr>
        <w:t> </w:t>
      </w:r>
      <w:r w:rsidRPr="003C065A">
        <w:rPr>
          <w:rFonts w:asciiTheme="minorHAnsi" w:hAnsiTheme="minorHAnsi" w:cstheme="minorHAnsi"/>
          <w:i/>
          <w:iCs/>
          <w:color w:val="000000"/>
          <w:lang w:val="en-US"/>
        </w:rPr>
        <w:t>Epidemics</w:t>
      </w:r>
      <w:r w:rsidRPr="003C065A">
        <w:rPr>
          <w:rStyle w:val="apple-converted-space"/>
          <w:rFonts w:asciiTheme="minorHAnsi" w:hAnsiTheme="minorHAnsi" w:cstheme="minorHAnsi"/>
          <w:color w:val="000000"/>
          <w:lang w:val="en-US"/>
        </w:rPr>
        <w:t> </w:t>
      </w:r>
      <w:r w:rsidRPr="003C065A">
        <w:rPr>
          <w:rFonts w:asciiTheme="minorHAnsi" w:hAnsiTheme="minorHAnsi" w:cstheme="minorHAnsi"/>
          <w:b/>
          <w:bCs/>
          <w:color w:val="000000"/>
          <w:lang w:val="en-US"/>
        </w:rPr>
        <w:t>37</w:t>
      </w:r>
      <w:r w:rsidRPr="003C065A">
        <w:rPr>
          <w:rFonts w:asciiTheme="minorHAnsi" w:hAnsiTheme="minorHAnsi" w:cstheme="minorHAnsi"/>
          <w:color w:val="000000"/>
          <w:lang w:val="en-US"/>
        </w:rPr>
        <w:t xml:space="preserve">, 100521, </w:t>
      </w:r>
      <w:proofErr w:type="gramStart"/>
      <w:r w:rsidRPr="003C065A">
        <w:rPr>
          <w:rFonts w:asciiTheme="minorHAnsi" w:hAnsiTheme="minorHAnsi" w:cstheme="minorHAnsi"/>
          <w:color w:val="000000"/>
          <w:lang w:val="en-US"/>
        </w:rPr>
        <w:t>doi:10.1016/j.epidem</w:t>
      </w:r>
      <w:proofErr w:type="gramEnd"/>
      <w:r w:rsidRPr="003C065A">
        <w:rPr>
          <w:rFonts w:asciiTheme="minorHAnsi" w:hAnsiTheme="minorHAnsi" w:cstheme="minorHAnsi"/>
          <w:color w:val="000000"/>
          <w:lang w:val="en-US"/>
        </w:rPr>
        <w:t>.2021.100521 (2021).</w:t>
      </w:r>
    </w:p>
    <w:p w14:paraId="7F72C7CE" w14:textId="4B91141B" w:rsidR="003C065A" w:rsidRPr="00CB0DF9" w:rsidRDefault="003C5AE1" w:rsidP="003C065A">
      <w:pPr>
        <w:pStyle w:val="endnotebibliography"/>
        <w:numPr>
          <w:ilvl w:val="0"/>
          <w:numId w:val="19"/>
        </w:numPr>
        <w:spacing w:before="0" w:beforeAutospacing="0" w:after="0" w:afterAutospacing="0"/>
        <w:rPr>
          <w:rFonts w:asciiTheme="minorHAnsi" w:hAnsiTheme="minorHAnsi" w:cstheme="minorHAnsi"/>
          <w:color w:val="000000"/>
          <w:lang w:val="en-US"/>
        </w:rPr>
      </w:pPr>
      <w:r w:rsidRPr="003C065A">
        <w:rPr>
          <w:rFonts w:asciiTheme="minorHAnsi" w:hAnsiTheme="minorHAnsi" w:cstheme="minorHAnsi"/>
          <w:color w:val="000000"/>
          <w:lang w:val="en-US"/>
        </w:rPr>
        <w:t>Greening, S. S., Rawdon, T. G., Mulqueen, K., French, N. P. &amp; Gates, M. C. Using multiple data sources to explore disease transmission risk between commercial poultry, backyard poultry, and wild birds in New Zealand.</w:t>
      </w:r>
      <w:r w:rsidRPr="003C065A">
        <w:rPr>
          <w:rStyle w:val="apple-converted-space"/>
          <w:rFonts w:asciiTheme="minorHAnsi" w:hAnsiTheme="minorHAnsi" w:cstheme="minorHAnsi"/>
          <w:color w:val="000000"/>
          <w:lang w:val="en-US"/>
        </w:rPr>
        <w:t> </w:t>
      </w:r>
      <w:r w:rsidRPr="003C065A">
        <w:rPr>
          <w:rFonts w:asciiTheme="minorHAnsi" w:hAnsiTheme="minorHAnsi" w:cstheme="minorHAnsi"/>
          <w:i/>
          <w:iCs/>
          <w:color w:val="000000"/>
          <w:lang w:val="en-US"/>
        </w:rPr>
        <w:t>Prev Vet Med</w:t>
      </w:r>
      <w:r w:rsidRPr="003C065A">
        <w:rPr>
          <w:rFonts w:asciiTheme="minorHAnsi" w:hAnsiTheme="minorHAnsi" w:cstheme="minorHAnsi"/>
          <w:color w:val="000000"/>
          <w:lang w:val="en-US"/>
        </w:rPr>
        <w:t xml:space="preserve">, 105327, </w:t>
      </w:r>
      <w:proofErr w:type="spellStart"/>
      <w:r w:rsidRPr="003C065A">
        <w:rPr>
          <w:rFonts w:asciiTheme="minorHAnsi" w:hAnsiTheme="minorHAnsi" w:cstheme="minorHAnsi"/>
          <w:color w:val="000000"/>
          <w:lang w:val="en-US"/>
        </w:rPr>
        <w:t>doi:</w:t>
      </w:r>
      <w:hyperlink r:id="rId49" w:history="1">
        <w:r w:rsidRPr="003C065A">
          <w:rPr>
            <w:rStyle w:val="Hyperlink"/>
            <w:rFonts w:asciiTheme="minorHAnsi" w:hAnsiTheme="minorHAnsi" w:cstheme="minorHAnsi"/>
            <w:color w:val="800080"/>
            <w:lang w:val="en-US"/>
          </w:rPr>
          <w:t>https</w:t>
        </w:r>
        <w:proofErr w:type="spellEnd"/>
        <w:r w:rsidRPr="003C065A">
          <w:rPr>
            <w:rStyle w:val="Hyperlink"/>
            <w:rFonts w:asciiTheme="minorHAnsi" w:hAnsiTheme="minorHAnsi" w:cstheme="minorHAnsi"/>
            <w:color w:val="800080"/>
            <w:lang w:val="en-US"/>
          </w:rPr>
          <w:t>://doi.org/10.1016/j.prevetmed.2021.105327</w:t>
        </w:r>
      </w:hyperlink>
      <w:r w:rsidRPr="003C065A">
        <w:rPr>
          <w:rStyle w:val="apple-converted-space"/>
          <w:rFonts w:asciiTheme="minorHAnsi" w:hAnsiTheme="minorHAnsi" w:cstheme="minorHAnsi"/>
          <w:color w:val="000000"/>
          <w:lang w:val="en-US"/>
        </w:rPr>
        <w:t> </w:t>
      </w:r>
      <w:r w:rsidRPr="003C065A">
        <w:rPr>
          <w:rFonts w:asciiTheme="minorHAnsi" w:hAnsiTheme="minorHAnsi" w:cstheme="minorHAnsi"/>
          <w:color w:val="000000"/>
          <w:lang w:val="en-US"/>
        </w:rPr>
        <w:t>(2021).</w:t>
      </w:r>
    </w:p>
    <w:p w14:paraId="4671B8BD" w14:textId="7E216B7B" w:rsidR="003C065A" w:rsidRPr="00CB0DF9" w:rsidRDefault="003C5AE1" w:rsidP="003C065A">
      <w:pPr>
        <w:pStyle w:val="endnotebibliography"/>
        <w:numPr>
          <w:ilvl w:val="0"/>
          <w:numId w:val="19"/>
        </w:numPr>
        <w:spacing w:before="0" w:beforeAutospacing="0" w:after="0" w:afterAutospacing="0"/>
        <w:rPr>
          <w:rFonts w:asciiTheme="minorHAnsi" w:hAnsiTheme="minorHAnsi" w:cstheme="minorHAnsi"/>
          <w:color w:val="000000"/>
          <w:shd w:val="clear" w:color="auto" w:fill="FFFF00"/>
          <w:lang w:val="en-US"/>
        </w:rPr>
      </w:pPr>
      <w:r w:rsidRPr="003C065A">
        <w:rPr>
          <w:rFonts w:asciiTheme="minorHAnsi" w:hAnsiTheme="minorHAnsi" w:cstheme="minorHAnsi"/>
          <w:color w:val="000000"/>
          <w:lang w:val="en-US"/>
        </w:rPr>
        <w:t>Geoghegan, J.</w:t>
      </w:r>
      <w:r w:rsidRPr="003C065A">
        <w:rPr>
          <w:rStyle w:val="apple-converted-space"/>
          <w:rFonts w:asciiTheme="minorHAnsi" w:hAnsiTheme="minorHAnsi" w:cstheme="minorHAnsi"/>
          <w:i/>
          <w:iCs/>
          <w:color w:val="000000"/>
          <w:lang w:val="en-US"/>
        </w:rPr>
        <w:t> </w:t>
      </w:r>
      <w:r w:rsidRPr="003C065A">
        <w:rPr>
          <w:rFonts w:asciiTheme="minorHAnsi" w:hAnsiTheme="minorHAnsi" w:cstheme="minorHAnsi"/>
          <w:i/>
          <w:iCs/>
          <w:color w:val="000000"/>
          <w:lang w:val="en-US"/>
        </w:rPr>
        <w:t>et al.</w:t>
      </w:r>
      <w:r w:rsidRPr="003C065A">
        <w:rPr>
          <w:rStyle w:val="apple-converted-space"/>
          <w:rFonts w:asciiTheme="minorHAnsi" w:hAnsiTheme="minorHAnsi" w:cstheme="minorHAnsi"/>
          <w:color w:val="000000"/>
          <w:lang w:val="en-US"/>
        </w:rPr>
        <w:t> </w:t>
      </w:r>
      <w:r w:rsidRPr="003C065A">
        <w:rPr>
          <w:rFonts w:asciiTheme="minorHAnsi" w:hAnsiTheme="minorHAnsi" w:cstheme="minorHAnsi"/>
          <w:color w:val="000000"/>
          <w:lang w:val="en-US"/>
        </w:rPr>
        <w:t>Use of Genomics to Track Coronavirus Disease Outbreaks, New Zealand.</w:t>
      </w:r>
      <w:r w:rsidRPr="003C065A">
        <w:rPr>
          <w:rStyle w:val="apple-converted-space"/>
          <w:rFonts w:asciiTheme="minorHAnsi" w:hAnsiTheme="minorHAnsi" w:cstheme="minorHAnsi"/>
          <w:color w:val="000000"/>
          <w:lang w:val="en-US"/>
        </w:rPr>
        <w:t> </w:t>
      </w:r>
      <w:r w:rsidRPr="003C065A">
        <w:rPr>
          <w:rFonts w:asciiTheme="minorHAnsi" w:hAnsiTheme="minorHAnsi" w:cstheme="minorHAnsi"/>
          <w:i/>
          <w:iCs/>
          <w:color w:val="000000"/>
          <w:lang w:val="en-US"/>
        </w:rPr>
        <w:t>Emerging Infectious Disease journal</w:t>
      </w:r>
      <w:r w:rsidRPr="003C065A">
        <w:rPr>
          <w:rFonts w:asciiTheme="minorHAnsi" w:hAnsiTheme="minorHAnsi" w:cstheme="minorHAnsi"/>
          <w:b/>
          <w:bCs/>
          <w:color w:val="000000"/>
          <w:lang w:val="en-US"/>
        </w:rPr>
        <w:t>27</w:t>
      </w:r>
      <w:r w:rsidRPr="003C065A">
        <w:rPr>
          <w:rFonts w:asciiTheme="minorHAnsi" w:hAnsiTheme="minorHAnsi" w:cstheme="minorHAnsi"/>
          <w:color w:val="000000"/>
          <w:lang w:val="en-US"/>
        </w:rPr>
        <w:t>, doi:10.3201/eid2705.204579 (2021).</w:t>
      </w:r>
      <w:r w:rsidRPr="003C065A">
        <w:rPr>
          <w:rStyle w:val="apple-converted-space"/>
          <w:rFonts w:asciiTheme="minorHAnsi" w:hAnsiTheme="minorHAnsi" w:cstheme="minorHAnsi"/>
          <w:color w:val="000000"/>
          <w:lang w:val="en-US"/>
        </w:rPr>
        <w:t> </w:t>
      </w:r>
      <w:r w:rsidRPr="003C065A">
        <w:rPr>
          <w:rFonts w:asciiTheme="minorHAnsi" w:hAnsiTheme="minorHAnsi" w:cstheme="minorHAnsi"/>
          <w:color w:val="000000"/>
          <w:shd w:val="clear" w:color="auto" w:fill="FFFF00"/>
          <w:lang w:val="en-US"/>
        </w:rPr>
        <w:t>Cited 20 times</w:t>
      </w:r>
    </w:p>
    <w:p w14:paraId="21FDB154" w14:textId="60708A1E" w:rsidR="003C065A" w:rsidRPr="00CB0DF9" w:rsidRDefault="003C5AE1" w:rsidP="003C065A">
      <w:pPr>
        <w:pStyle w:val="endnotebibliography"/>
        <w:numPr>
          <w:ilvl w:val="0"/>
          <w:numId w:val="19"/>
        </w:numPr>
        <w:spacing w:before="0" w:beforeAutospacing="0" w:after="0" w:afterAutospacing="0"/>
        <w:rPr>
          <w:rFonts w:asciiTheme="minorHAnsi" w:hAnsiTheme="minorHAnsi" w:cstheme="minorHAnsi"/>
          <w:color w:val="000000"/>
          <w:lang w:val="en-US"/>
        </w:rPr>
      </w:pPr>
      <w:r w:rsidRPr="003C065A">
        <w:rPr>
          <w:rFonts w:asciiTheme="minorHAnsi" w:hAnsiTheme="minorHAnsi" w:cstheme="minorHAnsi"/>
          <w:color w:val="000000"/>
          <w:lang w:val="en-US"/>
        </w:rPr>
        <w:t>French, N.</w:t>
      </w:r>
      <w:r w:rsidRPr="003C065A">
        <w:rPr>
          <w:rStyle w:val="apple-converted-space"/>
          <w:rFonts w:asciiTheme="minorHAnsi" w:hAnsiTheme="minorHAnsi" w:cstheme="minorHAnsi"/>
          <w:i/>
          <w:iCs/>
          <w:color w:val="000000"/>
          <w:lang w:val="en-US"/>
        </w:rPr>
        <w:t> </w:t>
      </w:r>
      <w:r w:rsidRPr="003C065A">
        <w:rPr>
          <w:rFonts w:asciiTheme="minorHAnsi" w:hAnsiTheme="minorHAnsi" w:cstheme="minorHAnsi"/>
          <w:i/>
          <w:iCs/>
          <w:color w:val="000000"/>
          <w:lang w:val="en-US"/>
        </w:rPr>
        <w:t>et al.</w:t>
      </w:r>
      <w:r w:rsidRPr="003C065A">
        <w:rPr>
          <w:rStyle w:val="apple-converted-space"/>
          <w:rFonts w:asciiTheme="minorHAnsi" w:hAnsiTheme="minorHAnsi" w:cstheme="minorHAnsi"/>
          <w:color w:val="000000"/>
          <w:lang w:val="en-US"/>
        </w:rPr>
        <w:t> </w:t>
      </w:r>
      <w:r w:rsidRPr="003C065A">
        <w:rPr>
          <w:rFonts w:asciiTheme="minorHAnsi" w:hAnsiTheme="minorHAnsi" w:cstheme="minorHAnsi"/>
          <w:color w:val="000000"/>
          <w:lang w:val="en-US"/>
        </w:rPr>
        <w:t>Creating symptom-based criteria for diagnostic testing: a case study based on a multivariate analysis of data collected during the first wave of the COVID-19 pandemic in New Zealand.</w:t>
      </w:r>
      <w:r w:rsidRPr="003C065A">
        <w:rPr>
          <w:rStyle w:val="apple-converted-space"/>
          <w:rFonts w:asciiTheme="minorHAnsi" w:hAnsiTheme="minorHAnsi" w:cstheme="minorHAnsi"/>
          <w:color w:val="000000"/>
          <w:lang w:val="en-US"/>
        </w:rPr>
        <w:t> </w:t>
      </w:r>
      <w:r w:rsidRPr="003C065A">
        <w:rPr>
          <w:rFonts w:asciiTheme="minorHAnsi" w:hAnsiTheme="minorHAnsi" w:cstheme="minorHAnsi"/>
          <w:i/>
          <w:iCs/>
          <w:color w:val="000000"/>
          <w:lang w:val="en-US"/>
        </w:rPr>
        <w:t>BMC Infect. Dis.</w:t>
      </w:r>
      <w:r w:rsidRPr="003C065A">
        <w:rPr>
          <w:rStyle w:val="apple-converted-space"/>
          <w:rFonts w:asciiTheme="minorHAnsi" w:hAnsiTheme="minorHAnsi" w:cstheme="minorHAnsi"/>
          <w:color w:val="000000"/>
          <w:lang w:val="en-US"/>
        </w:rPr>
        <w:t> </w:t>
      </w:r>
      <w:r w:rsidRPr="003C065A">
        <w:rPr>
          <w:rFonts w:asciiTheme="minorHAnsi" w:hAnsiTheme="minorHAnsi" w:cstheme="minorHAnsi"/>
          <w:b/>
          <w:bCs/>
          <w:color w:val="000000"/>
          <w:lang w:val="en-US"/>
        </w:rPr>
        <w:t>21</w:t>
      </w:r>
      <w:r w:rsidRPr="003C065A">
        <w:rPr>
          <w:rFonts w:asciiTheme="minorHAnsi" w:hAnsiTheme="minorHAnsi" w:cstheme="minorHAnsi"/>
          <w:color w:val="000000"/>
          <w:lang w:val="en-US"/>
        </w:rPr>
        <w:t>, 1119, doi:10.1186/s12879-021-06810-4 (2021).</w:t>
      </w:r>
    </w:p>
    <w:p w14:paraId="03F67DF6" w14:textId="77777777" w:rsidR="00CB0DF9" w:rsidRDefault="003C5AE1" w:rsidP="00CB0DF9">
      <w:pPr>
        <w:pStyle w:val="endnotebibliography"/>
        <w:numPr>
          <w:ilvl w:val="0"/>
          <w:numId w:val="19"/>
        </w:numPr>
        <w:spacing w:before="0" w:beforeAutospacing="0" w:after="0" w:afterAutospacing="0"/>
        <w:rPr>
          <w:rFonts w:asciiTheme="minorHAnsi" w:hAnsiTheme="minorHAnsi" w:cstheme="minorHAnsi"/>
          <w:color w:val="000000"/>
          <w:shd w:val="clear" w:color="auto" w:fill="FFFF00"/>
          <w:lang w:val="en-US"/>
        </w:rPr>
      </w:pPr>
      <w:r w:rsidRPr="003C065A">
        <w:rPr>
          <w:rFonts w:asciiTheme="minorHAnsi" w:hAnsiTheme="minorHAnsi" w:cstheme="minorHAnsi"/>
          <w:color w:val="000000"/>
          <w:lang w:val="en-US"/>
        </w:rPr>
        <w:t>Douglas, J.</w:t>
      </w:r>
      <w:r w:rsidRPr="003C065A">
        <w:rPr>
          <w:rStyle w:val="apple-converted-space"/>
          <w:rFonts w:asciiTheme="minorHAnsi" w:hAnsiTheme="minorHAnsi" w:cstheme="minorHAnsi"/>
          <w:i/>
          <w:iCs/>
          <w:color w:val="000000"/>
          <w:lang w:val="en-US"/>
        </w:rPr>
        <w:t> </w:t>
      </w:r>
      <w:r w:rsidRPr="003C065A">
        <w:rPr>
          <w:rFonts w:asciiTheme="minorHAnsi" w:hAnsiTheme="minorHAnsi" w:cstheme="minorHAnsi"/>
          <w:i/>
          <w:iCs/>
          <w:color w:val="000000"/>
          <w:lang w:val="en-US"/>
        </w:rPr>
        <w:t>et al.</w:t>
      </w:r>
      <w:r w:rsidRPr="003C065A">
        <w:rPr>
          <w:rStyle w:val="apple-converted-space"/>
          <w:rFonts w:asciiTheme="minorHAnsi" w:hAnsiTheme="minorHAnsi" w:cstheme="minorHAnsi"/>
          <w:color w:val="000000"/>
          <w:lang w:val="en-US"/>
        </w:rPr>
        <w:t> </w:t>
      </w:r>
      <w:r w:rsidRPr="003C065A">
        <w:rPr>
          <w:rFonts w:asciiTheme="minorHAnsi" w:hAnsiTheme="minorHAnsi" w:cstheme="minorHAnsi"/>
          <w:color w:val="000000"/>
          <w:lang w:val="en-US"/>
        </w:rPr>
        <w:t>Real-Time Genomics for Tracking Severe Acute Respiratory Syndrome Coronavirus 2 Border Incursions after Virus Elimination, New Zealand.</w:t>
      </w:r>
      <w:r w:rsidRPr="003C065A">
        <w:rPr>
          <w:rStyle w:val="apple-converted-space"/>
          <w:rFonts w:asciiTheme="minorHAnsi" w:hAnsiTheme="minorHAnsi" w:cstheme="minorHAnsi"/>
          <w:color w:val="000000"/>
          <w:lang w:val="en-US"/>
        </w:rPr>
        <w:t> </w:t>
      </w:r>
      <w:r w:rsidRPr="003C065A">
        <w:rPr>
          <w:rFonts w:asciiTheme="minorHAnsi" w:hAnsiTheme="minorHAnsi" w:cstheme="minorHAnsi"/>
          <w:i/>
          <w:iCs/>
          <w:color w:val="000000"/>
          <w:lang w:val="en-US"/>
        </w:rPr>
        <w:t>Emerg Infect Dis</w:t>
      </w:r>
      <w:r w:rsidRPr="003C065A">
        <w:rPr>
          <w:rStyle w:val="apple-converted-space"/>
          <w:rFonts w:asciiTheme="minorHAnsi" w:hAnsiTheme="minorHAnsi" w:cstheme="minorHAnsi"/>
          <w:color w:val="000000"/>
          <w:lang w:val="en-US"/>
        </w:rPr>
        <w:t> </w:t>
      </w:r>
      <w:r w:rsidRPr="003C065A">
        <w:rPr>
          <w:rFonts w:asciiTheme="minorHAnsi" w:hAnsiTheme="minorHAnsi" w:cstheme="minorHAnsi"/>
          <w:b/>
          <w:bCs/>
          <w:color w:val="000000"/>
          <w:lang w:val="en-US"/>
        </w:rPr>
        <w:t>27</w:t>
      </w:r>
      <w:r w:rsidRPr="003C065A">
        <w:rPr>
          <w:rFonts w:asciiTheme="minorHAnsi" w:hAnsiTheme="minorHAnsi" w:cstheme="minorHAnsi"/>
          <w:color w:val="000000"/>
          <w:lang w:val="en-US"/>
        </w:rPr>
        <w:t>, 2361-2368, doi:10.3201/eid2709.211097 (2021).</w:t>
      </w:r>
      <w:r w:rsidRPr="003C065A">
        <w:rPr>
          <w:rStyle w:val="apple-converted-space"/>
          <w:rFonts w:asciiTheme="minorHAnsi" w:hAnsiTheme="minorHAnsi" w:cstheme="minorHAnsi"/>
          <w:color w:val="000000"/>
          <w:lang w:val="en-US"/>
        </w:rPr>
        <w:t> </w:t>
      </w:r>
      <w:r w:rsidRPr="003C065A">
        <w:rPr>
          <w:rFonts w:asciiTheme="minorHAnsi" w:hAnsiTheme="minorHAnsi" w:cstheme="minorHAnsi"/>
          <w:color w:val="000000"/>
          <w:shd w:val="clear" w:color="auto" w:fill="FFFF00"/>
          <w:lang w:val="en-US"/>
        </w:rPr>
        <w:t>Cited 22 times</w:t>
      </w:r>
    </w:p>
    <w:p w14:paraId="03EA7345" w14:textId="708C816B" w:rsidR="00355068" w:rsidRPr="00CB0DF9" w:rsidRDefault="003C5AE1" w:rsidP="003C065A">
      <w:pPr>
        <w:pStyle w:val="endnotebibliography"/>
        <w:numPr>
          <w:ilvl w:val="0"/>
          <w:numId w:val="19"/>
        </w:numPr>
        <w:spacing w:before="0" w:beforeAutospacing="0" w:after="0" w:afterAutospacing="0"/>
        <w:rPr>
          <w:rFonts w:asciiTheme="minorHAnsi" w:hAnsiTheme="minorHAnsi" w:cstheme="minorHAnsi"/>
          <w:color w:val="000000"/>
          <w:shd w:val="clear" w:color="auto" w:fill="FFFF00"/>
          <w:lang w:val="en-US"/>
        </w:rPr>
      </w:pPr>
      <w:r w:rsidRPr="00CB0DF9">
        <w:rPr>
          <w:rFonts w:asciiTheme="minorHAnsi" w:hAnsiTheme="minorHAnsi" w:cstheme="minorHAnsi"/>
          <w:color w:val="000000"/>
        </w:rPr>
        <w:t>Crump, J. A.</w:t>
      </w:r>
      <w:r w:rsidRPr="00CB0DF9">
        <w:rPr>
          <w:rStyle w:val="apple-converted-space"/>
          <w:rFonts w:asciiTheme="minorHAnsi" w:hAnsiTheme="minorHAnsi" w:cstheme="minorHAnsi"/>
          <w:i/>
          <w:iCs/>
          <w:color w:val="000000"/>
        </w:rPr>
        <w:t> </w:t>
      </w:r>
      <w:r w:rsidRPr="00CB0DF9">
        <w:rPr>
          <w:rFonts w:asciiTheme="minorHAnsi" w:hAnsiTheme="minorHAnsi" w:cstheme="minorHAnsi"/>
          <w:i/>
          <w:iCs/>
          <w:color w:val="000000"/>
        </w:rPr>
        <w:t>et al.</w:t>
      </w:r>
      <w:r w:rsidRPr="00CB0DF9">
        <w:rPr>
          <w:rStyle w:val="apple-converted-space"/>
          <w:rFonts w:asciiTheme="minorHAnsi" w:hAnsiTheme="minorHAnsi" w:cstheme="minorHAnsi"/>
          <w:color w:val="000000"/>
        </w:rPr>
        <w:t> </w:t>
      </w:r>
      <w:r w:rsidRPr="00CB0DF9">
        <w:rPr>
          <w:rFonts w:asciiTheme="minorHAnsi" w:hAnsiTheme="minorHAnsi" w:cstheme="minorHAnsi"/>
          <w:color w:val="000000"/>
        </w:rPr>
        <w:t xml:space="preserve">Investigating the meat pathway as a source of human nontyphoidal Salmonella bloodstream infections and </w:t>
      </w:r>
      <w:r w:rsidR="003C065A" w:rsidRPr="00CB0DF9">
        <w:rPr>
          <w:rFonts w:cstheme="minorHAnsi"/>
          <w:color w:val="000000"/>
        </w:rPr>
        <w:t>diarrhoea</w:t>
      </w:r>
      <w:r w:rsidRPr="00CB0DF9">
        <w:rPr>
          <w:rFonts w:asciiTheme="minorHAnsi" w:hAnsiTheme="minorHAnsi" w:cstheme="minorHAnsi"/>
          <w:color w:val="000000"/>
        </w:rPr>
        <w:t xml:space="preserve"> in East Africa.</w:t>
      </w:r>
      <w:r w:rsidRPr="00CB0DF9">
        <w:rPr>
          <w:rStyle w:val="apple-converted-space"/>
          <w:rFonts w:asciiTheme="minorHAnsi" w:hAnsiTheme="minorHAnsi" w:cstheme="minorHAnsi"/>
          <w:color w:val="000000"/>
        </w:rPr>
        <w:t> </w:t>
      </w:r>
      <w:r w:rsidRPr="00CB0DF9">
        <w:rPr>
          <w:rFonts w:asciiTheme="minorHAnsi" w:hAnsiTheme="minorHAnsi" w:cstheme="minorHAnsi"/>
          <w:i/>
          <w:iCs/>
          <w:color w:val="000000"/>
        </w:rPr>
        <w:t>Clin. Infect. Dis.</w:t>
      </w:r>
      <w:r w:rsidRPr="00CB0DF9">
        <w:rPr>
          <w:rFonts w:asciiTheme="minorHAnsi" w:hAnsiTheme="minorHAnsi" w:cstheme="minorHAnsi"/>
          <w:color w:val="000000"/>
        </w:rPr>
        <w:t>, doi:10.1093/</w:t>
      </w:r>
      <w:proofErr w:type="spellStart"/>
      <w:r w:rsidRPr="00CB0DF9">
        <w:rPr>
          <w:rFonts w:asciiTheme="minorHAnsi" w:hAnsiTheme="minorHAnsi" w:cstheme="minorHAnsi"/>
          <w:color w:val="000000"/>
        </w:rPr>
        <w:t>cid</w:t>
      </w:r>
      <w:proofErr w:type="spellEnd"/>
      <w:r w:rsidRPr="00CB0DF9">
        <w:rPr>
          <w:rFonts w:asciiTheme="minorHAnsi" w:hAnsiTheme="minorHAnsi" w:cstheme="minorHAnsi"/>
          <w:color w:val="000000"/>
        </w:rPr>
        <w:t>/ciaa1153 (2021).</w:t>
      </w:r>
    </w:p>
    <w:p w14:paraId="56FFDBC2" w14:textId="7B93C99D" w:rsidR="00355068" w:rsidRPr="00CB0DF9" w:rsidRDefault="00355068" w:rsidP="00355068">
      <w:pPr>
        <w:pStyle w:val="ListParagraph"/>
        <w:numPr>
          <w:ilvl w:val="0"/>
          <w:numId w:val="19"/>
        </w:numPr>
        <w:rPr>
          <w:rFonts w:asciiTheme="minorHAnsi" w:hAnsiTheme="minorHAnsi" w:cstheme="minorHAnsi"/>
          <w:shd w:val="clear" w:color="auto" w:fill="FFFFFF"/>
        </w:rPr>
      </w:pPr>
      <w:r w:rsidRPr="00CB0DF9">
        <w:rPr>
          <w:rFonts w:asciiTheme="minorHAnsi" w:hAnsiTheme="minorHAnsi" w:cstheme="minorHAnsi"/>
          <w:shd w:val="clear" w:color="auto" w:fill="FFFFFF"/>
        </w:rPr>
        <w:t xml:space="preserve">Neset Tan, </w:t>
      </w:r>
      <w:proofErr w:type="spellStart"/>
      <w:r w:rsidRPr="00CB0DF9">
        <w:rPr>
          <w:rFonts w:asciiTheme="minorHAnsi" w:hAnsiTheme="minorHAnsi" w:cstheme="minorHAnsi"/>
          <w:shd w:val="clear" w:color="auto" w:fill="FFFFFF"/>
        </w:rPr>
        <w:t>Bensemann</w:t>
      </w:r>
      <w:proofErr w:type="spellEnd"/>
      <w:r w:rsidRPr="00CB0DF9">
        <w:rPr>
          <w:rFonts w:asciiTheme="minorHAnsi" w:hAnsiTheme="minorHAnsi" w:cstheme="minorHAnsi"/>
          <w:shd w:val="clear" w:color="auto" w:fill="FFFFFF"/>
        </w:rPr>
        <w:t xml:space="preserve">, Joshua and Benavides-Prado, Diana and Chen, Yang and Gahegan, Mark and Lee, Lia and Peng, Alex Yuxuan and Riddle, Patricia and </w:t>
      </w:r>
      <w:proofErr w:type="spellStart"/>
      <w:r w:rsidRPr="00CB0DF9">
        <w:rPr>
          <w:rFonts w:asciiTheme="minorHAnsi" w:hAnsiTheme="minorHAnsi" w:cstheme="minorHAnsi"/>
          <w:shd w:val="clear" w:color="auto" w:fill="FFFFFF"/>
        </w:rPr>
        <w:t>Witbrock</w:t>
      </w:r>
      <w:proofErr w:type="spellEnd"/>
      <w:r w:rsidRPr="00CB0DF9">
        <w:rPr>
          <w:rFonts w:asciiTheme="minorHAnsi" w:hAnsiTheme="minorHAnsi" w:cstheme="minorHAnsi"/>
          <w:shd w:val="clear" w:color="auto" w:fill="FFFFFF"/>
        </w:rPr>
        <w:t>, Michael. “An explainability analysis of a sentiment prediction task using a transformer-based attention filter”. In: Proceedings of the</w:t>
      </w:r>
      <w:r w:rsidRPr="00CB0DF9">
        <w:rPr>
          <w:rFonts w:asciiTheme="minorHAnsi" w:hAnsiTheme="minorHAnsi" w:cstheme="minorHAnsi"/>
        </w:rPr>
        <w:t xml:space="preserve"> </w:t>
      </w:r>
      <w:r w:rsidRPr="00CB0DF9">
        <w:rPr>
          <w:rFonts w:asciiTheme="minorHAnsi" w:hAnsiTheme="minorHAnsi" w:cstheme="minorHAnsi"/>
          <w:shd w:val="clear" w:color="auto" w:fill="FFFFFF"/>
        </w:rPr>
        <w:t>Ninth Annual Conference on Advances in Cognitive Systems. 2021.</w:t>
      </w:r>
    </w:p>
    <w:p w14:paraId="7A65CF83" w14:textId="77777777" w:rsidR="00355068" w:rsidRPr="00CB0DF9" w:rsidRDefault="00355068" w:rsidP="00CB0DF9">
      <w:pPr>
        <w:pStyle w:val="ListParagraph"/>
        <w:numPr>
          <w:ilvl w:val="0"/>
          <w:numId w:val="19"/>
        </w:numPr>
        <w:shd w:val="clear" w:color="auto" w:fill="FFFFFF"/>
        <w:spacing w:after="300"/>
        <w:textAlignment w:val="baseline"/>
        <w:outlineLvl w:val="0"/>
        <w:rPr>
          <w:rFonts w:asciiTheme="minorHAnsi" w:hAnsiTheme="minorHAnsi" w:cstheme="minorHAnsi"/>
          <w:color w:val="131313"/>
          <w:spacing w:val="-7"/>
          <w:kern w:val="36"/>
          <w:lang w:eastAsia="en-NZ"/>
        </w:rPr>
      </w:pPr>
      <w:r w:rsidRPr="00CB0DF9">
        <w:rPr>
          <w:rFonts w:asciiTheme="minorHAnsi" w:hAnsiTheme="minorHAnsi" w:cstheme="minorHAnsi"/>
          <w:color w:val="222222"/>
          <w:shd w:val="clear" w:color="auto" w:fill="FFFFFF"/>
        </w:rPr>
        <w:t xml:space="preserve">Elmes, Kieran, Diana Benavides-Prado, Neset Tan, Trung Bao Nguyen, Nicholas Sumpter, Megan Leask, Michael </w:t>
      </w:r>
      <w:proofErr w:type="spellStart"/>
      <w:r w:rsidRPr="00CB0DF9">
        <w:rPr>
          <w:rFonts w:asciiTheme="minorHAnsi" w:hAnsiTheme="minorHAnsi" w:cstheme="minorHAnsi"/>
          <w:color w:val="222222"/>
          <w:shd w:val="clear" w:color="auto" w:fill="FFFFFF"/>
        </w:rPr>
        <w:t>Witbrock</w:t>
      </w:r>
      <w:proofErr w:type="spellEnd"/>
      <w:r w:rsidRPr="00CB0DF9">
        <w:rPr>
          <w:rFonts w:asciiTheme="minorHAnsi" w:hAnsiTheme="minorHAnsi" w:cstheme="minorHAnsi"/>
          <w:color w:val="222222"/>
          <w:shd w:val="clear" w:color="auto" w:fill="FFFFFF"/>
        </w:rPr>
        <w:t xml:space="preserve">, and Alex </w:t>
      </w:r>
      <w:proofErr w:type="spellStart"/>
      <w:r w:rsidRPr="00CB0DF9">
        <w:rPr>
          <w:rFonts w:asciiTheme="minorHAnsi" w:hAnsiTheme="minorHAnsi" w:cstheme="minorHAnsi"/>
          <w:color w:val="222222"/>
          <w:shd w:val="clear" w:color="auto" w:fill="FFFFFF"/>
        </w:rPr>
        <w:t>Gavryushkin</w:t>
      </w:r>
      <w:proofErr w:type="spellEnd"/>
      <w:r w:rsidRPr="00CB0DF9">
        <w:rPr>
          <w:rFonts w:asciiTheme="minorHAnsi" w:hAnsiTheme="minorHAnsi" w:cstheme="minorHAnsi"/>
          <w:color w:val="222222"/>
          <w:shd w:val="clear" w:color="auto" w:fill="FFFFFF"/>
        </w:rPr>
        <w:t>. "</w:t>
      </w:r>
      <w:proofErr w:type="spellStart"/>
      <w:r w:rsidRPr="00CB0DF9">
        <w:rPr>
          <w:rFonts w:asciiTheme="minorHAnsi" w:hAnsiTheme="minorHAnsi" w:cstheme="minorHAnsi"/>
          <w:color w:val="222222"/>
          <w:shd w:val="clear" w:color="auto" w:fill="FFFFFF"/>
        </w:rPr>
        <w:t>SNVformer</w:t>
      </w:r>
      <w:proofErr w:type="spellEnd"/>
      <w:r w:rsidRPr="00CB0DF9">
        <w:rPr>
          <w:rFonts w:asciiTheme="minorHAnsi" w:hAnsiTheme="minorHAnsi" w:cstheme="minorHAnsi"/>
          <w:color w:val="222222"/>
          <w:shd w:val="clear" w:color="auto" w:fill="FFFFFF"/>
        </w:rPr>
        <w:t xml:space="preserve">: An </w:t>
      </w:r>
      <w:r w:rsidRPr="00CB0DF9">
        <w:rPr>
          <w:rFonts w:asciiTheme="minorHAnsi" w:hAnsiTheme="minorHAnsi" w:cstheme="minorHAnsi"/>
          <w:color w:val="222222"/>
          <w:shd w:val="clear" w:color="auto" w:fill="FFFFFF"/>
        </w:rPr>
        <w:lastRenderedPageBreak/>
        <w:t>Attention-based Deep Neural Network for GWAS Data." </w:t>
      </w:r>
      <w:r w:rsidRPr="00CB0DF9">
        <w:rPr>
          <w:rFonts w:asciiTheme="minorHAnsi" w:hAnsiTheme="minorHAnsi" w:cstheme="minorHAnsi"/>
          <w:shd w:val="clear" w:color="auto" w:fill="FFFFFF"/>
        </w:rPr>
        <w:t>39th International Conference on Machine Learning (ICML) 2022.</w:t>
      </w:r>
    </w:p>
    <w:p w14:paraId="31CD1EE9" w14:textId="77777777" w:rsidR="00355068" w:rsidRPr="003C065A" w:rsidRDefault="00355068" w:rsidP="003C065A">
      <w:pPr>
        <w:rPr>
          <w:rFonts w:asciiTheme="minorHAnsi" w:hAnsiTheme="minorHAnsi" w:cstheme="minorHAnsi"/>
          <w:color w:val="000000"/>
        </w:rPr>
      </w:pPr>
    </w:p>
    <w:p w14:paraId="35619FF2" w14:textId="77777777" w:rsidR="003C5AE1" w:rsidRPr="003C065A" w:rsidRDefault="003C5AE1" w:rsidP="003C5AE1">
      <w:pPr>
        <w:ind w:left="360"/>
        <w:rPr>
          <w:rFonts w:asciiTheme="minorHAnsi" w:hAnsiTheme="minorHAnsi" w:cstheme="minorHAnsi"/>
          <w:color w:val="000000"/>
        </w:rPr>
      </w:pPr>
    </w:p>
    <w:p w14:paraId="349B61B6" w14:textId="77777777" w:rsidR="003C5AE1" w:rsidRPr="003C065A" w:rsidRDefault="003C5AE1" w:rsidP="003C5AE1">
      <w:pPr>
        <w:rPr>
          <w:rFonts w:asciiTheme="minorHAnsi" w:hAnsiTheme="minorHAnsi" w:cstheme="minorHAnsi"/>
        </w:rPr>
      </w:pPr>
      <w:r w:rsidRPr="003C065A">
        <w:rPr>
          <w:rFonts w:asciiTheme="minorHAnsi" w:hAnsiTheme="minorHAnsi" w:cstheme="minorHAnsi"/>
          <w:lang w:val="en-US"/>
        </w:rPr>
        <w:t> </w:t>
      </w:r>
    </w:p>
    <w:p w14:paraId="3A53FC74" w14:textId="78714C23" w:rsidR="003C5AE1" w:rsidRPr="003C065A" w:rsidRDefault="003C5AE1">
      <w:pPr>
        <w:rPr>
          <w:rFonts w:asciiTheme="minorHAnsi" w:hAnsiTheme="minorHAnsi" w:cstheme="minorHAnsi"/>
          <w:b/>
          <w:bCs/>
          <w:lang w:val="en-US"/>
        </w:rPr>
      </w:pPr>
      <w:r w:rsidRPr="003C065A">
        <w:rPr>
          <w:rFonts w:asciiTheme="minorHAnsi" w:hAnsiTheme="minorHAnsi" w:cstheme="minorHAnsi"/>
          <w:b/>
          <w:bCs/>
          <w:lang w:val="en-US"/>
        </w:rPr>
        <w:t>Workshops</w:t>
      </w:r>
    </w:p>
    <w:p w14:paraId="2D82D440" w14:textId="0F1566B5" w:rsidR="003C5AE1" w:rsidRPr="003C065A" w:rsidRDefault="003C5AE1">
      <w:pPr>
        <w:rPr>
          <w:rFonts w:asciiTheme="minorHAnsi" w:hAnsiTheme="minorHAnsi" w:cstheme="minorHAnsi"/>
          <w:b/>
          <w:bCs/>
          <w:lang w:val="en-US"/>
        </w:rPr>
      </w:pPr>
    </w:p>
    <w:p w14:paraId="36261144" w14:textId="088D950D" w:rsidR="003C5AE1" w:rsidRPr="003C065A" w:rsidRDefault="003C5AE1" w:rsidP="003C5AE1">
      <w:pPr>
        <w:rPr>
          <w:rFonts w:asciiTheme="minorHAnsi" w:hAnsiTheme="minorHAnsi" w:cstheme="minorHAnsi"/>
        </w:rPr>
      </w:pPr>
      <w:r w:rsidRPr="003C065A">
        <w:rPr>
          <w:rFonts w:asciiTheme="minorHAnsi" w:hAnsiTheme="minorHAnsi" w:cstheme="minorHAnsi"/>
          <w:lang w:val="en-US"/>
        </w:rPr>
        <w:t>In terms of outreach, the following intensive </w:t>
      </w:r>
      <w:r w:rsidRPr="003C065A">
        <w:rPr>
          <w:rFonts w:asciiTheme="minorHAnsi" w:hAnsiTheme="minorHAnsi" w:cstheme="minorHAnsi"/>
          <w:b/>
          <w:bCs/>
          <w:lang w:val="en-US"/>
        </w:rPr>
        <w:t>online workshops</w:t>
      </w:r>
      <w:r w:rsidRPr="003C065A">
        <w:rPr>
          <w:rFonts w:asciiTheme="minorHAnsi" w:hAnsiTheme="minorHAnsi" w:cstheme="minorHAnsi"/>
          <w:lang w:val="en-US"/>
        </w:rPr>
        <w:t xml:space="preserve"> on multivariate data analysis (5 days, 8-9 </w:t>
      </w:r>
      <w:proofErr w:type="spellStart"/>
      <w:r w:rsidRPr="003C065A">
        <w:rPr>
          <w:rFonts w:asciiTheme="minorHAnsi" w:hAnsiTheme="minorHAnsi" w:cstheme="minorHAnsi"/>
          <w:lang w:val="en-US"/>
        </w:rPr>
        <w:t>hrs</w:t>
      </w:r>
      <w:proofErr w:type="spellEnd"/>
      <w:r w:rsidRPr="003C065A">
        <w:rPr>
          <w:rFonts w:asciiTheme="minorHAnsi" w:hAnsiTheme="minorHAnsi" w:cstheme="minorHAnsi"/>
          <w:lang w:val="en-US"/>
        </w:rPr>
        <w:t xml:space="preserve"> per day) were presented by </w:t>
      </w:r>
      <w:r w:rsidR="003C065A">
        <w:rPr>
          <w:rFonts w:cstheme="minorHAnsi"/>
          <w:lang w:val="en-US"/>
        </w:rPr>
        <w:t>Marti Anderson</w:t>
      </w:r>
    </w:p>
    <w:p w14:paraId="6D7120E9" w14:textId="77777777" w:rsidR="003C5AE1" w:rsidRPr="003C065A" w:rsidRDefault="003C5AE1" w:rsidP="003C065A">
      <w:pPr>
        <w:spacing w:line="233" w:lineRule="atLeast"/>
        <w:rPr>
          <w:rFonts w:asciiTheme="minorHAnsi" w:hAnsiTheme="minorHAnsi" w:cstheme="minorHAnsi"/>
        </w:rPr>
      </w:pPr>
      <w:r w:rsidRPr="003C065A">
        <w:rPr>
          <w:rFonts w:asciiTheme="minorHAnsi" w:hAnsiTheme="minorHAnsi" w:cstheme="minorHAnsi"/>
          <w:lang w:val="en-US"/>
        </w:rPr>
        <w:t>8-12 August 2022: “</w:t>
      </w:r>
      <w:r w:rsidRPr="003C065A">
        <w:rPr>
          <w:rFonts w:asciiTheme="minorHAnsi" w:hAnsiTheme="minorHAnsi" w:cstheme="minorHAnsi"/>
          <w:i/>
          <w:iCs/>
          <w:lang w:val="en-US"/>
        </w:rPr>
        <w:t>Workshop on Multivariate Analysis in Ecology (&amp; other Sciences) using PRIMER v7</w:t>
      </w:r>
      <w:r w:rsidRPr="003C065A">
        <w:rPr>
          <w:rFonts w:asciiTheme="minorHAnsi" w:hAnsiTheme="minorHAnsi" w:cstheme="minorHAnsi"/>
          <w:lang w:val="en-US"/>
        </w:rPr>
        <w:t xml:space="preserve">.” → Online Workshop, </w:t>
      </w:r>
      <w:proofErr w:type="spellStart"/>
      <w:r w:rsidRPr="003C065A">
        <w:rPr>
          <w:rFonts w:asciiTheme="minorHAnsi" w:hAnsiTheme="minorHAnsi" w:cstheme="minorHAnsi"/>
          <w:lang w:val="en-US"/>
        </w:rPr>
        <w:t>organised</w:t>
      </w:r>
      <w:proofErr w:type="spellEnd"/>
      <w:r w:rsidRPr="003C065A">
        <w:rPr>
          <w:rFonts w:asciiTheme="minorHAnsi" w:hAnsiTheme="minorHAnsi" w:cstheme="minorHAnsi"/>
          <w:lang w:val="en-US"/>
        </w:rPr>
        <w:t xml:space="preserve"> by PRIMER-e, Pacific Daylight Time, USA (UTC – 7 </w:t>
      </w:r>
      <w:proofErr w:type="spellStart"/>
      <w:r w:rsidRPr="003C065A">
        <w:rPr>
          <w:rFonts w:asciiTheme="minorHAnsi" w:hAnsiTheme="minorHAnsi" w:cstheme="minorHAnsi"/>
          <w:lang w:val="en-US"/>
        </w:rPr>
        <w:t>hrs</w:t>
      </w:r>
      <w:proofErr w:type="spellEnd"/>
      <w:r w:rsidRPr="003C065A">
        <w:rPr>
          <w:rFonts w:asciiTheme="minorHAnsi" w:hAnsiTheme="minorHAnsi" w:cstheme="minorHAnsi"/>
          <w:lang w:val="en-US"/>
        </w:rPr>
        <w:t>).</w:t>
      </w:r>
    </w:p>
    <w:p w14:paraId="2808883A" w14:textId="77777777" w:rsidR="003C5AE1" w:rsidRPr="003C065A" w:rsidRDefault="003C5AE1" w:rsidP="003C065A">
      <w:pPr>
        <w:spacing w:after="160" w:line="233" w:lineRule="atLeast"/>
        <w:rPr>
          <w:rFonts w:asciiTheme="minorHAnsi" w:hAnsiTheme="minorHAnsi" w:cstheme="minorHAnsi"/>
        </w:rPr>
      </w:pPr>
      <w:r w:rsidRPr="003C065A">
        <w:rPr>
          <w:rFonts w:asciiTheme="minorHAnsi" w:hAnsiTheme="minorHAnsi" w:cstheme="minorHAnsi"/>
          <w:lang w:val="en-US"/>
        </w:rPr>
        <w:t>15-19 November 2021: “</w:t>
      </w:r>
      <w:r w:rsidRPr="003C065A">
        <w:rPr>
          <w:rFonts w:asciiTheme="minorHAnsi" w:hAnsiTheme="minorHAnsi" w:cstheme="minorHAnsi"/>
          <w:i/>
          <w:iCs/>
          <w:lang w:val="en-US"/>
        </w:rPr>
        <w:t>Workshop on Multivariate Analysis in Ecology (&amp; other Sciences) using PERMANOVA+ for PRIMER v7</w:t>
      </w:r>
      <w:r w:rsidRPr="003C065A">
        <w:rPr>
          <w:rFonts w:asciiTheme="minorHAnsi" w:hAnsiTheme="minorHAnsi" w:cstheme="minorHAnsi"/>
          <w:lang w:val="en-US"/>
        </w:rPr>
        <w:t xml:space="preserve">.” → Online Workshop, </w:t>
      </w:r>
      <w:proofErr w:type="spellStart"/>
      <w:r w:rsidRPr="003C065A">
        <w:rPr>
          <w:rFonts w:asciiTheme="minorHAnsi" w:hAnsiTheme="minorHAnsi" w:cstheme="minorHAnsi"/>
          <w:lang w:val="en-US"/>
        </w:rPr>
        <w:t>organised</w:t>
      </w:r>
      <w:proofErr w:type="spellEnd"/>
      <w:r w:rsidRPr="003C065A">
        <w:rPr>
          <w:rFonts w:asciiTheme="minorHAnsi" w:hAnsiTheme="minorHAnsi" w:cstheme="minorHAnsi"/>
          <w:lang w:val="en-US"/>
        </w:rPr>
        <w:t xml:space="preserve"> by PRIMER-e, Australian Western Standard Time (UTC + 8 </w:t>
      </w:r>
      <w:proofErr w:type="spellStart"/>
      <w:r w:rsidRPr="003C065A">
        <w:rPr>
          <w:rFonts w:asciiTheme="minorHAnsi" w:hAnsiTheme="minorHAnsi" w:cstheme="minorHAnsi"/>
          <w:lang w:val="en-US"/>
        </w:rPr>
        <w:t>hrs</w:t>
      </w:r>
      <w:proofErr w:type="spellEnd"/>
      <w:r w:rsidRPr="003C065A">
        <w:rPr>
          <w:rFonts w:asciiTheme="minorHAnsi" w:hAnsiTheme="minorHAnsi" w:cstheme="minorHAnsi"/>
          <w:lang w:val="en-US"/>
        </w:rPr>
        <w:t>).</w:t>
      </w:r>
    </w:p>
    <w:p w14:paraId="4311DDDC" w14:textId="2FD73C0B" w:rsidR="003C5AE1" w:rsidRPr="003C065A" w:rsidRDefault="003C065A">
      <w:pPr>
        <w:rPr>
          <w:rFonts w:asciiTheme="minorHAnsi" w:hAnsiTheme="minorHAnsi" w:cstheme="minorHAnsi"/>
          <w:lang w:val="en-US"/>
        </w:rPr>
      </w:pPr>
      <w:r w:rsidRPr="003C065A">
        <w:rPr>
          <w:rFonts w:cstheme="minorHAnsi"/>
          <w:lang w:val="en-US"/>
        </w:rPr>
        <w:t>Data Science stream at the 2021 ResBaz event (Mark Gahegan and the team at the Centre for eResearch).  The ResBaz event presented over 40 Data Science-</w:t>
      </w:r>
      <w:proofErr w:type="spellStart"/>
      <w:r w:rsidRPr="003C065A">
        <w:rPr>
          <w:rFonts w:cstheme="minorHAnsi"/>
          <w:lang w:val="en-US"/>
        </w:rPr>
        <w:t>focussed</w:t>
      </w:r>
      <w:proofErr w:type="spellEnd"/>
      <w:r w:rsidRPr="003C065A">
        <w:rPr>
          <w:rFonts w:cstheme="minorHAnsi"/>
          <w:lang w:val="en-US"/>
        </w:rPr>
        <w:t xml:space="preserve"> workshops, along with other digital skills offerings. </w:t>
      </w:r>
      <w:r>
        <w:rPr>
          <w:rFonts w:cstheme="minorHAnsi"/>
          <w:lang w:val="en-US"/>
        </w:rPr>
        <w:t xml:space="preserve">See </w:t>
      </w:r>
      <w:hyperlink r:id="rId50" w:history="1">
        <w:r w:rsidRPr="0083732D">
          <w:rPr>
            <w:rStyle w:val="Hyperlink"/>
            <w:rFonts w:cstheme="minorHAnsi"/>
            <w:lang w:val="en-US"/>
          </w:rPr>
          <w:t>https://resbaz.auckland.ac.nz/sessions/</w:t>
        </w:r>
      </w:hyperlink>
      <w:r>
        <w:rPr>
          <w:rFonts w:cstheme="minorHAnsi"/>
          <w:lang w:val="en-US"/>
        </w:rPr>
        <w:t xml:space="preserve"> for a full description.</w:t>
      </w:r>
    </w:p>
    <w:p w14:paraId="4E542677" w14:textId="0D5485C4" w:rsidR="003C5AE1" w:rsidRPr="003C065A" w:rsidRDefault="003C5AE1">
      <w:pPr>
        <w:rPr>
          <w:rFonts w:asciiTheme="minorHAnsi" w:hAnsiTheme="minorHAnsi" w:cstheme="minorHAnsi"/>
          <w:b/>
          <w:bCs/>
          <w:lang w:val="en-US"/>
        </w:rPr>
      </w:pPr>
    </w:p>
    <w:p w14:paraId="7E9C5E35" w14:textId="6CE9A1D0" w:rsidR="003C5AE1" w:rsidRPr="003C065A" w:rsidRDefault="003C5AE1">
      <w:pPr>
        <w:rPr>
          <w:rFonts w:asciiTheme="minorHAnsi" w:hAnsiTheme="minorHAnsi" w:cstheme="minorHAnsi"/>
          <w:b/>
          <w:bCs/>
          <w:lang w:val="en-US"/>
        </w:rPr>
      </w:pPr>
      <w:r w:rsidRPr="003C065A">
        <w:rPr>
          <w:rFonts w:asciiTheme="minorHAnsi" w:hAnsiTheme="minorHAnsi" w:cstheme="minorHAnsi"/>
          <w:b/>
          <w:bCs/>
          <w:lang w:val="en-US"/>
        </w:rPr>
        <w:t>Software</w:t>
      </w:r>
    </w:p>
    <w:p w14:paraId="59F1907D" w14:textId="2340E2DB" w:rsidR="003C5AE1" w:rsidRPr="003C065A" w:rsidRDefault="003C5AE1">
      <w:pPr>
        <w:rPr>
          <w:rFonts w:asciiTheme="minorHAnsi" w:hAnsiTheme="minorHAnsi" w:cstheme="minorHAnsi"/>
          <w:b/>
          <w:bCs/>
          <w:lang w:val="en-US"/>
        </w:rPr>
      </w:pPr>
    </w:p>
    <w:p w14:paraId="6EFB8F9F" w14:textId="77777777" w:rsidR="003C5AE1" w:rsidRPr="003C065A" w:rsidRDefault="003C5AE1" w:rsidP="003C5AE1">
      <w:pPr>
        <w:rPr>
          <w:rFonts w:asciiTheme="minorHAnsi" w:hAnsiTheme="minorHAnsi" w:cstheme="minorHAnsi"/>
        </w:rPr>
      </w:pPr>
      <w:r w:rsidRPr="003C065A">
        <w:rPr>
          <w:rFonts w:asciiTheme="minorHAnsi" w:hAnsiTheme="minorHAnsi" w:cstheme="minorHAnsi"/>
          <w:lang w:val="en-US"/>
        </w:rPr>
        <w:t>A substantial associated </w:t>
      </w:r>
      <w:r w:rsidRPr="003C065A">
        <w:rPr>
          <w:rFonts w:asciiTheme="minorHAnsi" w:hAnsiTheme="minorHAnsi" w:cstheme="minorHAnsi"/>
          <w:b/>
          <w:bCs/>
          <w:lang w:val="en-US"/>
        </w:rPr>
        <w:t>R package</w:t>
      </w:r>
      <w:r w:rsidRPr="003C065A">
        <w:rPr>
          <w:rFonts w:asciiTheme="minorHAnsi" w:hAnsiTheme="minorHAnsi" w:cstheme="minorHAnsi"/>
          <w:lang w:val="en-US"/>
        </w:rPr>
        <w:t xml:space="preserve"> for implementing these models is also now available on </w:t>
      </w:r>
      <w:proofErr w:type="spellStart"/>
      <w:r w:rsidRPr="003C065A">
        <w:rPr>
          <w:rFonts w:asciiTheme="minorHAnsi" w:hAnsiTheme="minorHAnsi" w:cstheme="minorHAnsi"/>
          <w:lang w:val="en-US"/>
        </w:rPr>
        <w:t>Github</w:t>
      </w:r>
      <w:proofErr w:type="spellEnd"/>
      <w:r w:rsidRPr="003C065A">
        <w:rPr>
          <w:rFonts w:asciiTheme="minorHAnsi" w:hAnsiTheme="minorHAnsi" w:cstheme="minorHAnsi"/>
          <w:lang w:val="en-US"/>
        </w:rPr>
        <w:t>:</w:t>
      </w:r>
    </w:p>
    <w:p w14:paraId="0B4B9E10" w14:textId="5357413B" w:rsidR="003C5AE1" w:rsidRPr="003C065A" w:rsidRDefault="003C5AE1" w:rsidP="003C5AE1">
      <w:pPr>
        <w:numPr>
          <w:ilvl w:val="0"/>
          <w:numId w:val="4"/>
        </w:numPr>
        <w:spacing w:after="160" w:line="233" w:lineRule="atLeast"/>
        <w:ind w:left="1004"/>
        <w:rPr>
          <w:rFonts w:asciiTheme="minorHAnsi" w:hAnsiTheme="minorHAnsi" w:cstheme="minorHAnsi"/>
        </w:rPr>
      </w:pPr>
      <w:r w:rsidRPr="003C065A">
        <w:rPr>
          <w:rFonts w:asciiTheme="minorHAnsi" w:hAnsiTheme="minorHAnsi" w:cstheme="minorHAnsi"/>
          <w:lang w:val="en-US"/>
        </w:rPr>
        <w:t>Walsh DCI, Anderson MJ, Punnett AJ, Adegoke N (2022). </w:t>
      </w:r>
      <w:proofErr w:type="spellStart"/>
      <w:r w:rsidRPr="003C065A">
        <w:rPr>
          <w:rFonts w:asciiTheme="minorHAnsi" w:hAnsiTheme="minorHAnsi" w:cstheme="minorHAnsi"/>
          <w:i/>
          <w:iCs/>
          <w:lang w:val="en-US"/>
        </w:rPr>
        <w:t>senlm</w:t>
      </w:r>
      <w:proofErr w:type="spellEnd"/>
      <w:r w:rsidRPr="003C065A">
        <w:rPr>
          <w:rFonts w:asciiTheme="minorHAnsi" w:hAnsiTheme="minorHAnsi" w:cstheme="minorHAnsi"/>
          <w:i/>
          <w:iCs/>
          <w:lang w:val="en-US"/>
        </w:rPr>
        <w:t>: Species environment non-linear modelling</w:t>
      </w:r>
      <w:r w:rsidRPr="003C065A">
        <w:rPr>
          <w:rFonts w:asciiTheme="minorHAnsi" w:hAnsiTheme="minorHAnsi" w:cstheme="minorHAnsi"/>
          <w:lang w:val="en-US"/>
        </w:rPr>
        <w:t>. </w:t>
      </w:r>
      <w:hyperlink r:id="rId51" w:history="1">
        <w:r w:rsidRPr="003C065A">
          <w:rPr>
            <w:rFonts w:asciiTheme="minorHAnsi" w:hAnsiTheme="minorHAnsi" w:cstheme="minorHAnsi"/>
            <w:color w:val="0563C1"/>
            <w:u w:val="single"/>
            <w:lang w:val="en-US"/>
          </w:rPr>
          <w:t>https://primer-e.github.io/senlm/</w:t>
        </w:r>
      </w:hyperlink>
    </w:p>
    <w:p w14:paraId="76CD86F1" w14:textId="574A76F0" w:rsidR="003C5AE1" w:rsidRPr="003C065A" w:rsidRDefault="003C5AE1">
      <w:pPr>
        <w:rPr>
          <w:rFonts w:asciiTheme="minorHAnsi" w:hAnsiTheme="minorHAnsi" w:cstheme="minorHAnsi"/>
          <w:b/>
          <w:bCs/>
          <w:lang w:val="en-US"/>
        </w:rPr>
      </w:pPr>
      <w:r w:rsidRPr="003C065A">
        <w:rPr>
          <w:rFonts w:asciiTheme="minorHAnsi" w:hAnsiTheme="minorHAnsi" w:cstheme="minorHAnsi"/>
          <w:b/>
          <w:bCs/>
          <w:lang w:val="en-US"/>
        </w:rPr>
        <w:t xml:space="preserve"> Version 2 of Stencila to be released in Oct 2022.</w:t>
      </w:r>
    </w:p>
    <w:p w14:paraId="171553BE" w14:textId="283A518E" w:rsidR="003C5AE1" w:rsidRPr="003C065A" w:rsidRDefault="003C5AE1">
      <w:pPr>
        <w:rPr>
          <w:rFonts w:asciiTheme="minorHAnsi" w:hAnsiTheme="minorHAnsi" w:cstheme="minorHAnsi"/>
          <w:b/>
          <w:bCs/>
          <w:lang w:val="en-US"/>
        </w:rPr>
      </w:pPr>
    </w:p>
    <w:p w14:paraId="60576A88" w14:textId="77777777" w:rsidR="003C5AE1" w:rsidRPr="003C065A" w:rsidRDefault="003C5AE1">
      <w:pPr>
        <w:rPr>
          <w:rFonts w:asciiTheme="minorHAnsi" w:hAnsiTheme="minorHAnsi" w:cstheme="minorHAnsi"/>
          <w:b/>
          <w:bCs/>
          <w:lang w:val="en-US"/>
        </w:rPr>
      </w:pPr>
    </w:p>
    <w:p w14:paraId="405FA21B" w14:textId="3C83CB47" w:rsidR="003C5AE1" w:rsidRPr="003C065A" w:rsidRDefault="003C5AE1">
      <w:pPr>
        <w:rPr>
          <w:rFonts w:asciiTheme="minorHAnsi" w:hAnsiTheme="minorHAnsi" w:cstheme="minorHAnsi"/>
          <w:b/>
          <w:bCs/>
          <w:lang w:val="en-US"/>
        </w:rPr>
      </w:pPr>
      <w:r w:rsidRPr="003C065A">
        <w:rPr>
          <w:rFonts w:asciiTheme="minorHAnsi" w:hAnsiTheme="minorHAnsi" w:cstheme="minorHAnsi"/>
          <w:b/>
          <w:bCs/>
          <w:lang w:val="en-US"/>
        </w:rPr>
        <w:t>Invited talks/seminars</w:t>
      </w:r>
    </w:p>
    <w:p w14:paraId="334493A8" w14:textId="77777777" w:rsidR="003C5AE1" w:rsidRPr="003C065A" w:rsidRDefault="003C5AE1" w:rsidP="003C5AE1">
      <w:pPr>
        <w:ind w:left="720" w:hanging="436"/>
        <w:rPr>
          <w:rFonts w:asciiTheme="minorHAnsi" w:hAnsiTheme="minorHAnsi" w:cstheme="minorHAnsi"/>
        </w:rPr>
      </w:pPr>
      <w:r w:rsidRPr="003C065A">
        <w:rPr>
          <w:rFonts w:asciiTheme="minorHAnsi" w:hAnsiTheme="minorHAnsi" w:cstheme="minorHAnsi"/>
        </w:rPr>
        <w:t>Anderson, M.J. (06-08-2021). “Introduction to PERMANOVA+: experimental design and analysis for multivariate ecology.” Invited seminar (presented online), Department of Marine Biology, Microbiology &amp; Biochemistry, School of Marine Sciences, Cochin University of Science and Technology (CUSAT), Cochin, Kerala, India. </w:t>
      </w:r>
    </w:p>
    <w:p w14:paraId="68E15CDC" w14:textId="77777777" w:rsidR="003C5AE1" w:rsidRPr="003C065A" w:rsidRDefault="003C5AE1" w:rsidP="003C5AE1">
      <w:pPr>
        <w:ind w:left="720" w:hanging="436"/>
        <w:rPr>
          <w:rFonts w:asciiTheme="minorHAnsi" w:hAnsiTheme="minorHAnsi" w:cstheme="minorHAnsi"/>
        </w:rPr>
      </w:pPr>
      <w:r w:rsidRPr="003C065A">
        <w:rPr>
          <w:rFonts w:asciiTheme="minorHAnsi" w:hAnsiTheme="minorHAnsi" w:cstheme="minorHAnsi"/>
        </w:rPr>
        <w:t>Anderson, M.J. (02-08-2021). “Introduction and overview of PRIMER version 7: insights on multivariate analysis for ecological data.” Invited seminar (presented online), Department of Marine Biology, Microbiology &amp; Biochemistry, School of Marine Sciences, Cochin University of Science and Technology (CUSAT), Cochin, Kerala, India.</w:t>
      </w:r>
    </w:p>
    <w:p w14:paraId="271A33DE" w14:textId="33AF2640" w:rsidR="003C5AE1" w:rsidRPr="003C065A" w:rsidRDefault="003C5AE1">
      <w:pPr>
        <w:rPr>
          <w:rFonts w:asciiTheme="minorHAnsi" w:hAnsiTheme="minorHAnsi" w:cstheme="minorHAnsi"/>
          <w:b/>
          <w:bCs/>
          <w:lang w:val="en-US"/>
        </w:rPr>
      </w:pPr>
    </w:p>
    <w:p w14:paraId="05AF9A19" w14:textId="12B26EFA" w:rsidR="003C5AE1" w:rsidRDefault="003C5AE1" w:rsidP="003C5AE1">
      <w:pPr>
        <w:shd w:val="clear" w:color="auto" w:fill="FFFFFF"/>
        <w:rPr>
          <w:rFonts w:asciiTheme="minorHAnsi" w:hAnsiTheme="minorHAnsi" w:cstheme="minorHAnsi"/>
          <w:color w:val="201F1E"/>
          <w:bdr w:val="none" w:sz="0" w:space="0" w:color="auto" w:frame="1"/>
        </w:rPr>
      </w:pPr>
      <w:r w:rsidRPr="003C065A">
        <w:rPr>
          <w:rFonts w:asciiTheme="minorHAnsi" w:hAnsiTheme="minorHAnsi" w:cstheme="minorHAnsi"/>
          <w:color w:val="201F1E"/>
          <w:bdr w:val="none" w:sz="0" w:space="0" w:color="auto" w:frame="1"/>
        </w:rPr>
        <w:t>Invited talk, Australasian Ornithological Society conference, Online, February 2022. </w:t>
      </w:r>
      <w:r w:rsidRPr="003C065A">
        <w:rPr>
          <w:rFonts w:asciiTheme="minorHAnsi" w:hAnsiTheme="minorHAnsi" w:cstheme="minorHAnsi"/>
          <w:i/>
          <w:iCs/>
          <w:color w:val="201F1E"/>
          <w:bdr w:val="none" w:sz="0" w:space="0" w:color="auto" w:frame="1"/>
        </w:rPr>
        <w:t xml:space="preserve">Predicting the evolutionary potential of the threatened </w:t>
      </w:r>
      <w:proofErr w:type="spellStart"/>
      <w:r w:rsidRPr="003C065A">
        <w:rPr>
          <w:rFonts w:asciiTheme="minorHAnsi" w:hAnsiTheme="minorHAnsi" w:cstheme="minorHAnsi"/>
          <w:i/>
          <w:iCs/>
          <w:color w:val="201F1E"/>
          <w:bdr w:val="none" w:sz="0" w:space="0" w:color="auto" w:frame="1"/>
        </w:rPr>
        <w:t>hihi</w:t>
      </w:r>
      <w:proofErr w:type="spellEnd"/>
      <w:r w:rsidRPr="003C065A">
        <w:rPr>
          <w:rFonts w:asciiTheme="minorHAnsi" w:hAnsiTheme="minorHAnsi" w:cstheme="minorHAnsi"/>
          <w:i/>
          <w:iCs/>
          <w:color w:val="201F1E"/>
          <w:bdr w:val="none" w:sz="0" w:space="0" w:color="auto" w:frame="1"/>
        </w:rPr>
        <w:t xml:space="preserve"> – what can genomic information tell us?</w:t>
      </w:r>
      <w:r w:rsidRPr="003C065A">
        <w:rPr>
          <w:rFonts w:asciiTheme="minorHAnsi" w:hAnsiTheme="minorHAnsi" w:cstheme="minorHAnsi"/>
          <w:color w:val="201F1E"/>
          <w:bdr w:val="none" w:sz="0" w:space="0" w:color="auto" w:frame="1"/>
        </w:rPr>
        <w:t> Santure, A.W.  </w:t>
      </w:r>
    </w:p>
    <w:p w14:paraId="62583640" w14:textId="6D260F63" w:rsidR="00E47856" w:rsidRDefault="00E47856" w:rsidP="003C5AE1">
      <w:pPr>
        <w:shd w:val="clear" w:color="auto" w:fill="FFFFFF"/>
        <w:rPr>
          <w:rFonts w:asciiTheme="minorHAnsi" w:hAnsiTheme="minorHAnsi" w:cstheme="minorHAnsi"/>
          <w:color w:val="201F1E"/>
          <w:bdr w:val="none" w:sz="0" w:space="0" w:color="auto" w:frame="1"/>
        </w:rPr>
      </w:pPr>
    </w:p>
    <w:p w14:paraId="68293682" w14:textId="101D08A6" w:rsidR="00E47856" w:rsidRDefault="00E47856" w:rsidP="003C5AE1">
      <w:pPr>
        <w:shd w:val="clear" w:color="auto" w:fill="FFFFFF"/>
        <w:rPr>
          <w:rFonts w:asciiTheme="minorHAnsi" w:hAnsiTheme="minorHAnsi" w:cstheme="minorHAnsi"/>
          <w:color w:val="201F1E"/>
          <w:bdr w:val="none" w:sz="0" w:space="0" w:color="auto" w:frame="1"/>
        </w:rPr>
      </w:pPr>
    </w:p>
    <w:p w14:paraId="44E17F9A" w14:textId="19E912BC" w:rsidR="00E47856" w:rsidRDefault="00E47856" w:rsidP="003C5AE1">
      <w:pPr>
        <w:shd w:val="clear" w:color="auto" w:fill="FFFFFF"/>
        <w:rPr>
          <w:rFonts w:asciiTheme="minorHAnsi" w:hAnsiTheme="minorHAnsi" w:cstheme="minorHAnsi"/>
          <w:color w:val="201F1E"/>
          <w:bdr w:val="none" w:sz="0" w:space="0" w:color="auto" w:frame="1"/>
        </w:rPr>
      </w:pPr>
    </w:p>
    <w:p w14:paraId="3037FE22" w14:textId="77777777" w:rsidR="00E47856" w:rsidRPr="00E47856" w:rsidRDefault="00E47856" w:rsidP="00E47856">
      <w:pPr>
        <w:shd w:val="clear" w:color="auto" w:fill="FFFFFF"/>
        <w:rPr>
          <w:rFonts w:asciiTheme="minorHAnsi" w:hAnsiTheme="minorHAnsi" w:cstheme="minorHAnsi"/>
          <w:color w:val="201F1E"/>
          <w:bdr w:val="none" w:sz="0" w:space="0" w:color="auto" w:frame="1"/>
        </w:rPr>
      </w:pPr>
      <w:r w:rsidRPr="00E47856">
        <w:rPr>
          <w:rFonts w:asciiTheme="minorHAnsi" w:hAnsiTheme="minorHAnsi" w:cstheme="minorHAnsi"/>
          <w:color w:val="201F1E"/>
          <w:bdr w:val="none" w:sz="0" w:space="0" w:color="auto" w:frame="1"/>
        </w:rPr>
        <w:lastRenderedPageBreak/>
        <w:t>Automatically deriving text from data and code is a major focus of our work in three areas.</w:t>
      </w:r>
    </w:p>
    <w:p w14:paraId="6F1D2562" w14:textId="77777777" w:rsidR="00E47856" w:rsidRPr="00E47856" w:rsidRDefault="00E47856" w:rsidP="00E47856">
      <w:pPr>
        <w:shd w:val="clear" w:color="auto" w:fill="FFFFFF"/>
        <w:rPr>
          <w:rFonts w:asciiTheme="minorHAnsi" w:hAnsiTheme="minorHAnsi" w:cstheme="minorHAnsi"/>
          <w:color w:val="201F1E"/>
          <w:bdr w:val="none" w:sz="0" w:space="0" w:color="auto" w:frame="1"/>
        </w:rPr>
      </w:pPr>
      <w:r w:rsidRPr="00E47856">
        <w:rPr>
          <w:rFonts w:asciiTheme="minorHAnsi" w:hAnsiTheme="minorHAnsi" w:cstheme="minorHAnsi"/>
          <w:color w:val="201F1E"/>
          <w:bdr w:val="none" w:sz="0" w:space="0" w:color="auto" w:frame="1"/>
        </w:rPr>
        <w:t xml:space="preserve">1.  The </w:t>
      </w:r>
      <w:proofErr w:type="spellStart"/>
      <w:r w:rsidRPr="00E47856">
        <w:rPr>
          <w:rFonts w:asciiTheme="minorHAnsi" w:hAnsiTheme="minorHAnsi" w:cstheme="minorHAnsi"/>
          <w:color w:val="201F1E"/>
          <w:bdr w:val="none" w:sz="0" w:space="0" w:color="auto" w:frame="1"/>
        </w:rPr>
        <w:t>LPhy</w:t>
      </w:r>
      <w:proofErr w:type="spellEnd"/>
      <w:r w:rsidRPr="00E47856">
        <w:rPr>
          <w:rFonts w:asciiTheme="minorHAnsi" w:hAnsiTheme="minorHAnsi" w:cstheme="minorHAnsi"/>
          <w:color w:val="201F1E"/>
          <w:bdr w:val="none" w:sz="0" w:space="0" w:color="auto" w:frame="1"/>
        </w:rPr>
        <w:t xml:space="preserve"> project (see above) integrates code, workflow and visualisations of results into a single programming language for phylogenetics.</w:t>
      </w:r>
    </w:p>
    <w:p w14:paraId="4C3001EF" w14:textId="77777777" w:rsidR="00E47856" w:rsidRPr="00E47856" w:rsidRDefault="00E47856" w:rsidP="00E47856">
      <w:pPr>
        <w:shd w:val="clear" w:color="auto" w:fill="FFFFFF"/>
        <w:rPr>
          <w:rFonts w:asciiTheme="minorHAnsi" w:hAnsiTheme="minorHAnsi" w:cstheme="minorHAnsi"/>
          <w:color w:val="201F1E"/>
          <w:bdr w:val="none" w:sz="0" w:space="0" w:color="auto" w:frame="1"/>
        </w:rPr>
      </w:pPr>
      <w:r w:rsidRPr="00E47856">
        <w:rPr>
          <w:rFonts w:asciiTheme="minorHAnsi" w:hAnsiTheme="minorHAnsi" w:cstheme="minorHAnsi"/>
          <w:color w:val="201F1E"/>
          <w:bdr w:val="none" w:sz="0" w:space="0" w:color="auto" w:frame="1"/>
        </w:rPr>
        <w:t>2.  Our research on meta-data science (see above) is focussed on the automated semantic understanding of raw data streams</w:t>
      </w:r>
    </w:p>
    <w:p w14:paraId="1D807D55" w14:textId="68C705DD" w:rsidR="00E47856" w:rsidRDefault="00E47856" w:rsidP="00E47856">
      <w:pPr>
        <w:shd w:val="clear" w:color="auto" w:fill="FFFFFF"/>
        <w:rPr>
          <w:rFonts w:asciiTheme="minorHAnsi" w:hAnsiTheme="minorHAnsi" w:cstheme="minorHAnsi"/>
          <w:color w:val="201F1E"/>
          <w:bdr w:val="none" w:sz="0" w:space="0" w:color="auto" w:frame="1"/>
        </w:rPr>
      </w:pPr>
      <w:r w:rsidRPr="00E47856">
        <w:rPr>
          <w:rFonts w:asciiTheme="minorHAnsi" w:hAnsiTheme="minorHAnsi" w:cstheme="minorHAnsi"/>
          <w:color w:val="201F1E"/>
          <w:bdr w:val="none" w:sz="0" w:space="0" w:color="auto" w:frame="1"/>
        </w:rPr>
        <w:t xml:space="preserve">3.  Our research on scientific fact-checking is </w:t>
      </w:r>
      <w:proofErr w:type="spellStart"/>
      <w:r w:rsidRPr="00E47856">
        <w:rPr>
          <w:rFonts w:asciiTheme="minorHAnsi" w:hAnsiTheme="minorHAnsi" w:cstheme="minorHAnsi"/>
          <w:color w:val="201F1E"/>
          <w:bdr w:val="none" w:sz="0" w:space="0" w:color="auto" w:frame="1"/>
        </w:rPr>
        <w:t>targetted</w:t>
      </w:r>
      <w:proofErr w:type="spellEnd"/>
      <w:r w:rsidRPr="00E47856">
        <w:rPr>
          <w:rFonts w:asciiTheme="minorHAnsi" w:hAnsiTheme="minorHAnsi" w:cstheme="minorHAnsi"/>
          <w:color w:val="201F1E"/>
          <w:bdr w:val="none" w:sz="0" w:space="0" w:color="auto" w:frame="1"/>
        </w:rPr>
        <w:t xml:space="preserve"> at inconsistencies between the text descriptions and trusted data, code, or other texts.</w:t>
      </w:r>
    </w:p>
    <w:p w14:paraId="0442BCCD" w14:textId="0F51C165" w:rsidR="00E47856" w:rsidRDefault="00E47856" w:rsidP="003C5AE1">
      <w:pPr>
        <w:shd w:val="clear" w:color="auto" w:fill="FFFFFF"/>
        <w:rPr>
          <w:rFonts w:asciiTheme="minorHAnsi" w:hAnsiTheme="minorHAnsi" w:cstheme="minorHAnsi"/>
          <w:color w:val="201F1E"/>
          <w:bdr w:val="none" w:sz="0" w:space="0" w:color="auto" w:frame="1"/>
        </w:rPr>
      </w:pPr>
    </w:p>
    <w:p w14:paraId="4E74E6A7" w14:textId="77777777" w:rsidR="00E47856" w:rsidRDefault="00E47856" w:rsidP="003C5AE1">
      <w:pPr>
        <w:shd w:val="clear" w:color="auto" w:fill="FFFFFF"/>
        <w:rPr>
          <w:rFonts w:asciiTheme="minorHAnsi" w:hAnsiTheme="minorHAnsi" w:cstheme="minorHAnsi"/>
          <w:color w:val="201F1E"/>
          <w:bdr w:val="none" w:sz="0" w:space="0" w:color="auto" w:frame="1"/>
        </w:rPr>
      </w:pPr>
    </w:p>
    <w:p w14:paraId="651078BA" w14:textId="77777777" w:rsidR="00E47856" w:rsidRPr="00E47856" w:rsidRDefault="00E47856" w:rsidP="00E47856">
      <w:pPr>
        <w:shd w:val="clear" w:color="auto" w:fill="FFFFFF"/>
        <w:rPr>
          <w:rFonts w:asciiTheme="minorHAnsi" w:hAnsiTheme="minorHAnsi" w:cstheme="minorHAnsi"/>
          <w:color w:val="201F1E"/>
          <w:bdr w:val="none" w:sz="0" w:space="0" w:color="auto" w:frame="1"/>
        </w:rPr>
      </w:pPr>
      <w:r w:rsidRPr="00E47856">
        <w:rPr>
          <w:rFonts w:asciiTheme="minorHAnsi" w:hAnsiTheme="minorHAnsi" w:cstheme="minorHAnsi"/>
          <w:color w:val="201F1E"/>
          <w:bdr w:val="none" w:sz="0" w:space="0" w:color="auto" w:frame="1"/>
        </w:rPr>
        <w:t xml:space="preserve">1.  The immanent software release from Stencila provides an environment that combines scientific data analysis with journal publishing in an easy-to-use application.  Many of the specifications needed for a full live journal are now already implemented in this code base.  </w:t>
      </w:r>
    </w:p>
    <w:p w14:paraId="133A1A4F" w14:textId="43F46ACF" w:rsidR="00E47856" w:rsidRDefault="00E47856" w:rsidP="00E47856">
      <w:pPr>
        <w:shd w:val="clear" w:color="auto" w:fill="FFFFFF"/>
        <w:rPr>
          <w:rFonts w:asciiTheme="minorHAnsi" w:hAnsiTheme="minorHAnsi" w:cstheme="minorHAnsi"/>
          <w:color w:val="201F1E"/>
          <w:bdr w:val="none" w:sz="0" w:space="0" w:color="auto" w:frame="1"/>
        </w:rPr>
      </w:pPr>
      <w:r w:rsidRPr="00E47856">
        <w:rPr>
          <w:rFonts w:asciiTheme="minorHAnsi" w:hAnsiTheme="minorHAnsi" w:cstheme="minorHAnsi"/>
          <w:color w:val="201F1E"/>
          <w:bdr w:val="none" w:sz="0" w:space="0" w:color="auto" w:frame="1"/>
        </w:rPr>
        <w:t>2.  Our first research article on our 'live paper' concept accepted for publication.  This article contains our first published descriptions of both the software architecture and the start of specifications and semantic choices for the major interfaces.</w:t>
      </w:r>
    </w:p>
    <w:p w14:paraId="02D2B1DB" w14:textId="67FDDD59" w:rsidR="00E47856" w:rsidRDefault="00E47856" w:rsidP="003C5AE1">
      <w:pPr>
        <w:shd w:val="clear" w:color="auto" w:fill="FFFFFF"/>
        <w:rPr>
          <w:rFonts w:asciiTheme="minorHAnsi" w:hAnsiTheme="minorHAnsi" w:cstheme="minorHAnsi"/>
          <w:color w:val="201F1E"/>
          <w:bdr w:val="none" w:sz="0" w:space="0" w:color="auto" w:frame="1"/>
        </w:rPr>
      </w:pPr>
    </w:p>
    <w:p w14:paraId="1121816B" w14:textId="77777777" w:rsidR="00E47856" w:rsidRDefault="00E47856" w:rsidP="003C5AE1">
      <w:pPr>
        <w:shd w:val="clear" w:color="auto" w:fill="FFFFFF"/>
        <w:rPr>
          <w:rFonts w:asciiTheme="minorHAnsi" w:hAnsiTheme="minorHAnsi" w:cstheme="minorHAnsi"/>
          <w:color w:val="201F1E"/>
          <w:bdr w:val="none" w:sz="0" w:space="0" w:color="auto" w:frame="1"/>
        </w:rPr>
      </w:pPr>
    </w:p>
    <w:p w14:paraId="182CE027" w14:textId="4C99097E" w:rsidR="00E47856" w:rsidRDefault="00E47856" w:rsidP="003C5AE1">
      <w:pPr>
        <w:shd w:val="clear" w:color="auto" w:fill="FFFFFF"/>
        <w:rPr>
          <w:rFonts w:asciiTheme="minorHAnsi" w:hAnsiTheme="minorHAnsi" w:cstheme="minorHAnsi"/>
          <w:color w:val="201F1E"/>
          <w:bdr w:val="none" w:sz="0" w:space="0" w:color="auto" w:frame="1"/>
        </w:rPr>
      </w:pPr>
      <w:r w:rsidRPr="00E47856">
        <w:rPr>
          <w:rFonts w:asciiTheme="minorHAnsi" w:hAnsiTheme="minorHAnsi" w:cstheme="minorHAnsi"/>
          <w:color w:val="201F1E"/>
          <w:bdr w:val="none" w:sz="0" w:space="0" w:color="auto" w:frame="1"/>
        </w:rPr>
        <w:t>Several hundred researchers received training in one or more data science workshops at ResBaz 2021 (see above)! We say over 1200 attendances at tagged data science events. during ResBaz.  This has led to additional training in the more substantial Software &amp; Data Carpentry sessions by some attendees.</w:t>
      </w:r>
    </w:p>
    <w:p w14:paraId="6FF195A9" w14:textId="77777777" w:rsidR="00E47856" w:rsidRDefault="00E47856" w:rsidP="003C5AE1">
      <w:pPr>
        <w:shd w:val="clear" w:color="auto" w:fill="FFFFFF"/>
        <w:rPr>
          <w:rFonts w:asciiTheme="minorHAnsi" w:hAnsiTheme="minorHAnsi" w:cstheme="minorHAnsi"/>
          <w:color w:val="201F1E"/>
          <w:bdr w:val="none" w:sz="0" w:space="0" w:color="auto" w:frame="1"/>
        </w:rPr>
      </w:pPr>
    </w:p>
    <w:p w14:paraId="3001F98A" w14:textId="77777777" w:rsidR="00E47856" w:rsidRPr="00E47856" w:rsidRDefault="00E47856" w:rsidP="00E47856">
      <w:pPr>
        <w:shd w:val="clear" w:color="auto" w:fill="FFFFFF"/>
        <w:rPr>
          <w:rFonts w:asciiTheme="minorHAnsi" w:hAnsiTheme="minorHAnsi" w:cstheme="minorHAnsi"/>
          <w:color w:val="201F1E"/>
          <w:bdr w:val="none" w:sz="0" w:space="0" w:color="auto" w:frame="1"/>
        </w:rPr>
      </w:pPr>
      <w:r w:rsidRPr="00E47856">
        <w:rPr>
          <w:rFonts w:asciiTheme="minorHAnsi" w:hAnsiTheme="minorHAnsi" w:cstheme="minorHAnsi"/>
          <w:color w:val="201F1E"/>
          <w:bdr w:val="none" w:sz="0" w:space="0" w:color="auto" w:frame="1"/>
        </w:rPr>
        <w:t>(the KPI 02.03.00 is repeated--I believe the repeated text should say ecological instead of biological.)</w:t>
      </w:r>
    </w:p>
    <w:p w14:paraId="56CEE9A4" w14:textId="77777777" w:rsidR="00E47856" w:rsidRPr="00E47856" w:rsidRDefault="00E47856" w:rsidP="00E47856">
      <w:pPr>
        <w:shd w:val="clear" w:color="auto" w:fill="FFFFFF"/>
        <w:rPr>
          <w:rFonts w:asciiTheme="minorHAnsi" w:hAnsiTheme="minorHAnsi" w:cstheme="minorHAnsi"/>
          <w:color w:val="201F1E"/>
          <w:bdr w:val="none" w:sz="0" w:space="0" w:color="auto" w:frame="1"/>
        </w:rPr>
      </w:pPr>
    </w:p>
    <w:p w14:paraId="1250D316" w14:textId="5AE60F7E" w:rsidR="00E47856" w:rsidRDefault="00E47856" w:rsidP="00E47856">
      <w:pPr>
        <w:shd w:val="clear" w:color="auto" w:fill="FFFFFF"/>
        <w:rPr>
          <w:rFonts w:asciiTheme="minorHAnsi" w:hAnsiTheme="minorHAnsi" w:cstheme="minorHAnsi"/>
          <w:color w:val="201F1E"/>
          <w:bdr w:val="none" w:sz="0" w:space="0" w:color="auto" w:frame="1"/>
        </w:rPr>
      </w:pPr>
      <w:r w:rsidRPr="00E47856">
        <w:rPr>
          <w:rFonts w:asciiTheme="minorHAnsi" w:hAnsiTheme="minorHAnsi" w:cstheme="minorHAnsi"/>
          <w:color w:val="201F1E"/>
          <w:bdr w:val="none" w:sz="0" w:space="0" w:color="auto" w:frame="1"/>
        </w:rPr>
        <w:t>Are reported above, significant new methods and models have been developed in both ecology and genomics that are now openly available to other researchers.</w:t>
      </w:r>
    </w:p>
    <w:p w14:paraId="4D7A736F" w14:textId="77777777" w:rsidR="00E47856" w:rsidRDefault="00E47856" w:rsidP="003C5AE1">
      <w:pPr>
        <w:shd w:val="clear" w:color="auto" w:fill="FFFFFF"/>
        <w:rPr>
          <w:rFonts w:asciiTheme="minorHAnsi" w:hAnsiTheme="minorHAnsi" w:cstheme="minorHAnsi"/>
          <w:color w:val="201F1E"/>
          <w:bdr w:val="none" w:sz="0" w:space="0" w:color="auto" w:frame="1"/>
        </w:rPr>
      </w:pPr>
    </w:p>
    <w:p w14:paraId="00B962B7" w14:textId="77777777" w:rsidR="00E47856" w:rsidRPr="00E47856" w:rsidRDefault="00E47856" w:rsidP="00E47856">
      <w:pPr>
        <w:shd w:val="clear" w:color="auto" w:fill="FFFFFF"/>
        <w:rPr>
          <w:rFonts w:asciiTheme="minorHAnsi" w:hAnsiTheme="minorHAnsi" w:cstheme="minorHAnsi"/>
          <w:color w:val="201F1E"/>
          <w:bdr w:val="none" w:sz="0" w:space="0" w:color="auto" w:frame="1"/>
        </w:rPr>
      </w:pPr>
      <w:r w:rsidRPr="00E47856">
        <w:rPr>
          <w:rFonts w:asciiTheme="minorHAnsi" w:hAnsiTheme="minorHAnsi" w:cstheme="minorHAnsi"/>
          <w:color w:val="201F1E"/>
          <w:bdr w:val="none" w:sz="0" w:space="0" w:color="auto" w:frame="1"/>
        </w:rPr>
        <w:t>(again, the KPI is repeated on the portal, not sure why this time?)</w:t>
      </w:r>
    </w:p>
    <w:p w14:paraId="1349368A" w14:textId="630CCA24" w:rsidR="00E47856" w:rsidRDefault="00E47856" w:rsidP="00E47856">
      <w:pPr>
        <w:shd w:val="clear" w:color="auto" w:fill="FFFFFF"/>
        <w:rPr>
          <w:rFonts w:asciiTheme="minorHAnsi" w:hAnsiTheme="minorHAnsi" w:cstheme="minorHAnsi"/>
          <w:color w:val="201F1E"/>
          <w:bdr w:val="none" w:sz="0" w:space="0" w:color="auto" w:frame="1"/>
        </w:rPr>
      </w:pPr>
      <w:r w:rsidRPr="00E47856">
        <w:rPr>
          <w:rFonts w:asciiTheme="minorHAnsi" w:hAnsiTheme="minorHAnsi" w:cstheme="minorHAnsi"/>
          <w:color w:val="201F1E"/>
          <w:bdr w:val="none" w:sz="0" w:space="0" w:color="auto" w:frame="1"/>
        </w:rPr>
        <w:t>Basic infrastructure for sharing data has been deployed, we are close to also deploying more advanced 'scientific instrument data service' as a valid end-point (source of data) for our data science workflows.  This means we can automate the ingest and integration of data held in other non-local science repositories.</w:t>
      </w:r>
    </w:p>
    <w:p w14:paraId="6796433C" w14:textId="77777777" w:rsidR="00E47856" w:rsidRDefault="00E47856" w:rsidP="003C5AE1">
      <w:pPr>
        <w:shd w:val="clear" w:color="auto" w:fill="FFFFFF"/>
        <w:rPr>
          <w:rFonts w:asciiTheme="minorHAnsi" w:hAnsiTheme="minorHAnsi" w:cstheme="minorHAnsi"/>
          <w:color w:val="201F1E"/>
          <w:bdr w:val="none" w:sz="0" w:space="0" w:color="auto" w:frame="1"/>
        </w:rPr>
      </w:pPr>
    </w:p>
    <w:p w14:paraId="3977B24B" w14:textId="4D6E0020" w:rsidR="00E47856" w:rsidRDefault="00E47856" w:rsidP="003C5AE1">
      <w:pPr>
        <w:shd w:val="clear" w:color="auto" w:fill="FFFFFF"/>
        <w:rPr>
          <w:rFonts w:asciiTheme="minorHAnsi" w:hAnsiTheme="minorHAnsi" w:cstheme="minorHAnsi"/>
          <w:color w:val="201F1E"/>
          <w:bdr w:val="none" w:sz="0" w:space="0" w:color="auto" w:frame="1"/>
        </w:rPr>
      </w:pPr>
      <w:r w:rsidRPr="00E47856">
        <w:rPr>
          <w:rFonts w:asciiTheme="minorHAnsi" w:hAnsiTheme="minorHAnsi" w:cstheme="minorHAnsi"/>
          <w:color w:val="201F1E"/>
          <w:bdr w:val="none" w:sz="0" w:space="0" w:color="auto" w:frame="1"/>
        </w:rPr>
        <w:t>For the present, we have deployed software, methods and other open science outcomes in community-managed repositories and in GitHub, since these are the most heavily searched and the most trusted &amp; secure.  In the future, we may build a repository for our workflows that we host locally.</w:t>
      </w:r>
    </w:p>
    <w:p w14:paraId="52D5ACB2" w14:textId="6A4F1156" w:rsidR="00E47856" w:rsidRDefault="00E47856" w:rsidP="003C5AE1">
      <w:pPr>
        <w:shd w:val="clear" w:color="auto" w:fill="FFFFFF"/>
        <w:rPr>
          <w:rFonts w:asciiTheme="minorHAnsi" w:hAnsiTheme="minorHAnsi" w:cstheme="minorHAnsi"/>
          <w:color w:val="201F1E"/>
          <w:bdr w:val="none" w:sz="0" w:space="0" w:color="auto" w:frame="1"/>
        </w:rPr>
      </w:pPr>
    </w:p>
    <w:p w14:paraId="765906ED" w14:textId="0DF105B5" w:rsidR="00E47856" w:rsidRDefault="00E47856" w:rsidP="003C5AE1">
      <w:pPr>
        <w:shd w:val="clear" w:color="auto" w:fill="FFFFFF"/>
        <w:rPr>
          <w:rFonts w:asciiTheme="minorHAnsi" w:hAnsiTheme="minorHAnsi" w:cstheme="minorHAnsi"/>
          <w:color w:val="201F1E"/>
          <w:bdr w:val="none" w:sz="0" w:space="0" w:color="auto" w:frame="1"/>
        </w:rPr>
      </w:pPr>
      <w:r w:rsidRPr="00E47856">
        <w:rPr>
          <w:rFonts w:asciiTheme="minorHAnsi" w:hAnsiTheme="minorHAnsi" w:cstheme="minorHAnsi"/>
          <w:color w:val="201F1E"/>
          <w:bdr w:val="none" w:sz="0" w:space="0" w:color="auto" w:frame="1"/>
        </w:rPr>
        <w:t>A potential project has been identified for a Maori student in the area of VM, Big Data and Precision Driven Health but we have not yet successfully recruited for this.</w:t>
      </w:r>
    </w:p>
    <w:p w14:paraId="4D061858" w14:textId="77777777" w:rsidR="00E47856" w:rsidRDefault="00E47856" w:rsidP="003C5AE1">
      <w:pPr>
        <w:shd w:val="clear" w:color="auto" w:fill="FFFFFF"/>
        <w:rPr>
          <w:rFonts w:asciiTheme="minorHAnsi" w:hAnsiTheme="minorHAnsi" w:cstheme="minorHAnsi"/>
          <w:color w:val="201F1E"/>
          <w:bdr w:val="none" w:sz="0" w:space="0" w:color="auto" w:frame="1"/>
        </w:rPr>
      </w:pPr>
    </w:p>
    <w:p w14:paraId="7C49F082" w14:textId="24E7EA05" w:rsidR="00E47856" w:rsidRPr="003C065A" w:rsidRDefault="00E47856" w:rsidP="003C5AE1">
      <w:pPr>
        <w:shd w:val="clear" w:color="auto" w:fill="FFFFFF"/>
        <w:rPr>
          <w:rFonts w:asciiTheme="minorHAnsi" w:hAnsiTheme="minorHAnsi" w:cstheme="minorHAnsi"/>
        </w:rPr>
      </w:pPr>
      <w:r w:rsidRPr="00E47856">
        <w:rPr>
          <w:rFonts w:asciiTheme="minorHAnsi" w:hAnsiTheme="minorHAnsi" w:cstheme="minorHAnsi"/>
        </w:rPr>
        <w:t>Given the difficulties of travel this year, collaboration has still so far been mostly virtual.  There has been no annual Hui but there has been some interaction through hosting ResBaz, and with Time Evolving Data Science road show.</w:t>
      </w:r>
    </w:p>
    <w:p w14:paraId="615B4695" w14:textId="32105377" w:rsidR="003C5AE1" w:rsidRDefault="003C5AE1">
      <w:pPr>
        <w:rPr>
          <w:rFonts w:asciiTheme="minorHAnsi" w:hAnsiTheme="minorHAnsi" w:cstheme="minorHAnsi"/>
          <w:b/>
          <w:bCs/>
          <w:lang w:val="en-US"/>
        </w:rPr>
      </w:pPr>
    </w:p>
    <w:p w14:paraId="375ECA4E" w14:textId="020D70E6" w:rsidR="00E47856" w:rsidRDefault="00E47856">
      <w:pPr>
        <w:rPr>
          <w:rFonts w:asciiTheme="minorHAnsi" w:hAnsiTheme="minorHAnsi" w:cstheme="minorHAnsi"/>
          <w:b/>
          <w:bCs/>
          <w:lang w:val="en-US"/>
        </w:rPr>
      </w:pPr>
      <w:r w:rsidRPr="00E47856">
        <w:rPr>
          <w:rFonts w:asciiTheme="minorHAnsi" w:hAnsiTheme="minorHAnsi" w:cstheme="minorHAnsi"/>
          <w:b/>
          <w:bCs/>
          <w:lang w:val="en-US"/>
        </w:rPr>
        <w:lastRenderedPageBreak/>
        <w:t xml:space="preserve">Post-doc is hired and in place, Dr Anthony </w:t>
      </w:r>
      <w:proofErr w:type="spellStart"/>
      <w:r w:rsidRPr="00E47856">
        <w:rPr>
          <w:rFonts w:asciiTheme="minorHAnsi" w:hAnsiTheme="minorHAnsi" w:cstheme="minorHAnsi"/>
          <w:b/>
          <w:bCs/>
          <w:lang w:val="en-US"/>
        </w:rPr>
        <w:t>Blaom</w:t>
      </w:r>
      <w:proofErr w:type="spellEnd"/>
      <w:r w:rsidRPr="00E47856">
        <w:rPr>
          <w:rFonts w:asciiTheme="minorHAnsi" w:hAnsiTheme="minorHAnsi" w:cstheme="minorHAnsi"/>
          <w:b/>
          <w:bCs/>
          <w:lang w:val="en-US"/>
        </w:rPr>
        <w:t>, who is also the leader of the international Machine Learning in Jula (MLJ) project.  This is creating opportunities to leverage MLJ in some of our code development activities.</w:t>
      </w:r>
    </w:p>
    <w:p w14:paraId="05EE9855" w14:textId="2D56BB03" w:rsidR="00E47856" w:rsidRDefault="00E47856">
      <w:pPr>
        <w:rPr>
          <w:rFonts w:asciiTheme="minorHAnsi" w:hAnsiTheme="minorHAnsi" w:cstheme="minorHAnsi"/>
          <w:b/>
          <w:bCs/>
          <w:lang w:val="en-US"/>
        </w:rPr>
      </w:pPr>
    </w:p>
    <w:p w14:paraId="19BAFEED" w14:textId="77777777" w:rsidR="00E47856" w:rsidRPr="00E47856" w:rsidRDefault="00E47856" w:rsidP="00E47856">
      <w:pPr>
        <w:rPr>
          <w:rFonts w:asciiTheme="minorHAnsi" w:hAnsiTheme="minorHAnsi" w:cstheme="minorHAnsi"/>
          <w:b/>
          <w:bCs/>
          <w:lang w:val="en-US"/>
        </w:rPr>
      </w:pPr>
      <w:r w:rsidRPr="00E47856">
        <w:rPr>
          <w:rFonts w:asciiTheme="minorHAnsi" w:hAnsiTheme="minorHAnsi" w:cstheme="minorHAnsi"/>
          <w:b/>
          <w:bCs/>
          <w:lang w:val="en-US"/>
        </w:rPr>
        <w:t>This year, we have built collaborations with ETH in Zurich in the area of phylogenetic analysis leading to some joint work proposed for the coming year and a strong collaboration some of our genomics research.  Evidence of this is a PhD student we are about to fund who will be jointly supervised by us and researchers from ETH.</w:t>
      </w:r>
    </w:p>
    <w:p w14:paraId="35D29BEC" w14:textId="77777777" w:rsidR="00E47856" w:rsidRPr="00E47856" w:rsidRDefault="00E47856" w:rsidP="00E47856">
      <w:pPr>
        <w:rPr>
          <w:rFonts w:asciiTheme="minorHAnsi" w:hAnsiTheme="minorHAnsi" w:cstheme="minorHAnsi"/>
          <w:b/>
          <w:bCs/>
          <w:lang w:val="en-US"/>
        </w:rPr>
      </w:pPr>
    </w:p>
    <w:p w14:paraId="73513C87" w14:textId="6BB46DB2" w:rsidR="00E47856" w:rsidRDefault="00E47856" w:rsidP="00E47856">
      <w:pPr>
        <w:rPr>
          <w:rFonts w:asciiTheme="minorHAnsi" w:hAnsiTheme="minorHAnsi" w:cstheme="minorHAnsi"/>
          <w:b/>
          <w:bCs/>
          <w:lang w:val="en-US"/>
        </w:rPr>
      </w:pPr>
      <w:r w:rsidRPr="00E47856">
        <w:rPr>
          <w:rFonts w:asciiTheme="minorHAnsi" w:hAnsiTheme="minorHAnsi" w:cstheme="minorHAnsi"/>
          <w:b/>
          <w:bCs/>
          <w:lang w:val="en-US"/>
        </w:rPr>
        <w:t>The issues are of course COVID, which has once again put a hold on most planned travel and opportunities to work face-to-face with overseas researchers, or indeed to host them here.  We expect this situation to improve in the coming year.</w:t>
      </w:r>
    </w:p>
    <w:p w14:paraId="28A0A005" w14:textId="3527989D" w:rsidR="00E47856" w:rsidRDefault="00E47856">
      <w:pPr>
        <w:rPr>
          <w:rFonts w:asciiTheme="minorHAnsi" w:hAnsiTheme="minorHAnsi" w:cstheme="minorHAnsi"/>
          <w:b/>
          <w:bCs/>
          <w:lang w:val="en-US"/>
        </w:rPr>
      </w:pPr>
    </w:p>
    <w:p w14:paraId="4B168CBC" w14:textId="5F627720" w:rsidR="00E47856" w:rsidRDefault="00E47856">
      <w:pPr>
        <w:rPr>
          <w:rFonts w:asciiTheme="minorHAnsi" w:hAnsiTheme="minorHAnsi" w:cstheme="minorHAnsi"/>
          <w:b/>
          <w:bCs/>
          <w:lang w:val="en-US"/>
        </w:rPr>
      </w:pPr>
      <w:r w:rsidRPr="00E47856">
        <w:rPr>
          <w:rFonts w:asciiTheme="minorHAnsi" w:hAnsiTheme="minorHAnsi" w:cstheme="minorHAnsi"/>
          <w:b/>
          <w:bCs/>
          <w:lang w:val="en-US"/>
        </w:rPr>
        <w:t>We have 8 PhD students enrolled (or about to be).  Given the difficulties in recruiting from overseas, we are pleased to have achieved this.</w:t>
      </w:r>
    </w:p>
    <w:p w14:paraId="4394FA2C" w14:textId="454E4A1E" w:rsidR="00E47856" w:rsidRDefault="00E47856">
      <w:pPr>
        <w:rPr>
          <w:rFonts w:asciiTheme="minorHAnsi" w:hAnsiTheme="minorHAnsi" w:cstheme="minorHAnsi"/>
          <w:b/>
          <w:bCs/>
          <w:lang w:val="en-US"/>
        </w:rPr>
      </w:pPr>
    </w:p>
    <w:p w14:paraId="677E3C75" w14:textId="6E97A77C" w:rsidR="00E47856" w:rsidRPr="003C065A" w:rsidRDefault="00E47856">
      <w:pPr>
        <w:rPr>
          <w:rFonts w:asciiTheme="minorHAnsi" w:hAnsiTheme="minorHAnsi" w:cstheme="minorHAnsi"/>
          <w:b/>
          <w:bCs/>
          <w:lang w:val="en-US"/>
        </w:rPr>
      </w:pPr>
      <w:r w:rsidRPr="00E47856">
        <w:rPr>
          <w:rFonts w:asciiTheme="minorHAnsi" w:hAnsiTheme="minorHAnsi" w:cstheme="minorHAnsi"/>
          <w:b/>
          <w:bCs/>
          <w:lang w:val="en-US"/>
        </w:rPr>
        <w:t xml:space="preserve">It has still been very difficult to recruit the post-docs we need from the pool within NZ.  In </w:t>
      </w:r>
      <w:proofErr w:type="gramStart"/>
      <w:r w:rsidRPr="00E47856">
        <w:rPr>
          <w:rFonts w:asciiTheme="minorHAnsi" w:hAnsiTheme="minorHAnsi" w:cstheme="minorHAnsi"/>
          <w:b/>
          <w:bCs/>
          <w:lang w:val="en-US"/>
        </w:rPr>
        <w:t>fact</w:t>
      </w:r>
      <w:proofErr w:type="gramEnd"/>
      <w:r w:rsidRPr="00E47856">
        <w:rPr>
          <w:rFonts w:asciiTheme="minorHAnsi" w:hAnsiTheme="minorHAnsi" w:cstheme="minorHAnsi"/>
          <w:b/>
          <w:bCs/>
          <w:lang w:val="en-US"/>
        </w:rPr>
        <w:t xml:space="preserve"> it was our stated intention to hire from overseas, to grow the NZ talent pool in this area.  </w:t>
      </w:r>
      <w:proofErr w:type="gramStart"/>
      <w:r w:rsidRPr="00E47856">
        <w:rPr>
          <w:rFonts w:asciiTheme="minorHAnsi" w:hAnsiTheme="minorHAnsi" w:cstheme="minorHAnsi"/>
          <w:b/>
          <w:bCs/>
          <w:lang w:val="en-US"/>
        </w:rPr>
        <w:t>So</w:t>
      </w:r>
      <w:proofErr w:type="gramEnd"/>
      <w:r w:rsidRPr="00E47856">
        <w:rPr>
          <w:rFonts w:asciiTheme="minorHAnsi" w:hAnsiTheme="minorHAnsi" w:cstheme="minorHAnsi"/>
          <w:b/>
          <w:bCs/>
          <w:lang w:val="en-US"/>
        </w:rPr>
        <w:t xml:space="preserve"> we have delayed hiring a couple of our post-doc positions during the border closures, though we are actively trying to hire now.  </w:t>
      </w:r>
    </w:p>
    <w:sectPr w:rsidR="00E47856" w:rsidRPr="003C06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84A"/>
    <w:multiLevelType w:val="multilevel"/>
    <w:tmpl w:val="ED4AE7CC"/>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086719E9"/>
    <w:multiLevelType w:val="hybridMultilevel"/>
    <w:tmpl w:val="46742B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A1702B"/>
    <w:multiLevelType w:val="multilevel"/>
    <w:tmpl w:val="F4C0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FE4027"/>
    <w:multiLevelType w:val="multilevel"/>
    <w:tmpl w:val="9EFC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B2453D"/>
    <w:multiLevelType w:val="multilevel"/>
    <w:tmpl w:val="13701048"/>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5" w15:restartNumberingAfterBreak="0">
    <w:nsid w:val="1C663B3D"/>
    <w:multiLevelType w:val="multilevel"/>
    <w:tmpl w:val="A622E0AC"/>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asciiTheme="minorHAnsi" w:hAnsiTheme="minorHAns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0A49FA"/>
    <w:multiLevelType w:val="multilevel"/>
    <w:tmpl w:val="91A8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02319"/>
    <w:multiLevelType w:val="multilevel"/>
    <w:tmpl w:val="61AE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E8535A"/>
    <w:multiLevelType w:val="multilevel"/>
    <w:tmpl w:val="B97EC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8C40F4"/>
    <w:multiLevelType w:val="multilevel"/>
    <w:tmpl w:val="2ECC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B52268"/>
    <w:multiLevelType w:val="multilevel"/>
    <w:tmpl w:val="2DFE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8D59B4"/>
    <w:multiLevelType w:val="multilevel"/>
    <w:tmpl w:val="5060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395A4D"/>
    <w:multiLevelType w:val="multilevel"/>
    <w:tmpl w:val="31DE8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asciiTheme="minorHAnsi" w:hAnsiTheme="minorHAns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E4345C"/>
    <w:multiLevelType w:val="hybridMultilevel"/>
    <w:tmpl w:val="C096BA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00724BA"/>
    <w:multiLevelType w:val="multilevel"/>
    <w:tmpl w:val="58648546"/>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5" w15:restartNumberingAfterBreak="0">
    <w:nsid w:val="611821EE"/>
    <w:multiLevelType w:val="multilevel"/>
    <w:tmpl w:val="9AEAA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2F7CCC"/>
    <w:multiLevelType w:val="multilevel"/>
    <w:tmpl w:val="E4FAEA58"/>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7" w15:restartNumberingAfterBreak="0">
    <w:nsid w:val="65B17AD4"/>
    <w:multiLevelType w:val="hybridMultilevel"/>
    <w:tmpl w:val="DC16C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67E389D"/>
    <w:multiLevelType w:val="multilevel"/>
    <w:tmpl w:val="484053A8"/>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9" w15:restartNumberingAfterBreak="0">
    <w:nsid w:val="6E7B3E73"/>
    <w:multiLevelType w:val="multilevel"/>
    <w:tmpl w:val="1C88F616"/>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0" w15:restartNumberingAfterBreak="0">
    <w:nsid w:val="71661F7E"/>
    <w:multiLevelType w:val="multilevel"/>
    <w:tmpl w:val="BD12F4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D95BA5"/>
    <w:multiLevelType w:val="multilevel"/>
    <w:tmpl w:val="A622E0AC"/>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asciiTheme="minorHAnsi" w:hAnsiTheme="minorHAns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F13194"/>
    <w:multiLevelType w:val="hybridMultilevel"/>
    <w:tmpl w:val="7CB2528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17885954">
    <w:abstractNumId w:val="8"/>
  </w:num>
  <w:num w:numId="2" w16cid:durableId="270208823">
    <w:abstractNumId w:val="20"/>
  </w:num>
  <w:num w:numId="3" w16cid:durableId="1972125223">
    <w:abstractNumId w:val="9"/>
  </w:num>
  <w:num w:numId="4" w16cid:durableId="5406184">
    <w:abstractNumId w:val="2"/>
  </w:num>
  <w:num w:numId="5" w16cid:durableId="2078740259">
    <w:abstractNumId w:val="10"/>
  </w:num>
  <w:num w:numId="6" w16cid:durableId="1984848177">
    <w:abstractNumId w:val="3"/>
  </w:num>
  <w:num w:numId="7" w16cid:durableId="1869947383">
    <w:abstractNumId w:val="7"/>
  </w:num>
  <w:num w:numId="8" w16cid:durableId="164326845">
    <w:abstractNumId w:val="16"/>
  </w:num>
  <w:num w:numId="9" w16cid:durableId="1954703708">
    <w:abstractNumId w:val="18"/>
  </w:num>
  <w:num w:numId="10" w16cid:durableId="858393207">
    <w:abstractNumId w:val="19"/>
  </w:num>
  <w:num w:numId="11" w16cid:durableId="990065168">
    <w:abstractNumId w:val="14"/>
  </w:num>
  <w:num w:numId="12" w16cid:durableId="1209415149">
    <w:abstractNumId w:val="4"/>
  </w:num>
  <w:num w:numId="13" w16cid:durableId="1453790181">
    <w:abstractNumId w:val="0"/>
  </w:num>
  <w:num w:numId="14" w16cid:durableId="67971039">
    <w:abstractNumId w:val="15"/>
  </w:num>
  <w:num w:numId="15" w16cid:durableId="991956290">
    <w:abstractNumId w:val="1"/>
  </w:num>
  <w:num w:numId="16" w16cid:durableId="1608275268">
    <w:abstractNumId w:val="13"/>
  </w:num>
  <w:num w:numId="17" w16cid:durableId="1449398435">
    <w:abstractNumId w:val="11"/>
  </w:num>
  <w:num w:numId="18" w16cid:durableId="1647540936">
    <w:abstractNumId w:val="6"/>
  </w:num>
  <w:num w:numId="19" w16cid:durableId="1149977230">
    <w:abstractNumId w:val="12"/>
  </w:num>
  <w:num w:numId="20" w16cid:durableId="531042188">
    <w:abstractNumId w:val="17"/>
  </w:num>
  <w:num w:numId="21" w16cid:durableId="1958099069">
    <w:abstractNumId w:val="5"/>
  </w:num>
  <w:num w:numId="22" w16cid:durableId="1347057561">
    <w:abstractNumId w:val="22"/>
  </w:num>
  <w:num w:numId="23" w16cid:durableId="110160966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A69"/>
    <w:rsid w:val="00042015"/>
    <w:rsid w:val="0012150C"/>
    <w:rsid w:val="002172D6"/>
    <w:rsid w:val="00355068"/>
    <w:rsid w:val="003C065A"/>
    <w:rsid w:val="003C5AE1"/>
    <w:rsid w:val="005858C4"/>
    <w:rsid w:val="00847A69"/>
    <w:rsid w:val="00A600E2"/>
    <w:rsid w:val="00AF7961"/>
    <w:rsid w:val="00CB0DF9"/>
    <w:rsid w:val="00CE1920"/>
    <w:rsid w:val="00E47856"/>
    <w:rsid w:val="00ED783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4:docId w14:val="2238FFA7"/>
  <w15:chartTrackingRefBased/>
  <w15:docId w15:val="{35296402-BD95-C848-8909-786F42BD3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65A"/>
    <w:rPr>
      <w:rFonts w:ascii="Times New Roman" w:eastAsia="Times New Roman" w:hAnsi="Times New Roman" w:cs="Times New Roman"/>
      <w:lang w:eastAsia="en-GB"/>
    </w:rPr>
  </w:style>
  <w:style w:type="paragraph" w:styleId="Heading5">
    <w:name w:val="heading 5"/>
    <w:basedOn w:val="Normal"/>
    <w:link w:val="Heading5Char"/>
    <w:uiPriority w:val="9"/>
    <w:qFormat/>
    <w:rsid w:val="00CB0DF9"/>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47A69"/>
    <w:rPr>
      <w:color w:val="0000FF"/>
      <w:u w:val="single"/>
    </w:rPr>
  </w:style>
  <w:style w:type="paragraph" w:styleId="ListParagraph">
    <w:name w:val="List Paragraph"/>
    <w:basedOn w:val="Normal"/>
    <w:uiPriority w:val="34"/>
    <w:qFormat/>
    <w:rsid w:val="00A600E2"/>
    <w:pPr>
      <w:spacing w:before="100" w:beforeAutospacing="1" w:after="100" w:afterAutospacing="1"/>
    </w:pPr>
  </w:style>
  <w:style w:type="character" w:customStyle="1" w:styleId="apple-converted-space">
    <w:name w:val="apple-converted-space"/>
    <w:basedOn w:val="DefaultParagraphFont"/>
    <w:rsid w:val="00A600E2"/>
  </w:style>
  <w:style w:type="paragraph" w:styleId="NormalWeb">
    <w:name w:val="Normal (Web)"/>
    <w:basedOn w:val="Normal"/>
    <w:uiPriority w:val="99"/>
    <w:unhideWhenUsed/>
    <w:rsid w:val="00A600E2"/>
    <w:pPr>
      <w:spacing w:before="100" w:beforeAutospacing="1" w:after="100" w:afterAutospacing="1"/>
    </w:pPr>
  </w:style>
  <w:style w:type="paragraph" w:customStyle="1" w:styleId="endnotebibliography">
    <w:name w:val="endnotebibliography"/>
    <w:basedOn w:val="Normal"/>
    <w:rsid w:val="003C5AE1"/>
    <w:pPr>
      <w:spacing w:before="100" w:beforeAutospacing="1" w:after="100" w:afterAutospacing="1"/>
    </w:pPr>
  </w:style>
  <w:style w:type="character" w:styleId="UnresolvedMention">
    <w:name w:val="Unresolved Mention"/>
    <w:basedOn w:val="DefaultParagraphFont"/>
    <w:uiPriority w:val="99"/>
    <w:semiHidden/>
    <w:unhideWhenUsed/>
    <w:rsid w:val="003C065A"/>
    <w:rPr>
      <w:color w:val="605E5C"/>
      <w:shd w:val="clear" w:color="auto" w:fill="E1DFDD"/>
    </w:rPr>
  </w:style>
  <w:style w:type="character" w:customStyle="1" w:styleId="buildingblocktitle">
    <w:name w:val="buildingblocktitle"/>
    <w:basedOn w:val="DefaultParagraphFont"/>
    <w:rsid w:val="003C065A"/>
  </w:style>
  <w:style w:type="character" w:customStyle="1" w:styleId="reqsubmit">
    <w:name w:val="reqsubmit"/>
    <w:basedOn w:val="DefaultParagraphFont"/>
    <w:rsid w:val="003C065A"/>
  </w:style>
  <w:style w:type="character" w:customStyle="1" w:styleId="cketoolgroup">
    <w:name w:val="cke_toolgroup"/>
    <w:basedOn w:val="DefaultParagraphFont"/>
    <w:rsid w:val="003C065A"/>
  </w:style>
  <w:style w:type="character" w:customStyle="1" w:styleId="ckebuttonicon">
    <w:name w:val="cke_button_icon"/>
    <w:basedOn w:val="DefaultParagraphFont"/>
    <w:rsid w:val="003C065A"/>
  </w:style>
  <w:style w:type="character" w:customStyle="1" w:styleId="ckecombo">
    <w:name w:val="cke_combo"/>
    <w:basedOn w:val="DefaultParagraphFont"/>
    <w:rsid w:val="003C065A"/>
  </w:style>
  <w:style w:type="character" w:customStyle="1" w:styleId="ckecombotext">
    <w:name w:val="cke_combo_text"/>
    <w:basedOn w:val="DefaultParagraphFont"/>
    <w:rsid w:val="003C065A"/>
  </w:style>
  <w:style w:type="character" w:customStyle="1" w:styleId="ckebottom">
    <w:name w:val="cke_bottom"/>
    <w:basedOn w:val="DefaultParagraphFont"/>
    <w:rsid w:val="003C065A"/>
  </w:style>
  <w:style w:type="character" w:customStyle="1" w:styleId="ckeresizer">
    <w:name w:val="cke_resizer"/>
    <w:basedOn w:val="DefaultParagraphFont"/>
    <w:rsid w:val="003C065A"/>
  </w:style>
  <w:style w:type="paragraph" w:styleId="BalloonText">
    <w:name w:val="Balloon Text"/>
    <w:basedOn w:val="Normal"/>
    <w:link w:val="BalloonTextChar"/>
    <w:uiPriority w:val="99"/>
    <w:semiHidden/>
    <w:unhideWhenUsed/>
    <w:rsid w:val="00CB0DF9"/>
    <w:rPr>
      <w:sz w:val="18"/>
      <w:szCs w:val="18"/>
    </w:rPr>
  </w:style>
  <w:style w:type="character" w:customStyle="1" w:styleId="BalloonTextChar">
    <w:name w:val="Balloon Text Char"/>
    <w:basedOn w:val="DefaultParagraphFont"/>
    <w:link w:val="BalloonText"/>
    <w:uiPriority w:val="99"/>
    <w:semiHidden/>
    <w:rsid w:val="00CB0DF9"/>
    <w:rPr>
      <w:rFonts w:ascii="Times New Roman" w:eastAsia="Times New Roman" w:hAnsi="Times New Roman" w:cs="Times New Roman"/>
      <w:sz w:val="18"/>
      <w:szCs w:val="18"/>
      <w:lang w:eastAsia="en-GB"/>
    </w:rPr>
  </w:style>
  <w:style w:type="character" w:customStyle="1" w:styleId="Heading5Char">
    <w:name w:val="Heading 5 Char"/>
    <w:basedOn w:val="DefaultParagraphFont"/>
    <w:link w:val="Heading5"/>
    <w:uiPriority w:val="9"/>
    <w:rsid w:val="00CB0DF9"/>
    <w:rPr>
      <w:rFonts w:ascii="Times New Roman" w:eastAsia="Times New Roman" w:hAnsi="Times New Roman" w:cs="Times New Roman"/>
      <w:b/>
      <w:bCs/>
      <w:sz w:val="20"/>
      <w:szCs w:val="20"/>
      <w:lang w:eastAsia="en-GB"/>
    </w:rPr>
  </w:style>
  <w:style w:type="character" w:styleId="Strong">
    <w:name w:val="Strong"/>
    <w:basedOn w:val="DefaultParagraphFont"/>
    <w:uiPriority w:val="22"/>
    <w:qFormat/>
    <w:rsid w:val="00E478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4066">
      <w:bodyDiv w:val="1"/>
      <w:marLeft w:val="0"/>
      <w:marRight w:val="0"/>
      <w:marTop w:val="0"/>
      <w:marBottom w:val="0"/>
      <w:divBdr>
        <w:top w:val="none" w:sz="0" w:space="0" w:color="auto"/>
        <w:left w:val="none" w:sz="0" w:space="0" w:color="auto"/>
        <w:bottom w:val="none" w:sz="0" w:space="0" w:color="auto"/>
        <w:right w:val="none" w:sz="0" w:space="0" w:color="auto"/>
      </w:divBdr>
    </w:div>
    <w:div w:id="290550195">
      <w:bodyDiv w:val="1"/>
      <w:marLeft w:val="0"/>
      <w:marRight w:val="0"/>
      <w:marTop w:val="0"/>
      <w:marBottom w:val="0"/>
      <w:divBdr>
        <w:top w:val="none" w:sz="0" w:space="0" w:color="auto"/>
        <w:left w:val="none" w:sz="0" w:space="0" w:color="auto"/>
        <w:bottom w:val="none" w:sz="0" w:space="0" w:color="auto"/>
        <w:right w:val="none" w:sz="0" w:space="0" w:color="auto"/>
      </w:divBdr>
    </w:div>
    <w:div w:id="570500823">
      <w:bodyDiv w:val="1"/>
      <w:marLeft w:val="0"/>
      <w:marRight w:val="0"/>
      <w:marTop w:val="0"/>
      <w:marBottom w:val="0"/>
      <w:divBdr>
        <w:top w:val="none" w:sz="0" w:space="0" w:color="auto"/>
        <w:left w:val="none" w:sz="0" w:space="0" w:color="auto"/>
        <w:bottom w:val="none" w:sz="0" w:space="0" w:color="auto"/>
        <w:right w:val="none" w:sz="0" w:space="0" w:color="auto"/>
      </w:divBdr>
      <w:divsChild>
        <w:div w:id="304706308">
          <w:marLeft w:val="0"/>
          <w:marRight w:val="0"/>
          <w:marTop w:val="0"/>
          <w:marBottom w:val="0"/>
          <w:divBdr>
            <w:top w:val="none" w:sz="0" w:space="0" w:color="auto"/>
            <w:left w:val="none" w:sz="0" w:space="0" w:color="auto"/>
            <w:bottom w:val="none" w:sz="0" w:space="0" w:color="auto"/>
            <w:right w:val="none" w:sz="0" w:space="0" w:color="auto"/>
          </w:divBdr>
          <w:divsChild>
            <w:div w:id="720522518">
              <w:marLeft w:val="0"/>
              <w:marRight w:val="0"/>
              <w:marTop w:val="0"/>
              <w:marBottom w:val="0"/>
              <w:divBdr>
                <w:top w:val="none" w:sz="0" w:space="0" w:color="auto"/>
                <w:left w:val="none" w:sz="0" w:space="0" w:color="auto"/>
                <w:bottom w:val="none" w:sz="0" w:space="0" w:color="auto"/>
                <w:right w:val="none" w:sz="0" w:space="0" w:color="auto"/>
              </w:divBdr>
            </w:div>
            <w:div w:id="1424180478">
              <w:marLeft w:val="0"/>
              <w:marRight w:val="0"/>
              <w:marTop w:val="0"/>
              <w:marBottom w:val="0"/>
              <w:divBdr>
                <w:top w:val="none" w:sz="0" w:space="0" w:color="auto"/>
                <w:left w:val="none" w:sz="0" w:space="0" w:color="auto"/>
                <w:bottom w:val="none" w:sz="0" w:space="0" w:color="auto"/>
                <w:right w:val="none" w:sz="0" w:space="0" w:color="auto"/>
              </w:divBdr>
            </w:div>
            <w:div w:id="1309243833">
              <w:marLeft w:val="0"/>
              <w:marRight w:val="0"/>
              <w:marTop w:val="0"/>
              <w:marBottom w:val="0"/>
              <w:divBdr>
                <w:top w:val="none" w:sz="0" w:space="0" w:color="auto"/>
                <w:left w:val="none" w:sz="0" w:space="0" w:color="auto"/>
                <w:bottom w:val="none" w:sz="0" w:space="0" w:color="auto"/>
                <w:right w:val="none" w:sz="0" w:space="0" w:color="auto"/>
              </w:divBdr>
            </w:div>
            <w:div w:id="1541433688">
              <w:marLeft w:val="0"/>
              <w:marRight w:val="0"/>
              <w:marTop w:val="0"/>
              <w:marBottom w:val="0"/>
              <w:divBdr>
                <w:top w:val="none" w:sz="0" w:space="0" w:color="auto"/>
                <w:left w:val="none" w:sz="0" w:space="0" w:color="auto"/>
                <w:bottom w:val="none" w:sz="0" w:space="0" w:color="auto"/>
                <w:right w:val="none" w:sz="0" w:space="0" w:color="auto"/>
              </w:divBdr>
            </w:div>
            <w:div w:id="1849445611">
              <w:marLeft w:val="0"/>
              <w:marRight w:val="0"/>
              <w:marTop w:val="0"/>
              <w:marBottom w:val="0"/>
              <w:divBdr>
                <w:top w:val="none" w:sz="0" w:space="0" w:color="auto"/>
                <w:left w:val="none" w:sz="0" w:space="0" w:color="auto"/>
                <w:bottom w:val="none" w:sz="0" w:space="0" w:color="auto"/>
                <w:right w:val="none" w:sz="0" w:space="0" w:color="auto"/>
              </w:divBdr>
            </w:div>
            <w:div w:id="1997345283">
              <w:marLeft w:val="0"/>
              <w:marRight w:val="0"/>
              <w:marTop w:val="0"/>
              <w:marBottom w:val="0"/>
              <w:divBdr>
                <w:top w:val="none" w:sz="0" w:space="0" w:color="auto"/>
                <w:left w:val="none" w:sz="0" w:space="0" w:color="auto"/>
                <w:bottom w:val="none" w:sz="0" w:space="0" w:color="auto"/>
                <w:right w:val="none" w:sz="0" w:space="0" w:color="auto"/>
              </w:divBdr>
            </w:div>
          </w:divsChild>
        </w:div>
        <w:div w:id="1017073540">
          <w:marLeft w:val="0"/>
          <w:marRight w:val="0"/>
          <w:marTop w:val="0"/>
          <w:marBottom w:val="0"/>
          <w:divBdr>
            <w:top w:val="none" w:sz="0" w:space="0" w:color="auto"/>
            <w:left w:val="none" w:sz="0" w:space="0" w:color="auto"/>
            <w:bottom w:val="none" w:sz="0" w:space="0" w:color="auto"/>
            <w:right w:val="none" w:sz="0" w:space="0" w:color="auto"/>
          </w:divBdr>
          <w:divsChild>
            <w:div w:id="94404554">
              <w:marLeft w:val="0"/>
              <w:marRight w:val="0"/>
              <w:marTop w:val="0"/>
              <w:marBottom w:val="0"/>
              <w:divBdr>
                <w:top w:val="none" w:sz="0" w:space="0" w:color="auto"/>
                <w:left w:val="none" w:sz="0" w:space="0" w:color="auto"/>
                <w:bottom w:val="none" w:sz="0" w:space="0" w:color="auto"/>
                <w:right w:val="none" w:sz="0" w:space="0" w:color="auto"/>
              </w:divBdr>
            </w:div>
            <w:div w:id="157885887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543445278">
                  <w:marLeft w:val="0"/>
                  <w:marRight w:val="0"/>
                  <w:marTop w:val="0"/>
                  <w:marBottom w:val="0"/>
                  <w:divBdr>
                    <w:top w:val="none" w:sz="0" w:space="0" w:color="auto"/>
                    <w:left w:val="none" w:sz="0" w:space="0" w:color="auto"/>
                    <w:bottom w:val="none" w:sz="0" w:space="0" w:color="auto"/>
                    <w:right w:val="none" w:sz="0" w:space="0" w:color="auto"/>
                  </w:divBdr>
                  <w:divsChild>
                    <w:div w:id="1001199183">
                      <w:marLeft w:val="0"/>
                      <w:marRight w:val="0"/>
                      <w:marTop w:val="0"/>
                      <w:marBottom w:val="0"/>
                      <w:divBdr>
                        <w:top w:val="none" w:sz="0" w:space="0" w:color="auto"/>
                        <w:left w:val="none" w:sz="0" w:space="0" w:color="auto"/>
                        <w:bottom w:val="none" w:sz="0" w:space="0" w:color="auto"/>
                        <w:right w:val="none" w:sz="0" w:space="0" w:color="auto"/>
                      </w:divBdr>
                      <w:divsChild>
                        <w:div w:id="15861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143980">
              <w:marLeft w:val="0"/>
              <w:marRight w:val="0"/>
              <w:marTop w:val="0"/>
              <w:marBottom w:val="0"/>
              <w:divBdr>
                <w:top w:val="none" w:sz="0" w:space="0" w:color="auto"/>
                <w:left w:val="none" w:sz="0" w:space="0" w:color="auto"/>
                <w:bottom w:val="none" w:sz="0" w:space="0" w:color="auto"/>
                <w:right w:val="none" w:sz="0" w:space="0" w:color="auto"/>
              </w:divBdr>
            </w:div>
            <w:div w:id="304433960">
              <w:marLeft w:val="0"/>
              <w:marRight w:val="0"/>
              <w:marTop w:val="0"/>
              <w:marBottom w:val="0"/>
              <w:divBdr>
                <w:top w:val="none" w:sz="0" w:space="0" w:color="auto"/>
                <w:left w:val="none" w:sz="0" w:space="0" w:color="auto"/>
                <w:bottom w:val="none" w:sz="0" w:space="0" w:color="auto"/>
                <w:right w:val="none" w:sz="0" w:space="0" w:color="auto"/>
              </w:divBdr>
            </w:div>
            <w:div w:id="1566455192">
              <w:marLeft w:val="0"/>
              <w:marRight w:val="0"/>
              <w:marTop w:val="0"/>
              <w:marBottom w:val="0"/>
              <w:divBdr>
                <w:top w:val="none" w:sz="0" w:space="0" w:color="auto"/>
                <w:left w:val="none" w:sz="0" w:space="0" w:color="auto"/>
                <w:bottom w:val="none" w:sz="0" w:space="0" w:color="auto"/>
                <w:right w:val="none" w:sz="0" w:space="0" w:color="auto"/>
              </w:divBdr>
            </w:div>
            <w:div w:id="774323198">
              <w:marLeft w:val="0"/>
              <w:marRight w:val="0"/>
              <w:marTop w:val="0"/>
              <w:marBottom w:val="0"/>
              <w:divBdr>
                <w:top w:val="none" w:sz="0" w:space="0" w:color="auto"/>
                <w:left w:val="none" w:sz="0" w:space="0" w:color="auto"/>
                <w:bottom w:val="none" w:sz="0" w:space="0" w:color="auto"/>
                <w:right w:val="none" w:sz="0" w:space="0" w:color="auto"/>
              </w:divBdr>
            </w:div>
            <w:div w:id="696004323">
              <w:marLeft w:val="0"/>
              <w:marRight w:val="0"/>
              <w:marTop w:val="0"/>
              <w:marBottom w:val="0"/>
              <w:divBdr>
                <w:top w:val="none" w:sz="0" w:space="0" w:color="auto"/>
                <w:left w:val="none" w:sz="0" w:space="0" w:color="auto"/>
                <w:bottom w:val="none" w:sz="0" w:space="0" w:color="auto"/>
                <w:right w:val="none" w:sz="0" w:space="0" w:color="auto"/>
              </w:divBdr>
            </w:div>
            <w:div w:id="1347637974">
              <w:marLeft w:val="0"/>
              <w:marRight w:val="0"/>
              <w:marTop w:val="0"/>
              <w:marBottom w:val="0"/>
              <w:divBdr>
                <w:top w:val="none" w:sz="0" w:space="0" w:color="auto"/>
                <w:left w:val="none" w:sz="0" w:space="0" w:color="auto"/>
                <w:bottom w:val="none" w:sz="0" w:space="0" w:color="auto"/>
                <w:right w:val="none" w:sz="0" w:space="0" w:color="auto"/>
              </w:divBdr>
            </w:div>
            <w:div w:id="1804880148">
              <w:marLeft w:val="0"/>
              <w:marRight w:val="0"/>
              <w:marTop w:val="0"/>
              <w:marBottom w:val="0"/>
              <w:divBdr>
                <w:top w:val="none" w:sz="0" w:space="0" w:color="auto"/>
                <w:left w:val="none" w:sz="0" w:space="0" w:color="auto"/>
                <w:bottom w:val="none" w:sz="0" w:space="0" w:color="auto"/>
                <w:right w:val="none" w:sz="0" w:space="0" w:color="auto"/>
              </w:divBdr>
            </w:div>
            <w:div w:id="492530833">
              <w:marLeft w:val="0"/>
              <w:marRight w:val="0"/>
              <w:marTop w:val="0"/>
              <w:marBottom w:val="0"/>
              <w:divBdr>
                <w:top w:val="none" w:sz="0" w:space="0" w:color="auto"/>
                <w:left w:val="none" w:sz="0" w:space="0" w:color="auto"/>
                <w:bottom w:val="none" w:sz="0" w:space="0" w:color="auto"/>
                <w:right w:val="none" w:sz="0" w:space="0" w:color="auto"/>
              </w:divBdr>
            </w:div>
            <w:div w:id="540172353">
              <w:marLeft w:val="0"/>
              <w:marRight w:val="0"/>
              <w:marTop w:val="0"/>
              <w:marBottom w:val="0"/>
              <w:divBdr>
                <w:top w:val="none" w:sz="0" w:space="0" w:color="auto"/>
                <w:left w:val="none" w:sz="0" w:space="0" w:color="auto"/>
                <w:bottom w:val="none" w:sz="0" w:space="0" w:color="auto"/>
                <w:right w:val="none" w:sz="0" w:space="0" w:color="auto"/>
              </w:divBdr>
            </w:div>
            <w:div w:id="1285311541">
              <w:marLeft w:val="0"/>
              <w:marRight w:val="0"/>
              <w:marTop w:val="0"/>
              <w:marBottom w:val="0"/>
              <w:divBdr>
                <w:top w:val="none" w:sz="0" w:space="0" w:color="auto"/>
                <w:left w:val="none" w:sz="0" w:space="0" w:color="auto"/>
                <w:bottom w:val="none" w:sz="0" w:space="0" w:color="auto"/>
                <w:right w:val="none" w:sz="0" w:space="0" w:color="auto"/>
              </w:divBdr>
            </w:div>
            <w:div w:id="801310142">
              <w:marLeft w:val="0"/>
              <w:marRight w:val="0"/>
              <w:marTop w:val="0"/>
              <w:marBottom w:val="0"/>
              <w:divBdr>
                <w:top w:val="none" w:sz="0" w:space="0" w:color="auto"/>
                <w:left w:val="none" w:sz="0" w:space="0" w:color="auto"/>
                <w:bottom w:val="none" w:sz="0" w:space="0" w:color="auto"/>
                <w:right w:val="none" w:sz="0" w:space="0" w:color="auto"/>
              </w:divBdr>
            </w:div>
            <w:div w:id="1926497833">
              <w:blockQuote w:val="1"/>
              <w:marLeft w:val="96"/>
              <w:marRight w:val="0"/>
              <w:marTop w:val="0"/>
              <w:marBottom w:val="0"/>
              <w:divBdr>
                <w:top w:val="none" w:sz="0" w:space="0" w:color="auto"/>
                <w:left w:val="single" w:sz="6" w:space="6" w:color="CCCCCC"/>
                <w:bottom w:val="none" w:sz="0" w:space="0" w:color="auto"/>
                <w:right w:val="none" w:sz="0" w:space="0" w:color="auto"/>
              </w:divBdr>
              <w:divsChild>
                <w:div w:id="944577371">
                  <w:marLeft w:val="0"/>
                  <w:marRight w:val="0"/>
                  <w:marTop w:val="0"/>
                  <w:marBottom w:val="0"/>
                  <w:divBdr>
                    <w:top w:val="none" w:sz="0" w:space="0" w:color="auto"/>
                    <w:left w:val="none" w:sz="0" w:space="0" w:color="auto"/>
                    <w:bottom w:val="none" w:sz="0" w:space="0" w:color="auto"/>
                    <w:right w:val="none" w:sz="0" w:space="0" w:color="auto"/>
                  </w:divBdr>
                  <w:divsChild>
                    <w:div w:id="194098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57032">
              <w:marLeft w:val="0"/>
              <w:marRight w:val="0"/>
              <w:marTop w:val="0"/>
              <w:marBottom w:val="0"/>
              <w:divBdr>
                <w:top w:val="none" w:sz="0" w:space="0" w:color="auto"/>
                <w:left w:val="none" w:sz="0" w:space="0" w:color="auto"/>
                <w:bottom w:val="none" w:sz="0" w:space="0" w:color="auto"/>
                <w:right w:val="none" w:sz="0" w:space="0" w:color="auto"/>
              </w:divBdr>
            </w:div>
            <w:div w:id="66735902">
              <w:marLeft w:val="0"/>
              <w:marRight w:val="0"/>
              <w:marTop w:val="0"/>
              <w:marBottom w:val="0"/>
              <w:divBdr>
                <w:top w:val="none" w:sz="0" w:space="0" w:color="auto"/>
                <w:left w:val="none" w:sz="0" w:space="0" w:color="auto"/>
                <w:bottom w:val="none" w:sz="0" w:space="0" w:color="auto"/>
                <w:right w:val="none" w:sz="0" w:space="0" w:color="auto"/>
              </w:divBdr>
            </w:div>
            <w:div w:id="1227955145">
              <w:marLeft w:val="0"/>
              <w:marRight w:val="0"/>
              <w:marTop w:val="0"/>
              <w:marBottom w:val="0"/>
              <w:divBdr>
                <w:top w:val="none" w:sz="0" w:space="0" w:color="auto"/>
                <w:left w:val="none" w:sz="0" w:space="0" w:color="auto"/>
                <w:bottom w:val="none" w:sz="0" w:space="0" w:color="auto"/>
                <w:right w:val="none" w:sz="0" w:space="0" w:color="auto"/>
              </w:divBdr>
            </w:div>
            <w:div w:id="90202388">
              <w:marLeft w:val="0"/>
              <w:marRight w:val="0"/>
              <w:marTop w:val="0"/>
              <w:marBottom w:val="0"/>
              <w:divBdr>
                <w:top w:val="none" w:sz="0" w:space="0" w:color="auto"/>
                <w:left w:val="none" w:sz="0" w:space="0" w:color="auto"/>
                <w:bottom w:val="none" w:sz="0" w:space="0" w:color="auto"/>
                <w:right w:val="none" w:sz="0" w:space="0" w:color="auto"/>
              </w:divBdr>
            </w:div>
            <w:div w:id="1360470877">
              <w:marLeft w:val="0"/>
              <w:marRight w:val="0"/>
              <w:marTop w:val="0"/>
              <w:marBottom w:val="0"/>
              <w:divBdr>
                <w:top w:val="none" w:sz="0" w:space="0" w:color="auto"/>
                <w:left w:val="none" w:sz="0" w:space="0" w:color="auto"/>
                <w:bottom w:val="none" w:sz="0" w:space="0" w:color="auto"/>
                <w:right w:val="none" w:sz="0" w:space="0" w:color="auto"/>
              </w:divBdr>
            </w:div>
            <w:div w:id="1108816925">
              <w:marLeft w:val="0"/>
              <w:marRight w:val="0"/>
              <w:marTop w:val="0"/>
              <w:marBottom w:val="0"/>
              <w:divBdr>
                <w:top w:val="none" w:sz="0" w:space="0" w:color="auto"/>
                <w:left w:val="none" w:sz="0" w:space="0" w:color="auto"/>
                <w:bottom w:val="none" w:sz="0" w:space="0" w:color="auto"/>
                <w:right w:val="none" w:sz="0" w:space="0" w:color="auto"/>
              </w:divBdr>
            </w:div>
            <w:div w:id="1573471230">
              <w:marLeft w:val="0"/>
              <w:marRight w:val="0"/>
              <w:marTop w:val="0"/>
              <w:marBottom w:val="0"/>
              <w:divBdr>
                <w:top w:val="none" w:sz="0" w:space="0" w:color="auto"/>
                <w:left w:val="none" w:sz="0" w:space="0" w:color="auto"/>
                <w:bottom w:val="none" w:sz="0" w:space="0" w:color="auto"/>
                <w:right w:val="none" w:sz="0" w:space="0" w:color="auto"/>
              </w:divBdr>
            </w:div>
            <w:div w:id="63069373">
              <w:marLeft w:val="0"/>
              <w:marRight w:val="0"/>
              <w:marTop w:val="0"/>
              <w:marBottom w:val="0"/>
              <w:divBdr>
                <w:top w:val="none" w:sz="0" w:space="0" w:color="auto"/>
                <w:left w:val="none" w:sz="0" w:space="0" w:color="auto"/>
                <w:bottom w:val="none" w:sz="0" w:space="0" w:color="auto"/>
                <w:right w:val="none" w:sz="0" w:space="0" w:color="auto"/>
              </w:divBdr>
            </w:div>
            <w:div w:id="470101692">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012224310">
                  <w:marLeft w:val="0"/>
                  <w:marRight w:val="0"/>
                  <w:marTop w:val="0"/>
                  <w:marBottom w:val="0"/>
                  <w:divBdr>
                    <w:top w:val="none" w:sz="0" w:space="0" w:color="auto"/>
                    <w:left w:val="none" w:sz="0" w:space="0" w:color="auto"/>
                    <w:bottom w:val="none" w:sz="0" w:space="0" w:color="auto"/>
                    <w:right w:val="none" w:sz="0" w:space="0" w:color="auto"/>
                  </w:divBdr>
                  <w:divsChild>
                    <w:div w:id="55497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87585">
              <w:marLeft w:val="0"/>
              <w:marRight w:val="0"/>
              <w:marTop w:val="0"/>
              <w:marBottom w:val="0"/>
              <w:divBdr>
                <w:top w:val="none" w:sz="0" w:space="0" w:color="auto"/>
                <w:left w:val="none" w:sz="0" w:space="0" w:color="auto"/>
                <w:bottom w:val="none" w:sz="0" w:space="0" w:color="auto"/>
                <w:right w:val="none" w:sz="0" w:space="0" w:color="auto"/>
              </w:divBdr>
            </w:div>
            <w:div w:id="1614242231">
              <w:marLeft w:val="0"/>
              <w:marRight w:val="0"/>
              <w:marTop w:val="0"/>
              <w:marBottom w:val="0"/>
              <w:divBdr>
                <w:top w:val="none" w:sz="0" w:space="0" w:color="auto"/>
                <w:left w:val="none" w:sz="0" w:space="0" w:color="auto"/>
                <w:bottom w:val="none" w:sz="0" w:space="0" w:color="auto"/>
                <w:right w:val="none" w:sz="0" w:space="0" w:color="auto"/>
              </w:divBdr>
            </w:div>
            <w:div w:id="10260607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2095932505">
                  <w:marLeft w:val="0"/>
                  <w:marRight w:val="0"/>
                  <w:marTop w:val="0"/>
                  <w:marBottom w:val="0"/>
                  <w:divBdr>
                    <w:top w:val="none" w:sz="0" w:space="0" w:color="auto"/>
                    <w:left w:val="none" w:sz="0" w:space="0" w:color="auto"/>
                    <w:bottom w:val="none" w:sz="0" w:space="0" w:color="auto"/>
                    <w:right w:val="none" w:sz="0" w:space="0" w:color="auto"/>
                  </w:divBdr>
                  <w:divsChild>
                    <w:div w:id="210341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94378">
              <w:marLeft w:val="0"/>
              <w:marRight w:val="0"/>
              <w:marTop w:val="0"/>
              <w:marBottom w:val="0"/>
              <w:divBdr>
                <w:top w:val="none" w:sz="0" w:space="0" w:color="auto"/>
                <w:left w:val="none" w:sz="0" w:space="0" w:color="auto"/>
                <w:bottom w:val="none" w:sz="0" w:space="0" w:color="auto"/>
                <w:right w:val="none" w:sz="0" w:space="0" w:color="auto"/>
              </w:divBdr>
            </w:div>
            <w:div w:id="1482621517">
              <w:marLeft w:val="0"/>
              <w:marRight w:val="0"/>
              <w:marTop w:val="0"/>
              <w:marBottom w:val="0"/>
              <w:divBdr>
                <w:top w:val="none" w:sz="0" w:space="0" w:color="auto"/>
                <w:left w:val="none" w:sz="0" w:space="0" w:color="auto"/>
                <w:bottom w:val="none" w:sz="0" w:space="0" w:color="auto"/>
                <w:right w:val="none" w:sz="0" w:space="0" w:color="auto"/>
              </w:divBdr>
            </w:div>
            <w:div w:id="1336610509">
              <w:marLeft w:val="0"/>
              <w:marRight w:val="0"/>
              <w:marTop w:val="0"/>
              <w:marBottom w:val="0"/>
              <w:divBdr>
                <w:top w:val="none" w:sz="0" w:space="0" w:color="auto"/>
                <w:left w:val="none" w:sz="0" w:space="0" w:color="auto"/>
                <w:bottom w:val="none" w:sz="0" w:space="0" w:color="auto"/>
                <w:right w:val="none" w:sz="0" w:space="0" w:color="auto"/>
              </w:divBdr>
            </w:div>
            <w:div w:id="1228150718">
              <w:marLeft w:val="0"/>
              <w:marRight w:val="0"/>
              <w:marTop w:val="0"/>
              <w:marBottom w:val="0"/>
              <w:divBdr>
                <w:top w:val="none" w:sz="0" w:space="0" w:color="auto"/>
                <w:left w:val="none" w:sz="0" w:space="0" w:color="auto"/>
                <w:bottom w:val="none" w:sz="0" w:space="0" w:color="auto"/>
                <w:right w:val="none" w:sz="0" w:space="0" w:color="auto"/>
              </w:divBdr>
            </w:div>
            <w:div w:id="1852181772">
              <w:marLeft w:val="0"/>
              <w:marRight w:val="0"/>
              <w:marTop w:val="0"/>
              <w:marBottom w:val="0"/>
              <w:divBdr>
                <w:top w:val="none" w:sz="0" w:space="0" w:color="auto"/>
                <w:left w:val="none" w:sz="0" w:space="0" w:color="auto"/>
                <w:bottom w:val="none" w:sz="0" w:space="0" w:color="auto"/>
                <w:right w:val="none" w:sz="0" w:space="0" w:color="auto"/>
              </w:divBdr>
            </w:div>
            <w:div w:id="1090157504">
              <w:blockQuote w:val="1"/>
              <w:marLeft w:val="96"/>
              <w:marRight w:val="0"/>
              <w:marTop w:val="0"/>
              <w:marBottom w:val="0"/>
              <w:divBdr>
                <w:top w:val="none" w:sz="0" w:space="0" w:color="auto"/>
                <w:left w:val="single" w:sz="6" w:space="6" w:color="CCCCCC"/>
                <w:bottom w:val="none" w:sz="0" w:space="0" w:color="auto"/>
                <w:right w:val="none" w:sz="0" w:space="0" w:color="auto"/>
              </w:divBdr>
              <w:divsChild>
                <w:div w:id="479227163">
                  <w:marLeft w:val="0"/>
                  <w:marRight w:val="0"/>
                  <w:marTop w:val="0"/>
                  <w:marBottom w:val="0"/>
                  <w:divBdr>
                    <w:top w:val="none" w:sz="0" w:space="0" w:color="auto"/>
                    <w:left w:val="none" w:sz="0" w:space="0" w:color="auto"/>
                    <w:bottom w:val="none" w:sz="0" w:space="0" w:color="auto"/>
                    <w:right w:val="none" w:sz="0" w:space="0" w:color="auto"/>
                  </w:divBdr>
                </w:div>
              </w:divsChild>
            </w:div>
            <w:div w:id="728185779">
              <w:marLeft w:val="0"/>
              <w:marRight w:val="0"/>
              <w:marTop w:val="0"/>
              <w:marBottom w:val="0"/>
              <w:divBdr>
                <w:top w:val="none" w:sz="0" w:space="0" w:color="auto"/>
                <w:left w:val="none" w:sz="0" w:space="0" w:color="auto"/>
                <w:bottom w:val="none" w:sz="0" w:space="0" w:color="auto"/>
                <w:right w:val="none" w:sz="0" w:space="0" w:color="auto"/>
              </w:divBdr>
            </w:div>
            <w:div w:id="1584295961">
              <w:marLeft w:val="0"/>
              <w:marRight w:val="0"/>
              <w:marTop w:val="0"/>
              <w:marBottom w:val="0"/>
              <w:divBdr>
                <w:top w:val="none" w:sz="0" w:space="0" w:color="auto"/>
                <w:left w:val="none" w:sz="0" w:space="0" w:color="auto"/>
                <w:bottom w:val="none" w:sz="0" w:space="0" w:color="auto"/>
                <w:right w:val="none" w:sz="0" w:space="0" w:color="auto"/>
              </w:divBdr>
            </w:div>
            <w:div w:id="649478847">
              <w:marLeft w:val="0"/>
              <w:marRight w:val="0"/>
              <w:marTop w:val="0"/>
              <w:marBottom w:val="0"/>
              <w:divBdr>
                <w:top w:val="none" w:sz="0" w:space="0" w:color="auto"/>
                <w:left w:val="none" w:sz="0" w:space="0" w:color="auto"/>
                <w:bottom w:val="none" w:sz="0" w:space="0" w:color="auto"/>
                <w:right w:val="none" w:sz="0" w:space="0" w:color="auto"/>
              </w:divBdr>
            </w:div>
            <w:div w:id="70294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59260">
      <w:bodyDiv w:val="1"/>
      <w:marLeft w:val="0"/>
      <w:marRight w:val="0"/>
      <w:marTop w:val="0"/>
      <w:marBottom w:val="0"/>
      <w:divBdr>
        <w:top w:val="none" w:sz="0" w:space="0" w:color="auto"/>
        <w:left w:val="none" w:sz="0" w:space="0" w:color="auto"/>
        <w:bottom w:val="none" w:sz="0" w:space="0" w:color="auto"/>
        <w:right w:val="none" w:sz="0" w:space="0" w:color="auto"/>
      </w:divBdr>
      <w:divsChild>
        <w:div w:id="1863207548">
          <w:marLeft w:val="0"/>
          <w:marRight w:val="0"/>
          <w:marTop w:val="0"/>
          <w:marBottom w:val="0"/>
          <w:divBdr>
            <w:top w:val="none" w:sz="0" w:space="0" w:color="auto"/>
            <w:left w:val="none" w:sz="0" w:space="0" w:color="auto"/>
            <w:bottom w:val="none" w:sz="0" w:space="0" w:color="auto"/>
            <w:right w:val="none" w:sz="0" w:space="0" w:color="auto"/>
          </w:divBdr>
          <w:divsChild>
            <w:div w:id="611941752">
              <w:marLeft w:val="0"/>
              <w:marRight w:val="0"/>
              <w:marTop w:val="0"/>
              <w:marBottom w:val="0"/>
              <w:divBdr>
                <w:top w:val="none" w:sz="0" w:space="0" w:color="auto"/>
                <w:left w:val="none" w:sz="0" w:space="0" w:color="auto"/>
                <w:bottom w:val="none" w:sz="0" w:space="0" w:color="auto"/>
                <w:right w:val="none" w:sz="0" w:space="0" w:color="auto"/>
              </w:divBdr>
            </w:div>
            <w:div w:id="589967349">
              <w:marLeft w:val="0"/>
              <w:marRight w:val="0"/>
              <w:marTop w:val="0"/>
              <w:marBottom w:val="0"/>
              <w:divBdr>
                <w:top w:val="none" w:sz="0" w:space="0" w:color="auto"/>
                <w:left w:val="none" w:sz="0" w:space="0" w:color="auto"/>
                <w:bottom w:val="none" w:sz="0" w:space="0" w:color="auto"/>
                <w:right w:val="none" w:sz="0" w:space="0" w:color="auto"/>
              </w:divBdr>
            </w:div>
            <w:div w:id="1485269968">
              <w:marLeft w:val="0"/>
              <w:marRight w:val="0"/>
              <w:marTop w:val="0"/>
              <w:marBottom w:val="0"/>
              <w:divBdr>
                <w:top w:val="none" w:sz="0" w:space="0" w:color="auto"/>
                <w:left w:val="none" w:sz="0" w:space="0" w:color="auto"/>
                <w:bottom w:val="none" w:sz="0" w:space="0" w:color="auto"/>
                <w:right w:val="none" w:sz="0" w:space="0" w:color="auto"/>
              </w:divBdr>
            </w:div>
            <w:div w:id="1060715544">
              <w:marLeft w:val="0"/>
              <w:marRight w:val="0"/>
              <w:marTop w:val="0"/>
              <w:marBottom w:val="0"/>
              <w:divBdr>
                <w:top w:val="none" w:sz="0" w:space="0" w:color="auto"/>
                <w:left w:val="none" w:sz="0" w:space="0" w:color="auto"/>
                <w:bottom w:val="none" w:sz="0" w:space="0" w:color="auto"/>
                <w:right w:val="none" w:sz="0" w:space="0" w:color="auto"/>
              </w:divBdr>
            </w:div>
            <w:div w:id="1855877731">
              <w:marLeft w:val="0"/>
              <w:marRight w:val="0"/>
              <w:marTop w:val="0"/>
              <w:marBottom w:val="0"/>
              <w:divBdr>
                <w:top w:val="none" w:sz="0" w:space="0" w:color="auto"/>
                <w:left w:val="none" w:sz="0" w:space="0" w:color="auto"/>
                <w:bottom w:val="none" w:sz="0" w:space="0" w:color="auto"/>
                <w:right w:val="none" w:sz="0" w:space="0" w:color="auto"/>
              </w:divBdr>
            </w:div>
            <w:div w:id="2007393783">
              <w:marLeft w:val="0"/>
              <w:marRight w:val="0"/>
              <w:marTop w:val="0"/>
              <w:marBottom w:val="0"/>
              <w:divBdr>
                <w:top w:val="none" w:sz="0" w:space="0" w:color="auto"/>
                <w:left w:val="none" w:sz="0" w:space="0" w:color="auto"/>
                <w:bottom w:val="none" w:sz="0" w:space="0" w:color="auto"/>
                <w:right w:val="none" w:sz="0" w:space="0" w:color="auto"/>
              </w:divBdr>
            </w:div>
            <w:div w:id="1451365065">
              <w:marLeft w:val="0"/>
              <w:marRight w:val="0"/>
              <w:marTop w:val="0"/>
              <w:marBottom w:val="0"/>
              <w:divBdr>
                <w:top w:val="none" w:sz="0" w:space="0" w:color="auto"/>
                <w:left w:val="none" w:sz="0" w:space="0" w:color="auto"/>
                <w:bottom w:val="none" w:sz="0" w:space="0" w:color="auto"/>
                <w:right w:val="none" w:sz="0" w:space="0" w:color="auto"/>
              </w:divBdr>
            </w:div>
            <w:div w:id="1069040387">
              <w:marLeft w:val="0"/>
              <w:marRight w:val="0"/>
              <w:marTop w:val="0"/>
              <w:marBottom w:val="0"/>
              <w:divBdr>
                <w:top w:val="none" w:sz="0" w:space="0" w:color="auto"/>
                <w:left w:val="none" w:sz="0" w:space="0" w:color="auto"/>
                <w:bottom w:val="none" w:sz="0" w:space="0" w:color="auto"/>
                <w:right w:val="none" w:sz="0" w:space="0" w:color="auto"/>
              </w:divBdr>
            </w:div>
            <w:div w:id="1771972511">
              <w:marLeft w:val="0"/>
              <w:marRight w:val="0"/>
              <w:marTop w:val="0"/>
              <w:marBottom w:val="0"/>
              <w:divBdr>
                <w:top w:val="none" w:sz="0" w:space="0" w:color="auto"/>
                <w:left w:val="none" w:sz="0" w:space="0" w:color="auto"/>
                <w:bottom w:val="none" w:sz="0" w:space="0" w:color="auto"/>
                <w:right w:val="none" w:sz="0" w:space="0" w:color="auto"/>
              </w:divBdr>
            </w:div>
            <w:div w:id="275410851">
              <w:marLeft w:val="0"/>
              <w:marRight w:val="0"/>
              <w:marTop w:val="0"/>
              <w:marBottom w:val="0"/>
              <w:divBdr>
                <w:top w:val="none" w:sz="0" w:space="0" w:color="auto"/>
                <w:left w:val="none" w:sz="0" w:space="0" w:color="auto"/>
                <w:bottom w:val="none" w:sz="0" w:space="0" w:color="auto"/>
                <w:right w:val="none" w:sz="0" w:space="0" w:color="auto"/>
              </w:divBdr>
            </w:div>
            <w:div w:id="1739865249">
              <w:marLeft w:val="0"/>
              <w:marRight w:val="0"/>
              <w:marTop w:val="0"/>
              <w:marBottom w:val="0"/>
              <w:divBdr>
                <w:top w:val="none" w:sz="0" w:space="0" w:color="auto"/>
                <w:left w:val="none" w:sz="0" w:space="0" w:color="auto"/>
                <w:bottom w:val="none" w:sz="0" w:space="0" w:color="auto"/>
                <w:right w:val="none" w:sz="0" w:space="0" w:color="auto"/>
              </w:divBdr>
            </w:div>
            <w:div w:id="1978679268">
              <w:marLeft w:val="0"/>
              <w:marRight w:val="0"/>
              <w:marTop w:val="0"/>
              <w:marBottom w:val="0"/>
              <w:divBdr>
                <w:top w:val="none" w:sz="0" w:space="0" w:color="auto"/>
                <w:left w:val="none" w:sz="0" w:space="0" w:color="auto"/>
                <w:bottom w:val="none" w:sz="0" w:space="0" w:color="auto"/>
                <w:right w:val="none" w:sz="0" w:space="0" w:color="auto"/>
              </w:divBdr>
            </w:div>
            <w:div w:id="887761830">
              <w:marLeft w:val="0"/>
              <w:marRight w:val="0"/>
              <w:marTop w:val="0"/>
              <w:marBottom w:val="0"/>
              <w:divBdr>
                <w:top w:val="none" w:sz="0" w:space="0" w:color="auto"/>
                <w:left w:val="none" w:sz="0" w:space="0" w:color="auto"/>
                <w:bottom w:val="none" w:sz="0" w:space="0" w:color="auto"/>
                <w:right w:val="none" w:sz="0" w:space="0" w:color="auto"/>
              </w:divBdr>
            </w:div>
            <w:div w:id="171915219">
              <w:marLeft w:val="0"/>
              <w:marRight w:val="0"/>
              <w:marTop w:val="0"/>
              <w:marBottom w:val="0"/>
              <w:divBdr>
                <w:top w:val="none" w:sz="0" w:space="0" w:color="auto"/>
                <w:left w:val="none" w:sz="0" w:space="0" w:color="auto"/>
                <w:bottom w:val="none" w:sz="0" w:space="0" w:color="auto"/>
                <w:right w:val="none" w:sz="0" w:space="0" w:color="auto"/>
              </w:divBdr>
            </w:div>
            <w:div w:id="834491076">
              <w:marLeft w:val="0"/>
              <w:marRight w:val="0"/>
              <w:marTop w:val="0"/>
              <w:marBottom w:val="0"/>
              <w:divBdr>
                <w:top w:val="none" w:sz="0" w:space="0" w:color="auto"/>
                <w:left w:val="none" w:sz="0" w:space="0" w:color="auto"/>
                <w:bottom w:val="none" w:sz="0" w:space="0" w:color="auto"/>
                <w:right w:val="none" w:sz="0" w:space="0" w:color="auto"/>
              </w:divBdr>
            </w:div>
            <w:div w:id="1184396503">
              <w:marLeft w:val="0"/>
              <w:marRight w:val="0"/>
              <w:marTop w:val="0"/>
              <w:marBottom w:val="0"/>
              <w:divBdr>
                <w:top w:val="none" w:sz="0" w:space="0" w:color="auto"/>
                <w:left w:val="none" w:sz="0" w:space="0" w:color="auto"/>
                <w:bottom w:val="none" w:sz="0" w:space="0" w:color="auto"/>
                <w:right w:val="none" w:sz="0" w:space="0" w:color="auto"/>
              </w:divBdr>
            </w:div>
            <w:div w:id="74515145">
              <w:marLeft w:val="0"/>
              <w:marRight w:val="0"/>
              <w:marTop w:val="0"/>
              <w:marBottom w:val="0"/>
              <w:divBdr>
                <w:top w:val="none" w:sz="0" w:space="0" w:color="auto"/>
                <w:left w:val="none" w:sz="0" w:space="0" w:color="auto"/>
                <w:bottom w:val="none" w:sz="0" w:space="0" w:color="auto"/>
                <w:right w:val="none" w:sz="0" w:space="0" w:color="auto"/>
              </w:divBdr>
            </w:div>
            <w:div w:id="1491941467">
              <w:marLeft w:val="0"/>
              <w:marRight w:val="0"/>
              <w:marTop w:val="0"/>
              <w:marBottom w:val="0"/>
              <w:divBdr>
                <w:top w:val="none" w:sz="0" w:space="0" w:color="auto"/>
                <w:left w:val="none" w:sz="0" w:space="0" w:color="auto"/>
                <w:bottom w:val="none" w:sz="0" w:space="0" w:color="auto"/>
                <w:right w:val="none" w:sz="0" w:space="0" w:color="auto"/>
              </w:divBdr>
            </w:div>
            <w:div w:id="490145370">
              <w:marLeft w:val="0"/>
              <w:marRight w:val="0"/>
              <w:marTop w:val="0"/>
              <w:marBottom w:val="0"/>
              <w:divBdr>
                <w:top w:val="none" w:sz="0" w:space="0" w:color="auto"/>
                <w:left w:val="none" w:sz="0" w:space="0" w:color="auto"/>
                <w:bottom w:val="none" w:sz="0" w:space="0" w:color="auto"/>
                <w:right w:val="none" w:sz="0" w:space="0" w:color="auto"/>
              </w:divBdr>
            </w:div>
            <w:div w:id="1101485672">
              <w:marLeft w:val="0"/>
              <w:marRight w:val="0"/>
              <w:marTop w:val="0"/>
              <w:marBottom w:val="0"/>
              <w:divBdr>
                <w:top w:val="none" w:sz="0" w:space="0" w:color="auto"/>
                <w:left w:val="none" w:sz="0" w:space="0" w:color="auto"/>
                <w:bottom w:val="none" w:sz="0" w:space="0" w:color="auto"/>
                <w:right w:val="none" w:sz="0" w:space="0" w:color="auto"/>
              </w:divBdr>
            </w:div>
            <w:div w:id="123936861">
              <w:marLeft w:val="0"/>
              <w:marRight w:val="0"/>
              <w:marTop w:val="0"/>
              <w:marBottom w:val="0"/>
              <w:divBdr>
                <w:top w:val="none" w:sz="0" w:space="0" w:color="auto"/>
                <w:left w:val="none" w:sz="0" w:space="0" w:color="auto"/>
                <w:bottom w:val="none" w:sz="0" w:space="0" w:color="auto"/>
                <w:right w:val="none" w:sz="0" w:space="0" w:color="auto"/>
              </w:divBdr>
            </w:div>
            <w:div w:id="313878719">
              <w:marLeft w:val="0"/>
              <w:marRight w:val="0"/>
              <w:marTop w:val="0"/>
              <w:marBottom w:val="0"/>
              <w:divBdr>
                <w:top w:val="none" w:sz="0" w:space="0" w:color="auto"/>
                <w:left w:val="none" w:sz="0" w:space="0" w:color="auto"/>
                <w:bottom w:val="none" w:sz="0" w:space="0" w:color="auto"/>
                <w:right w:val="none" w:sz="0" w:space="0" w:color="auto"/>
              </w:divBdr>
            </w:div>
            <w:div w:id="181748820">
              <w:marLeft w:val="0"/>
              <w:marRight w:val="0"/>
              <w:marTop w:val="0"/>
              <w:marBottom w:val="0"/>
              <w:divBdr>
                <w:top w:val="none" w:sz="0" w:space="0" w:color="auto"/>
                <w:left w:val="none" w:sz="0" w:space="0" w:color="auto"/>
                <w:bottom w:val="none" w:sz="0" w:space="0" w:color="auto"/>
                <w:right w:val="none" w:sz="0" w:space="0" w:color="auto"/>
              </w:divBdr>
            </w:div>
            <w:div w:id="1506897999">
              <w:marLeft w:val="0"/>
              <w:marRight w:val="0"/>
              <w:marTop w:val="0"/>
              <w:marBottom w:val="0"/>
              <w:divBdr>
                <w:top w:val="none" w:sz="0" w:space="0" w:color="auto"/>
                <w:left w:val="none" w:sz="0" w:space="0" w:color="auto"/>
                <w:bottom w:val="none" w:sz="0" w:space="0" w:color="auto"/>
                <w:right w:val="none" w:sz="0" w:space="0" w:color="auto"/>
              </w:divBdr>
            </w:div>
            <w:div w:id="934509338">
              <w:marLeft w:val="0"/>
              <w:marRight w:val="0"/>
              <w:marTop w:val="0"/>
              <w:marBottom w:val="0"/>
              <w:divBdr>
                <w:top w:val="none" w:sz="0" w:space="0" w:color="auto"/>
                <w:left w:val="none" w:sz="0" w:space="0" w:color="auto"/>
                <w:bottom w:val="none" w:sz="0" w:space="0" w:color="auto"/>
                <w:right w:val="none" w:sz="0" w:space="0" w:color="auto"/>
              </w:divBdr>
            </w:div>
            <w:div w:id="1076510237">
              <w:marLeft w:val="0"/>
              <w:marRight w:val="0"/>
              <w:marTop w:val="0"/>
              <w:marBottom w:val="0"/>
              <w:divBdr>
                <w:top w:val="none" w:sz="0" w:space="0" w:color="auto"/>
                <w:left w:val="none" w:sz="0" w:space="0" w:color="auto"/>
                <w:bottom w:val="none" w:sz="0" w:space="0" w:color="auto"/>
                <w:right w:val="none" w:sz="0" w:space="0" w:color="auto"/>
              </w:divBdr>
            </w:div>
            <w:div w:id="1940334735">
              <w:marLeft w:val="0"/>
              <w:marRight w:val="0"/>
              <w:marTop w:val="0"/>
              <w:marBottom w:val="0"/>
              <w:divBdr>
                <w:top w:val="none" w:sz="0" w:space="0" w:color="auto"/>
                <w:left w:val="none" w:sz="0" w:space="0" w:color="auto"/>
                <w:bottom w:val="none" w:sz="0" w:space="0" w:color="auto"/>
                <w:right w:val="none" w:sz="0" w:space="0" w:color="auto"/>
              </w:divBdr>
            </w:div>
            <w:div w:id="383339091">
              <w:marLeft w:val="0"/>
              <w:marRight w:val="0"/>
              <w:marTop w:val="0"/>
              <w:marBottom w:val="0"/>
              <w:divBdr>
                <w:top w:val="none" w:sz="0" w:space="0" w:color="auto"/>
                <w:left w:val="none" w:sz="0" w:space="0" w:color="auto"/>
                <w:bottom w:val="none" w:sz="0" w:space="0" w:color="auto"/>
                <w:right w:val="none" w:sz="0" w:space="0" w:color="auto"/>
              </w:divBdr>
            </w:div>
          </w:divsChild>
        </w:div>
        <w:div w:id="600334360">
          <w:marLeft w:val="0"/>
          <w:marRight w:val="0"/>
          <w:marTop w:val="0"/>
          <w:marBottom w:val="0"/>
          <w:divBdr>
            <w:top w:val="none" w:sz="0" w:space="0" w:color="auto"/>
            <w:left w:val="none" w:sz="0" w:space="0" w:color="auto"/>
            <w:bottom w:val="none" w:sz="0" w:space="0" w:color="auto"/>
            <w:right w:val="none" w:sz="0" w:space="0" w:color="auto"/>
          </w:divBdr>
        </w:div>
      </w:divsChild>
    </w:div>
    <w:div w:id="802428344">
      <w:bodyDiv w:val="1"/>
      <w:marLeft w:val="0"/>
      <w:marRight w:val="0"/>
      <w:marTop w:val="0"/>
      <w:marBottom w:val="0"/>
      <w:divBdr>
        <w:top w:val="none" w:sz="0" w:space="0" w:color="auto"/>
        <w:left w:val="none" w:sz="0" w:space="0" w:color="auto"/>
        <w:bottom w:val="none" w:sz="0" w:space="0" w:color="auto"/>
        <w:right w:val="none" w:sz="0" w:space="0" w:color="auto"/>
      </w:divBdr>
    </w:div>
    <w:div w:id="855466917">
      <w:bodyDiv w:val="1"/>
      <w:marLeft w:val="0"/>
      <w:marRight w:val="0"/>
      <w:marTop w:val="0"/>
      <w:marBottom w:val="0"/>
      <w:divBdr>
        <w:top w:val="none" w:sz="0" w:space="0" w:color="auto"/>
        <w:left w:val="none" w:sz="0" w:space="0" w:color="auto"/>
        <w:bottom w:val="none" w:sz="0" w:space="0" w:color="auto"/>
        <w:right w:val="none" w:sz="0" w:space="0" w:color="auto"/>
      </w:divBdr>
    </w:div>
    <w:div w:id="1038777842">
      <w:bodyDiv w:val="1"/>
      <w:marLeft w:val="0"/>
      <w:marRight w:val="0"/>
      <w:marTop w:val="0"/>
      <w:marBottom w:val="0"/>
      <w:divBdr>
        <w:top w:val="none" w:sz="0" w:space="0" w:color="auto"/>
        <w:left w:val="none" w:sz="0" w:space="0" w:color="auto"/>
        <w:bottom w:val="none" w:sz="0" w:space="0" w:color="auto"/>
        <w:right w:val="none" w:sz="0" w:space="0" w:color="auto"/>
      </w:divBdr>
    </w:div>
    <w:div w:id="1090656365">
      <w:bodyDiv w:val="1"/>
      <w:marLeft w:val="0"/>
      <w:marRight w:val="0"/>
      <w:marTop w:val="0"/>
      <w:marBottom w:val="0"/>
      <w:divBdr>
        <w:top w:val="none" w:sz="0" w:space="0" w:color="auto"/>
        <w:left w:val="none" w:sz="0" w:space="0" w:color="auto"/>
        <w:bottom w:val="none" w:sz="0" w:space="0" w:color="auto"/>
        <w:right w:val="none" w:sz="0" w:space="0" w:color="auto"/>
      </w:divBdr>
    </w:div>
    <w:div w:id="1091966949">
      <w:bodyDiv w:val="1"/>
      <w:marLeft w:val="0"/>
      <w:marRight w:val="0"/>
      <w:marTop w:val="0"/>
      <w:marBottom w:val="0"/>
      <w:divBdr>
        <w:top w:val="none" w:sz="0" w:space="0" w:color="auto"/>
        <w:left w:val="none" w:sz="0" w:space="0" w:color="auto"/>
        <w:bottom w:val="none" w:sz="0" w:space="0" w:color="auto"/>
        <w:right w:val="none" w:sz="0" w:space="0" w:color="auto"/>
      </w:divBdr>
    </w:div>
    <w:div w:id="1104420788">
      <w:bodyDiv w:val="1"/>
      <w:marLeft w:val="0"/>
      <w:marRight w:val="0"/>
      <w:marTop w:val="0"/>
      <w:marBottom w:val="0"/>
      <w:divBdr>
        <w:top w:val="none" w:sz="0" w:space="0" w:color="auto"/>
        <w:left w:val="none" w:sz="0" w:space="0" w:color="auto"/>
        <w:bottom w:val="none" w:sz="0" w:space="0" w:color="auto"/>
        <w:right w:val="none" w:sz="0" w:space="0" w:color="auto"/>
      </w:divBdr>
    </w:div>
    <w:div w:id="1120564529">
      <w:bodyDiv w:val="1"/>
      <w:marLeft w:val="0"/>
      <w:marRight w:val="0"/>
      <w:marTop w:val="0"/>
      <w:marBottom w:val="0"/>
      <w:divBdr>
        <w:top w:val="none" w:sz="0" w:space="0" w:color="auto"/>
        <w:left w:val="none" w:sz="0" w:space="0" w:color="auto"/>
        <w:bottom w:val="none" w:sz="0" w:space="0" w:color="auto"/>
        <w:right w:val="none" w:sz="0" w:space="0" w:color="auto"/>
      </w:divBdr>
    </w:div>
    <w:div w:id="1122920057">
      <w:bodyDiv w:val="1"/>
      <w:marLeft w:val="0"/>
      <w:marRight w:val="0"/>
      <w:marTop w:val="0"/>
      <w:marBottom w:val="0"/>
      <w:divBdr>
        <w:top w:val="none" w:sz="0" w:space="0" w:color="auto"/>
        <w:left w:val="none" w:sz="0" w:space="0" w:color="auto"/>
        <w:bottom w:val="none" w:sz="0" w:space="0" w:color="auto"/>
        <w:right w:val="none" w:sz="0" w:space="0" w:color="auto"/>
      </w:divBdr>
    </w:div>
    <w:div w:id="1224440261">
      <w:bodyDiv w:val="1"/>
      <w:marLeft w:val="0"/>
      <w:marRight w:val="0"/>
      <w:marTop w:val="0"/>
      <w:marBottom w:val="0"/>
      <w:divBdr>
        <w:top w:val="none" w:sz="0" w:space="0" w:color="auto"/>
        <w:left w:val="none" w:sz="0" w:space="0" w:color="auto"/>
        <w:bottom w:val="none" w:sz="0" w:space="0" w:color="auto"/>
        <w:right w:val="none" w:sz="0" w:space="0" w:color="auto"/>
      </w:divBdr>
      <w:divsChild>
        <w:div w:id="1838422925">
          <w:marLeft w:val="0"/>
          <w:marRight w:val="0"/>
          <w:marTop w:val="0"/>
          <w:marBottom w:val="0"/>
          <w:divBdr>
            <w:top w:val="none" w:sz="0" w:space="0" w:color="auto"/>
            <w:left w:val="none" w:sz="0" w:space="0" w:color="auto"/>
            <w:bottom w:val="none" w:sz="0" w:space="0" w:color="auto"/>
            <w:right w:val="none" w:sz="0" w:space="0" w:color="auto"/>
          </w:divBdr>
        </w:div>
        <w:div w:id="1973056308">
          <w:marLeft w:val="0"/>
          <w:marRight w:val="0"/>
          <w:marTop w:val="0"/>
          <w:marBottom w:val="0"/>
          <w:divBdr>
            <w:top w:val="none" w:sz="0" w:space="0" w:color="auto"/>
            <w:left w:val="none" w:sz="0" w:space="0" w:color="auto"/>
            <w:bottom w:val="none" w:sz="0" w:space="0" w:color="auto"/>
            <w:right w:val="none" w:sz="0" w:space="0" w:color="auto"/>
          </w:divBdr>
        </w:div>
        <w:div w:id="696782152">
          <w:marLeft w:val="0"/>
          <w:marRight w:val="0"/>
          <w:marTop w:val="0"/>
          <w:marBottom w:val="0"/>
          <w:divBdr>
            <w:top w:val="none" w:sz="0" w:space="0" w:color="auto"/>
            <w:left w:val="none" w:sz="0" w:space="0" w:color="auto"/>
            <w:bottom w:val="none" w:sz="0" w:space="0" w:color="auto"/>
            <w:right w:val="none" w:sz="0" w:space="0" w:color="auto"/>
          </w:divBdr>
        </w:div>
        <w:div w:id="143469022">
          <w:marLeft w:val="0"/>
          <w:marRight w:val="0"/>
          <w:marTop w:val="0"/>
          <w:marBottom w:val="0"/>
          <w:divBdr>
            <w:top w:val="none" w:sz="0" w:space="0" w:color="auto"/>
            <w:left w:val="none" w:sz="0" w:space="0" w:color="auto"/>
            <w:bottom w:val="none" w:sz="0" w:space="0" w:color="auto"/>
            <w:right w:val="none" w:sz="0" w:space="0" w:color="auto"/>
          </w:divBdr>
        </w:div>
        <w:div w:id="769131284">
          <w:marLeft w:val="0"/>
          <w:marRight w:val="0"/>
          <w:marTop w:val="0"/>
          <w:marBottom w:val="0"/>
          <w:divBdr>
            <w:top w:val="none" w:sz="0" w:space="0" w:color="auto"/>
            <w:left w:val="none" w:sz="0" w:space="0" w:color="auto"/>
            <w:bottom w:val="none" w:sz="0" w:space="0" w:color="auto"/>
            <w:right w:val="none" w:sz="0" w:space="0" w:color="auto"/>
          </w:divBdr>
        </w:div>
        <w:div w:id="249387885">
          <w:marLeft w:val="0"/>
          <w:marRight w:val="0"/>
          <w:marTop w:val="0"/>
          <w:marBottom w:val="0"/>
          <w:divBdr>
            <w:top w:val="none" w:sz="0" w:space="0" w:color="auto"/>
            <w:left w:val="none" w:sz="0" w:space="0" w:color="auto"/>
            <w:bottom w:val="none" w:sz="0" w:space="0" w:color="auto"/>
            <w:right w:val="none" w:sz="0" w:space="0" w:color="auto"/>
          </w:divBdr>
        </w:div>
        <w:div w:id="2123916165">
          <w:marLeft w:val="0"/>
          <w:marRight w:val="0"/>
          <w:marTop w:val="0"/>
          <w:marBottom w:val="0"/>
          <w:divBdr>
            <w:top w:val="none" w:sz="0" w:space="0" w:color="auto"/>
            <w:left w:val="none" w:sz="0" w:space="0" w:color="auto"/>
            <w:bottom w:val="none" w:sz="0" w:space="0" w:color="auto"/>
            <w:right w:val="none" w:sz="0" w:space="0" w:color="auto"/>
          </w:divBdr>
        </w:div>
        <w:div w:id="2131627228">
          <w:marLeft w:val="0"/>
          <w:marRight w:val="0"/>
          <w:marTop w:val="0"/>
          <w:marBottom w:val="0"/>
          <w:divBdr>
            <w:top w:val="none" w:sz="0" w:space="0" w:color="auto"/>
            <w:left w:val="none" w:sz="0" w:space="0" w:color="auto"/>
            <w:bottom w:val="none" w:sz="0" w:space="0" w:color="auto"/>
            <w:right w:val="none" w:sz="0" w:space="0" w:color="auto"/>
          </w:divBdr>
        </w:div>
        <w:div w:id="1623874995">
          <w:marLeft w:val="0"/>
          <w:marRight w:val="0"/>
          <w:marTop w:val="0"/>
          <w:marBottom w:val="0"/>
          <w:divBdr>
            <w:top w:val="none" w:sz="0" w:space="0" w:color="auto"/>
            <w:left w:val="none" w:sz="0" w:space="0" w:color="auto"/>
            <w:bottom w:val="none" w:sz="0" w:space="0" w:color="auto"/>
            <w:right w:val="none" w:sz="0" w:space="0" w:color="auto"/>
          </w:divBdr>
        </w:div>
        <w:div w:id="1171875639">
          <w:marLeft w:val="0"/>
          <w:marRight w:val="0"/>
          <w:marTop w:val="0"/>
          <w:marBottom w:val="0"/>
          <w:divBdr>
            <w:top w:val="none" w:sz="0" w:space="0" w:color="auto"/>
            <w:left w:val="none" w:sz="0" w:space="0" w:color="auto"/>
            <w:bottom w:val="none" w:sz="0" w:space="0" w:color="auto"/>
            <w:right w:val="none" w:sz="0" w:space="0" w:color="auto"/>
          </w:divBdr>
        </w:div>
        <w:div w:id="1096367600">
          <w:marLeft w:val="0"/>
          <w:marRight w:val="0"/>
          <w:marTop w:val="0"/>
          <w:marBottom w:val="0"/>
          <w:divBdr>
            <w:top w:val="none" w:sz="0" w:space="0" w:color="auto"/>
            <w:left w:val="none" w:sz="0" w:space="0" w:color="auto"/>
            <w:bottom w:val="none" w:sz="0" w:space="0" w:color="auto"/>
            <w:right w:val="none" w:sz="0" w:space="0" w:color="auto"/>
          </w:divBdr>
        </w:div>
        <w:div w:id="821431352">
          <w:marLeft w:val="0"/>
          <w:marRight w:val="0"/>
          <w:marTop w:val="0"/>
          <w:marBottom w:val="0"/>
          <w:divBdr>
            <w:top w:val="none" w:sz="0" w:space="0" w:color="auto"/>
            <w:left w:val="none" w:sz="0" w:space="0" w:color="auto"/>
            <w:bottom w:val="none" w:sz="0" w:space="0" w:color="auto"/>
            <w:right w:val="none" w:sz="0" w:space="0" w:color="auto"/>
          </w:divBdr>
        </w:div>
        <w:div w:id="1112359011">
          <w:marLeft w:val="0"/>
          <w:marRight w:val="0"/>
          <w:marTop w:val="0"/>
          <w:marBottom w:val="0"/>
          <w:divBdr>
            <w:top w:val="none" w:sz="0" w:space="0" w:color="auto"/>
            <w:left w:val="none" w:sz="0" w:space="0" w:color="auto"/>
            <w:bottom w:val="none" w:sz="0" w:space="0" w:color="auto"/>
            <w:right w:val="none" w:sz="0" w:space="0" w:color="auto"/>
          </w:divBdr>
        </w:div>
        <w:div w:id="761681659">
          <w:marLeft w:val="0"/>
          <w:marRight w:val="0"/>
          <w:marTop w:val="0"/>
          <w:marBottom w:val="0"/>
          <w:divBdr>
            <w:top w:val="none" w:sz="0" w:space="0" w:color="auto"/>
            <w:left w:val="none" w:sz="0" w:space="0" w:color="auto"/>
            <w:bottom w:val="none" w:sz="0" w:space="0" w:color="auto"/>
            <w:right w:val="none" w:sz="0" w:space="0" w:color="auto"/>
          </w:divBdr>
        </w:div>
        <w:div w:id="138882527">
          <w:marLeft w:val="0"/>
          <w:marRight w:val="0"/>
          <w:marTop w:val="0"/>
          <w:marBottom w:val="0"/>
          <w:divBdr>
            <w:top w:val="none" w:sz="0" w:space="0" w:color="auto"/>
            <w:left w:val="none" w:sz="0" w:space="0" w:color="auto"/>
            <w:bottom w:val="none" w:sz="0" w:space="0" w:color="auto"/>
            <w:right w:val="none" w:sz="0" w:space="0" w:color="auto"/>
          </w:divBdr>
        </w:div>
      </w:divsChild>
    </w:div>
    <w:div w:id="1332564611">
      <w:bodyDiv w:val="1"/>
      <w:marLeft w:val="0"/>
      <w:marRight w:val="0"/>
      <w:marTop w:val="0"/>
      <w:marBottom w:val="0"/>
      <w:divBdr>
        <w:top w:val="none" w:sz="0" w:space="0" w:color="auto"/>
        <w:left w:val="none" w:sz="0" w:space="0" w:color="auto"/>
        <w:bottom w:val="none" w:sz="0" w:space="0" w:color="auto"/>
        <w:right w:val="none" w:sz="0" w:space="0" w:color="auto"/>
      </w:divBdr>
      <w:divsChild>
        <w:div w:id="702096587">
          <w:marLeft w:val="0"/>
          <w:marRight w:val="0"/>
          <w:marTop w:val="0"/>
          <w:marBottom w:val="0"/>
          <w:divBdr>
            <w:top w:val="none" w:sz="0" w:space="0" w:color="auto"/>
            <w:left w:val="none" w:sz="0" w:space="0" w:color="auto"/>
            <w:bottom w:val="none" w:sz="0" w:space="0" w:color="auto"/>
            <w:right w:val="none" w:sz="0" w:space="0" w:color="auto"/>
          </w:divBdr>
          <w:divsChild>
            <w:div w:id="1351565701">
              <w:marLeft w:val="0"/>
              <w:marRight w:val="0"/>
              <w:marTop w:val="0"/>
              <w:marBottom w:val="0"/>
              <w:divBdr>
                <w:top w:val="none" w:sz="0" w:space="0" w:color="auto"/>
                <w:left w:val="none" w:sz="0" w:space="0" w:color="auto"/>
                <w:bottom w:val="none" w:sz="0" w:space="0" w:color="auto"/>
                <w:right w:val="none" w:sz="0" w:space="0" w:color="auto"/>
              </w:divBdr>
            </w:div>
          </w:divsChild>
        </w:div>
        <w:div w:id="818183075">
          <w:marLeft w:val="0"/>
          <w:marRight w:val="0"/>
          <w:marTop w:val="0"/>
          <w:marBottom w:val="0"/>
          <w:divBdr>
            <w:top w:val="none" w:sz="0" w:space="0" w:color="auto"/>
            <w:left w:val="none" w:sz="0" w:space="0" w:color="auto"/>
            <w:bottom w:val="none" w:sz="0" w:space="0" w:color="auto"/>
            <w:right w:val="none" w:sz="0" w:space="0" w:color="auto"/>
          </w:divBdr>
          <w:divsChild>
            <w:div w:id="16987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34165">
      <w:bodyDiv w:val="1"/>
      <w:marLeft w:val="0"/>
      <w:marRight w:val="0"/>
      <w:marTop w:val="0"/>
      <w:marBottom w:val="0"/>
      <w:divBdr>
        <w:top w:val="none" w:sz="0" w:space="0" w:color="auto"/>
        <w:left w:val="none" w:sz="0" w:space="0" w:color="auto"/>
        <w:bottom w:val="none" w:sz="0" w:space="0" w:color="auto"/>
        <w:right w:val="none" w:sz="0" w:space="0" w:color="auto"/>
      </w:divBdr>
      <w:divsChild>
        <w:div w:id="1797799377">
          <w:marLeft w:val="0"/>
          <w:marRight w:val="0"/>
          <w:marTop w:val="0"/>
          <w:marBottom w:val="0"/>
          <w:divBdr>
            <w:top w:val="none" w:sz="0" w:space="0" w:color="auto"/>
            <w:left w:val="none" w:sz="0" w:space="0" w:color="auto"/>
            <w:bottom w:val="none" w:sz="0" w:space="0" w:color="auto"/>
            <w:right w:val="none" w:sz="0" w:space="0" w:color="auto"/>
          </w:divBdr>
        </w:div>
        <w:div w:id="463698492">
          <w:marLeft w:val="0"/>
          <w:marRight w:val="0"/>
          <w:marTop w:val="0"/>
          <w:marBottom w:val="0"/>
          <w:divBdr>
            <w:top w:val="none" w:sz="0" w:space="0" w:color="auto"/>
            <w:left w:val="none" w:sz="0" w:space="0" w:color="auto"/>
            <w:bottom w:val="none" w:sz="0" w:space="0" w:color="auto"/>
            <w:right w:val="none" w:sz="0" w:space="0" w:color="auto"/>
          </w:divBdr>
          <w:divsChild>
            <w:div w:id="431628057">
              <w:marLeft w:val="0"/>
              <w:marRight w:val="0"/>
              <w:marTop w:val="0"/>
              <w:marBottom w:val="0"/>
              <w:divBdr>
                <w:top w:val="single" w:sz="8" w:space="3" w:color="E1E1E1"/>
                <w:left w:val="none" w:sz="0" w:space="0" w:color="auto"/>
                <w:bottom w:val="none" w:sz="0" w:space="0" w:color="auto"/>
                <w:right w:val="none" w:sz="0" w:space="0" w:color="auto"/>
              </w:divBdr>
            </w:div>
          </w:divsChild>
        </w:div>
        <w:div w:id="217322713">
          <w:marLeft w:val="0"/>
          <w:marRight w:val="0"/>
          <w:marTop w:val="0"/>
          <w:marBottom w:val="0"/>
          <w:divBdr>
            <w:top w:val="none" w:sz="0" w:space="0" w:color="auto"/>
            <w:left w:val="none" w:sz="0" w:space="0" w:color="auto"/>
            <w:bottom w:val="none" w:sz="0" w:space="0" w:color="auto"/>
            <w:right w:val="none" w:sz="0" w:space="0" w:color="auto"/>
          </w:divBdr>
          <w:divsChild>
            <w:div w:id="189415674">
              <w:marLeft w:val="0"/>
              <w:marRight w:val="0"/>
              <w:marTop w:val="0"/>
              <w:marBottom w:val="0"/>
              <w:divBdr>
                <w:top w:val="none" w:sz="0" w:space="0" w:color="auto"/>
                <w:left w:val="none" w:sz="0" w:space="0" w:color="auto"/>
                <w:bottom w:val="none" w:sz="0" w:space="0" w:color="auto"/>
                <w:right w:val="none" w:sz="0" w:space="0" w:color="auto"/>
              </w:divBdr>
            </w:div>
            <w:div w:id="1373725752">
              <w:marLeft w:val="0"/>
              <w:marRight w:val="0"/>
              <w:marTop w:val="0"/>
              <w:marBottom w:val="0"/>
              <w:divBdr>
                <w:top w:val="none" w:sz="0" w:space="0" w:color="auto"/>
                <w:left w:val="none" w:sz="0" w:space="0" w:color="auto"/>
                <w:bottom w:val="none" w:sz="0" w:space="0" w:color="auto"/>
                <w:right w:val="none" w:sz="0" w:space="0" w:color="auto"/>
              </w:divBdr>
            </w:div>
            <w:div w:id="149356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43525">
      <w:bodyDiv w:val="1"/>
      <w:marLeft w:val="0"/>
      <w:marRight w:val="0"/>
      <w:marTop w:val="0"/>
      <w:marBottom w:val="0"/>
      <w:divBdr>
        <w:top w:val="none" w:sz="0" w:space="0" w:color="auto"/>
        <w:left w:val="none" w:sz="0" w:space="0" w:color="auto"/>
        <w:bottom w:val="none" w:sz="0" w:space="0" w:color="auto"/>
        <w:right w:val="none" w:sz="0" w:space="0" w:color="auto"/>
      </w:divBdr>
      <w:divsChild>
        <w:div w:id="308485529">
          <w:marLeft w:val="0"/>
          <w:marRight w:val="0"/>
          <w:marTop w:val="0"/>
          <w:marBottom w:val="0"/>
          <w:divBdr>
            <w:top w:val="none" w:sz="0" w:space="0" w:color="auto"/>
            <w:left w:val="none" w:sz="0" w:space="0" w:color="auto"/>
            <w:bottom w:val="none" w:sz="0" w:space="0" w:color="auto"/>
            <w:right w:val="none" w:sz="0" w:space="0" w:color="auto"/>
          </w:divBdr>
          <w:divsChild>
            <w:div w:id="80836409">
              <w:marLeft w:val="0"/>
              <w:marRight w:val="0"/>
              <w:marTop w:val="0"/>
              <w:marBottom w:val="0"/>
              <w:divBdr>
                <w:top w:val="none" w:sz="0" w:space="0" w:color="auto"/>
                <w:left w:val="none" w:sz="0" w:space="0" w:color="auto"/>
                <w:bottom w:val="none" w:sz="0" w:space="0" w:color="auto"/>
                <w:right w:val="none" w:sz="0" w:space="0" w:color="auto"/>
              </w:divBdr>
            </w:div>
            <w:div w:id="1429737043">
              <w:marLeft w:val="0"/>
              <w:marRight w:val="0"/>
              <w:marTop w:val="0"/>
              <w:marBottom w:val="0"/>
              <w:divBdr>
                <w:top w:val="none" w:sz="0" w:space="0" w:color="auto"/>
                <w:left w:val="none" w:sz="0" w:space="0" w:color="auto"/>
                <w:bottom w:val="none" w:sz="0" w:space="0" w:color="auto"/>
                <w:right w:val="none" w:sz="0" w:space="0" w:color="auto"/>
              </w:divBdr>
              <w:divsChild>
                <w:div w:id="1199974959">
                  <w:marLeft w:val="0"/>
                  <w:marRight w:val="0"/>
                  <w:marTop w:val="0"/>
                  <w:marBottom w:val="0"/>
                  <w:divBdr>
                    <w:top w:val="single" w:sz="6" w:space="0" w:color="2B579A"/>
                    <w:left w:val="single" w:sz="6" w:space="0" w:color="2B579A"/>
                    <w:bottom w:val="single" w:sz="6" w:space="0" w:color="2B579A"/>
                    <w:right w:val="single" w:sz="6" w:space="0" w:color="2B579A"/>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52762">
          <w:marLeft w:val="0"/>
          <w:marRight w:val="0"/>
          <w:marTop w:val="0"/>
          <w:marBottom w:val="0"/>
          <w:divBdr>
            <w:top w:val="none" w:sz="0" w:space="0" w:color="auto"/>
            <w:left w:val="none" w:sz="0" w:space="0" w:color="auto"/>
            <w:bottom w:val="none" w:sz="0" w:space="0" w:color="auto"/>
            <w:right w:val="none" w:sz="0" w:space="0" w:color="auto"/>
          </w:divBdr>
          <w:divsChild>
            <w:div w:id="139615478">
              <w:marLeft w:val="0"/>
              <w:marRight w:val="0"/>
              <w:marTop w:val="0"/>
              <w:marBottom w:val="0"/>
              <w:divBdr>
                <w:top w:val="none" w:sz="0" w:space="0" w:color="auto"/>
                <w:left w:val="none" w:sz="0" w:space="0" w:color="auto"/>
                <w:bottom w:val="none" w:sz="0" w:space="0" w:color="auto"/>
                <w:right w:val="none" w:sz="0" w:space="0" w:color="auto"/>
              </w:divBdr>
            </w:div>
            <w:div w:id="1454862451">
              <w:marLeft w:val="0"/>
              <w:marRight w:val="0"/>
              <w:marTop w:val="0"/>
              <w:marBottom w:val="0"/>
              <w:divBdr>
                <w:top w:val="none" w:sz="0" w:space="0" w:color="auto"/>
                <w:left w:val="none" w:sz="0" w:space="0" w:color="auto"/>
                <w:bottom w:val="none" w:sz="0" w:space="0" w:color="auto"/>
                <w:right w:val="none" w:sz="0" w:space="0" w:color="auto"/>
              </w:divBdr>
              <w:divsChild>
                <w:div w:id="115487132">
                  <w:marLeft w:val="0"/>
                  <w:marRight w:val="0"/>
                  <w:marTop w:val="0"/>
                  <w:marBottom w:val="0"/>
                  <w:divBdr>
                    <w:top w:val="single" w:sz="6" w:space="0" w:color="2B579A"/>
                    <w:left w:val="single" w:sz="6" w:space="0" w:color="2B579A"/>
                    <w:bottom w:val="single" w:sz="6" w:space="0" w:color="2B579A"/>
                    <w:right w:val="single" w:sz="6" w:space="0" w:color="2B579A"/>
                  </w:divBdr>
                  <w:divsChild>
                    <w:div w:id="194880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623">
          <w:marLeft w:val="0"/>
          <w:marRight w:val="0"/>
          <w:marTop w:val="0"/>
          <w:marBottom w:val="0"/>
          <w:divBdr>
            <w:top w:val="none" w:sz="0" w:space="0" w:color="auto"/>
            <w:left w:val="none" w:sz="0" w:space="0" w:color="auto"/>
            <w:bottom w:val="none" w:sz="0" w:space="0" w:color="auto"/>
            <w:right w:val="none" w:sz="0" w:space="0" w:color="auto"/>
          </w:divBdr>
          <w:divsChild>
            <w:div w:id="1191066886">
              <w:marLeft w:val="0"/>
              <w:marRight w:val="0"/>
              <w:marTop w:val="0"/>
              <w:marBottom w:val="0"/>
              <w:divBdr>
                <w:top w:val="none" w:sz="0" w:space="0" w:color="auto"/>
                <w:left w:val="none" w:sz="0" w:space="0" w:color="auto"/>
                <w:bottom w:val="none" w:sz="0" w:space="0" w:color="auto"/>
                <w:right w:val="none" w:sz="0" w:space="0" w:color="auto"/>
              </w:divBdr>
            </w:div>
            <w:div w:id="1178232656">
              <w:marLeft w:val="0"/>
              <w:marRight w:val="0"/>
              <w:marTop w:val="0"/>
              <w:marBottom w:val="0"/>
              <w:divBdr>
                <w:top w:val="none" w:sz="0" w:space="0" w:color="auto"/>
                <w:left w:val="none" w:sz="0" w:space="0" w:color="auto"/>
                <w:bottom w:val="none" w:sz="0" w:space="0" w:color="auto"/>
                <w:right w:val="none" w:sz="0" w:space="0" w:color="auto"/>
              </w:divBdr>
              <w:divsChild>
                <w:div w:id="1364601177">
                  <w:marLeft w:val="0"/>
                  <w:marRight w:val="0"/>
                  <w:marTop w:val="0"/>
                  <w:marBottom w:val="0"/>
                  <w:divBdr>
                    <w:top w:val="single" w:sz="6" w:space="0" w:color="2B579A"/>
                    <w:left w:val="single" w:sz="6" w:space="0" w:color="2B579A"/>
                    <w:bottom w:val="single" w:sz="6" w:space="0" w:color="2B579A"/>
                    <w:right w:val="single" w:sz="6" w:space="0" w:color="2B579A"/>
                  </w:divBdr>
                  <w:divsChild>
                    <w:div w:id="76083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7635">
          <w:marLeft w:val="0"/>
          <w:marRight w:val="0"/>
          <w:marTop w:val="0"/>
          <w:marBottom w:val="0"/>
          <w:divBdr>
            <w:top w:val="none" w:sz="0" w:space="0" w:color="auto"/>
            <w:left w:val="none" w:sz="0" w:space="0" w:color="auto"/>
            <w:bottom w:val="none" w:sz="0" w:space="0" w:color="auto"/>
            <w:right w:val="none" w:sz="0" w:space="0" w:color="auto"/>
          </w:divBdr>
          <w:divsChild>
            <w:div w:id="2005426643">
              <w:marLeft w:val="0"/>
              <w:marRight w:val="0"/>
              <w:marTop w:val="0"/>
              <w:marBottom w:val="0"/>
              <w:divBdr>
                <w:top w:val="none" w:sz="0" w:space="0" w:color="auto"/>
                <w:left w:val="none" w:sz="0" w:space="0" w:color="auto"/>
                <w:bottom w:val="none" w:sz="0" w:space="0" w:color="auto"/>
                <w:right w:val="none" w:sz="0" w:space="0" w:color="auto"/>
              </w:divBdr>
            </w:div>
            <w:div w:id="399863445">
              <w:marLeft w:val="0"/>
              <w:marRight w:val="0"/>
              <w:marTop w:val="0"/>
              <w:marBottom w:val="0"/>
              <w:divBdr>
                <w:top w:val="none" w:sz="0" w:space="0" w:color="auto"/>
                <w:left w:val="none" w:sz="0" w:space="0" w:color="auto"/>
                <w:bottom w:val="none" w:sz="0" w:space="0" w:color="auto"/>
                <w:right w:val="none" w:sz="0" w:space="0" w:color="auto"/>
              </w:divBdr>
              <w:divsChild>
                <w:div w:id="922224714">
                  <w:marLeft w:val="0"/>
                  <w:marRight w:val="0"/>
                  <w:marTop w:val="0"/>
                  <w:marBottom w:val="0"/>
                  <w:divBdr>
                    <w:top w:val="single" w:sz="6" w:space="0" w:color="2B579A"/>
                    <w:left w:val="single" w:sz="6" w:space="0" w:color="2B579A"/>
                    <w:bottom w:val="single" w:sz="6" w:space="0" w:color="2B579A"/>
                    <w:right w:val="single" w:sz="6" w:space="0" w:color="2B579A"/>
                  </w:divBdr>
                  <w:divsChild>
                    <w:div w:id="190841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456209">
          <w:marLeft w:val="0"/>
          <w:marRight w:val="0"/>
          <w:marTop w:val="0"/>
          <w:marBottom w:val="0"/>
          <w:divBdr>
            <w:top w:val="none" w:sz="0" w:space="0" w:color="auto"/>
            <w:left w:val="none" w:sz="0" w:space="0" w:color="auto"/>
            <w:bottom w:val="none" w:sz="0" w:space="0" w:color="auto"/>
            <w:right w:val="none" w:sz="0" w:space="0" w:color="auto"/>
          </w:divBdr>
          <w:divsChild>
            <w:div w:id="1342782328">
              <w:marLeft w:val="0"/>
              <w:marRight w:val="0"/>
              <w:marTop w:val="0"/>
              <w:marBottom w:val="0"/>
              <w:divBdr>
                <w:top w:val="none" w:sz="0" w:space="0" w:color="auto"/>
                <w:left w:val="none" w:sz="0" w:space="0" w:color="auto"/>
                <w:bottom w:val="none" w:sz="0" w:space="0" w:color="auto"/>
                <w:right w:val="none" w:sz="0" w:space="0" w:color="auto"/>
              </w:divBdr>
            </w:div>
            <w:div w:id="1861700556">
              <w:marLeft w:val="0"/>
              <w:marRight w:val="0"/>
              <w:marTop w:val="0"/>
              <w:marBottom w:val="0"/>
              <w:divBdr>
                <w:top w:val="none" w:sz="0" w:space="0" w:color="auto"/>
                <w:left w:val="none" w:sz="0" w:space="0" w:color="auto"/>
                <w:bottom w:val="none" w:sz="0" w:space="0" w:color="auto"/>
                <w:right w:val="none" w:sz="0" w:space="0" w:color="auto"/>
              </w:divBdr>
              <w:divsChild>
                <w:div w:id="1956013893">
                  <w:marLeft w:val="0"/>
                  <w:marRight w:val="0"/>
                  <w:marTop w:val="0"/>
                  <w:marBottom w:val="0"/>
                  <w:divBdr>
                    <w:top w:val="single" w:sz="6" w:space="0" w:color="2B579A"/>
                    <w:left w:val="single" w:sz="6" w:space="0" w:color="2B579A"/>
                    <w:bottom w:val="single" w:sz="6" w:space="0" w:color="2B579A"/>
                    <w:right w:val="single" w:sz="6" w:space="0" w:color="2B579A"/>
                  </w:divBdr>
                  <w:divsChild>
                    <w:div w:id="204559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448591">
          <w:marLeft w:val="0"/>
          <w:marRight w:val="0"/>
          <w:marTop w:val="0"/>
          <w:marBottom w:val="0"/>
          <w:divBdr>
            <w:top w:val="none" w:sz="0" w:space="0" w:color="auto"/>
            <w:left w:val="none" w:sz="0" w:space="0" w:color="auto"/>
            <w:bottom w:val="none" w:sz="0" w:space="0" w:color="auto"/>
            <w:right w:val="none" w:sz="0" w:space="0" w:color="auto"/>
          </w:divBdr>
          <w:divsChild>
            <w:div w:id="254830784">
              <w:marLeft w:val="0"/>
              <w:marRight w:val="0"/>
              <w:marTop w:val="0"/>
              <w:marBottom w:val="0"/>
              <w:divBdr>
                <w:top w:val="none" w:sz="0" w:space="0" w:color="auto"/>
                <w:left w:val="none" w:sz="0" w:space="0" w:color="auto"/>
                <w:bottom w:val="none" w:sz="0" w:space="0" w:color="auto"/>
                <w:right w:val="none" w:sz="0" w:space="0" w:color="auto"/>
              </w:divBdr>
            </w:div>
            <w:div w:id="919632749">
              <w:marLeft w:val="0"/>
              <w:marRight w:val="0"/>
              <w:marTop w:val="0"/>
              <w:marBottom w:val="0"/>
              <w:divBdr>
                <w:top w:val="none" w:sz="0" w:space="0" w:color="auto"/>
                <w:left w:val="none" w:sz="0" w:space="0" w:color="auto"/>
                <w:bottom w:val="none" w:sz="0" w:space="0" w:color="auto"/>
                <w:right w:val="none" w:sz="0" w:space="0" w:color="auto"/>
              </w:divBdr>
              <w:divsChild>
                <w:div w:id="101343607">
                  <w:marLeft w:val="0"/>
                  <w:marRight w:val="0"/>
                  <w:marTop w:val="0"/>
                  <w:marBottom w:val="0"/>
                  <w:divBdr>
                    <w:top w:val="single" w:sz="6" w:space="0" w:color="2B579A"/>
                    <w:left w:val="single" w:sz="6" w:space="0" w:color="2B579A"/>
                    <w:bottom w:val="single" w:sz="6" w:space="0" w:color="2B579A"/>
                    <w:right w:val="single" w:sz="6" w:space="0" w:color="2B579A"/>
                  </w:divBdr>
                  <w:divsChild>
                    <w:div w:id="77791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736540">
          <w:marLeft w:val="0"/>
          <w:marRight w:val="0"/>
          <w:marTop w:val="0"/>
          <w:marBottom w:val="0"/>
          <w:divBdr>
            <w:top w:val="none" w:sz="0" w:space="0" w:color="auto"/>
            <w:left w:val="none" w:sz="0" w:space="0" w:color="auto"/>
            <w:bottom w:val="none" w:sz="0" w:space="0" w:color="auto"/>
            <w:right w:val="none" w:sz="0" w:space="0" w:color="auto"/>
          </w:divBdr>
          <w:divsChild>
            <w:div w:id="1059090516">
              <w:marLeft w:val="0"/>
              <w:marRight w:val="0"/>
              <w:marTop w:val="0"/>
              <w:marBottom w:val="0"/>
              <w:divBdr>
                <w:top w:val="none" w:sz="0" w:space="0" w:color="auto"/>
                <w:left w:val="none" w:sz="0" w:space="0" w:color="auto"/>
                <w:bottom w:val="none" w:sz="0" w:space="0" w:color="auto"/>
                <w:right w:val="none" w:sz="0" w:space="0" w:color="auto"/>
              </w:divBdr>
            </w:div>
            <w:div w:id="1882938369">
              <w:marLeft w:val="0"/>
              <w:marRight w:val="0"/>
              <w:marTop w:val="0"/>
              <w:marBottom w:val="0"/>
              <w:divBdr>
                <w:top w:val="none" w:sz="0" w:space="0" w:color="auto"/>
                <w:left w:val="none" w:sz="0" w:space="0" w:color="auto"/>
                <w:bottom w:val="none" w:sz="0" w:space="0" w:color="auto"/>
                <w:right w:val="none" w:sz="0" w:space="0" w:color="auto"/>
              </w:divBdr>
              <w:divsChild>
                <w:div w:id="1631591308">
                  <w:marLeft w:val="0"/>
                  <w:marRight w:val="0"/>
                  <w:marTop w:val="0"/>
                  <w:marBottom w:val="0"/>
                  <w:divBdr>
                    <w:top w:val="none" w:sz="0" w:space="0" w:color="auto"/>
                    <w:left w:val="none" w:sz="0" w:space="0" w:color="auto"/>
                    <w:bottom w:val="none" w:sz="0" w:space="0" w:color="auto"/>
                    <w:right w:val="none" w:sz="0" w:space="0" w:color="auto"/>
                  </w:divBdr>
                </w:div>
                <w:div w:id="744840458">
                  <w:marLeft w:val="0"/>
                  <w:marRight w:val="0"/>
                  <w:marTop w:val="0"/>
                  <w:marBottom w:val="0"/>
                  <w:divBdr>
                    <w:top w:val="single" w:sz="6" w:space="0" w:color="2B579A"/>
                    <w:left w:val="single" w:sz="6" w:space="0" w:color="2B579A"/>
                    <w:bottom w:val="single" w:sz="6" w:space="0" w:color="2B579A"/>
                    <w:right w:val="single" w:sz="6" w:space="0" w:color="2B579A"/>
                  </w:divBdr>
                  <w:divsChild>
                    <w:div w:id="124426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392027">
      <w:bodyDiv w:val="1"/>
      <w:marLeft w:val="0"/>
      <w:marRight w:val="0"/>
      <w:marTop w:val="0"/>
      <w:marBottom w:val="0"/>
      <w:divBdr>
        <w:top w:val="none" w:sz="0" w:space="0" w:color="auto"/>
        <w:left w:val="none" w:sz="0" w:space="0" w:color="auto"/>
        <w:bottom w:val="none" w:sz="0" w:space="0" w:color="auto"/>
        <w:right w:val="none" w:sz="0" w:space="0" w:color="auto"/>
      </w:divBdr>
    </w:div>
    <w:div w:id="1647929366">
      <w:bodyDiv w:val="1"/>
      <w:marLeft w:val="0"/>
      <w:marRight w:val="0"/>
      <w:marTop w:val="0"/>
      <w:marBottom w:val="0"/>
      <w:divBdr>
        <w:top w:val="none" w:sz="0" w:space="0" w:color="auto"/>
        <w:left w:val="none" w:sz="0" w:space="0" w:color="auto"/>
        <w:bottom w:val="none" w:sz="0" w:space="0" w:color="auto"/>
        <w:right w:val="none" w:sz="0" w:space="0" w:color="auto"/>
      </w:divBdr>
    </w:div>
    <w:div w:id="1852179766">
      <w:bodyDiv w:val="1"/>
      <w:marLeft w:val="0"/>
      <w:marRight w:val="0"/>
      <w:marTop w:val="0"/>
      <w:marBottom w:val="0"/>
      <w:divBdr>
        <w:top w:val="none" w:sz="0" w:space="0" w:color="auto"/>
        <w:left w:val="none" w:sz="0" w:space="0" w:color="auto"/>
        <w:bottom w:val="none" w:sz="0" w:space="0" w:color="auto"/>
        <w:right w:val="none" w:sz="0" w:space="0" w:color="auto"/>
      </w:divBdr>
      <w:divsChild>
        <w:div w:id="1883706682">
          <w:marLeft w:val="0"/>
          <w:marRight w:val="0"/>
          <w:marTop w:val="0"/>
          <w:marBottom w:val="0"/>
          <w:divBdr>
            <w:top w:val="none" w:sz="0" w:space="0" w:color="auto"/>
            <w:left w:val="none" w:sz="0" w:space="0" w:color="auto"/>
            <w:bottom w:val="none" w:sz="0" w:space="0" w:color="auto"/>
            <w:right w:val="none" w:sz="0" w:space="0" w:color="auto"/>
          </w:divBdr>
        </w:div>
        <w:div w:id="1781609164">
          <w:marLeft w:val="0"/>
          <w:marRight w:val="0"/>
          <w:marTop w:val="0"/>
          <w:marBottom w:val="0"/>
          <w:divBdr>
            <w:top w:val="none" w:sz="0" w:space="0" w:color="auto"/>
            <w:left w:val="none" w:sz="0" w:space="0" w:color="auto"/>
            <w:bottom w:val="none" w:sz="0" w:space="0" w:color="auto"/>
            <w:right w:val="none" w:sz="0" w:space="0" w:color="auto"/>
          </w:divBdr>
        </w:div>
        <w:div w:id="1669744449">
          <w:marLeft w:val="0"/>
          <w:marRight w:val="0"/>
          <w:marTop w:val="0"/>
          <w:marBottom w:val="0"/>
          <w:divBdr>
            <w:top w:val="none" w:sz="0" w:space="0" w:color="auto"/>
            <w:left w:val="none" w:sz="0" w:space="0" w:color="auto"/>
            <w:bottom w:val="none" w:sz="0" w:space="0" w:color="auto"/>
            <w:right w:val="none" w:sz="0" w:space="0" w:color="auto"/>
          </w:divBdr>
        </w:div>
        <w:div w:id="678392053">
          <w:marLeft w:val="0"/>
          <w:marRight w:val="0"/>
          <w:marTop w:val="0"/>
          <w:marBottom w:val="0"/>
          <w:divBdr>
            <w:top w:val="none" w:sz="0" w:space="0" w:color="auto"/>
            <w:left w:val="none" w:sz="0" w:space="0" w:color="auto"/>
            <w:bottom w:val="none" w:sz="0" w:space="0" w:color="auto"/>
            <w:right w:val="none" w:sz="0" w:space="0" w:color="auto"/>
          </w:divBdr>
        </w:div>
        <w:div w:id="492526938">
          <w:marLeft w:val="0"/>
          <w:marRight w:val="0"/>
          <w:marTop w:val="0"/>
          <w:marBottom w:val="0"/>
          <w:divBdr>
            <w:top w:val="none" w:sz="0" w:space="0" w:color="auto"/>
            <w:left w:val="none" w:sz="0" w:space="0" w:color="auto"/>
            <w:bottom w:val="none" w:sz="0" w:space="0" w:color="auto"/>
            <w:right w:val="none" w:sz="0" w:space="0" w:color="auto"/>
          </w:divBdr>
        </w:div>
        <w:div w:id="1546671432">
          <w:marLeft w:val="0"/>
          <w:marRight w:val="0"/>
          <w:marTop w:val="0"/>
          <w:marBottom w:val="0"/>
          <w:divBdr>
            <w:top w:val="none" w:sz="0" w:space="0" w:color="auto"/>
            <w:left w:val="none" w:sz="0" w:space="0" w:color="auto"/>
            <w:bottom w:val="none" w:sz="0" w:space="0" w:color="auto"/>
            <w:right w:val="none" w:sz="0" w:space="0" w:color="auto"/>
          </w:divBdr>
        </w:div>
        <w:div w:id="1132135470">
          <w:marLeft w:val="0"/>
          <w:marRight w:val="0"/>
          <w:marTop w:val="0"/>
          <w:marBottom w:val="0"/>
          <w:divBdr>
            <w:top w:val="none" w:sz="0" w:space="0" w:color="auto"/>
            <w:left w:val="none" w:sz="0" w:space="0" w:color="auto"/>
            <w:bottom w:val="none" w:sz="0" w:space="0" w:color="auto"/>
            <w:right w:val="none" w:sz="0" w:space="0" w:color="auto"/>
          </w:divBdr>
        </w:div>
        <w:div w:id="1869949772">
          <w:marLeft w:val="0"/>
          <w:marRight w:val="0"/>
          <w:marTop w:val="0"/>
          <w:marBottom w:val="0"/>
          <w:divBdr>
            <w:top w:val="none" w:sz="0" w:space="0" w:color="auto"/>
            <w:left w:val="none" w:sz="0" w:space="0" w:color="auto"/>
            <w:bottom w:val="none" w:sz="0" w:space="0" w:color="auto"/>
            <w:right w:val="none" w:sz="0" w:space="0" w:color="auto"/>
          </w:divBdr>
        </w:div>
        <w:div w:id="601691289">
          <w:marLeft w:val="0"/>
          <w:marRight w:val="0"/>
          <w:marTop w:val="0"/>
          <w:marBottom w:val="0"/>
          <w:divBdr>
            <w:top w:val="none" w:sz="0" w:space="0" w:color="auto"/>
            <w:left w:val="none" w:sz="0" w:space="0" w:color="auto"/>
            <w:bottom w:val="none" w:sz="0" w:space="0" w:color="auto"/>
            <w:right w:val="none" w:sz="0" w:space="0" w:color="auto"/>
          </w:divBdr>
        </w:div>
        <w:div w:id="1028797611">
          <w:marLeft w:val="0"/>
          <w:marRight w:val="0"/>
          <w:marTop w:val="0"/>
          <w:marBottom w:val="0"/>
          <w:divBdr>
            <w:top w:val="none" w:sz="0" w:space="0" w:color="auto"/>
            <w:left w:val="none" w:sz="0" w:space="0" w:color="auto"/>
            <w:bottom w:val="none" w:sz="0" w:space="0" w:color="auto"/>
            <w:right w:val="none" w:sz="0" w:space="0" w:color="auto"/>
          </w:divBdr>
        </w:div>
        <w:div w:id="534275415">
          <w:marLeft w:val="0"/>
          <w:marRight w:val="0"/>
          <w:marTop w:val="0"/>
          <w:marBottom w:val="0"/>
          <w:divBdr>
            <w:top w:val="none" w:sz="0" w:space="0" w:color="auto"/>
            <w:left w:val="none" w:sz="0" w:space="0" w:color="auto"/>
            <w:bottom w:val="none" w:sz="0" w:space="0" w:color="auto"/>
            <w:right w:val="none" w:sz="0" w:space="0" w:color="auto"/>
          </w:divBdr>
        </w:div>
        <w:div w:id="1376000844">
          <w:marLeft w:val="0"/>
          <w:marRight w:val="0"/>
          <w:marTop w:val="0"/>
          <w:marBottom w:val="0"/>
          <w:divBdr>
            <w:top w:val="none" w:sz="0" w:space="0" w:color="auto"/>
            <w:left w:val="none" w:sz="0" w:space="0" w:color="auto"/>
            <w:bottom w:val="none" w:sz="0" w:space="0" w:color="auto"/>
            <w:right w:val="none" w:sz="0" w:space="0" w:color="auto"/>
          </w:divBdr>
        </w:div>
        <w:div w:id="1106658189">
          <w:marLeft w:val="0"/>
          <w:marRight w:val="0"/>
          <w:marTop w:val="0"/>
          <w:marBottom w:val="0"/>
          <w:divBdr>
            <w:top w:val="none" w:sz="0" w:space="0" w:color="auto"/>
            <w:left w:val="none" w:sz="0" w:space="0" w:color="auto"/>
            <w:bottom w:val="none" w:sz="0" w:space="0" w:color="auto"/>
            <w:right w:val="none" w:sz="0" w:space="0" w:color="auto"/>
          </w:divBdr>
        </w:div>
        <w:div w:id="576405648">
          <w:marLeft w:val="0"/>
          <w:marRight w:val="0"/>
          <w:marTop w:val="0"/>
          <w:marBottom w:val="0"/>
          <w:divBdr>
            <w:top w:val="none" w:sz="0" w:space="0" w:color="auto"/>
            <w:left w:val="none" w:sz="0" w:space="0" w:color="auto"/>
            <w:bottom w:val="none" w:sz="0" w:space="0" w:color="auto"/>
            <w:right w:val="none" w:sz="0" w:space="0" w:color="auto"/>
          </w:divBdr>
        </w:div>
      </w:divsChild>
    </w:div>
    <w:div w:id="1990860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rotect-au.mimecast.com/s/qtMCC71RxWHpwyVNt8CMZO?domain=doi.org" TargetMode="External"/><Relationship Id="rId18" Type="http://schemas.openxmlformats.org/officeDocument/2006/relationships/hyperlink" Target="mailto:m.gahegan@auckland.ac.nz" TargetMode="External"/><Relationship Id="rId26" Type="http://schemas.openxmlformats.org/officeDocument/2006/relationships/hyperlink" Target="https://protect-au.mimecast.com/s/3MvtC3QNqKIAA3K6u2i4q3?domain=ncbi.nlm.nih.gov/" TargetMode="External"/><Relationship Id="rId39" Type="http://schemas.openxmlformats.org/officeDocument/2006/relationships/hyperlink" Target="https://protect-au.mimecast.com/s/DzGTC5QPv1IjvX7vuObXiC?domain=doi.org" TargetMode="External"/><Relationship Id="rId21" Type="http://schemas.openxmlformats.org/officeDocument/2006/relationships/hyperlink" Target="https://protect-au.mimecast.com/s/zLbSC71RxWHpq8KqCNWqO0?domain=doi.org" TargetMode="External"/><Relationship Id="rId34" Type="http://schemas.openxmlformats.org/officeDocument/2006/relationships/hyperlink" Target="https://protect-au.mimecast.com/s/_sN-CGv0kQtYgK9qfYlyMN?domain=taskfile.dev" TargetMode="External"/><Relationship Id="rId42" Type="http://schemas.openxmlformats.org/officeDocument/2006/relationships/hyperlink" Target="https://protect-au.mimecast.com/s/1r_2C81VyBHvr20rSoB4SI?domain=doi.org" TargetMode="External"/><Relationship Id="rId47" Type="http://schemas.openxmlformats.org/officeDocument/2006/relationships/hyperlink" Target="https://doi.org/10.1109/TKDE.2022.3192842" TargetMode="External"/><Relationship Id="rId50" Type="http://schemas.openxmlformats.org/officeDocument/2006/relationships/hyperlink" Target="https://resbaz.auckland.ac.nz/sessions/" TargetMode="External"/><Relationship Id="rId7" Type="http://schemas.openxmlformats.org/officeDocument/2006/relationships/hyperlink" Target="https://protect-au.mimecast.com/s/tDVMCD1vOJHvPNZMCk3PY-?domain=python-poetry.org" TargetMode="External"/><Relationship Id="rId2" Type="http://schemas.openxmlformats.org/officeDocument/2006/relationships/styles" Target="styles.xml"/><Relationship Id="rId16" Type="http://schemas.openxmlformats.org/officeDocument/2006/relationships/hyperlink" Target="https://protect-au.mimecast.com/s/DzGTC5QPv1IjvX7vuObXiC?domain=doi.org" TargetMode="External"/><Relationship Id="rId29" Type="http://schemas.openxmlformats.org/officeDocument/2006/relationships/hyperlink" Target="https://doi.org/10.1007/s13740-021-00135-w" TargetMode="External"/><Relationship Id="rId11" Type="http://schemas.openxmlformats.org/officeDocument/2006/relationships/hyperlink" Target="https://resbaz.auckland.ac.nz/sessions/" TargetMode="External"/><Relationship Id="rId24" Type="http://schemas.openxmlformats.org/officeDocument/2006/relationships/hyperlink" Target="https://protect-au.mimecast.com/s/DL5iC1WLoBTzzgG2CL3SEO?domain=icml-compbio.github.io" TargetMode="External"/><Relationship Id="rId32" Type="http://schemas.openxmlformats.org/officeDocument/2006/relationships/hyperlink" Target="https://protect-au.mimecast.com/s/tDVMCD1vOJHvPNZMCk3PY-?domain=python-poetry.org" TargetMode="External"/><Relationship Id="rId37" Type="http://schemas.openxmlformats.org/officeDocument/2006/relationships/hyperlink" Target="https://protect-au.mimecast.com/s/qtMCC71RxWHpwyVNt8CMZO?domain=doi.org" TargetMode="External"/><Relationship Id="rId40" Type="http://schemas.openxmlformats.org/officeDocument/2006/relationships/hyperlink" Target="https://protect-au.mimecast.com/s/suWoC6XQwzSODpvDUm8QlH?domain=doi.org" TargetMode="External"/><Relationship Id="rId45" Type="http://schemas.openxmlformats.org/officeDocument/2006/relationships/hyperlink" Target="https://protect-au.mimecast.com/s/t-ZZC2xMp1Ullr3PC1lGuW?domain=doi.org" TargetMode="External"/><Relationship Id="rId53" Type="http://schemas.openxmlformats.org/officeDocument/2006/relationships/theme" Target="theme/theme1.xml"/><Relationship Id="rId5" Type="http://schemas.openxmlformats.org/officeDocument/2006/relationships/hyperlink" Target="https://linguaphylo.github.io" TargetMode="External"/><Relationship Id="rId10" Type="http://schemas.openxmlformats.org/officeDocument/2006/relationships/hyperlink" Target="https://protect-au.mimecast.com/s/K5XDC71RxWHp0m9JI2FwRi?domain=github.com" TargetMode="External"/><Relationship Id="rId19" Type="http://schemas.openxmlformats.org/officeDocument/2006/relationships/hyperlink" Target="mailto:marti@primer-e.co.nz" TargetMode="External"/><Relationship Id="rId31" Type="http://schemas.openxmlformats.org/officeDocument/2006/relationships/hyperlink" Target="https://protect-au.mimecast.com/s/XLUrCBNqMRH6opNAcWHDbu?domain=asdf-vm.com" TargetMode="External"/><Relationship Id="rId44" Type="http://schemas.openxmlformats.org/officeDocument/2006/relationships/hyperlink" Target="https://protect-au.mimecast.com/s/DL5iC1WLoBTzzgG2CL3SEO?domain=icml-compbio.github.io"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rotect-au.mimecast.com/s/_sN-CGv0kQtYgK9qfYlyMN?domain=taskfile.dev" TargetMode="External"/><Relationship Id="rId14" Type="http://schemas.openxmlformats.org/officeDocument/2006/relationships/hyperlink" Target="https://protect-au.mimecast.com/s/iI2rC81VyBHvEQPqc1Jsjk?domain=genomebiology.biomedcentral.com" TargetMode="External"/><Relationship Id="rId22" Type="http://schemas.openxmlformats.org/officeDocument/2006/relationships/hyperlink" Target="https://protect-au.mimecast.com/s/1r_2C81VyBHvr20rSoB4SI?domain=doi.org" TargetMode="External"/><Relationship Id="rId27" Type="http://schemas.openxmlformats.org/officeDocument/2006/relationships/hyperlink" Target="https://protect-au.mimecast.com/s/eQ2wC4QOrYI00P5McWCL4T?domain=doi.org" TargetMode="External"/><Relationship Id="rId30" Type="http://schemas.openxmlformats.org/officeDocument/2006/relationships/hyperlink" Target="https://protect-au.mimecast.com/s/A_e9CE8wg6H9LyY3UNfl-n?domain=doi.org" TargetMode="External"/><Relationship Id="rId35" Type="http://schemas.openxmlformats.org/officeDocument/2006/relationships/hyperlink" Target="https://protect-au.mimecast.com/s/z8udC6XQwzSOgoxBIBMDlu?domain=docs.google.com" TargetMode="External"/><Relationship Id="rId43" Type="http://schemas.openxmlformats.org/officeDocument/2006/relationships/hyperlink" Target="https://protect-au.mimecast.com/s/PwTQC91WzLH31lX1H1oLYJ?domain=doi.org" TargetMode="External"/><Relationship Id="rId48" Type="http://schemas.openxmlformats.org/officeDocument/2006/relationships/hyperlink" Target="https://doi.org/10.1007/s13740-021-00135-w" TargetMode="External"/><Relationship Id="rId8" Type="http://schemas.openxmlformats.org/officeDocument/2006/relationships/hyperlink" Target="https://protect-au.mimecast.com/s/OxpJCE8wg6H9PVjniBFDUL?domain=rstudio.github.io" TargetMode="External"/><Relationship Id="rId51" Type="http://schemas.openxmlformats.org/officeDocument/2006/relationships/hyperlink" Target="https://protect-au.mimecast.com/s/oonLC4QOrYI0oDOosOpXUp?domain=primer-e.github.io/" TargetMode="External"/><Relationship Id="rId3" Type="http://schemas.openxmlformats.org/officeDocument/2006/relationships/settings" Target="settings.xml"/><Relationship Id="rId12" Type="http://schemas.openxmlformats.org/officeDocument/2006/relationships/hyperlink" Target="https://linguaphylo.github.io" TargetMode="External"/><Relationship Id="rId17" Type="http://schemas.openxmlformats.org/officeDocument/2006/relationships/hyperlink" Target="mailto:a.santure@auckland.ac.nz" TargetMode="External"/><Relationship Id="rId25" Type="http://schemas.openxmlformats.org/officeDocument/2006/relationships/hyperlink" Target="https://protect-au.mimecast.com/s/t-ZZC2xMp1Ullr3PC1lGuW?domain=doi.org" TargetMode="External"/><Relationship Id="rId33" Type="http://schemas.openxmlformats.org/officeDocument/2006/relationships/hyperlink" Target="https://protect-au.mimecast.com/s/OxpJCE8wg6H9PVjniBFDUL?domain=rstudio.github.io" TargetMode="External"/><Relationship Id="rId38" Type="http://schemas.openxmlformats.org/officeDocument/2006/relationships/hyperlink" Target="https://protect-au.mimecast.com/s/iI2rC81VyBHvEQPqc1Jsjk?domain=genomebiology.biomedcentral.com" TargetMode="External"/><Relationship Id="rId46" Type="http://schemas.openxmlformats.org/officeDocument/2006/relationships/hyperlink" Target="https://protect-au.mimecast.com/s/3MvtC3QNqKIAA3K6u2i4q3?domain=ncbi.nlm.nih.gov/" TargetMode="External"/><Relationship Id="rId20" Type="http://schemas.openxmlformats.org/officeDocument/2006/relationships/hyperlink" Target="https://protect-au.mimecast.com/s/suWoC6XQwzSODpvDUm8QlH?domain=doi.org" TargetMode="External"/><Relationship Id="rId41" Type="http://schemas.openxmlformats.org/officeDocument/2006/relationships/hyperlink" Target="https://protect-au.mimecast.com/s/zLbSC71RxWHpq8KqCNWqO0?domain=doi.org" TargetMode="External"/><Relationship Id="rId1" Type="http://schemas.openxmlformats.org/officeDocument/2006/relationships/numbering" Target="numbering.xml"/><Relationship Id="rId6" Type="http://schemas.openxmlformats.org/officeDocument/2006/relationships/hyperlink" Target="https://protect-au.mimecast.com/s/XLUrCBNqMRH6opNAcWHDbu?domain=asdf-vm.com" TargetMode="External"/><Relationship Id="rId15" Type="http://schemas.openxmlformats.org/officeDocument/2006/relationships/hyperlink" Target="https://protect-au.mimecast.com/s/oonLC4QOrYI0oDOosOpXUp?domain=primer-e.github.io/" TargetMode="External"/><Relationship Id="rId23" Type="http://schemas.openxmlformats.org/officeDocument/2006/relationships/hyperlink" Target="https://protect-au.mimecast.com/s/PwTQC91WzLH31lX1H1oLYJ?domain=doi.org" TargetMode="External"/><Relationship Id="rId28" Type="http://schemas.openxmlformats.org/officeDocument/2006/relationships/hyperlink" Target="https://doi.org/10.1109/TKDE.2022.3192842" TargetMode="External"/><Relationship Id="rId36" Type="http://schemas.openxmlformats.org/officeDocument/2006/relationships/hyperlink" Target="https://protect-au.mimecast.com/s/K5XDC71RxWHp0m9JI2FwRi?domain=github.com" TargetMode="External"/><Relationship Id="rId49" Type="http://schemas.openxmlformats.org/officeDocument/2006/relationships/hyperlink" Target="https://protect-au.mimecast.com/s/A_e9CE8wg6H9LyY3UNfl-n?domain=doi.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13736</Words>
  <Characters>78299</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Gahegan</dc:creator>
  <cp:keywords/>
  <dc:description/>
  <cp:lastModifiedBy>Mark Gahegan</cp:lastModifiedBy>
  <cp:revision>2</cp:revision>
  <dcterms:created xsi:type="dcterms:W3CDTF">2025-12-11T19:58:00Z</dcterms:created>
  <dcterms:modified xsi:type="dcterms:W3CDTF">2025-12-11T19:58:00Z</dcterms:modified>
</cp:coreProperties>
</file>