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667994" w14:textId="6F091069" w:rsidR="007454A7" w:rsidRPr="00D651B1" w:rsidRDefault="005903A3">
      <w:pPr>
        <w:rPr>
          <w:rFonts w:ascii="Verdana" w:hAnsi="Verdana"/>
          <w:color w:val="404040" w:themeColor="text1" w:themeTint="BF"/>
          <w:sz w:val="22"/>
          <w:szCs w:val="22"/>
          <w:lang w:val="mi-NZ"/>
        </w:rPr>
      </w:pPr>
      <w:r w:rsidRPr="00D651B1">
        <w:rPr>
          <w:rFonts w:ascii="Verdana" w:hAnsi="Verdana"/>
          <w:color w:val="404040" w:themeColor="text1" w:themeTint="BF"/>
          <w:sz w:val="22"/>
          <w:szCs w:val="22"/>
          <w:lang w:val="mi-NZ"/>
        </w:rPr>
        <w:t>Beyond Prediction: MBIE Annual Report 2023-4</w:t>
      </w:r>
    </w:p>
    <w:p w14:paraId="02C858E7" w14:textId="77777777" w:rsidR="005903A3" w:rsidRDefault="005903A3">
      <w:pPr>
        <w:rPr>
          <w:rFonts w:ascii="Verdana" w:hAnsi="Verdana"/>
          <w:color w:val="404040" w:themeColor="text1" w:themeTint="BF"/>
          <w:sz w:val="22"/>
          <w:szCs w:val="22"/>
          <w:lang w:val="mi-NZ"/>
        </w:rPr>
      </w:pPr>
    </w:p>
    <w:p w14:paraId="0EC40943" w14:textId="77777777" w:rsidR="00AF6E07" w:rsidRDefault="00AF6E07">
      <w:pPr>
        <w:rPr>
          <w:rFonts w:ascii="Verdana" w:hAnsi="Verdana"/>
          <w:color w:val="404040" w:themeColor="text1" w:themeTint="BF"/>
          <w:sz w:val="22"/>
          <w:szCs w:val="22"/>
          <w:lang w:val="mi-NZ"/>
        </w:rPr>
      </w:pPr>
    </w:p>
    <w:p w14:paraId="5CEFF361" w14:textId="3DE96171" w:rsidR="00AF6E07" w:rsidRDefault="00AF6E07">
      <w:pPr>
        <w:rPr>
          <w:rFonts w:ascii="Verdana" w:hAnsi="Verdana"/>
          <w:color w:val="404040" w:themeColor="text1" w:themeTint="BF"/>
          <w:sz w:val="22"/>
          <w:szCs w:val="22"/>
          <w:lang w:val="mi-NZ"/>
        </w:rPr>
      </w:pPr>
      <w:r>
        <w:rPr>
          <w:rFonts w:ascii="Verdana" w:hAnsi="Verdana"/>
          <w:color w:val="404040" w:themeColor="text1" w:themeTint="BF"/>
          <w:sz w:val="22"/>
          <w:szCs w:val="22"/>
          <w:lang w:val="mi-NZ"/>
        </w:rPr>
        <w:t>Public statement</w:t>
      </w:r>
    </w:p>
    <w:p w14:paraId="275CFB15" w14:textId="77777777" w:rsidR="00AF6E07" w:rsidRDefault="00AF6E07">
      <w:pPr>
        <w:rPr>
          <w:rFonts w:ascii="Verdana" w:hAnsi="Verdana"/>
          <w:color w:val="404040" w:themeColor="text1" w:themeTint="BF"/>
          <w:sz w:val="22"/>
          <w:szCs w:val="22"/>
          <w:lang w:val="mi-NZ"/>
        </w:rPr>
      </w:pPr>
    </w:p>
    <w:p w14:paraId="1DE293C4" w14:textId="39E7B7B4" w:rsidR="00AF6E07" w:rsidRDefault="00AF6E07">
      <w:pPr>
        <w:rPr>
          <w:rFonts w:ascii="Verdana" w:hAnsi="Verdana"/>
          <w:color w:val="404040" w:themeColor="text1" w:themeTint="BF"/>
          <w:sz w:val="22"/>
          <w:szCs w:val="22"/>
          <w:lang w:val="mi-NZ"/>
        </w:rPr>
      </w:pPr>
      <w:r>
        <w:rPr>
          <w:rFonts w:ascii="Verdana" w:hAnsi="Verdana"/>
          <w:color w:val="404040" w:themeColor="text1" w:themeTint="BF"/>
          <w:sz w:val="22"/>
          <w:szCs w:val="22"/>
          <w:lang w:val="mi-NZ"/>
        </w:rPr>
        <w:t xml:space="preserve">Our overall aim is to develop </w:t>
      </w:r>
      <w:r w:rsidR="00E8655F">
        <w:rPr>
          <w:rFonts w:ascii="Verdana" w:hAnsi="Verdana"/>
          <w:color w:val="404040" w:themeColor="text1" w:themeTint="BF"/>
          <w:sz w:val="22"/>
          <w:szCs w:val="22"/>
          <w:lang w:val="mi-NZ"/>
        </w:rPr>
        <w:t xml:space="preserve">new </w:t>
      </w:r>
      <w:r>
        <w:rPr>
          <w:rFonts w:ascii="Verdana" w:hAnsi="Verdana"/>
          <w:color w:val="404040" w:themeColor="text1" w:themeTint="BF"/>
          <w:sz w:val="22"/>
          <w:szCs w:val="22"/>
          <w:lang w:val="mi-NZ"/>
        </w:rPr>
        <w:t xml:space="preserve">data science methods that help to </w:t>
      </w:r>
      <w:r w:rsidRPr="00E8655F">
        <w:rPr>
          <w:rFonts w:ascii="Verdana" w:hAnsi="Verdana"/>
          <w:b/>
          <w:bCs/>
          <w:color w:val="404040" w:themeColor="text1" w:themeTint="BF"/>
          <w:sz w:val="22"/>
          <w:szCs w:val="22"/>
          <w:lang w:val="mi-NZ"/>
        </w:rPr>
        <w:t>improve the process of conducting and reporting research</w:t>
      </w:r>
      <w:r>
        <w:rPr>
          <w:rFonts w:ascii="Verdana" w:hAnsi="Verdana"/>
          <w:color w:val="404040" w:themeColor="text1" w:themeTint="BF"/>
          <w:sz w:val="22"/>
          <w:szCs w:val="22"/>
          <w:lang w:val="mi-NZ"/>
        </w:rPr>
        <w:t xml:space="preserve">, and to use developments in data science to </w:t>
      </w:r>
      <w:r w:rsidRPr="00E8655F">
        <w:rPr>
          <w:rFonts w:ascii="Verdana" w:hAnsi="Verdana"/>
          <w:b/>
          <w:bCs/>
          <w:color w:val="404040" w:themeColor="text1" w:themeTint="BF"/>
          <w:sz w:val="22"/>
          <w:szCs w:val="22"/>
          <w:lang w:val="mi-NZ"/>
        </w:rPr>
        <w:t>improve our national capability in genomics and biology research</w:t>
      </w:r>
      <w:r>
        <w:rPr>
          <w:rFonts w:ascii="Verdana" w:hAnsi="Verdana"/>
          <w:color w:val="404040" w:themeColor="text1" w:themeTint="BF"/>
          <w:sz w:val="22"/>
          <w:szCs w:val="22"/>
          <w:lang w:val="mi-NZ"/>
        </w:rPr>
        <w:t>, thus helping New Zealand to remain competitive in these two important areas.</w:t>
      </w:r>
    </w:p>
    <w:p w14:paraId="206A214C" w14:textId="77777777" w:rsidR="00AF6E07" w:rsidRDefault="00AF6E07">
      <w:pPr>
        <w:rPr>
          <w:rFonts w:ascii="Verdana" w:hAnsi="Verdana"/>
          <w:color w:val="404040" w:themeColor="text1" w:themeTint="BF"/>
          <w:sz w:val="22"/>
          <w:szCs w:val="22"/>
          <w:lang w:val="mi-NZ"/>
        </w:rPr>
      </w:pPr>
    </w:p>
    <w:p w14:paraId="46849F45" w14:textId="5E629AA0" w:rsidR="00AF6E07" w:rsidRDefault="00AF6E07" w:rsidP="00AF6E07">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xml:space="preserve">One of our major project goals is to help make research more transparent and trustable.  Over the past year, we have developed a scientific claim verification methodology </w:t>
      </w:r>
      <w:r>
        <w:rPr>
          <w:rFonts w:ascii="Verdana" w:eastAsia="Times New Roman" w:hAnsi="Verdana" w:cs="Times New Roman"/>
          <w:color w:val="404040" w:themeColor="text1" w:themeTint="BF"/>
          <w:kern w:val="0"/>
          <w:sz w:val="22"/>
          <w:szCs w:val="22"/>
          <w:lang w:val="en-NZ" w:eastAsia="en-GB"/>
          <w14:ligatures w14:val="none"/>
        </w:rPr>
        <w:t xml:space="preserve">and associated tool </w:t>
      </w:r>
      <w:r w:rsidRPr="00D651B1">
        <w:rPr>
          <w:rFonts w:ascii="Verdana" w:eastAsia="Times New Roman" w:hAnsi="Verdana" w:cs="Times New Roman"/>
          <w:color w:val="404040" w:themeColor="text1" w:themeTint="BF"/>
          <w:kern w:val="0"/>
          <w:sz w:val="22"/>
          <w:szCs w:val="22"/>
          <w:lang w:val="en-NZ" w:eastAsia="en-GB"/>
          <w14:ligatures w14:val="none"/>
        </w:rPr>
        <w:t xml:space="preserve">allows questions to be posed about the accuracy and supporting evidence for any claim made against the scientific literature.  </w:t>
      </w:r>
      <w:r>
        <w:rPr>
          <w:rFonts w:ascii="Verdana" w:eastAsia="Times New Roman" w:hAnsi="Verdana" w:cs="Times New Roman"/>
          <w:color w:val="404040" w:themeColor="text1" w:themeTint="BF"/>
          <w:kern w:val="0"/>
          <w:sz w:val="22"/>
          <w:szCs w:val="22"/>
          <w:lang w:val="en-NZ" w:eastAsia="en-GB"/>
          <w14:ligatures w14:val="none"/>
        </w:rPr>
        <w:t xml:space="preserve">An associated web application </w:t>
      </w:r>
      <w:r w:rsidRPr="00AF6E07">
        <w:rPr>
          <w:rFonts w:ascii="Verdana" w:eastAsia="Times New Roman" w:hAnsi="Verdana" w:cs="Times New Roman"/>
          <w:color w:val="404040" w:themeColor="text1" w:themeTint="BF"/>
          <w:kern w:val="0"/>
          <w:sz w:val="22"/>
          <w:szCs w:val="22"/>
          <w:lang w:val="en-NZ" w:eastAsia="en-GB"/>
          <w14:ligatures w14:val="none"/>
        </w:rPr>
        <w:t>allows claims to be evaluated in real time against established scientific literature.</w:t>
      </w:r>
      <w:r>
        <w:rPr>
          <w:rFonts w:ascii="Verdana" w:eastAsia="Times New Roman" w:hAnsi="Verdana" w:cs="Times New Roman"/>
          <w:color w:val="404040" w:themeColor="text1" w:themeTint="BF"/>
          <w:kern w:val="0"/>
          <w:sz w:val="22"/>
          <w:szCs w:val="22"/>
          <w:lang w:val="en-NZ" w:eastAsia="en-GB"/>
          <w14:ligatures w14:val="none"/>
        </w:rPr>
        <w:t xml:space="preserve">  This kind of tool helps to </w:t>
      </w:r>
      <w:r w:rsidRPr="00AF6E07">
        <w:rPr>
          <w:rFonts w:ascii="Verdana" w:eastAsia="Times New Roman" w:hAnsi="Verdana" w:cs="Times New Roman"/>
          <w:b/>
          <w:bCs/>
          <w:color w:val="404040" w:themeColor="text1" w:themeTint="BF"/>
          <w:kern w:val="0"/>
          <w:sz w:val="22"/>
          <w:szCs w:val="22"/>
          <w:lang w:val="en-NZ" w:eastAsia="en-GB"/>
          <w14:ligatures w14:val="none"/>
        </w:rPr>
        <w:t>empower non-scientists to ask specific questions about scientific findings and evidence</w:t>
      </w:r>
      <w:r>
        <w:rPr>
          <w:rFonts w:ascii="Verdana" w:eastAsia="Times New Roman" w:hAnsi="Verdana" w:cs="Times New Roman"/>
          <w:color w:val="404040" w:themeColor="text1" w:themeTint="BF"/>
          <w:kern w:val="0"/>
          <w:sz w:val="22"/>
          <w:szCs w:val="22"/>
          <w:lang w:val="en-NZ" w:eastAsia="en-GB"/>
          <w14:ligatures w14:val="none"/>
        </w:rPr>
        <w:t xml:space="preserve">, and to explore for themselves the peer-reviewed evidence that supports, and refutes, any science claim.  </w:t>
      </w:r>
    </w:p>
    <w:p w14:paraId="5E5B2A73" w14:textId="77777777" w:rsidR="00AF6E07" w:rsidRDefault="00AF6E07" w:rsidP="00AF6E07">
      <w:pPr>
        <w:rPr>
          <w:rFonts w:ascii="Verdana" w:eastAsia="Times New Roman" w:hAnsi="Verdana" w:cs="Times New Roman"/>
          <w:color w:val="404040" w:themeColor="text1" w:themeTint="BF"/>
          <w:kern w:val="0"/>
          <w:sz w:val="22"/>
          <w:szCs w:val="22"/>
          <w:lang w:val="en-NZ" w:eastAsia="en-GB"/>
          <w14:ligatures w14:val="none"/>
        </w:rPr>
      </w:pPr>
    </w:p>
    <w:p w14:paraId="55C3E33D" w14:textId="65EEE8BB" w:rsidR="00E8655F" w:rsidRDefault="00AF6E07" w:rsidP="00AF6E07">
      <w:pPr>
        <w:rPr>
          <w:rFonts w:ascii="Verdana" w:eastAsia="Times New Roman" w:hAnsi="Verdana" w:cs="Times New Roman"/>
          <w:color w:val="404040" w:themeColor="text1" w:themeTint="BF"/>
          <w:kern w:val="0"/>
          <w:sz w:val="22"/>
          <w:szCs w:val="22"/>
          <w:lang w:val="en-NZ" w:eastAsia="en-GB"/>
          <w14:ligatures w14:val="none"/>
        </w:rPr>
      </w:pPr>
      <w:r>
        <w:rPr>
          <w:rFonts w:ascii="Verdana" w:eastAsia="Times New Roman" w:hAnsi="Verdana" w:cs="Times New Roman"/>
          <w:color w:val="404040" w:themeColor="text1" w:themeTint="BF"/>
          <w:kern w:val="0"/>
          <w:sz w:val="22"/>
          <w:szCs w:val="22"/>
          <w:lang w:val="en-NZ" w:eastAsia="en-GB"/>
          <w14:ligatures w14:val="none"/>
        </w:rPr>
        <w:t xml:space="preserve">Another major achievement over the past year is the use of Digital Twin technology to </w:t>
      </w:r>
      <w:r w:rsidRPr="00AF6E07">
        <w:rPr>
          <w:rFonts w:ascii="Verdana" w:eastAsia="Times New Roman" w:hAnsi="Verdana" w:cs="Times New Roman"/>
          <w:b/>
          <w:bCs/>
          <w:color w:val="404040" w:themeColor="text1" w:themeTint="BF"/>
          <w:kern w:val="0"/>
          <w:sz w:val="22"/>
          <w:szCs w:val="22"/>
          <w:lang w:val="en-NZ" w:eastAsia="en-GB"/>
          <w14:ligatures w14:val="none"/>
        </w:rPr>
        <w:t>create a genomic digital twin of a threatened native species</w:t>
      </w:r>
      <w:r>
        <w:rPr>
          <w:rFonts w:ascii="Verdana" w:eastAsia="Times New Roman" w:hAnsi="Verdana" w:cs="Times New Roman"/>
          <w:color w:val="404040" w:themeColor="text1" w:themeTint="BF"/>
          <w:kern w:val="0"/>
          <w:sz w:val="22"/>
          <w:szCs w:val="22"/>
          <w:lang w:val="en-NZ" w:eastAsia="en-GB"/>
          <w14:ligatures w14:val="none"/>
        </w:rPr>
        <w:t>, the Hihi (</w:t>
      </w:r>
      <w:r w:rsidR="00E8655F">
        <w:rPr>
          <w:rFonts w:ascii="Verdana" w:eastAsia="Times New Roman" w:hAnsi="Verdana" w:cs="Times New Roman"/>
          <w:color w:val="404040" w:themeColor="text1" w:themeTint="BF"/>
          <w:kern w:val="0"/>
          <w:sz w:val="22"/>
          <w:szCs w:val="22"/>
          <w:lang w:val="en-NZ" w:eastAsia="en-GB"/>
          <w14:ligatures w14:val="none"/>
        </w:rPr>
        <w:t>s</w:t>
      </w:r>
      <w:r>
        <w:rPr>
          <w:rFonts w:ascii="Verdana" w:eastAsia="Times New Roman" w:hAnsi="Verdana" w:cs="Times New Roman"/>
          <w:color w:val="404040" w:themeColor="text1" w:themeTint="BF"/>
          <w:kern w:val="0"/>
          <w:sz w:val="22"/>
          <w:szCs w:val="22"/>
          <w:lang w:val="en-NZ" w:eastAsia="en-GB"/>
          <w14:ligatures w14:val="none"/>
        </w:rPr>
        <w:t xml:space="preserve">titchbird).  This digital twin allows us to model with precision how the genomics of the current Hihi population will affect its ability to survive and thrive in </w:t>
      </w:r>
      <w:r w:rsidR="00E8655F">
        <w:rPr>
          <w:rFonts w:ascii="Verdana" w:eastAsia="Times New Roman" w:hAnsi="Verdana" w:cs="Times New Roman"/>
          <w:color w:val="404040" w:themeColor="text1" w:themeTint="BF"/>
          <w:kern w:val="0"/>
          <w:sz w:val="22"/>
          <w:szCs w:val="22"/>
          <w:lang w:val="en-NZ" w:eastAsia="en-GB"/>
          <w14:ligatures w14:val="none"/>
        </w:rPr>
        <w:t>a</w:t>
      </w:r>
      <w:r>
        <w:rPr>
          <w:rFonts w:ascii="Verdana" w:eastAsia="Times New Roman" w:hAnsi="Verdana" w:cs="Times New Roman"/>
          <w:color w:val="404040" w:themeColor="text1" w:themeTint="BF"/>
          <w:kern w:val="0"/>
          <w:sz w:val="22"/>
          <w:szCs w:val="22"/>
          <w:lang w:val="en-NZ" w:eastAsia="en-GB"/>
          <w14:ligatures w14:val="none"/>
        </w:rPr>
        <w:t xml:space="preserve"> changing world.  Such methods allow us to better understand how our precious flora and fauna will react in the future to changes </w:t>
      </w:r>
      <w:r w:rsidR="00E8655F">
        <w:rPr>
          <w:rFonts w:ascii="Verdana" w:eastAsia="Times New Roman" w:hAnsi="Verdana" w:cs="Times New Roman"/>
          <w:color w:val="404040" w:themeColor="text1" w:themeTint="BF"/>
          <w:kern w:val="0"/>
          <w:sz w:val="22"/>
          <w:szCs w:val="22"/>
          <w:lang w:val="en-NZ" w:eastAsia="en-GB"/>
          <w14:ligatures w14:val="none"/>
        </w:rPr>
        <w:t xml:space="preserve">in </w:t>
      </w:r>
      <w:r>
        <w:rPr>
          <w:rFonts w:ascii="Verdana" w:eastAsia="Times New Roman" w:hAnsi="Verdana" w:cs="Times New Roman"/>
          <w:color w:val="404040" w:themeColor="text1" w:themeTint="BF"/>
          <w:kern w:val="0"/>
          <w:sz w:val="22"/>
          <w:szCs w:val="22"/>
          <w:lang w:val="en-NZ" w:eastAsia="en-GB"/>
          <w14:ligatures w14:val="none"/>
        </w:rPr>
        <w:t>their environment</w:t>
      </w:r>
      <w:r w:rsidR="00E8655F">
        <w:rPr>
          <w:rFonts w:ascii="Verdana" w:eastAsia="Times New Roman" w:hAnsi="Verdana" w:cs="Times New Roman"/>
          <w:color w:val="404040" w:themeColor="text1" w:themeTint="BF"/>
          <w:kern w:val="0"/>
          <w:sz w:val="22"/>
          <w:szCs w:val="22"/>
          <w:lang w:val="en-NZ" w:eastAsia="en-GB"/>
          <w14:ligatures w14:val="none"/>
        </w:rPr>
        <w:t>,</w:t>
      </w:r>
      <w:r>
        <w:rPr>
          <w:rFonts w:ascii="Verdana" w:eastAsia="Times New Roman" w:hAnsi="Verdana" w:cs="Times New Roman"/>
          <w:color w:val="404040" w:themeColor="text1" w:themeTint="BF"/>
          <w:kern w:val="0"/>
          <w:sz w:val="22"/>
          <w:szCs w:val="22"/>
          <w:lang w:val="en-NZ" w:eastAsia="en-GB"/>
          <w14:ligatures w14:val="none"/>
        </w:rPr>
        <w:t xml:space="preserve"> so we can understand associated risks before changes occur and plan for better mitigation.</w:t>
      </w:r>
    </w:p>
    <w:p w14:paraId="4306744D" w14:textId="13AE74DA" w:rsidR="00E8655F" w:rsidRPr="00E8655F" w:rsidRDefault="00E8655F" w:rsidP="00E8655F">
      <w:pPr>
        <w:spacing w:before="100" w:beforeAutospacing="1" w:after="100" w:afterAutospacing="1"/>
        <w:rPr>
          <w:rFonts w:ascii="Verdana Pro" w:hAnsi="Verdana Pro"/>
          <w:color w:val="404040" w:themeColor="text1" w:themeTint="BF"/>
          <w:sz w:val="22"/>
          <w:szCs w:val="22"/>
        </w:rPr>
      </w:pPr>
      <w:r w:rsidRPr="00E8655F">
        <w:rPr>
          <w:rFonts w:ascii="Verdana Pro" w:hAnsi="Verdana Pro"/>
          <w:color w:val="404040" w:themeColor="text1" w:themeTint="BF"/>
          <w:sz w:val="22"/>
          <w:szCs w:val="22"/>
        </w:rPr>
        <w:t xml:space="preserve">Collaborations within our team are now leading to additional grant proposals in the areas of AI and genomics, and we have strengthened our collaborations with other research partners based in Aotearoa (notably </w:t>
      </w:r>
      <w:r w:rsidRPr="00E8655F">
        <w:rPr>
          <w:rFonts w:ascii="Verdana Pro" w:hAnsi="Verdana Pro"/>
          <w:b/>
          <w:bCs/>
          <w:color w:val="404040" w:themeColor="text1" w:themeTint="BF"/>
          <w:sz w:val="22"/>
          <w:szCs w:val="22"/>
        </w:rPr>
        <w:t>ESR and Genomics Aotearoa</w:t>
      </w:r>
      <w:r w:rsidRPr="00E8655F">
        <w:rPr>
          <w:rFonts w:ascii="Verdana Pro" w:hAnsi="Verdana Pro"/>
          <w:color w:val="404040" w:themeColor="text1" w:themeTint="BF"/>
          <w:sz w:val="22"/>
          <w:szCs w:val="22"/>
        </w:rPr>
        <w:t xml:space="preserve">) along with several prestigious overseas collaborations, including the </w:t>
      </w:r>
      <w:r w:rsidRPr="00E8655F">
        <w:rPr>
          <w:rFonts w:ascii="Verdana Pro" w:hAnsi="Verdana Pro"/>
          <w:b/>
          <w:bCs/>
          <w:color w:val="404040" w:themeColor="text1" w:themeTint="BF"/>
          <w:sz w:val="22"/>
          <w:szCs w:val="22"/>
        </w:rPr>
        <w:t>Allen AI Institute</w:t>
      </w:r>
      <w:r w:rsidRPr="00E8655F">
        <w:rPr>
          <w:rFonts w:ascii="Verdana Pro" w:hAnsi="Verdana Pro"/>
          <w:color w:val="404040" w:themeColor="text1" w:themeTint="BF"/>
          <w:sz w:val="22"/>
          <w:szCs w:val="22"/>
        </w:rPr>
        <w:t xml:space="preserve"> and </w:t>
      </w:r>
      <w:r w:rsidRPr="00E8655F">
        <w:rPr>
          <w:rFonts w:ascii="Verdana Pro" w:hAnsi="Verdana Pro"/>
          <w:b/>
          <w:bCs/>
          <w:color w:val="404040" w:themeColor="text1" w:themeTint="BF"/>
          <w:sz w:val="22"/>
          <w:szCs w:val="22"/>
        </w:rPr>
        <w:t>Globus Labs.</w:t>
      </w:r>
    </w:p>
    <w:p w14:paraId="0A24DB87" w14:textId="0AA8A3F7" w:rsidR="00E8655F" w:rsidRPr="00E8655F" w:rsidRDefault="00E8655F" w:rsidP="00E8655F">
      <w:pPr>
        <w:spacing w:before="100" w:beforeAutospacing="1" w:after="100" w:afterAutospacing="1"/>
        <w:rPr>
          <w:rFonts w:ascii="Verdana Pro" w:hAnsi="Verdana Pro"/>
          <w:color w:val="404040" w:themeColor="text1" w:themeTint="BF"/>
          <w:sz w:val="22"/>
          <w:szCs w:val="22"/>
        </w:rPr>
      </w:pPr>
      <w:r w:rsidRPr="00E8655F">
        <w:rPr>
          <w:rFonts w:ascii="Verdana Pro" w:hAnsi="Verdana Pro"/>
          <w:color w:val="404040" w:themeColor="text1" w:themeTint="BF"/>
          <w:sz w:val="22"/>
          <w:szCs w:val="22"/>
        </w:rPr>
        <w:t>We sponsored</w:t>
      </w:r>
      <w:r>
        <w:rPr>
          <w:rFonts w:ascii="Verdana Pro" w:hAnsi="Verdana Pro"/>
          <w:color w:val="404040" w:themeColor="text1" w:themeTint="BF"/>
          <w:sz w:val="22"/>
          <w:szCs w:val="22"/>
        </w:rPr>
        <w:t xml:space="preserve"> and helped to deliver </w:t>
      </w:r>
      <w:r w:rsidRPr="00E8655F">
        <w:rPr>
          <w:rFonts w:ascii="Verdana Pro" w:hAnsi="Verdana Pro"/>
          <w:color w:val="404040" w:themeColor="text1" w:themeTint="BF"/>
          <w:sz w:val="22"/>
          <w:szCs w:val="22"/>
        </w:rPr>
        <w:t>a significant national outreach &amp; training event (ResBaz 2024</w:t>
      </w:r>
      <w:r>
        <w:rPr>
          <w:rFonts w:ascii="Verdana Pro" w:hAnsi="Verdana Pro"/>
          <w:color w:val="404040" w:themeColor="text1" w:themeTint="BF"/>
          <w:sz w:val="22"/>
          <w:szCs w:val="22"/>
        </w:rPr>
        <w:t xml:space="preserve">: </w:t>
      </w:r>
      <w:hyperlink r:id="rId5" w:history="1">
        <w:r w:rsidRPr="004523CD">
          <w:rPr>
            <w:rStyle w:val="Hyperlink"/>
            <w:rFonts w:ascii="Verdana Pro" w:hAnsi="Verdana Pro"/>
            <w:sz w:val="22"/>
            <w:szCs w:val="22"/>
            <w14:textFill>
              <w14:solidFill>
                <w14:srgbClr w14:val="0000FF">
                  <w14:lumMod w14:val="75000"/>
                  <w14:lumOff w14:val="25000"/>
                </w14:srgbClr>
              </w14:solidFill>
            </w14:textFill>
          </w:rPr>
          <w:t>https://resbaz.auckland.ac.nz/schedule/</w:t>
        </w:r>
      </w:hyperlink>
      <w:r w:rsidRPr="00E8655F">
        <w:rPr>
          <w:rFonts w:ascii="Verdana Pro" w:hAnsi="Verdana Pro"/>
          <w:color w:val="404040" w:themeColor="text1" w:themeTint="BF"/>
          <w:sz w:val="22"/>
          <w:szCs w:val="22"/>
        </w:rPr>
        <w:t xml:space="preserve">) enabling over </w:t>
      </w:r>
      <w:r w:rsidRPr="00E8655F">
        <w:rPr>
          <w:rFonts w:ascii="Verdana Pro" w:hAnsi="Verdana Pro"/>
          <w:b/>
          <w:bCs/>
          <w:color w:val="404040" w:themeColor="text1" w:themeTint="BF"/>
          <w:sz w:val="22"/>
          <w:szCs w:val="22"/>
        </w:rPr>
        <w:t>1000 researchers to learn new data science skills</w:t>
      </w:r>
      <w:r w:rsidRPr="00E8655F">
        <w:rPr>
          <w:rFonts w:ascii="Verdana Pro" w:hAnsi="Verdana Pro"/>
          <w:color w:val="404040" w:themeColor="text1" w:themeTint="BF"/>
          <w:sz w:val="22"/>
          <w:szCs w:val="22"/>
        </w:rPr>
        <w:t xml:space="preserve"> that they can apply to their own research.  </w:t>
      </w:r>
    </w:p>
    <w:p w14:paraId="2A744F2B" w14:textId="05860D08" w:rsidR="00AF6E07" w:rsidRPr="00E8655F" w:rsidRDefault="00E8655F">
      <w:pPr>
        <w:rPr>
          <w:rFonts w:ascii="Verdana Pro" w:hAnsi="Verdana Pro"/>
          <w:b/>
          <w:bCs/>
          <w:color w:val="404040" w:themeColor="text1" w:themeTint="BF"/>
          <w:sz w:val="22"/>
          <w:szCs w:val="22"/>
          <w:lang w:val="mi-NZ"/>
        </w:rPr>
      </w:pPr>
      <w:r w:rsidRPr="00E8655F">
        <w:rPr>
          <w:rFonts w:ascii="Verdana Pro" w:hAnsi="Verdana Pro"/>
          <w:b/>
          <w:bCs/>
          <w:color w:val="404040" w:themeColor="text1" w:themeTint="BF"/>
          <w:sz w:val="22"/>
          <w:szCs w:val="22"/>
          <w:lang w:val="mi-NZ"/>
        </w:rPr>
        <w:t>Strategic Intent</w:t>
      </w:r>
    </w:p>
    <w:p w14:paraId="07CF6CA1" w14:textId="4039C6B8" w:rsidR="00E8655F" w:rsidRPr="00E8655F" w:rsidRDefault="00E8655F" w:rsidP="00E8655F">
      <w:pPr>
        <w:rPr>
          <w:rFonts w:ascii="Verdana Pro" w:hAnsi="Verdana Pro" w:cstheme="minorHAnsi"/>
          <w:color w:val="000000"/>
          <w:sz w:val="22"/>
          <w:szCs w:val="22"/>
        </w:rPr>
      </w:pPr>
      <w:r w:rsidRPr="00E8655F">
        <w:rPr>
          <w:rFonts w:ascii="Verdana Pro" w:hAnsi="Verdana Pro" w:cstheme="minorHAnsi"/>
          <w:color w:val="000000"/>
          <w:sz w:val="22"/>
          <w:szCs w:val="22"/>
        </w:rPr>
        <w:t xml:space="preserve">Our strategic direction focuses on developing new data science methods that </w:t>
      </w:r>
      <w:proofErr w:type="gramStart"/>
      <w:r w:rsidRPr="00E8655F">
        <w:rPr>
          <w:rFonts w:ascii="Verdana Pro" w:hAnsi="Verdana Pro" w:cstheme="minorHAnsi"/>
          <w:color w:val="000000"/>
          <w:sz w:val="22"/>
          <w:szCs w:val="22"/>
        </w:rPr>
        <w:t>actually improve</w:t>
      </w:r>
      <w:proofErr w:type="gramEnd"/>
      <w:r w:rsidRPr="00E8655F">
        <w:rPr>
          <w:rFonts w:ascii="Verdana Pro" w:hAnsi="Verdana Pro" w:cstheme="minorHAnsi"/>
          <w:color w:val="000000"/>
          <w:sz w:val="22"/>
          <w:szCs w:val="22"/>
        </w:rPr>
        <w:t xml:space="preserve"> the conduct of research, and to demonstrate some of these improvements in the life science, specifically: Biology, Genomics, Population Health and Ecology.</w:t>
      </w:r>
    </w:p>
    <w:p w14:paraId="33AD429D" w14:textId="3BE572A6" w:rsidR="00E8655F" w:rsidRPr="00E8655F" w:rsidRDefault="00E8655F" w:rsidP="00E8655F">
      <w:pPr>
        <w:rPr>
          <w:rFonts w:ascii="Verdana Pro" w:hAnsi="Verdana Pro" w:cstheme="minorHAnsi"/>
          <w:color w:val="000000"/>
          <w:sz w:val="22"/>
          <w:szCs w:val="22"/>
        </w:rPr>
      </w:pPr>
      <w:r w:rsidRPr="00E8655F">
        <w:rPr>
          <w:rFonts w:ascii="Verdana Pro" w:hAnsi="Verdana Pro" w:cstheme="minorHAnsi"/>
          <w:color w:val="000000"/>
          <w:sz w:val="22"/>
          <w:szCs w:val="22"/>
        </w:rPr>
        <w:t>We provide a high-level summary of our work towards these strategic directions below.</w:t>
      </w:r>
    </w:p>
    <w:p w14:paraId="18E15AE0" w14:textId="77777777" w:rsidR="00E8655F" w:rsidRPr="00E8655F" w:rsidRDefault="00E8655F" w:rsidP="00E8655F">
      <w:pPr>
        <w:rPr>
          <w:rFonts w:ascii="Verdana Pro" w:hAnsi="Verdana Pro" w:cstheme="minorHAnsi"/>
          <w:color w:val="000000"/>
          <w:sz w:val="22"/>
          <w:szCs w:val="22"/>
        </w:rPr>
      </w:pPr>
    </w:p>
    <w:p w14:paraId="1868150D" w14:textId="2BACC042" w:rsidR="00E8655F" w:rsidRPr="00E8655F" w:rsidRDefault="00E8655F" w:rsidP="00E8655F">
      <w:pPr>
        <w:rPr>
          <w:rFonts w:ascii="Verdana Pro" w:hAnsi="Verdana Pro" w:cstheme="minorHAnsi"/>
          <w:color w:val="000000"/>
          <w:sz w:val="22"/>
          <w:szCs w:val="22"/>
        </w:rPr>
      </w:pPr>
      <w:r w:rsidRPr="00E8655F">
        <w:rPr>
          <w:rFonts w:ascii="Verdana Pro" w:hAnsi="Verdana Pro" w:cstheme="minorHAnsi"/>
          <w:color w:val="000000"/>
          <w:sz w:val="22"/>
          <w:szCs w:val="22"/>
        </w:rPr>
        <w:t>Our</w:t>
      </w:r>
      <w:r w:rsidRPr="00E8655F">
        <w:rPr>
          <w:rFonts w:ascii="Verdana Pro" w:hAnsi="Verdana Pro" w:cstheme="minorHAnsi"/>
          <w:b/>
          <w:bCs/>
          <w:color w:val="000000"/>
          <w:sz w:val="22"/>
          <w:szCs w:val="22"/>
        </w:rPr>
        <w:t xml:space="preserve"> </w:t>
      </w:r>
      <w:r w:rsidRPr="00E8655F">
        <w:rPr>
          <w:rFonts w:ascii="Verdana Pro" w:hAnsi="Verdana Pro" w:cstheme="minorHAnsi"/>
          <w:b/>
          <w:bCs/>
          <w:i/>
          <w:iCs/>
          <w:color w:val="000000"/>
          <w:sz w:val="22"/>
          <w:szCs w:val="22"/>
        </w:rPr>
        <w:t>Live Data Science</w:t>
      </w:r>
      <w:r w:rsidRPr="00E8655F">
        <w:rPr>
          <w:rFonts w:ascii="Verdana Pro" w:hAnsi="Verdana Pro" w:cstheme="minorHAnsi"/>
          <w:b/>
          <w:bCs/>
          <w:color w:val="000000"/>
          <w:sz w:val="22"/>
          <w:szCs w:val="22"/>
        </w:rPr>
        <w:t xml:space="preserve"> </w:t>
      </w:r>
      <w:r w:rsidRPr="00E8655F">
        <w:rPr>
          <w:rFonts w:ascii="Verdana Pro" w:hAnsi="Verdana Pro" w:cstheme="minorHAnsi"/>
          <w:color w:val="000000"/>
          <w:sz w:val="22"/>
          <w:szCs w:val="22"/>
        </w:rPr>
        <w:t>initiative aims at</w:t>
      </w:r>
      <w:r w:rsidRPr="00E8655F">
        <w:rPr>
          <w:rFonts w:ascii="Verdana Pro" w:hAnsi="Verdana Pro" w:cstheme="minorHAnsi"/>
          <w:b/>
          <w:bCs/>
          <w:color w:val="000000"/>
          <w:sz w:val="22"/>
          <w:szCs w:val="22"/>
        </w:rPr>
        <w:t xml:space="preserve"> closing the gap between the ‘doing’ of science and the ‘publishing’ of science.  </w:t>
      </w:r>
      <w:r w:rsidRPr="00E8655F">
        <w:rPr>
          <w:rFonts w:ascii="Verdana Pro" w:hAnsi="Verdana Pro" w:cstheme="minorHAnsi"/>
          <w:color w:val="000000"/>
          <w:sz w:val="22"/>
          <w:szCs w:val="22"/>
        </w:rPr>
        <w:t xml:space="preserve">Why not instead create workflows that update ‘live’ documents in real time, whenever new data </w:t>
      </w:r>
      <w:r w:rsidRPr="00E8655F">
        <w:rPr>
          <w:rFonts w:ascii="Verdana Pro" w:hAnsi="Verdana Pro" w:cstheme="minorHAnsi"/>
          <w:color w:val="000000"/>
          <w:sz w:val="22"/>
          <w:szCs w:val="22"/>
        </w:rPr>
        <w:lastRenderedPageBreak/>
        <w:t xml:space="preserve">becomes available? In an era when data are ubiquitous and regularly updated, the lag in writing and publishing science—whether in academic journals or in reports for the government—becomes restrictive and is a source of great inefficiency.  </w:t>
      </w:r>
    </w:p>
    <w:p w14:paraId="66F68B90" w14:textId="77777777" w:rsidR="00E8655F" w:rsidRPr="00E8655F" w:rsidRDefault="00E8655F" w:rsidP="00E8655F">
      <w:pPr>
        <w:rPr>
          <w:rFonts w:ascii="Verdana Pro" w:hAnsi="Verdana Pro" w:cstheme="minorHAnsi"/>
          <w:color w:val="000000"/>
          <w:sz w:val="22"/>
          <w:szCs w:val="22"/>
        </w:rPr>
      </w:pPr>
    </w:p>
    <w:p w14:paraId="24D87A4E" w14:textId="0378D5DA" w:rsidR="00E8655F" w:rsidRPr="00E8655F" w:rsidRDefault="00E8655F" w:rsidP="00E8655F">
      <w:pPr>
        <w:rPr>
          <w:rFonts w:ascii="Verdana Pro" w:hAnsi="Verdana Pro" w:cstheme="minorHAnsi"/>
          <w:color w:val="000000"/>
          <w:sz w:val="22"/>
          <w:szCs w:val="22"/>
        </w:rPr>
      </w:pPr>
      <w:r w:rsidRPr="00E8655F">
        <w:rPr>
          <w:rFonts w:ascii="Verdana Pro" w:hAnsi="Verdana Pro" w:cstheme="minorHAnsi"/>
          <w:color w:val="000000"/>
          <w:sz w:val="22"/>
          <w:szCs w:val="22"/>
        </w:rPr>
        <w:t xml:space="preserve">Our </w:t>
      </w:r>
      <w:r w:rsidRPr="00E8655F">
        <w:rPr>
          <w:rFonts w:ascii="Verdana Pro" w:hAnsi="Verdana Pro" w:cstheme="minorHAnsi"/>
          <w:b/>
          <w:bCs/>
          <w:color w:val="000000"/>
          <w:sz w:val="22"/>
          <w:szCs w:val="22"/>
        </w:rPr>
        <w:t>Transparent Data Science</w:t>
      </w:r>
      <w:r w:rsidRPr="00E8655F">
        <w:rPr>
          <w:rFonts w:ascii="Verdana Pro" w:hAnsi="Verdana Pro" w:cstheme="minorHAnsi"/>
          <w:color w:val="000000"/>
          <w:sz w:val="22"/>
          <w:szCs w:val="22"/>
        </w:rPr>
        <w:t xml:space="preserve"> initiative concentrates on the challenge of improving the trustworthiness and reproducibility of data-intensive research, providing tools to question scientific claims and query research processes.  This </w:t>
      </w:r>
      <w:proofErr w:type="gramStart"/>
      <w:r w:rsidRPr="00E8655F">
        <w:rPr>
          <w:rFonts w:ascii="Verdana Pro" w:hAnsi="Verdana Pro" w:cstheme="minorHAnsi"/>
          <w:color w:val="000000"/>
          <w:sz w:val="22"/>
          <w:szCs w:val="22"/>
        </w:rPr>
        <w:t>opens up</w:t>
      </w:r>
      <w:proofErr w:type="gramEnd"/>
      <w:r w:rsidRPr="00E8655F">
        <w:rPr>
          <w:rFonts w:ascii="Verdana Pro" w:hAnsi="Verdana Pro" w:cstheme="minorHAnsi"/>
          <w:color w:val="000000"/>
          <w:sz w:val="22"/>
          <w:szCs w:val="22"/>
        </w:rPr>
        <w:t xml:space="preserve"> research to more scrutiny, which helps to improve trust, and offers new avenues for public engagement.  </w:t>
      </w:r>
    </w:p>
    <w:p w14:paraId="23ACD16E" w14:textId="77777777" w:rsidR="00E8655F" w:rsidRPr="00E8655F" w:rsidRDefault="00E8655F" w:rsidP="00E8655F">
      <w:pPr>
        <w:rPr>
          <w:rFonts w:ascii="Verdana Pro" w:hAnsi="Verdana Pro" w:cstheme="minorHAnsi"/>
          <w:color w:val="000000"/>
          <w:sz w:val="22"/>
          <w:szCs w:val="22"/>
        </w:rPr>
      </w:pPr>
    </w:p>
    <w:p w14:paraId="554AECC8" w14:textId="1FF90EC8" w:rsidR="00E8655F" w:rsidRPr="00E8655F" w:rsidRDefault="00E8655F" w:rsidP="00E8655F">
      <w:pPr>
        <w:rPr>
          <w:rFonts w:ascii="Verdana Pro" w:hAnsi="Verdana Pro" w:cstheme="minorHAnsi"/>
          <w:color w:val="000000"/>
          <w:sz w:val="22"/>
          <w:szCs w:val="22"/>
        </w:rPr>
      </w:pPr>
      <w:r w:rsidRPr="00E8655F">
        <w:rPr>
          <w:rFonts w:ascii="Verdana Pro" w:hAnsi="Verdana Pro" w:cstheme="minorHAnsi"/>
          <w:color w:val="000000"/>
          <w:sz w:val="22"/>
          <w:szCs w:val="22"/>
        </w:rPr>
        <w:t xml:space="preserve">Our </w:t>
      </w:r>
      <w:r w:rsidRPr="00E8655F">
        <w:rPr>
          <w:rFonts w:ascii="Verdana Pro" w:hAnsi="Verdana Pro" w:cstheme="minorHAnsi"/>
          <w:b/>
          <w:bCs/>
          <w:color w:val="000000"/>
          <w:sz w:val="22"/>
          <w:szCs w:val="22"/>
        </w:rPr>
        <w:t>Meta Data Science initiative</w:t>
      </w:r>
      <w:r w:rsidRPr="00E8655F">
        <w:rPr>
          <w:rFonts w:ascii="Verdana Pro" w:hAnsi="Verdana Pro" w:cstheme="minorHAnsi"/>
          <w:color w:val="000000"/>
          <w:sz w:val="22"/>
          <w:szCs w:val="22"/>
        </w:rPr>
        <w:t xml:space="preserve"> recognises that the major bottleneck in the widespread adoption of data science methods is still the ingestion of data, and all that this implies about creating a common schema.  We are developing new methods (including AI methods) to automate large parts of this process, so that data that was never designed to be </w:t>
      </w:r>
      <w:proofErr w:type="gramStart"/>
      <w:r w:rsidRPr="00E8655F">
        <w:rPr>
          <w:rFonts w:ascii="Verdana Pro" w:hAnsi="Verdana Pro" w:cstheme="minorHAnsi"/>
          <w:color w:val="000000"/>
          <w:sz w:val="22"/>
          <w:szCs w:val="22"/>
        </w:rPr>
        <w:t>integrated, and</w:t>
      </w:r>
      <w:proofErr w:type="gramEnd"/>
      <w:r w:rsidRPr="00E8655F">
        <w:rPr>
          <w:rFonts w:ascii="Verdana Pro" w:hAnsi="Verdana Pro" w:cstheme="minorHAnsi"/>
          <w:color w:val="000000"/>
          <w:sz w:val="22"/>
          <w:szCs w:val="22"/>
        </w:rPr>
        <w:t xml:space="preserve"> is perhaps even completely undocumented can nevertheless be harmonised for use in new and unanticipated situations.  This work promises real benefits for many sectors, including government and industry, in terms of both cost and time savings.</w:t>
      </w:r>
    </w:p>
    <w:p w14:paraId="4D8D84BD" w14:textId="77777777" w:rsidR="00E8655F" w:rsidRPr="00E8655F" w:rsidRDefault="00E8655F" w:rsidP="00E8655F">
      <w:pPr>
        <w:rPr>
          <w:rFonts w:ascii="Verdana Pro" w:hAnsi="Verdana Pro" w:cstheme="minorHAnsi"/>
          <w:b/>
          <w:bCs/>
          <w:color w:val="000000"/>
          <w:sz w:val="22"/>
          <w:szCs w:val="22"/>
        </w:rPr>
      </w:pPr>
    </w:p>
    <w:p w14:paraId="037A469F" w14:textId="1FE3A1D2" w:rsidR="00E8655F" w:rsidRPr="00E8655F" w:rsidRDefault="00E8655F" w:rsidP="00E8655F">
      <w:pPr>
        <w:shd w:val="clear" w:color="auto" w:fill="FFFFFF"/>
        <w:rPr>
          <w:rFonts w:ascii="Verdana Pro" w:hAnsi="Verdana Pro" w:cstheme="minorHAnsi"/>
          <w:sz w:val="22"/>
          <w:szCs w:val="22"/>
        </w:rPr>
      </w:pPr>
      <w:r w:rsidRPr="00E8655F">
        <w:rPr>
          <w:rFonts w:ascii="Verdana Pro" w:hAnsi="Verdana Pro" w:cstheme="minorHAnsi"/>
          <w:b/>
          <w:bCs/>
          <w:color w:val="000000"/>
          <w:sz w:val="22"/>
          <w:szCs w:val="22"/>
        </w:rPr>
        <w:t>Applications of Data Science in the Life Sciences</w:t>
      </w:r>
    </w:p>
    <w:p w14:paraId="7D7EE2CA" w14:textId="73B7D112" w:rsidR="00E8655F" w:rsidRPr="00E8655F" w:rsidRDefault="00E8655F">
      <w:pPr>
        <w:rPr>
          <w:rFonts w:ascii="Verdana Pro" w:hAnsi="Verdana Pro"/>
          <w:color w:val="404040" w:themeColor="text1" w:themeTint="BF"/>
          <w:sz w:val="22"/>
          <w:szCs w:val="22"/>
          <w:lang w:val="mi-NZ"/>
        </w:rPr>
      </w:pPr>
      <w:r w:rsidRPr="00E8655F">
        <w:rPr>
          <w:rFonts w:ascii="Verdana Pro" w:hAnsi="Verdana Pro"/>
          <w:color w:val="404040" w:themeColor="text1" w:themeTint="BF"/>
          <w:sz w:val="22"/>
          <w:szCs w:val="22"/>
          <w:lang w:val="mi-NZ"/>
        </w:rPr>
        <w:t>Our work here tackles a multitude of longstanding analytical challenges and problems in the Life Sciences, including: (i) new techniques to improve the accuracy of phylodynamic modeling, with applications into infectious diseases, (ii) modelling the entire genone of a species and using this to anticipate adaptation capacity to a changing environment (iii) understanding the complex relationships between population genomics and common illnesses, to better target health interventions and (iv) better understanding and thus ability to control the spread of infectious diseases through susceptible populations.</w:t>
      </w:r>
    </w:p>
    <w:p w14:paraId="700507C6" w14:textId="77777777" w:rsidR="00AF6E07" w:rsidRPr="00D651B1" w:rsidRDefault="00AF6E07">
      <w:pPr>
        <w:rPr>
          <w:rFonts w:ascii="Verdana" w:hAnsi="Verdana"/>
          <w:color w:val="404040" w:themeColor="text1" w:themeTint="BF"/>
          <w:sz w:val="22"/>
          <w:szCs w:val="22"/>
          <w:lang w:val="mi-NZ"/>
        </w:rPr>
      </w:pPr>
    </w:p>
    <w:p w14:paraId="0F46874C" w14:textId="148D85B3" w:rsidR="005903A3" w:rsidRPr="00D651B1" w:rsidRDefault="005903A3" w:rsidP="00661FEA">
      <w:pPr>
        <w:pStyle w:val="ListParagraph"/>
        <w:numPr>
          <w:ilvl w:val="0"/>
          <w:numId w:val="14"/>
        </w:numPr>
        <w:rPr>
          <w:rFonts w:ascii="Verdana" w:eastAsia="Times New Roman" w:hAnsi="Verdana" w:cs="Times New Roman"/>
          <w:b/>
          <w:bCs/>
          <w:color w:val="404040" w:themeColor="text1" w:themeTint="BF"/>
          <w:kern w:val="0"/>
          <w:sz w:val="22"/>
          <w:szCs w:val="22"/>
          <w:lang w:val="en-NZ" w:eastAsia="en-GB"/>
          <w14:ligatures w14:val="none"/>
        </w:rPr>
      </w:pPr>
      <w:r w:rsidRPr="00D651B1">
        <w:rPr>
          <w:rFonts w:ascii="Verdana" w:eastAsia="Times New Roman" w:hAnsi="Verdana" w:cs="Times New Roman"/>
          <w:b/>
          <w:bCs/>
          <w:color w:val="404040" w:themeColor="text1" w:themeTint="BF"/>
          <w:kern w:val="0"/>
          <w:sz w:val="22"/>
          <w:szCs w:val="22"/>
          <w:lang w:val="en-NZ" w:eastAsia="en-GB"/>
          <w14:ligatures w14:val="none"/>
        </w:rPr>
        <w:t>Progress</w:t>
      </w:r>
    </w:p>
    <w:p w14:paraId="27CD9302" w14:textId="77777777" w:rsidR="00661FEA" w:rsidRPr="00D651B1" w:rsidRDefault="00661FEA" w:rsidP="00661FEA">
      <w:pPr>
        <w:rPr>
          <w:rFonts w:ascii="Verdana" w:eastAsia="Times New Roman" w:hAnsi="Verdana" w:cs="Times New Roman"/>
          <w:color w:val="404040" w:themeColor="text1" w:themeTint="BF"/>
          <w:kern w:val="0"/>
          <w:sz w:val="22"/>
          <w:szCs w:val="22"/>
          <w:lang w:val="en-NZ" w:eastAsia="en-GB"/>
          <w14:ligatures w14:val="none"/>
        </w:rPr>
      </w:pPr>
    </w:p>
    <w:p w14:paraId="24170ACC" w14:textId="77777777" w:rsidR="005903A3" w:rsidRPr="00D651B1" w:rsidRDefault="005903A3" w:rsidP="005903A3">
      <w:pPr>
        <w:rPr>
          <w:rFonts w:ascii="Verdana" w:eastAsia="Times New Roman" w:hAnsi="Verdana" w:cs="Times New Roman"/>
          <w:i/>
          <w:iCs/>
          <w:color w:val="404040" w:themeColor="text1" w:themeTint="BF"/>
          <w:kern w:val="0"/>
          <w:sz w:val="22"/>
          <w:szCs w:val="22"/>
          <w:lang w:val="en-NZ" w:eastAsia="en-GB"/>
          <w14:ligatures w14:val="none"/>
        </w:rPr>
      </w:pPr>
    </w:p>
    <w:p w14:paraId="35EA92AA" w14:textId="77777777" w:rsidR="00661FEA" w:rsidRPr="00D651B1" w:rsidRDefault="00661FEA" w:rsidP="005903A3">
      <w:pPr>
        <w:rPr>
          <w:rFonts w:ascii="Verdana" w:eastAsia="Times New Roman" w:hAnsi="Verdana" w:cs="Times New Roman"/>
          <w:b/>
          <w:bCs/>
          <w:color w:val="404040" w:themeColor="text1" w:themeTint="BF"/>
          <w:kern w:val="0"/>
          <w:lang w:val="en-NZ" w:eastAsia="en-GB"/>
          <w14:ligatures w14:val="none"/>
        </w:rPr>
      </w:pPr>
      <w:r w:rsidRPr="00D651B1">
        <w:rPr>
          <w:rFonts w:ascii="Verdana" w:eastAsia="Times New Roman" w:hAnsi="Verdana" w:cs="Times New Roman"/>
          <w:b/>
          <w:bCs/>
          <w:color w:val="404040" w:themeColor="text1" w:themeTint="BF"/>
          <w:kern w:val="0"/>
          <w:lang w:val="en-NZ" w:eastAsia="en-GB"/>
          <w14:ligatures w14:val="none"/>
        </w:rPr>
        <w:t xml:space="preserve">Research articles that write and update themselves </w:t>
      </w:r>
    </w:p>
    <w:p w14:paraId="31D72502" w14:textId="15C0B1A4" w:rsidR="00661FEA" w:rsidRPr="00D651B1" w:rsidRDefault="00661FEA" w:rsidP="005903A3">
      <w:pPr>
        <w:rPr>
          <w:rFonts w:ascii="Verdana" w:eastAsia="Times New Roman" w:hAnsi="Verdana" w:cs="Times New Roman"/>
          <w:b/>
          <w:bCs/>
          <w:color w:val="404040" w:themeColor="text1" w:themeTint="BF"/>
          <w:kern w:val="0"/>
          <w:sz w:val="22"/>
          <w:szCs w:val="22"/>
          <w:lang w:val="en-NZ" w:eastAsia="en-GB"/>
          <w14:ligatures w14:val="none"/>
        </w:rPr>
      </w:pPr>
      <w:r w:rsidRPr="00D651B1">
        <w:rPr>
          <w:rFonts w:ascii="Verdana" w:eastAsia="Times New Roman" w:hAnsi="Verdana" w:cs="Times New Roman"/>
          <w:b/>
          <w:bCs/>
          <w:color w:val="404040" w:themeColor="text1" w:themeTint="BF"/>
          <w:kern w:val="0"/>
          <w:sz w:val="22"/>
          <w:szCs w:val="22"/>
          <w:lang w:val="en-NZ" w:eastAsia="en-GB"/>
          <w14:ligatures w14:val="none"/>
        </w:rPr>
        <w:t>(Live and Transparent Data Science)</w:t>
      </w:r>
    </w:p>
    <w:p w14:paraId="7E8EDAA0" w14:textId="77777777" w:rsidR="00661FEA" w:rsidRPr="00D651B1" w:rsidRDefault="00661FEA" w:rsidP="005903A3">
      <w:pPr>
        <w:rPr>
          <w:rFonts w:ascii="Verdana" w:eastAsia="Times New Roman" w:hAnsi="Verdana" w:cs="Times New Roman"/>
          <w:b/>
          <w:bCs/>
          <w:color w:val="404040" w:themeColor="text1" w:themeTint="BF"/>
          <w:kern w:val="0"/>
          <w:sz w:val="22"/>
          <w:szCs w:val="22"/>
          <w:lang w:val="en-NZ" w:eastAsia="en-GB"/>
          <w14:ligatures w14:val="none"/>
        </w:rPr>
      </w:pPr>
    </w:p>
    <w:p w14:paraId="40922768" w14:textId="03A6D21C"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xml:space="preserve">Over the past 12 months, our LivePublication project has made strides in technical development whilst increasing connections to a variety of external groups and sharing the work at a variety of international meetings. Some key highlights include the following. In October 2023 PhD student, Gus Ellerm, attended and presented the paper “LivePublication: The Science Workflow Creates and Updates the Publication” at the international eScience 2023 conference in Cyprus. As an outcome of ongoing collaboration with the University of Chicago and Globus Labs, in May Gus was invited to speak at the industry Conference “Globus World” in Chicago, USA, </w:t>
      </w:r>
      <w:r w:rsidR="00661FEA" w:rsidRPr="00D651B1">
        <w:rPr>
          <w:rFonts w:ascii="Verdana" w:eastAsia="Times New Roman" w:hAnsi="Verdana" w:cs="Times New Roman"/>
          <w:color w:val="404040" w:themeColor="text1" w:themeTint="BF"/>
          <w:kern w:val="0"/>
          <w:sz w:val="22"/>
          <w:szCs w:val="22"/>
          <w:lang w:val="en-NZ" w:eastAsia="en-GB"/>
          <w14:ligatures w14:val="none"/>
        </w:rPr>
        <w:t>as</w:t>
      </w:r>
      <w:r w:rsidRPr="00D651B1">
        <w:rPr>
          <w:rFonts w:ascii="Verdana" w:eastAsia="Times New Roman" w:hAnsi="Verdana" w:cs="Times New Roman"/>
          <w:color w:val="404040" w:themeColor="text1" w:themeTint="BF"/>
          <w:kern w:val="0"/>
          <w:sz w:val="22"/>
          <w:szCs w:val="22"/>
          <w:lang w:val="en-NZ" w:eastAsia="en-GB"/>
          <w14:ligatures w14:val="none"/>
        </w:rPr>
        <w:t xml:space="preserve"> the closing presentation. He was also invited to give a talk at CWL (Common Workflow Language) Con based in Amsterdam and to be on a panel for the session on provenance in workflow systems. Throughout 2023 – 2024 we attended multiple RO-Crate community meetings throughout the year, and continue to build ties with the community, developing our data model with their input. </w:t>
      </w:r>
    </w:p>
    <w:p w14:paraId="41FE93CD"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7842E900" w14:textId="49B9EA35" w:rsidR="00661FEA" w:rsidRPr="00D651B1" w:rsidRDefault="005903A3" w:rsidP="00661FEA">
      <w:pPr>
        <w:rPr>
          <w:rFonts w:ascii="Verdana" w:eastAsia="Times New Roman" w:hAnsi="Verdana" w:cs="Times New Roman"/>
          <w:b/>
          <w:bCs/>
          <w:i/>
          <w:iCs/>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lastRenderedPageBreak/>
        <w:t xml:space="preserve">In terms of key technical development, we have developed a novel way of managing provenance information within distributed and federated systems, in order to better integrate </w:t>
      </w:r>
      <w:r w:rsidR="00661FEA" w:rsidRPr="00D651B1">
        <w:rPr>
          <w:rFonts w:ascii="Verdana" w:eastAsia="Times New Roman" w:hAnsi="Verdana" w:cs="Times New Roman"/>
          <w:color w:val="404040" w:themeColor="text1" w:themeTint="BF"/>
          <w:kern w:val="0"/>
          <w:sz w:val="22"/>
          <w:szCs w:val="22"/>
          <w:lang w:val="en-NZ" w:eastAsia="en-GB"/>
          <w14:ligatures w14:val="none"/>
        </w:rPr>
        <w:t xml:space="preserve">scientific reports articles </w:t>
      </w:r>
      <w:r w:rsidRPr="00D651B1">
        <w:rPr>
          <w:rFonts w:ascii="Verdana" w:eastAsia="Times New Roman" w:hAnsi="Verdana" w:cs="Times New Roman"/>
          <w:color w:val="404040" w:themeColor="text1" w:themeTint="BF"/>
          <w:kern w:val="0"/>
          <w:sz w:val="22"/>
          <w:szCs w:val="22"/>
          <w:lang w:val="en-NZ" w:eastAsia="en-GB"/>
          <w14:ligatures w14:val="none"/>
        </w:rPr>
        <w:t>with distributed scientific workflows. We built this based on the RO-Crate standard (an active international community effort to develop better tooling to package research data</w:t>
      </w:r>
      <w:r w:rsidR="00661FEA" w:rsidRPr="00D651B1">
        <w:rPr>
          <w:rFonts w:ascii="Verdana" w:eastAsia="Times New Roman" w:hAnsi="Verdana" w:cs="Times New Roman"/>
          <w:color w:val="404040" w:themeColor="text1" w:themeTint="BF"/>
          <w:kern w:val="0"/>
          <w:sz w:val="22"/>
          <w:szCs w:val="22"/>
          <w:lang w:val="en-NZ" w:eastAsia="en-GB"/>
          <w14:ligatures w14:val="none"/>
        </w:rPr>
        <w:t>:</w:t>
      </w:r>
      <w:r w:rsidR="00661FEA" w:rsidRPr="00D651B1">
        <w:rPr>
          <w:rFonts w:ascii="Verdana" w:hAnsi="Verdana"/>
          <w:color w:val="404040" w:themeColor="text1" w:themeTint="BF"/>
          <w:sz w:val="22"/>
          <w:szCs w:val="22"/>
        </w:rPr>
        <w:t xml:space="preserve"> </w:t>
      </w:r>
      <w:hyperlink r:id="rId6" w:history="1">
        <w:r w:rsidR="00661FEA" w:rsidRPr="00D651B1">
          <w:rPr>
            <w:rStyle w:val="Hyperlink"/>
            <w:rFonts w:ascii="Verdana" w:eastAsia="Times New Roman" w:hAnsi="Verdana" w:cs="Times New Roman"/>
            <w:color w:val="404040" w:themeColor="text1" w:themeTint="BF"/>
            <w:kern w:val="0"/>
            <w:sz w:val="22"/>
            <w:szCs w:val="22"/>
            <w:lang w:val="en-NZ" w:eastAsia="en-GB"/>
            <w14:ligatures w14:val="none"/>
          </w:rPr>
          <w:t>https://www.researchobject.org/ro-crate/</w:t>
        </w:r>
      </w:hyperlink>
      <w:r w:rsidR="00661FEA" w:rsidRPr="00D651B1">
        <w:rPr>
          <w:rFonts w:ascii="Verdana" w:eastAsia="Times New Roman" w:hAnsi="Verdana" w:cs="Times New Roman"/>
          <w:color w:val="404040" w:themeColor="text1" w:themeTint="BF"/>
          <w:kern w:val="0"/>
          <w:sz w:val="22"/>
          <w:szCs w:val="22"/>
          <w:lang w:val="en-NZ" w:eastAsia="en-GB"/>
          <w14:ligatures w14:val="none"/>
        </w:rPr>
        <w:t>)</w:t>
      </w:r>
      <w:r w:rsidRPr="00D651B1">
        <w:rPr>
          <w:rFonts w:ascii="Verdana" w:eastAsia="Times New Roman" w:hAnsi="Verdana" w:cs="Times New Roman"/>
          <w:color w:val="404040" w:themeColor="text1" w:themeTint="BF"/>
          <w:kern w:val="0"/>
          <w:sz w:val="22"/>
          <w:szCs w:val="22"/>
          <w:lang w:val="en-NZ" w:eastAsia="en-GB"/>
          <w14:ligatures w14:val="none"/>
        </w:rPr>
        <w:t xml:space="preserve">) and extending the provenance run crate profile, developed by RO-Crate community members, for specific application in distributed and federated compute environments. </w:t>
      </w:r>
      <w:r w:rsidR="00661FEA" w:rsidRPr="00D651B1">
        <w:rPr>
          <w:rFonts w:ascii="Verdana" w:eastAsia="Times New Roman" w:hAnsi="Verdana" w:cs="Times New Roman"/>
          <w:color w:val="404040" w:themeColor="text1" w:themeTint="BF"/>
          <w:kern w:val="0"/>
          <w:sz w:val="22"/>
          <w:szCs w:val="22"/>
          <w:lang w:val="en-NZ" w:eastAsia="en-GB"/>
          <w14:ligatures w14:val="none"/>
        </w:rPr>
        <w:t xml:space="preserve">The resulting model of </w:t>
      </w:r>
      <w:r w:rsidR="00661FEA" w:rsidRPr="00D651B1">
        <w:rPr>
          <w:rFonts w:ascii="Verdana" w:eastAsia="Times New Roman" w:hAnsi="Verdana" w:cs="Times New Roman"/>
          <w:b/>
          <w:bCs/>
          <w:i/>
          <w:iCs/>
          <w:color w:val="404040" w:themeColor="text1" w:themeTint="BF"/>
          <w:kern w:val="0"/>
          <w:sz w:val="22"/>
          <w:szCs w:val="22"/>
          <w:lang w:val="en-NZ" w:eastAsia="en-GB"/>
          <w14:ligatures w14:val="none"/>
        </w:rPr>
        <w:t xml:space="preserve">workflow provenance </w:t>
      </w:r>
      <w:r w:rsidR="00661FEA" w:rsidRPr="00D651B1">
        <w:rPr>
          <w:rFonts w:ascii="Verdana" w:eastAsia="Times New Roman" w:hAnsi="Verdana" w:cs="Times New Roman"/>
          <w:color w:val="404040" w:themeColor="text1" w:themeTint="BF"/>
          <w:kern w:val="0"/>
          <w:sz w:val="22"/>
          <w:szCs w:val="22"/>
          <w:lang w:val="en-NZ" w:eastAsia="en-GB"/>
          <w14:ligatures w14:val="none"/>
        </w:rPr>
        <w:t>helps</w:t>
      </w:r>
      <w:r w:rsidR="00661FEA" w:rsidRPr="00D651B1">
        <w:rPr>
          <w:rFonts w:ascii="Verdana" w:eastAsia="Times New Roman" w:hAnsi="Verdana" w:cs="Times New Roman"/>
          <w:b/>
          <w:bCs/>
          <w:i/>
          <w:iCs/>
          <w:color w:val="404040" w:themeColor="text1" w:themeTint="BF"/>
          <w:kern w:val="0"/>
          <w:sz w:val="22"/>
          <w:szCs w:val="22"/>
          <w:lang w:val="en-NZ" w:eastAsia="en-GB"/>
          <w14:ligatures w14:val="none"/>
        </w:rPr>
        <w:t xml:space="preserve"> </w:t>
      </w:r>
      <w:r w:rsidR="00661FEA" w:rsidRPr="00D651B1">
        <w:rPr>
          <w:rFonts w:ascii="Verdana" w:eastAsia="Times New Roman" w:hAnsi="Verdana" w:cs="Times New Roman"/>
          <w:color w:val="404040" w:themeColor="text1" w:themeTint="BF"/>
          <w:kern w:val="0"/>
          <w:sz w:val="22"/>
          <w:szCs w:val="22"/>
          <w:lang w:val="en-NZ" w:eastAsia="en-GB"/>
          <w14:ligatures w14:val="none"/>
        </w:rPr>
        <w:t>enables us to capture full details of experimental workflows, even when those workflows are physically distributed across multiple sites or systems.  This can be used by other researchers to better understand and replicate experiments—thus moves us much closer to our project goal of reproducible and understandable science.</w:t>
      </w:r>
    </w:p>
    <w:p w14:paraId="39F1A37B" w14:textId="77777777" w:rsidR="00661FEA" w:rsidRPr="00D651B1" w:rsidRDefault="00661FEA" w:rsidP="00661FEA">
      <w:pPr>
        <w:rPr>
          <w:rFonts w:ascii="Verdana" w:eastAsia="Times New Roman" w:hAnsi="Verdana" w:cs="Times New Roman"/>
          <w:color w:val="404040" w:themeColor="text1" w:themeTint="BF"/>
          <w:kern w:val="0"/>
          <w:sz w:val="22"/>
          <w:szCs w:val="22"/>
          <w:lang w:val="en-NZ" w:eastAsia="en-GB"/>
          <w14:ligatures w14:val="none"/>
        </w:rPr>
      </w:pPr>
    </w:p>
    <w:p w14:paraId="0619708A" w14:textId="77777777" w:rsidR="00661FEA" w:rsidRPr="00D651B1" w:rsidRDefault="00661FEA" w:rsidP="00661FEA">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xml:space="preserve">We are now working to provide fine-grain integration of the computational workflow with science publications.  Using this technology, key sections of a scientific document essentially ‘write themselves’, by translating aspects of the computational workflow directly into human-readable text.  So for example, descriptions of experiments can be ‘harvested’ from the workflow provenance representation described above, and, with the help of Generative AI, can be turned into accurate prose, understandable by humans.  Similarly, results (such as tables, figures) can be directly input from the data produced when the workflow is executed.  Furthermore, these aspects of the research lifecycle remain live-connected to the research article: so if new data is available, the results can be automatically updated, or the workflow is changed, then the description in the article is also modified to stay consistent with these changes.  Thus, a report on (say) an invasive species, or new viral pandemic can be created in such a way that it automatically updates in response to new methods and data.  </w:t>
      </w:r>
    </w:p>
    <w:p w14:paraId="18FF2338" w14:textId="77777777" w:rsidR="00661FEA" w:rsidRPr="00D651B1" w:rsidRDefault="00661FEA" w:rsidP="00661FEA">
      <w:pPr>
        <w:rPr>
          <w:rFonts w:ascii="Verdana" w:eastAsia="Times New Roman" w:hAnsi="Verdana" w:cs="Times New Roman"/>
          <w:color w:val="404040" w:themeColor="text1" w:themeTint="BF"/>
          <w:kern w:val="0"/>
          <w:sz w:val="22"/>
          <w:szCs w:val="22"/>
          <w:lang w:val="en-NZ" w:eastAsia="en-GB"/>
          <w14:ligatures w14:val="none"/>
        </w:rPr>
      </w:pPr>
    </w:p>
    <w:p w14:paraId="4DA36A14" w14:textId="199D4046" w:rsidR="00661FEA" w:rsidRPr="00D651B1" w:rsidRDefault="00661FEA" w:rsidP="00661FEA">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xml:space="preserve">This satisfies a major goal of our research, and one that we now have met in terms of developing the underlying theory and technology.  We published some of our progress late last year, at the premier eScience conference (IEEE eScience).  Over the remaining two years of this grant, we will roll this technology out into publishing platforms, one via our research partner </w:t>
      </w:r>
      <w:r w:rsidRPr="00D651B1">
        <w:rPr>
          <w:rFonts w:ascii="Verdana" w:eastAsia="Times New Roman" w:hAnsi="Verdana" w:cs="Times New Roman"/>
          <w:i/>
          <w:iCs/>
          <w:color w:val="404040" w:themeColor="text1" w:themeTint="BF"/>
          <w:kern w:val="0"/>
          <w:sz w:val="22"/>
          <w:szCs w:val="22"/>
          <w:lang w:val="en-NZ" w:eastAsia="en-GB"/>
          <w14:ligatures w14:val="none"/>
        </w:rPr>
        <w:t>Stencila</w:t>
      </w:r>
      <w:r w:rsidRPr="00D651B1">
        <w:rPr>
          <w:rFonts w:ascii="Verdana" w:eastAsia="Times New Roman" w:hAnsi="Verdana" w:cs="Times New Roman"/>
          <w:color w:val="404040" w:themeColor="text1" w:themeTint="BF"/>
          <w:kern w:val="0"/>
          <w:sz w:val="22"/>
          <w:szCs w:val="22"/>
          <w:lang w:val="en-NZ" w:eastAsia="en-GB"/>
          <w14:ligatures w14:val="none"/>
        </w:rPr>
        <w:t>, another via</w:t>
      </w:r>
      <w:r w:rsidRPr="00D651B1">
        <w:rPr>
          <w:rFonts w:ascii="Verdana" w:eastAsia="Times New Roman" w:hAnsi="Verdana" w:cs="Times New Roman"/>
          <w:i/>
          <w:iCs/>
          <w:color w:val="404040" w:themeColor="text1" w:themeTint="BF"/>
          <w:kern w:val="0"/>
          <w:sz w:val="22"/>
          <w:szCs w:val="22"/>
          <w:lang w:val="en-NZ" w:eastAsia="en-GB"/>
          <w14:ligatures w14:val="none"/>
        </w:rPr>
        <w:t xml:space="preserve"> </w:t>
      </w:r>
      <w:proofErr w:type="spellStart"/>
      <w:r w:rsidRPr="00D651B1">
        <w:rPr>
          <w:rFonts w:ascii="Verdana" w:eastAsia="Times New Roman" w:hAnsi="Verdana" w:cs="Times New Roman"/>
          <w:i/>
          <w:iCs/>
          <w:color w:val="404040" w:themeColor="text1" w:themeTint="BF"/>
          <w:kern w:val="0"/>
          <w:sz w:val="22"/>
          <w:szCs w:val="22"/>
          <w:lang w:val="en-NZ" w:eastAsia="en-GB"/>
          <w14:ligatures w14:val="none"/>
        </w:rPr>
        <w:t>GigaScience</w:t>
      </w:r>
      <w:proofErr w:type="spellEnd"/>
      <w:r w:rsidRPr="00D651B1">
        <w:rPr>
          <w:rFonts w:ascii="Verdana" w:eastAsia="Times New Roman" w:hAnsi="Verdana" w:cs="Times New Roman"/>
          <w:color w:val="404040" w:themeColor="text1" w:themeTint="BF"/>
          <w:kern w:val="0"/>
          <w:sz w:val="22"/>
          <w:szCs w:val="22"/>
          <w:lang w:val="en-NZ" w:eastAsia="en-GB"/>
          <w14:ligatures w14:val="none"/>
        </w:rPr>
        <w:t>, an international journal publisher that is part of Oxford University Press</w:t>
      </w:r>
      <w:r w:rsidRPr="00D651B1">
        <w:rPr>
          <w:rFonts w:ascii="Verdana" w:eastAsia="Times New Roman" w:hAnsi="Verdana" w:cs="Times New Roman"/>
          <w:i/>
          <w:iCs/>
          <w:color w:val="404040" w:themeColor="text1" w:themeTint="BF"/>
          <w:kern w:val="0"/>
          <w:sz w:val="22"/>
          <w:szCs w:val="22"/>
          <w:lang w:val="en-NZ" w:eastAsia="en-GB"/>
          <w14:ligatures w14:val="none"/>
        </w:rPr>
        <w:t>. Relatedly, Stencila</w:t>
      </w:r>
      <w:r w:rsidRPr="00D651B1">
        <w:rPr>
          <w:rFonts w:ascii="Verdana" w:eastAsia="Times New Roman" w:hAnsi="Verdana" w:cs="Times New Roman"/>
          <w:color w:val="404040" w:themeColor="text1" w:themeTint="BF"/>
          <w:kern w:val="0"/>
          <w:sz w:val="22"/>
          <w:szCs w:val="22"/>
          <w:lang w:val="en-NZ" w:eastAsia="en-GB"/>
          <w14:ligatures w14:val="none"/>
        </w:rPr>
        <w:t xml:space="preserve"> now has integrations with Large Language Models (LLMs) enabling scientists to get assistance with writing both code and prose within their live publications. </w:t>
      </w:r>
      <w:proofErr w:type="spellStart"/>
      <w:r w:rsidRPr="00D651B1">
        <w:rPr>
          <w:rFonts w:ascii="Verdana" w:eastAsia="Times New Roman" w:hAnsi="Verdana" w:cs="Times New Roman"/>
          <w:i/>
          <w:iCs/>
          <w:color w:val="404040" w:themeColor="text1" w:themeTint="BF"/>
          <w:kern w:val="0"/>
          <w:sz w:val="22"/>
          <w:szCs w:val="22"/>
          <w:lang w:val="en-NZ" w:eastAsia="en-GB"/>
          <w14:ligatures w14:val="none"/>
        </w:rPr>
        <w:t>Stencila's</w:t>
      </w:r>
      <w:proofErr w:type="spellEnd"/>
      <w:r w:rsidRPr="00D651B1">
        <w:rPr>
          <w:rFonts w:ascii="Verdana" w:eastAsia="Times New Roman" w:hAnsi="Verdana" w:cs="Times New Roman"/>
          <w:color w:val="404040" w:themeColor="text1" w:themeTint="BF"/>
          <w:kern w:val="0"/>
          <w:sz w:val="22"/>
          <w:szCs w:val="22"/>
          <w:lang w:val="en-NZ" w:eastAsia="en-GB"/>
          <w14:ligatures w14:val="none"/>
        </w:rPr>
        <w:t xml:space="preserve"> integration is unique in that it records, to the character level, the provenance of content including the version or LLM used and the user's prompts. Ultimately, the aim is to make scientists more productive at doing science whilst bringing increased transparency and assurances to fellow scientists that their research outputs are genuine and novel.</w:t>
      </w:r>
    </w:p>
    <w:p w14:paraId="11296D51" w14:textId="77777777" w:rsidR="00661FEA" w:rsidRPr="00D651B1" w:rsidRDefault="00661FEA" w:rsidP="00661FEA">
      <w:pPr>
        <w:rPr>
          <w:rFonts w:ascii="Verdana" w:eastAsia="Times New Roman" w:hAnsi="Verdana" w:cs="Times New Roman"/>
          <w:color w:val="404040" w:themeColor="text1" w:themeTint="BF"/>
          <w:kern w:val="0"/>
          <w:sz w:val="22"/>
          <w:szCs w:val="22"/>
          <w:lang w:val="en-NZ" w:eastAsia="en-GB"/>
          <w14:ligatures w14:val="none"/>
        </w:rPr>
      </w:pPr>
    </w:p>
    <w:p w14:paraId="7D536D0D" w14:textId="2620D4C5" w:rsidR="00661FEA" w:rsidRPr="00D651B1" w:rsidRDefault="00661FEA" w:rsidP="00661FEA">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xml:space="preserve">The </w:t>
      </w:r>
      <w:r w:rsidRPr="00D651B1">
        <w:rPr>
          <w:rFonts w:ascii="Verdana" w:eastAsia="Times New Roman" w:hAnsi="Verdana" w:cs="Times New Roman"/>
          <w:i/>
          <w:iCs/>
          <w:color w:val="404040" w:themeColor="text1" w:themeTint="BF"/>
          <w:kern w:val="0"/>
          <w:sz w:val="22"/>
          <w:szCs w:val="22"/>
          <w:lang w:val="en-NZ" w:eastAsia="en-GB"/>
          <w14:ligatures w14:val="none"/>
        </w:rPr>
        <w:t>Stencila</w:t>
      </w:r>
      <w:r w:rsidRPr="00D651B1">
        <w:rPr>
          <w:rFonts w:ascii="Verdana" w:eastAsia="Times New Roman" w:hAnsi="Verdana" w:cs="Times New Roman"/>
          <w:color w:val="404040" w:themeColor="text1" w:themeTint="BF"/>
          <w:kern w:val="0"/>
          <w:sz w:val="22"/>
          <w:szCs w:val="22"/>
          <w:lang w:val="en-NZ" w:eastAsia="en-GB"/>
          <w14:ligatures w14:val="none"/>
        </w:rPr>
        <w:t xml:space="preserve"> command line tool has been released as a beta version and a </w:t>
      </w:r>
      <w:proofErr w:type="spellStart"/>
      <w:r w:rsidRPr="00D651B1">
        <w:rPr>
          <w:rFonts w:ascii="Verdana" w:eastAsia="Times New Roman" w:hAnsi="Verdana" w:cs="Times New Roman"/>
          <w:color w:val="404040" w:themeColor="text1" w:themeTint="BF"/>
          <w:kern w:val="0"/>
          <w:sz w:val="22"/>
          <w:szCs w:val="22"/>
          <w:lang w:val="en-NZ" w:eastAsia="en-GB"/>
          <w14:ligatures w14:val="none"/>
        </w:rPr>
        <w:t>VSCode</w:t>
      </w:r>
      <w:proofErr w:type="spellEnd"/>
      <w:r w:rsidRPr="00D651B1">
        <w:rPr>
          <w:rFonts w:ascii="Verdana" w:eastAsia="Times New Roman" w:hAnsi="Verdana" w:cs="Times New Roman"/>
          <w:color w:val="404040" w:themeColor="text1" w:themeTint="BF"/>
          <w:kern w:val="0"/>
          <w:sz w:val="22"/>
          <w:szCs w:val="22"/>
          <w:lang w:val="en-NZ" w:eastAsia="en-GB"/>
          <w14:ligatures w14:val="none"/>
        </w:rPr>
        <w:t xml:space="preserve"> extension will be published to the </w:t>
      </w:r>
      <w:proofErr w:type="spellStart"/>
      <w:r w:rsidRPr="00D651B1">
        <w:rPr>
          <w:rFonts w:ascii="Verdana" w:eastAsia="Times New Roman" w:hAnsi="Verdana" w:cs="Times New Roman"/>
          <w:color w:val="404040" w:themeColor="text1" w:themeTint="BF"/>
          <w:kern w:val="0"/>
          <w:sz w:val="22"/>
          <w:szCs w:val="22"/>
          <w:lang w:val="en-NZ" w:eastAsia="en-GB"/>
          <w14:ligatures w14:val="none"/>
        </w:rPr>
        <w:t>VSCode</w:t>
      </w:r>
      <w:proofErr w:type="spellEnd"/>
      <w:r w:rsidRPr="00D651B1">
        <w:rPr>
          <w:rFonts w:ascii="Verdana" w:eastAsia="Times New Roman" w:hAnsi="Verdana" w:cs="Times New Roman"/>
          <w:color w:val="404040" w:themeColor="text1" w:themeTint="BF"/>
          <w:kern w:val="0"/>
          <w:sz w:val="22"/>
          <w:szCs w:val="22"/>
          <w:lang w:val="en-NZ" w:eastAsia="en-GB"/>
          <w14:ligatures w14:val="none"/>
        </w:rPr>
        <w:t xml:space="preserve"> Marketplace within the next month.  The extension allows users to write live publications using standard academic authoring tools such as Markdown, </w:t>
      </w:r>
      <w:proofErr w:type="spellStart"/>
      <w:r w:rsidRPr="00D651B1">
        <w:rPr>
          <w:rFonts w:ascii="Verdana" w:eastAsia="Times New Roman" w:hAnsi="Verdana" w:cs="Times New Roman"/>
          <w:color w:val="404040" w:themeColor="text1" w:themeTint="BF"/>
          <w:kern w:val="0"/>
          <w:sz w:val="22"/>
          <w:szCs w:val="22"/>
          <w:lang w:val="en-NZ" w:eastAsia="en-GB"/>
          <w14:ligatures w14:val="none"/>
        </w:rPr>
        <w:t>MyST</w:t>
      </w:r>
      <w:proofErr w:type="spellEnd"/>
      <w:r w:rsidRPr="00D651B1">
        <w:rPr>
          <w:rFonts w:ascii="Verdana" w:eastAsia="Times New Roman" w:hAnsi="Verdana" w:cs="Times New Roman"/>
          <w:color w:val="404040" w:themeColor="text1" w:themeTint="BF"/>
          <w:kern w:val="0"/>
          <w:sz w:val="22"/>
          <w:szCs w:val="22"/>
          <w:lang w:val="en-NZ" w:eastAsia="en-GB"/>
          <w14:ligatures w14:val="none"/>
        </w:rPr>
        <w:t xml:space="preserve"> Markdown, or Jupyter Notebooks, all with the assistance of LLMs, from within </w:t>
      </w:r>
      <w:proofErr w:type="spellStart"/>
      <w:r w:rsidRPr="00D651B1">
        <w:rPr>
          <w:rFonts w:ascii="Verdana" w:eastAsia="Times New Roman" w:hAnsi="Verdana" w:cs="Times New Roman"/>
          <w:color w:val="404040" w:themeColor="text1" w:themeTint="BF"/>
          <w:kern w:val="0"/>
          <w:sz w:val="22"/>
          <w:szCs w:val="22"/>
          <w:lang w:val="en-NZ" w:eastAsia="en-GB"/>
          <w14:ligatures w14:val="none"/>
        </w:rPr>
        <w:t>VSCode</w:t>
      </w:r>
      <w:proofErr w:type="spellEnd"/>
      <w:r w:rsidRPr="00D651B1">
        <w:rPr>
          <w:rFonts w:ascii="Verdana" w:eastAsia="Times New Roman" w:hAnsi="Verdana" w:cs="Times New Roman"/>
          <w:color w:val="404040" w:themeColor="text1" w:themeTint="BF"/>
          <w:kern w:val="0"/>
          <w:sz w:val="22"/>
          <w:szCs w:val="22"/>
          <w:lang w:val="en-NZ" w:eastAsia="en-GB"/>
          <w14:ligatures w14:val="none"/>
        </w:rPr>
        <w:t>.</w:t>
      </w:r>
    </w:p>
    <w:p w14:paraId="0EF6E0F5" w14:textId="048B8782" w:rsidR="00661FEA" w:rsidRPr="00D651B1" w:rsidRDefault="00661FEA" w:rsidP="00661FEA">
      <w:pPr>
        <w:rPr>
          <w:rFonts w:ascii="Verdana" w:eastAsia="Times New Roman" w:hAnsi="Verdana" w:cs="Times New Roman"/>
          <w:color w:val="404040" w:themeColor="text1" w:themeTint="BF"/>
          <w:kern w:val="0"/>
          <w:sz w:val="22"/>
          <w:szCs w:val="22"/>
          <w:lang w:val="en-NZ" w:eastAsia="en-GB"/>
          <w14:ligatures w14:val="none"/>
        </w:rPr>
      </w:pPr>
    </w:p>
    <w:p w14:paraId="21D4B57B" w14:textId="23EC544A" w:rsidR="00661FEA" w:rsidRPr="00D651B1" w:rsidRDefault="00661FEA" w:rsidP="005903A3">
      <w:pPr>
        <w:rPr>
          <w:rFonts w:ascii="Verdana" w:eastAsia="Times New Roman" w:hAnsi="Verdana" w:cs="Times New Roman"/>
          <w:b/>
          <w:bCs/>
          <w:color w:val="404040" w:themeColor="text1" w:themeTint="BF"/>
          <w:kern w:val="0"/>
          <w:lang w:val="en-NZ" w:eastAsia="en-GB"/>
          <w14:ligatures w14:val="none"/>
        </w:rPr>
      </w:pPr>
      <w:r w:rsidRPr="00D651B1">
        <w:rPr>
          <w:rFonts w:ascii="Verdana" w:eastAsia="Times New Roman" w:hAnsi="Verdana" w:cs="Times New Roman"/>
          <w:b/>
          <w:bCs/>
          <w:color w:val="404040" w:themeColor="text1" w:themeTint="BF"/>
          <w:kern w:val="0"/>
          <w:lang w:val="en-NZ" w:eastAsia="en-GB"/>
          <w14:ligatures w14:val="none"/>
        </w:rPr>
        <w:t>Evaluating the tru</w:t>
      </w:r>
      <w:r w:rsidR="00D651B1" w:rsidRPr="00D651B1">
        <w:rPr>
          <w:rFonts w:ascii="Verdana" w:eastAsia="Times New Roman" w:hAnsi="Verdana" w:cs="Times New Roman"/>
          <w:b/>
          <w:bCs/>
          <w:color w:val="404040" w:themeColor="text1" w:themeTint="BF"/>
          <w:kern w:val="0"/>
          <w:lang w:val="en-NZ" w:eastAsia="en-GB"/>
          <w14:ligatures w14:val="none"/>
        </w:rPr>
        <w:t>stworthiness</w:t>
      </w:r>
      <w:r w:rsidRPr="00D651B1">
        <w:rPr>
          <w:rFonts w:ascii="Verdana" w:eastAsia="Times New Roman" w:hAnsi="Verdana" w:cs="Times New Roman"/>
          <w:b/>
          <w:bCs/>
          <w:color w:val="404040" w:themeColor="text1" w:themeTint="BF"/>
          <w:kern w:val="0"/>
          <w:lang w:val="en-NZ" w:eastAsia="en-GB"/>
          <w14:ligatures w14:val="none"/>
        </w:rPr>
        <w:t xml:space="preserve"> of scientific claims</w:t>
      </w:r>
    </w:p>
    <w:p w14:paraId="1687AA4B" w14:textId="77777777" w:rsidR="00661FEA" w:rsidRPr="00D651B1" w:rsidRDefault="00661FEA" w:rsidP="00E9261E">
      <w:pPr>
        <w:rPr>
          <w:rFonts w:ascii="Verdana" w:eastAsia="Times New Roman" w:hAnsi="Verdana" w:cs="Times New Roman"/>
          <w:b/>
          <w:bCs/>
          <w:color w:val="404040" w:themeColor="text1" w:themeTint="BF"/>
          <w:kern w:val="0"/>
          <w:sz w:val="22"/>
          <w:szCs w:val="22"/>
          <w:lang w:val="en-NZ" w:eastAsia="en-GB"/>
          <w14:ligatures w14:val="none"/>
        </w:rPr>
      </w:pPr>
      <w:r w:rsidRPr="00D651B1">
        <w:rPr>
          <w:rFonts w:ascii="Verdana" w:eastAsia="Times New Roman" w:hAnsi="Verdana" w:cs="Times New Roman"/>
          <w:b/>
          <w:bCs/>
          <w:color w:val="404040" w:themeColor="text1" w:themeTint="BF"/>
          <w:kern w:val="0"/>
          <w:sz w:val="22"/>
          <w:szCs w:val="22"/>
          <w:lang w:val="en-NZ" w:eastAsia="en-GB"/>
          <w14:ligatures w14:val="none"/>
        </w:rPr>
        <w:lastRenderedPageBreak/>
        <w:t>(Trusted Data Science)</w:t>
      </w:r>
    </w:p>
    <w:p w14:paraId="328951F6" w14:textId="77777777" w:rsidR="00661FEA" w:rsidRPr="00D651B1" w:rsidRDefault="00661FEA" w:rsidP="00E9261E">
      <w:pPr>
        <w:rPr>
          <w:rFonts w:ascii="Verdana" w:eastAsia="Times New Roman" w:hAnsi="Verdana" w:cs="Times New Roman"/>
          <w:b/>
          <w:bCs/>
          <w:color w:val="404040" w:themeColor="text1" w:themeTint="BF"/>
          <w:kern w:val="0"/>
          <w:sz w:val="22"/>
          <w:szCs w:val="22"/>
          <w:lang w:val="en-NZ" w:eastAsia="en-GB"/>
          <w14:ligatures w14:val="none"/>
        </w:rPr>
      </w:pPr>
    </w:p>
    <w:p w14:paraId="008D859D" w14:textId="6BEB4B4D" w:rsidR="00661FEA" w:rsidRPr="00D651B1" w:rsidRDefault="00661FEA" w:rsidP="00E9261E">
      <w:pPr>
        <w:rPr>
          <w:rFonts w:ascii="Verdana" w:eastAsia="Times New Roman" w:hAnsi="Verdana" w:cs="Times New Roman"/>
          <w:b/>
          <w:bCs/>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xml:space="preserve">One of our major project goals is to help make research more transparent and trustable.  </w:t>
      </w:r>
      <w:r w:rsidR="00E9261E" w:rsidRPr="00D651B1">
        <w:rPr>
          <w:rFonts w:ascii="Verdana" w:eastAsia="Times New Roman" w:hAnsi="Verdana" w:cs="Times New Roman"/>
          <w:color w:val="404040" w:themeColor="text1" w:themeTint="BF"/>
          <w:kern w:val="0"/>
          <w:sz w:val="22"/>
          <w:szCs w:val="22"/>
          <w:lang w:val="en-NZ" w:eastAsia="en-GB"/>
          <w14:ligatures w14:val="none"/>
        </w:rPr>
        <w:t xml:space="preserve">Over the past year, </w:t>
      </w:r>
      <w:r w:rsidRPr="00D651B1">
        <w:rPr>
          <w:rFonts w:ascii="Verdana" w:eastAsia="Times New Roman" w:hAnsi="Verdana" w:cs="Times New Roman"/>
          <w:color w:val="404040" w:themeColor="text1" w:themeTint="BF"/>
          <w:kern w:val="0"/>
          <w:sz w:val="22"/>
          <w:szCs w:val="22"/>
          <w:lang w:val="en-NZ" w:eastAsia="en-GB"/>
          <w14:ligatures w14:val="none"/>
        </w:rPr>
        <w:t>we</w:t>
      </w:r>
      <w:r w:rsidR="00E9261E" w:rsidRPr="00D651B1">
        <w:rPr>
          <w:rFonts w:ascii="Verdana" w:eastAsia="Times New Roman" w:hAnsi="Verdana" w:cs="Times New Roman"/>
          <w:color w:val="404040" w:themeColor="text1" w:themeTint="BF"/>
          <w:kern w:val="0"/>
          <w:sz w:val="22"/>
          <w:szCs w:val="22"/>
          <w:lang w:val="en-NZ" w:eastAsia="en-GB"/>
          <w14:ligatures w14:val="none"/>
        </w:rPr>
        <w:t xml:space="preserve"> have developed a scientific claim verification methodology that grounds large language models with retrieval-augmented generation, enhancing </w:t>
      </w:r>
      <w:r w:rsidRPr="00D651B1">
        <w:rPr>
          <w:rFonts w:ascii="Verdana" w:eastAsia="Times New Roman" w:hAnsi="Verdana" w:cs="Times New Roman"/>
          <w:color w:val="404040" w:themeColor="text1" w:themeTint="BF"/>
          <w:kern w:val="0"/>
          <w:sz w:val="22"/>
          <w:szCs w:val="22"/>
          <w:lang w:val="en-NZ" w:eastAsia="en-GB"/>
          <w14:ligatures w14:val="none"/>
        </w:rPr>
        <w:t xml:space="preserve">the </w:t>
      </w:r>
      <w:r w:rsidR="00E9261E" w:rsidRPr="00D651B1">
        <w:rPr>
          <w:rFonts w:ascii="Verdana" w:eastAsia="Times New Roman" w:hAnsi="Verdana" w:cs="Times New Roman"/>
          <w:color w:val="404040" w:themeColor="text1" w:themeTint="BF"/>
          <w:kern w:val="0"/>
          <w:sz w:val="22"/>
          <w:szCs w:val="22"/>
          <w:lang w:val="en-NZ" w:eastAsia="en-GB"/>
          <w14:ligatures w14:val="none"/>
        </w:rPr>
        <w:t xml:space="preserve">transparency and trustworthiness in scientific claims. </w:t>
      </w:r>
      <w:r w:rsidRPr="00D651B1">
        <w:rPr>
          <w:rFonts w:ascii="Verdana" w:eastAsia="Times New Roman" w:hAnsi="Verdana" w:cs="Times New Roman"/>
          <w:color w:val="404040" w:themeColor="text1" w:themeTint="BF"/>
          <w:kern w:val="0"/>
          <w:sz w:val="22"/>
          <w:szCs w:val="22"/>
          <w:lang w:val="en-NZ" w:eastAsia="en-GB"/>
          <w14:ligatures w14:val="none"/>
        </w:rPr>
        <w:t xml:space="preserve"> This tool allows questions to be posed about the accuracy and supporting evidence for any claim made against the scientific literature.  </w:t>
      </w:r>
      <w:r w:rsidR="00AF6E07">
        <w:rPr>
          <w:rFonts w:ascii="Verdana" w:eastAsia="Times New Roman" w:hAnsi="Verdana" w:cs="Times New Roman"/>
          <w:color w:val="404040" w:themeColor="text1" w:themeTint="BF"/>
          <w:kern w:val="0"/>
          <w:sz w:val="22"/>
          <w:szCs w:val="22"/>
          <w:lang w:val="en-NZ" w:eastAsia="en-GB"/>
          <w14:ligatures w14:val="none"/>
        </w:rPr>
        <w:t xml:space="preserve">An associated web application </w:t>
      </w:r>
      <w:r w:rsidR="00AF6E07" w:rsidRPr="00AF6E07">
        <w:rPr>
          <w:rFonts w:ascii="Verdana" w:eastAsia="Times New Roman" w:hAnsi="Verdana" w:cs="Times New Roman"/>
          <w:b/>
          <w:bCs/>
          <w:color w:val="404040" w:themeColor="text1" w:themeTint="BF"/>
          <w:kern w:val="0"/>
          <w:sz w:val="22"/>
          <w:szCs w:val="22"/>
          <w:lang w:val="en-NZ" w:eastAsia="en-GB"/>
          <w14:ligatures w14:val="none"/>
        </w:rPr>
        <w:t>allows claims to be evaluated in real time against established scientific literature</w:t>
      </w:r>
      <w:r w:rsidR="00AF6E07">
        <w:rPr>
          <w:rFonts w:ascii="Verdana" w:eastAsia="Times New Roman" w:hAnsi="Verdana" w:cs="Times New Roman"/>
          <w:color w:val="404040" w:themeColor="text1" w:themeTint="BF"/>
          <w:kern w:val="0"/>
          <w:sz w:val="22"/>
          <w:szCs w:val="22"/>
          <w:lang w:val="en-NZ" w:eastAsia="en-GB"/>
          <w14:ligatures w14:val="none"/>
        </w:rPr>
        <w:t>.</w:t>
      </w:r>
    </w:p>
    <w:p w14:paraId="7C119F52" w14:textId="77777777" w:rsidR="00661FEA" w:rsidRPr="00D651B1" w:rsidRDefault="00661FEA" w:rsidP="00E9261E">
      <w:pPr>
        <w:rPr>
          <w:rFonts w:ascii="Verdana" w:eastAsia="Times New Roman" w:hAnsi="Verdana" w:cs="Times New Roman"/>
          <w:color w:val="404040" w:themeColor="text1" w:themeTint="BF"/>
          <w:kern w:val="0"/>
          <w:sz w:val="22"/>
          <w:szCs w:val="22"/>
          <w:lang w:val="en-NZ" w:eastAsia="en-GB"/>
          <w14:ligatures w14:val="none"/>
        </w:rPr>
      </w:pPr>
    </w:p>
    <w:p w14:paraId="6EC1E8C5" w14:textId="36CBF979" w:rsidR="00E9261E" w:rsidRPr="00D651B1" w:rsidRDefault="00661FEA" w:rsidP="00E9261E">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xml:space="preserve">We know that Generative AI can provide summaries of published research far more quickly than humans can.  Yet, these GenAI summaries are often unreliable, containing hallucinations and misleading information.  We have been working to remove these sources of error.  Our new methodology </w:t>
      </w:r>
      <w:r w:rsidR="00E9261E" w:rsidRPr="00D651B1">
        <w:rPr>
          <w:rFonts w:ascii="Verdana" w:eastAsia="Times New Roman" w:hAnsi="Verdana" w:cs="Times New Roman"/>
          <w:color w:val="404040" w:themeColor="text1" w:themeTint="BF"/>
          <w:kern w:val="0"/>
          <w:sz w:val="22"/>
          <w:szCs w:val="22"/>
          <w:lang w:val="en-NZ" w:eastAsia="en-GB"/>
          <w14:ligatures w14:val="none"/>
        </w:rPr>
        <w:t xml:space="preserve">includes an inference method integrating multiple viewpoints from the literature to assess contradictory arguments and implicit assumptions. It distils information from diverse scientific abstracts, incorporates faithful reasoning into large language models, and generates verdict labels weighted by the </w:t>
      </w:r>
      <w:r w:rsidRPr="00D651B1">
        <w:rPr>
          <w:rFonts w:ascii="Verdana" w:eastAsia="Times New Roman" w:hAnsi="Verdana" w:cs="Times New Roman"/>
          <w:i/>
          <w:iCs/>
          <w:color w:val="404040" w:themeColor="text1" w:themeTint="BF"/>
          <w:kern w:val="0"/>
          <w:sz w:val="22"/>
          <w:szCs w:val="22"/>
          <w:lang w:val="en-NZ" w:eastAsia="en-GB"/>
          <w14:ligatures w14:val="none"/>
        </w:rPr>
        <w:t xml:space="preserve">quality &amp; </w:t>
      </w:r>
      <w:r w:rsidR="00E9261E" w:rsidRPr="00D651B1">
        <w:rPr>
          <w:rFonts w:ascii="Verdana" w:eastAsia="Times New Roman" w:hAnsi="Verdana" w:cs="Times New Roman"/>
          <w:i/>
          <w:iCs/>
          <w:color w:val="404040" w:themeColor="text1" w:themeTint="BF"/>
          <w:kern w:val="0"/>
          <w:sz w:val="22"/>
          <w:szCs w:val="22"/>
          <w:lang w:val="en-NZ" w:eastAsia="en-GB"/>
          <w14:ligatures w14:val="none"/>
        </w:rPr>
        <w:t>reputation</w:t>
      </w:r>
      <w:r w:rsidRPr="00D651B1">
        <w:rPr>
          <w:rFonts w:ascii="Verdana" w:eastAsia="Times New Roman" w:hAnsi="Verdana" w:cs="Times New Roman"/>
          <w:i/>
          <w:iCs/>
          <w:color w:val="404040" w:themeColor="text1" w:themeTint="BF"/>
          <w:kern w:val="0"/>
          <w:sz w:val="22"/>
          <w:szCs w:val="22"/>
          <w:lang w:val="en-NZ" w:eastAsia="en-GB"/>
          <w14:ligatures w14:val="none"/>
        </w:rPr>
        <w:t xml:space="preserve"> metrics</w:t>
      </w:r>
      <w:r w:rsidR="00E9261E" w:rsidRPr="00D651B1">
        <w:rPr>
          <w:rFonts w:ascii="Verdana" w:eastAsia="Times New Roman" w:hAnsi="Verdana" w:cs="Times New Roman"/>
          <w:color w:val="404040" w:themeColor="text1" w:themeTint="BF"/>
          <w:kern w:val="0"/>
          <w:sz w:val="22"/>
          <w:szCs w:val="22"/>
          <w:lang w:val="en-NZ" w:eastAsia="en-GB"/>
          <w14:ligatures w14:val="none"/>
        </w:rPr>
        <w:t xml:space="preserve"> of </w:t>
      </w:r>
      <w:r w:rsidRPr="00D651B1">
        <w:rPr>
          <w:rFonts w:ascii="Verdana" w:eastAsia="Times New Roman" w:hAnsi="Verdana" w:cs="Times New Roman"/>
          <w:color w:val="404040" w:themeColor="text1" w:themeTint="BF"/>
          <w:kern w:val="0"/>
          <w:sz w:val="22"/>
          <w:szCs w:val="22"/>
          <w:lang w:val="en-NZ" w:eastAsia="en-GB"/>
          <w14:ligatures w14:val="none"/>
        </w:rPr>
        <w:t xml:space="preserve">the contributing </w:t>
      </w:r>
      <w:r w:rsidR="00E9261E" w:rsidRPr="00D651B1">
        <w:rPr>
          <w:rFonts w:ascii="Verdana" w:eastAsia="Times New Roman" w:hAnsi="Verdana" w:cs="Times New Roman"/>
          <w:color w:val="404040" w:themeColor="text1" w:themeTint="BF"/>
          <w:kern w:val="0"/>
          <w:sz w:val="22"/>
          <w:szCs w:val="22"/>
          <w:lang w:val="en-NZ" w:eastAsia="en-GB"/>
          <w14:ligatures w14:val="none"/>
        </w:rPr>
        <w:t>scientific articles.</w:t>
      </w:r>
    </w:p>
    <w:p w14:paraId="200BBC2A" w14:textId="77777777" w:rsidR="00E9261E" w:rsidRPr="00D651B1" w:rsidRDefault="00E9261E" w:rsidP="00E9261E">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w:t>
      </w:r>
    </w:p>
    <w:p w14:paraId="7D3E4EA0" w14:textId="3E093E46" w:rsidR="00E9261E" w:rsidRPr="00D651B1" w:rsidRDefault="00E9261E" w:rsidP="00E9261E">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xml:space="preserve">This advancement holds the potential to significantly benefit the scientific community by improving the accuracy and confidence in claim verification. It also aims to support public health and safety efforts by mitigating the spread of misinformation. Furthermore, the general public stands to gain from increased transparency and traceability, which empower them to make informed </w:t>
      </w:r>
      <w:r w:rsidR="00661FEA" w:rsidRPr="00D651B1">
        <w:rPr>
          <w:rFonts w:ascii="Verdana" w:eastAsia="Times New Roman" w:hAnsi="Verdana" w:cs="Times New Roman"/>
          <w:color w:val="404040" w:themeColor="text1" w:themeTint="BF"/>
          <w:kern w:val="0"/>
          <w:sz w:val="22"/>
          <w:szCs w:val="22"/>
          <w:lang w:val="en-NZ" w:eastAsia="en-GB"/>
          <w14:ligatures w14:val="none"/>
        </w:rPr>
        <w:t>choices</w:t>
      </w:r>
      <w:r w:rsidRPr="00D651B1">
        <w:rPr>
          <w:rFonts w:ascii="Verdana" w:eastAsia="Times New Roman" w:hAnsi="Verdana" w:cs="Times New Roman"/>
          <w:color w:val="404040" w:themeColor="text1" w:themeTint="BF"/>
          <w:kern w:val="0"/>
          <w:sz w:val="22"/>
          <w:szCs w:val="22"/>
          <w:lang w:val="en-NZ" w:eastAsia="en-GB"/>
          <w14:ligatures w14:val="none"/>
        </w:rPr>
        <w:t xml:space="preserve"> based on verified scientific evidence. These contributions are crucial for upholding the integrity and trustworthiness of scientific communication, especially during critical situations such as pandemic</w:t>
      </w:r>
      <w:r w:rsidR="00661FEA" w:rsidRPr="00D651B1">
        <w:rPr>
          <w:rFonts w:ascii="Verdana" w:eastAsia="Times New Roman" w:hAnsi="Verdana" w:cs="Times New Roman"/>
          <w:color w:val="404040" w:themeColor="text1" w:themeTint="BF"/>
          <w:kern w:val="0"/>
          <w:sz w:val="22"/>
          <w:szCs w:val="22"/>
          <w:lang w:val="en-NZ" w:eastAsia="en-GB"/>
          <w14:ligatures w14:val="none"/>
        </w:rPr>
        <w:t>s, climate change impacts, the likely impacts of GM agriculture, etc, as well as helping to debunk ‘bogus science’ that is designed to manipulate public behaviour</w:t>
      </w:r>
      <w:r w:rsidRPr="00D651B1">
        <w:rPr>
          <w:rFonts w:ascii="Verdana" w:eastAsia="Times New Roman" w:hAnsi="Verdana" w:cs="Times New Roman"/>
          <w:color w:val="404040" w:themeColor="text1" w:themeTint="BF"/>
          <w:kern w:val="0"/>
          <w:sz w:val="22"/>
          <w:szCs w:val="22"/>
          <w:lang w:val="en-NZ" w:eastAsia="en-GB"/>
          <w14:ligatures w14:val="none"/>
        </w:rPr>
        <w:t>.</w:t>
      </w:r>
      <w:r w:rsidR="00661FEA" w:rsidRPr="00D651B1">
        <w:rPr>
          <w:rFonts w:ascii="Verdana" w:eastAsia="Times New Roman" w:hAnsi="Verdana" w:cs="Times New Roman"/>
          <w:color w:val="404040" w:themeColor="text1" w:themeTint="BF"/>
          <w:kern w:val="0"/>
          <w:sz w:val="22"/>
          <w:szCs w:val="22"/>
          <w:lang w:val="en-NZ" w:eastAsia="en-GB"/>
          <w14:ligatures w14:val="none"/>
        </w:rPr>
        <w:t xml:space="preserve">  See later section on Partnerships for more information on who we are working with.</w:t>
      </w:r>
    </w:p>
    <w:p w14:paraId="39A56390" w14:textId="77777777" w:rsidR="00661FEA" w:rsidRPr="00D651B1" w:rsidRDefault="00661FEA" w:rsidP="00E9261E">
      <w:pPr>
        <w:rPr>
          <w:rFonts w:ascii="Verdana" w:eastAsia="Times New Roman" w:hAnsi="Verdana" w:cs="Times New Roman"/>
          <w:color w:val="404040" w:themeColor="text1" w:themeTint="BF"/>
          <w:kern w:val="0"/>
          <w:sz w:val="22"/>
          <w:szCs w:val="22"/>
          <w:lang w:val="en-NZ" w:eastAsia="en-GB"/>
          <w14:ligatures w14:val="none"/>
        </w:rPr>
      </w:pPr>
    </w:p>
    <w:p w14:paraId="10CF2B98" w14:textId="77777777" w:rsidR="00D651B1" w:rsidRPr="00D651B1" w:rsidRDefault="00D651B1" w:rsidP="00D651B1">
      <w:pPr>
        <w:rPr>
          <w:rFonts w:ascii="Verdana" w:eastAsia="Times New Roman" w:hAnsi="Verdana" w:cs="Times New Roman"/>
          <w:b/>
          <w:bCs/>
          <w:color w:val="404040" w:themeColor="text1" w:themeTint="BF"/>
          <w:kern w:val="0"/>
          <w:lang w:val="en-NZ" w:eastAsia="en-GB"/>
          <w14:ligatures w14:val="none"/>
        </w:rPr>
      </w:pPr>
      <w:r w:rsidRPr="00D651B1">
        <w:rPr>
          <w:rFonts w:ascii="Verdana" w:eastAsia="Times New Roman" w:hAnsi="Verdana" w:cs="Times New Roman"/>
          <w:b/>
          <w:bCs/>
          <w:color w:val="404040" w:themeColor="text1" w:themeTint="BF"/>
          <w:kern w:val="0"/>
          <w:lang w:val="en-NZ" w:eastAsia="en-GB"/>
          <w14:ligatures w14:val="none"/>
        </w:rPr>
        <w:t xml:space="preserve">Genomic Digital Twins for Threatened Species </w:t>
      </w:r>
    </w:p>
    <w:p w14:paraId="76C82B4D" w14:textId="77777777" w:rsidR="00D651B1" w:rsidRPr="00D651B1" w:rsidRDefault="00D651B1" w:rsidP="00D651B1">
      <w:pPr>
        <w:rPr>
          <w:rFonts w:ascii="Verdana" w:eastAsia="Times New Roman" w:hAnsi="Verdana" w:cs="Times New Roman"/>
          <w:b/>
          <w:bCs/>
          <w:color w:val="404040" w:themeColor="text1" w:themeTint="BF"/>
          <w:kern w:val="0"/>
          <w:sz w:val="22"/>
          <w:szCs w:val="22"/>
          <w:lang w:val="en-NZ" w:eastAsia="en-GB"/>
          <w14:ligatures w14:val="none"/>
        </w:rPr>
      </w:pPr>
      <w:r w:rsidRPr="00D651B1">
        <w:rPr>
          <w:rFonts w:ascii="Verdana" w:eastAsia="Times New Roman" w:hAnsi="Verdana" w:cs="Times New Roman"/>
          <w:b/>
          <w:bCs/>
          <w:color w:val="404040" w:themeColor="text1" w:themeTint="BF"/>
          <w:kern w:val="0"/>
          <w:sz w:val="22"/>
          <w:szCs w:val="22"/>
          <w:lang w:val="en-NZ" w:eastAsia="en-GB"/>
          <w14:ligatures w14:val="none"/>
        </w:rPr>
        <w:t>(Advanced Data Science Methods in Biology &amp; Ecology)</w:t>
      </w:r>
    </w:p>
    <w:p w14:paraId="783214F1" w14:textId="77777777" w:rsidR="00D651B1" w:rsidRPr="00D651B1" w:rsidRDefault="00D651B1" w:rsidP="00D651B1">
      <w:pPr>
        <w:rPr>
          <w:rFonts w:ascii="Verdana" w:eastAsia="Times New Roman" w:hAnsi="Verdana" w:cs="Times New Roman"/>
          <w:b/>
          <w:bCs/>
          <w:color w:val="404040" w:themeColor="text1" w:themeTint="BF"/>
          <w:kern w:val="0"/>
          <w:sz w:val="22"/>
          <w:szCs w:val="22"/>
          <w:lang w:val="en-NZ" w:eastAsia="en-GB"/>
          <w14:ligatures w14:val="none"/>
        </w:rPr>
      </w:pPr>
    </w:p>
    <w:p w14:paraId="345A5803" w14:textId="77777777" w:rsidR="00D651B1" w:rsidRPr="00D651B1" w:rsidRDefault="00D651B1" w:rsidP="00D651B1">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In the last year we have developed a new simulation model to test co-evolutionary models of hosts with their microbial communities. Our findings show that that multiple generations of microbes within a host generation improves both host and microbe fitness in a changing environment (compared to only one microbe generation per host generation).</w:t>
      </w:r>
    </w:p>
    <w:p w14:paraId="08EF4BAD" w14:textId="77777777" w:rsidR="00D651B1" w:rsidRPr="00D651B1" w:rsidRDefault="00D651B1" w:rsidP="00D651B1">
      <w:pPr>
        <w:rPr>
          <w:rFonts w:ascii="Verdana" w:eastAsia="Times New Roman" w:hAnsi="Verdana" w:cs="Times New Roman"/>
          <w:color w:val="404040" w:themeColor="text1" w:themeTint="BF"/>
          <w:kern w:val="0"/>
          <w:sz w:val="22"/>
          <w:szCs w:val="22"/>
          <w:lang w:val="en-NZ" w:eastAsia="en-GB"/>
          <w14:ligatures w14:val="none"/>
        </w:rPr>
      </w:pPr>
    </w:p>
    <w:p w14:paraId="5F36E47E" w14:textId="47B280D7" w:rsidR="00D651B1" w:rsidRPr="00D651B1" w:rsidRDefault="00D651B1" w:rsidP="00D651B1">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xml:space="preserve">We have also created the tools to allow us to study genetic recombination more closely.  We have modelled the recombination landscape in </w:t>
      </w:r>
      <w:r w:rsidRPr="00C50485">
        <w:rPr>
          <w:rFonts w:ascii="Verdana" w:eastAsia="Times New Roman" w:hAnsi="Verdana" w:cs="Times New Roman"/>
          <w:i/>
          <w:iCs/>
          <w:color w:val="404040" w:themeColor="text1" w:themeTint="BF"/>
          <w:kern w:val="0"/>
          <w:sz w:val="22"/>
          <w:szCs w:val="22"/>
          <w:lang w:val="en-NZ" w:eastAsia="en-GB"/>
          <w14:ligatures w14:val="none"/>
        </w:rPr>
        <w:t>Hihi</w:t>
      </w:r>
      <w:r w:rsidRPr="00D651B1">
        <w:rPr>
          <w:rFonts w:ascii="Verdana" w:eastAsia="Times New Roman" w:hAnsi="Verdana" w:cs="Times New Roman"/>
          <w:color w:val="404040" w:themeColor="text1" w:themeTint="BF"/>
          <w:kern w:val="0"/>
          <w:sz w:val="22"/>
          <w:szCs w:val="22"/>
          <w:lang w:val="en-NZ" w:eastAsia="en-GB"/>
          <w14:ligatures w14:val="none"/>
        </w:rPr>
        <w:t xml:space="preserve"> (stitchbird; </w:t>
      </w:r>
      <w:proofErr w:type="spellStart"/>
      <w:r w:rsidRPr="00D651B1">
        <w:rPr>
          <w:rFonts w:ascii="Verdana" w:eastAsia="Times New Roman" w:hAnsi="Verdana" w:cs="Times New Roman"/>
          <w:color w:val="404040" w:themeColor="text1" w:themeTint="BF"/>
          <w:kern w:val="0"/>
          <w:sz w:val="22"/>
          <w:szCs w:val="22"/>
          <w:lang w:val="en-NZ" w:eastAsia="en-GB"/>
          <w14:ligatures w14:val="none"/>
        </w:rPr>
        <w:t>Notiomystis</w:t>
      </w:r>
      <w:proofErr w:type="spellEnd"/>
      <w:r w:rsidRPr="00D651B1">
        <w:rPr>
          <w:rFonts w:ascii="Verdana" w:eastAsia="Times New Roman" w:hAnsi="Verdana" w:cs="Times New Roman"/>
          <w:color w:val="404040" w:themeColor="text1" w:themeTint="BF"/>
          <w:kern w:val="0"/>
          <w:sz w:val="22"/>
          <w:szCs w:val="22"/>
          <w:lang w:val="en-NZ" w:eastAsia="en-GB"/>
          <w14:ligatures w14:val="none"/>
        </w:rPr>
        <w:t xml:space="preserve"> </w:t>
      </w:r>
      <w:proofErr w:type="spellStart"/>
      <w:r w:rsidRPr="00D651B1">
        <w:rPr>
          <w:rFonts w:ascii="Verdana" w:eastAsia="Times New Roman" w:hAnsi="Verdana" w:cs="Times New Roman"/>
          <w:color w:val="404040" w:themeColor="text1" w:themeTint="BF"/>
          <w:kern w:val="0"/>
          <w:sz w:val="22"/>
          <w:szCs w:val="22"/>
          <w:lang w:val="en-NZ" w:eastAsia="en-GB"/>
          <w14:ligatures w14:val="none"/>
        </w:rPr>
        <w:t>cincta</w:t>
      </w:r>
      <w:proofErr w:type="spellEnd"/>
      <w:r w:rsidRPr="00D651B1">
        <w:rPr>
          <w:rFonts w:ascii="Verdana" w:eastAsia="Times New Roman" w:hAnsi="Verdana" w:cs="Times New Roman"/>
          <w:color w:val="404040" w:themeColor="text1" w:themeTint="BF"/>
          <w:kern w:val="0"/>
          <w:sz w:val="22"/>
          <w:szCs w:val="22"/>
          <w:lang w:val="en-NZ" w:eastAsia="en-GB"/>
          <w14:ligatures w14:val="none"/>
        </w:rPr>
        <w:t xml:space="preserve">).  Recombination is a fundamental evolutionary process that creates new combinations of variants, with important implications for the adaptive potential of species. We have further developed our population simulation model of the Hihi metapopulation, which includes a deep literature search to document all previous translocations for the species in order to create a realistic 'genomic digital twin' of the Hihi. We are currently using this digital twin to test the impact of possible management decisions on adaptive potential </w:t>
      </w:r>
      <w:r w:rsidRPr="00D651B1">
        <w:rPr>
          <w:rFonts w:ascii="Verdana" w:eastAsia="Times New Roman" w:hAnsi="Verdana" w:cs="Times New Roman"/>
          <w:color w:val="404040" w:themeColor="text1" w:themeTint="BF"/>
          <w:kern w:val="0"/>
          <w:sz w:val="22"/>
          <w:szCs w:val="22"/>
          <w:lang w:val="en-NZ" w:eastAsia="en-GB"/>
          <w14:ligatures w14:val="none"/>
        </w:rPr>
        <w:lastRenderedPageBreak/>
        <w:t>for this taonga threatened species. All in the team continue to be focused on producing reproducible, reusable code and simulations, shared via GitHub.</w:t>
      </w:r>
    </w:p>
    <w:p w14:paraId="153512EC" w14:textId="77777777" w:rsidR="00D651B1" w:rsidRPr="00D651B1" w:rsidRDefault="00D651B1" w:rsidP="00D651B1">
      <w:pPr>
        <w:rPr>
          <w:rFonts w:ascii="Verdana" w:eastAsia="Times New Roman" w:hAnsi="Verdana" w:cs="Times New Roman"/>
          <w:i/>
          <w:iCs/>
          <w:color w:val="404040" w:themeColor="text1" w:themeTint="BF"/>
          <w:kern w:val="0"/>
          <w:sz w:val="22"/>
          <w:szCs w:val="22"/>
          <w:lang w:val="en-NZ" w:eastAsia="en-GB"/>
          <w14:ligatures w14:val="none"/>
        </w:rPr>
      </w:pPr>
    </w:p>
    <w:p w14:paraId="1A3E5866" w14:textId="4AE9BEB8" w:rsidR="00E9261E" w:rsidRPr="00D651B1" w:rsidRDefault="00661FEA" w:rsidP="005903A3">
      <w:pPr>
        <w:rPr>
          <w:rFonts w:ascii="Verdana" w:eastAsia="Times New Roman" w:hAnsi="Verdana" w:cs="Times New Roman"/>
          <w:b/>
          <w:bCs/>
          <w:color w:val="404040" w:themeColor="text1" w:themeTint="BF"/>
          <w:kern w:val="0"/>
          <w:lang w:val="en-NZ" w:eastAsia="en-GB"/>
          <w14:ligatures w14:val="none"/>
        </w:rPr>
      </w:pPr>
      <w:r w:rsidRPr="00D651B1">
        <w:rPr>
          <w:rFonts w:ascii="Verdana" w:eastAsia="Times New Roman" w:hAnsi="Verdana" w:cs="Times New Roman"/>
          <w:b/>
          <w:bCs/>
          <w:color w:val="404040" w:themeColor="text1" w:themeTint="BF"/>
          <w:kern w:val="0"/>
          <w:lang w:val="en-NZ" w:eastAsia="en-GB"/>
          <w14:ligatures w14:val="none"/>
        </w:rPr>
        <w:t>Improving the accuracy of phylogenetic models</w:t>
      </w:r>
    </w:p>
    <w:p w14:paraId="6853629B" w14:textId="77777777" w:rsidR="00661FEA" w:rsidRPr="00D651B1" w:rsidRDefault="00661FEA" w:rsidP="00661FEA">
      <w:pPr>
        <w:rPr>
          <w:rFonts w:ascii="Verdana" w:eastAsia="Times New Roman" w:hAnsi="Verdana" w:cs="Times New Roman"/>
          <w:b/>
          <w:bCs/>
          <w:color w:val="404040" w:themeColor="text1" w:themeTint="BF"/>
          <w:kern w:val="0"/>
          <w:sz w:val="22"/>
          <w:szCs w:val="22"/>
          <w:lang w:val="en-NZ" w:eastAsia="en-GB"/>
          <w14:ligatures w14:val="none"/>
        </w:rPr>
      </w:pPr>
      <w:r w:rsidRPr="00D651B1">
        <w:rPr>
          <w:rFonts w:ascii="Verdana" w:eastAsia="Times New Roman" w:hAnsi="Verdana" w:cs="Times New Roman"/>
          <w:b/>
          <w:bCs/>
          <w:color w:val="404040" w:themeColor="text1" w:themeTint="BF"/>
          <w:kern w:val="0"/>
          <w:sz w:val="22"/>
          <w:szCs w:val="22"/>
          <w:lang w:val="en-NZ" w:eastAsia="en-GB"/>
          <w14:ligatures w14:val="none"/>
        </w:rPr>
        <w:t>(Advanced Data Science Methods in Genomics)</w:t>
      </w:r>
    </w:p>
    <w:p w14:paraId="6BE037FB" w14:textId="77777777" w:rsidR="00661FEA" w:rsidRPr="00D651B1" w:rsidRDefault="00661FEA" w:rsidP="00661FEA">
      <w:pPr>
        <w:rPr>
          <w:rFonts w:ascii="Verdana" w:eastAsia="Times New Roman" w:hAnsi="Verdana" w:cs="Times New Roman"/>
          <w:b/>
          <w:bCs/>
          <w:color w:val="404040" w:themeColor="text1" w:themeTint="BF"/>
          <w:kern w:val="0"/>
          <w:sz w:val="22"/>
          <w:szCs w:val="22"/>
          <w:lang w:val="en-NZ" w:eastAsia="en-GB"/>
          <w14:ligatures w14:val="none"/>
        </w:rPr>
      </w:pPr>
    </w:p>
    <w:p w14:paraId="5ADF64D6" w14:textId="61FAC18D" w:rsidR="00661FEA" w:rsidRPr="00D651B1" w:rsidRDefault="00E9261E" w:rsidP="00661FEA">
      <w:pPr>
        <w:rPr>
          <w:rFonts w:ascii="Verdana" w:eastAsia="Times New Roman" w:hAnsi="Verdana" w:cs="Times New Roman"/>
          <w:b/>
          <w:bCs/>
          <w:color w:val="404040" w:themeColor="text1" w:themeTint="BF"/>
          <w:kern w:val="0"/>
          <w:sz w:val="22"/>
          <w:szCs w:val="22"/>
          <w:lang w:val="en-NZ" w:eastAsia="en-GB"/>
          <w14:ligatures w14:val="none"/>
        </w:rPr>
      </w:pPr>
      <w:r w:rsidRPr="00D651B1">
        <w:rPr>
          <w:rFonts w:ascii="Verdana" w:eastAsia="Calibri" w:hAnsi="Verdana" w:cs="Calibri"/>
          <w:color w:val="404040" w:themeColor="text1" w:themeTint="BF"/>
          <w:sz w:val="22"/>
          <w:szCs w:val="22"/>
        </w:rPr>
        <w:t xml:space="preserve">Our work is focused on </w:t>
      </w:r>
      <w:r w:rsidR="00661FEA" w:rsidRPr="00D651B1">
        <w:rPr>
          <w:rFonts w:ascii="Verdana" w:eastAsia="Calibri" w:hAnsi="Verdana" w:cs="Calibri"/>
          <w:color w:val="404040" w:themeColor="text1" w:themeTint="BF"/>
          <w:sz w:val="22"/>
          <w:szCs w:val="22"/>
        </w:rPr>
        <w:t>developing new data science methods for scaling up state-of-the-art analytical techniques to the very large datasets we encounter in genomics and phylogenetics.  In doing so, we improve our understanding of genomics and improve predictability of key genomic outcomes from complex, real-world data.</w:t>
      </w:r>
    </w:p>
    <w:p w14:paraId="1C1B2B59" w14:textId="02E56D36" w:rsidR="00E9261E" w:rsidRPr="00D651B1" w:rsidRDefault="00661FEA" w:rsidP="00E9261E">
      <w:pPr>
        <w:spacing w:before="240" w:after="240"/>
        <w:jc w:val="both"/>
        <w:rPr>
          <w:rFonts w:ascii="Verdana" w:eastAsia="Calibri" w:hAnsi="Verdana" w:cs="Calibri"/>
          <w:color w:val="404040" w:themeColor="text1" w:themeTint="BF"/>
          <w:sz w:val="22"/>
          <w:szCs w:val="22"/>
        </w:rPr>
      </w:pPr>
      <w:r w:rsidRPr="00D651B1">
        <w:rPr>
          <w:rFonts w:ascii="Verdana" w:eastAsia="Calibri" w:hAnsi="Verdana" w:cs="Calibri"/>
          <w:color w:val="404040" w:themeColor="text1" w:themeTint="BF"/>
          <w:sz w:val="22"/>
          <w:szCs w:val="22"/>
        </w:rPr>
        <w:t>Over the last year we have been applying some of these new computational scaling methods to</w:t>
      </w:r>
      <w:r w:rsidR="00E9261E" w:rsidRPr="00D651B1">
        <w:rPr>
          <w:rFonts w:ascii="Verdana" w:eastAsia="Calibri" w:hAnsi="Verdana" w:cs="Calibri"/>
          <w:color w:val="404040" w:themeColor="text1" w:themeTint="BF"/>
          <w:sz w:val="22"/>
          <w:szCs w:val="22"/>
        </w:rPr>
        <w:t xml:space="preserve"> Bayesian phylogenetics. Based on preliminary work from a decade ago, we have developed a new method for accurately estimating the distribution of phylogenetic trees of a phylogenetic analysis (as in the Bayesian context the outcome is not a single estimate, but a distribution). This new method provides better probability estimates and more accurate summary trees compared to previous state-of-the-art techniques</w:t>
      </w:r>
      <w:r w:rsidRPr="00D651B1">
        <w:rPr>
          <w:rFonts w:ascii="Verdana" w:eastAsia="Calibri" w:hAnsi="Verdana" w:cs="Calibri"/>
          <w:color w:val="404040" w:themeColor="text1" w:themeTint="BF"/>
          <w:sz w:val="22"/>
          <w:szCs w:val="22"/>
        </w:rPr>
        <w:t xml:space="preserve">.  </w:t>
      </w:r>
      <w:r w:rsidR="00E9261E" w:rsidRPr="00D651B1">
        <w:rPr>
          <w:rFonts w:ascii="Verdana" w:eastAsia="Calibri" w:hAnsi="Verdana" w:cs="Calibri"/>
          <w:color w:val="404040" w:themeColor="text1" w:themeTint="BF"/>
          <w:sz w:val="22"/>
          <w:szCs w:val="22"/>
        </w:rPr>
        <w:t xml:space="preserve">The respective paper </w:t>
      </w:r>
      <w:r w:rsidR="00D651B1">
        <w:rPr>
          <w:rFonts w:ascii="Verdana" w:eastAsia="Calibri" w:hAnsi="Verdana" w:cs="Calibri"/>
          <w:color w:val="404040" w:themeColor="text1" w:themeTint="BF"/>
          <w:sz w:val="22"/>
          <w:szCs w:val="22"/>
        </w:rPr>
        <w:t>will soon</w:t>
      </w:r>
      <w:r w:rsidR="00E9261E" w:rsidRPr="00D651B1">
        <w:rPr>
          <w:rFonts w:ascii="Verdana" w:eastAsia="Calibri" w:hAnsi="Verdana" w:cs="Calibri"/>
          <w:color w:val="404040" w:themeColor="text1" w:themeTint="BF"/>
          <w:sz w:val="22"/>
          <w:szCs w:val="22"/>
        </w:rPr>
        <w:t xml:space="preserve"> appear </w:t>
      </w:r>
      <w:r w:rsidR="00D651B1">
        <w:rPr>
          <w:rFonts w:ascii="Verdana" w:eastAsia="Calibri" w:hAnsi="Verdana" w:cs="Calibri"/>
          <w:color w:val="404040" w:themeColor="text1" w:themeTint="BF"/>
          <w:sz w:val="22"/>
          <w:szCs w:val="22"/>
        </w:rPr>
        <w:t xml:space="preserve">in print </w:t>
      </w:r>
      <w:r w:rsidR="00E9261E" w:rsidRPr="00D651B1">
        <w:rPr>
          <w:rFonts w:ascii="Verdana" w:eastAsia="Calibri" w:hAnsi="Verdana" w:cs="Calibri"/>
          <w:color w:val="404040" w:themeColor="text1" w:themeTint="BF"/>
          <w:sz w:val="22"/>
          <w:szCs w:val="22"/>
        </w:rPr>
        <w:t>and the methods are integrated within the BEAST2 software</w:t>
      </w:r>
      <w:r w:rsidRPr="00D651B1">
        <w:rPr>
          <w:rFonts w:ascii="Verdana" w:eastAsia="Calibri" w:hAnsi="Verdana" w:cs="Calibri"/>
          <w:color w:val="404040" w:themeColor="text1" w:themeTint="BF"/>
          <w:sz w:val="22"/>
          <w:szCs w:val="22"/>
        </w:rPr>
        <w:t xml:space="preserve"> (</w:t>
      </w:r>
      <w:hyperlink r:id="rId7" w:history="1">
        <w:r w:rsidRPr="00D651B1">
          <w:rPr>
            <w:rStyle w:val="Hyperlink"/>
            <w:rFonts w:ascii="Verdana" w:eastAsia="Calibri" w:hAnsi="Verdana" w:cs="Calibri"/>
            <w:color w:val="404040" w:themeColor="text1" w:themeTint="BF"/>
            <w:sz w:val="22"/>
            <w:szCs w:val="22"/>
          </w:rPr>
          <w:t>https://www.beast2.org/</w:t>
        </w:r>
      </w:hyperlink>
      <w:r w:rsidRPr="00D651B1">
        <w:rPr>
          <w:rFonts w:ascii="Verdana" w:eastAsia="Calibri" w:hAnsi="Verdana" w:cs="Calibri"/>
          <w:color w:val="404040" w:themeColor="text1" w:themeTint="BF"/>
          <w:sz w:val="22"/>
          <w:szCs w:val="22"/>
        </w:rPr>
        <w:t>), now made available for other researchers and industry to use</w:t>
      </w:r>
      <w:r w:rsidR="00E9261E" w:rsidRPr="00D651B1">
        <w:rPr>
          <w:rFonts w:ascii="Verdana" w:eastAsia="Calibri" w:hAnsi="Verdana" w:cs="Calibri"/>
          <w:color w:val="404040" w:themeColor="text1" w:themeTint="BF"/>
          <w:sz w:val="22"/>
          <w:szCs w:val="22"/>
        </w:rPr>
        <w:t xml:space="preserve">. </w:t>
      </w:r>
      <w:r w:rsidRPr="00D651B1">
        <w:rPr>
          <w:rFonts w:ascii="Verdana" w:eastAsia="Calibri" w:hAnsi="Verdana" w:cs="Calibri"/>
          <w:color w:val="404040" w:themeColor="text1" w:themeTint="BF"/>
          <w:sz w:val="22"/>
          <w:szCs w:val="22"/>
        </w:rPr>
        <w:t>Our work significantly improves a longstanding method</w:t>
      </w:r>
      <w:r w:rsidR="00E9261E" w:rsidRPr="00D651B1">
        <w:rPr>
          <w:rFonts w:ascii="Verdana" w:eastAsia="Calibri" w:hAnsi="Verdana" w:cs="Calibri"/>
          <w:color w:val="404040" w:themeColor="text1" w:themeTint="BF"/>
          <w:sz w:val="22"/>
          <w:szCs w:val="22"/>
        </w:rPr>
        <w:t xml:space="preserve">, </w:t>
      </w:r>
      <w:r w:rsidRPr="00D651B1">
        <w:rPr>
          <w:rFonts w:ascii="Verdana" w:eastAsia="Calibri" w:hAnsi="Verdana" w:cs="Calibri"/>
          <w:color w:val="404040" w:themeColor="text1" w:themeTint="BF"/>
          <w:sz w:val="22"/>
          <w:szCs w:val="22"/>
        </w:rPr>
        <w:t xml:space="preserve">and </w:t>
      </w:r>
      <w:r w:rsidR="00E9261E" w:rsidRPr="00D651B1">
        <w:rPr>
          <w:rFonts w:ascii="Verdana" w:eastAsia="Calibri" w:hAnsi="Verdana" w:cs="Calibri"/>
          <w:color w:val="404040" w:themeColor="text1" w:themeTint="BF"/>
          <w:sz w:val="22"/>
          <w:szCs w:val="22"/>
        </w:rPr>
        <w:t xml:space="preserve">we expect the new summary tree method to positively impact hundreds of </w:t>
      </w:r>
      <w:r w:rsidRPr="00D651B1">
        <w:rPr>
          <w:rFonts w:ascii="Verdana" w:eastAsia="Calibri" w:hAnsi="Verdana" w:cs="Calibri"/>
          <w:color w:val="404040" w:themeColor="text1" w:themeTint="BF"/>
          <w:sz w:val="22"/>
          <w:szCs w:val="22"/>
        </w:rPr>
        <w:t xml:space="preserve">phylogenetic </w:t>
      </w:r>
      <w:r w:rsidR="00E9261E" w:rsidRPr="00D651B1">
        <w:rPr>
          <w:rFonts w:ascii="Verdana" w:eastAsia="Calibri" w:hAnsi="Verdana" w:cs="Calibri"/>
          <w:color w:val="404040" w:themeColor="text1" w:themeTint="BF"/>
          <w:sz w:val="22"/>
          <w:szCs w:val="22"/>
        </w:rPr>
        <w:t>research projects per year.</w:t>
      </w:r>
    </w:p>
    <w:p w14:paraId="55F3E1FE" w14:textId="76643758" w:rsidR="00661FEA" w:rsidRPr="00D651B1" w:rsidRDefault="00E9261E" w:rsidP="00661FEA">
      <w:pPr>
        <w:spacing w:before="240" w:after="240"/>
        <w:jc w:val="both"/>
        <w:rPr>
          <w:rFonts w:ascii="Verdana" w:eastAsia="Calibri" w:hAnsi="Verdana" w:cs="Calibri"/>
          <w:color w:val="404040" w:themeColor="text1" w:themeTint="BF"/>
          <w:sz w:val="22"/>
          <w:szCs w:val="22"/>
        </w:rPr>
      </w:pPr>
      <w:r w:rsidRPr="00D651B1">
        <w:rPr>
          <w:rFonts w:ascii="Verdana" w:eastAsia="Calibri" w:hAnsi="Verdana" w:cs="Calibri"/>
          <w:color w:val="404040" w:themeColor="text1" w:themeTint="BF"/>
          <w:sz w:val="22"/>
          <w:szCs w:val="22"/>
        </w:rPr>
        <w:t>We have further investigated fundamental and longstanding challenges in Bayesian phylogenetics. This has led to the development of new methods (</w:t>
      </w:r>
      <w:proofErr w:type="spellStart"/>
      <w:r w:rsidRPr="00D651B1">
        <w:rPr>
          <w:rFonts w:ascii="Verdana" w:eastAsia="Calibri" w:hAnsi="Verdana" w:cs="Calibri"/>
          <w:color w:val="404040" w:themeColor="text1" w:themeTint="BF"/>
          <w:sz w:val="22"/>
          <w:szCs w:val="22"/>
        </w:rPr>
        <w:t>i</w:t>
      </w:r>
      <w:proofErr w:type="spellEnd"/>
      <w:r w:rsidRPr="00D651B1">
        <w:rPr>
          <w:rFonts w:ascii="Verdana" w:eastAsia="Calibri" w:hAnsi="Verdana" w:cs="Calibri"/>
          <w:color w:val="404040" w:themeColor="text1" w:themeTint="BF"/>
          <w:sz w:val="22"/>
          <w:szCs w:val="22"/>
        </w:rPr>
        <w:t xml:space="preserve">) to assess the convergence of the inference algorithms (Markov Chain Monte Carlo, MCMC) in terms of the trees, (ii) to detect so-called rogue taxa (main sources of noise), and (iii) to statistically correctly join results of subproblems of challenging datasets with long sequence data. These methods increase the capabilities </w:t>
      </w:r>
      <w:r w:rsidR="00661FEA" w:rsidRPr="00D651B1">
        <w:rPr>
          <w:rFonts w:ascii="Verdana" w:eastAsia="Calibri" w:hAnsi="Verdana" w:cs="Calibri"/>
          <w:color w:val="404040" w:themeColor="text1" w:themeTint="BF"/>
          <w:sz w:val="22"/>
          <w:szCs w:val="22"/>
        </w:rPr>
        <w:t xml:space="preserve">of research communities </w:t>
      </w:r>
      <w:r w:rsidRPr="00D651B1">
        <w:rPr>
          <w:rFonts w:ascii="Verdana" w:eastAsia="Calibri" w:hAnsi="Verdana" w:cs="Calibri"/>
          <w:color w:val="404040" w:themeColor="text1" w:themeTint="BF"/>
          <w:sz w:val="22"/>
          <w:szCs w:val="22"/>
        </w:rPr>
        <w:t xml:space="preserve">in assessing and handling challenging datasets. Furthermore, we have discovered how to compute key statistics for phylogenetic tree distributions. More precisely, we are confident that we can now estimate the effective sample size of a sample from </w:t>
      </w:r>
      <w:proofErr w:type="gramStart"/>
      <w:r w:rsidRPr="00D651B1">
        <w:rPr>
          <w:rFonts w:ascii="Verdana" w:eastAsia="Calibri" w:hAnsi="Verdana" w:cs="Calibri"/>
          <w:color w:val="404040" w:themeColor="text1" w:themeTint="BF"/>
          <w:sz w:val="22"/>
          <w:szCs w:val="22"/>
        </w:rPr>
        <w:t>MCMC</w:t>
      </w:r>
      <w:proofErr w:type="gramEnd"/>
      <w:r w:rsidRPr="00D651B1">
        <w:rPr>
          <w:rFonts w:ascii="Verdana" w:eastAsia="Calibri" w:hAnsi="Verdana" w:cs="Calibri"/>
          <w:color w:val="404040" w:themeColor="text1" w:themeTint="BF"/>
          <w:sz w:val="22"/>
          <w:szCs w:val="22"/>
        </w:rPr>
        <w:t xml:space="preserve"> and we can now compute credible sets of tree distributions, both challenges in high-dimensional combinatorial spaces. These statistics allow better experimental validation of methods, models, and datasets. </w:t>
      </w:r>
      <w:r w:rsidR="00661FEA" w:rsidRPr="00D651B1">
        <w:rPr>
          <w:rFonts w:ascii="Verdana" w:eastAsia="Calibri" w:hAnsi="Verdana" w:cs="Calibri"/>
          <w:color w:val="404040" w:themeColor="text1" w:themeTint="BF"/>
          <w:sz w:val="22"/>
          <w:szCs w:val="22"/>
        </w:rPr>
        <w:t>We are now working on</w:t>
      </w:r>
      <w:r w:rsidRPr="00D651B1">
        <w:rPr>
          <w:rFonts w:ascii="Verdana" w:eastAsia="Calibri" w:hAnsi="Verdana" w:cs="Calibri"/>
          <w:color w:val="404040" w:themeColor="text1" w:themeTint="BF"/>
          <w:sz w:val="22"/>
          <w:szCs w:val="22"/>
        </w:rPr>
        <w:t xml:space="preserve"> further validat</w:t>
      </w:r>
      <w:r w:rsidR="00661FEA" w:rsidRPr="00D651B1">
        <w:rPr>
          <w:rFonts w:ascii="Verdana" w:eastAsia="Calibri" w:hAnsi="Verdana" w:cs="Calibri"/>
          <w:color w:val="404040" w:themeColor="text1" w:themeTint="BF"/>
          <w:sz w:val="22"/>
          <w:szCs w:val="22"/>
        </w:rPr>
        <w:t>ion of</w:t>
      </w:r>
      <w:r w:rsidRPr="00D651B1">
        <w:rPr>
          <w:rFonts w:ascii="Verdana" w:eastAsia="Calibri" w:hAnsi="Verdana" w:cs="Calibri"/>
          <w:color w:val="404040" w:themeColor="text1" w:themeTint="BF"/>
          <w:sz w:val="22"/>
          <w:szCs w:val="22"/>
        </w:rPr>
        <w:t xml:space="preserve"> the</w:t>
      </w:r>
      <w:r w:rsidR="00661FEA" w:rsidRPr="00D651B1">
        <w:rPr>
          <w:rFonts w:ascii="Verdana" w:eastAsia="Calibri" w:hAnsi="Verdana" w:cs="Calibri"/>
          <w:color w:val="404040" w:themeColor="text1" w:themeTint="BF"/>
          <w:sz w:val="22"/>
          <w:szCs w:val="22"/>
        </w:rPr>
        <w:t>se</w:t>
      </w:r>
      <w:r w:rsidRPr="00D651B1">
        <w:rPr>
          <w:rFonts w:ascii="Verdana" w:eastAsia="Calibri" w:hAnsi="Verdana" w:cs="Calibri"/>
          <w:color w:val="404040" w:themeColor="text1" w:themeTint="BF"/>
          <w:sz w:val="22"/>
          <w:szCs w:val="22"/>
        </w:rPr>
        <w:t xml:space="preserve"> new methods experimentall</w:t>
      </w:r>
      <w:r w:rsidR="00661FEA" w:rsidRPr="00D651B1">
        <w:rPr>
          <w:rFonts w:ascii="Verdana" w:eastAsia="Calibri" w:hAnsi="Verdana" w:cs="Calibri"/>
          <w:color w:val="404040" w:themeColor="text1" w:themeTint="BF"/>
          <w:sz w:val="22"/>
          <w:szCs w:val="22"/>
        </w:rPr>
        <w:t xml:space="preserve">y. </w:t>
      </w:r>
    </w:p>
    <w:p w14:paraId="00F5CD43" w14:textId="77777777" w:rsidR="00661FEA" w:rsidRPr="00D651B1" w:rsidRDefault="00661FEA" w:rsidP="00661FEA">
      <w:pPr>
        <w:spacing w:before="240" w:after="240"/>
        <w:jc w:val="both"/>
        <w:rPr>
          <w:rFonts w:ascii="Verdana" w:eastAsia="Calibri" w:hAnsi="Verdana" w:cs="Calibri"/>
          <w:color w:val="404040" w:themeColor="text1" w:themeTint="BF"/>
          <w:sz w:val="22"/>
          <w:szCs w:val="22"/>
        </w:rPr>
      </w:pPr>
    </w:p>
    <w:p w14:paraId="21AA102A" w14:textId="77777777" w:rsidR="00661FEA" w:rsidRPr="00D651B1" w:rsidRDefault="00661FEA" w:rsidP="00661FEA">
      <w:pPr>
        <w:spacing w:before="240"/>
        <w:jc w:val="both"/>
        <w:rPr>
          <w:rFonts w:ascii="Verdana" w:eastAsia="Calibri" w:hAnsi="Verdana" w:cs="Calibri"/>
          <w:b/>
          <w:bCs/>
          <w:color w:val="404040" w:themeColor="text1" w:themeTint="BF"/>
        </w:rPr>
      </w:pPr>
      <w:r w:rsidRPr="00D651B1">
        <w:rPr>
          <w:rFonts w:ascii="Verdana" w:eastAsia="Calibri" w:hAnsi="Verdana" w:cs="Calibri"/>
          <w:b/>
          <w:bCs/>
          <w:color w:val="404040" w:themeColor="text1" w:themeTint="BF"/>
        </w:rPr>
        <w:t>Reducing the pain of ingesting diverse, messy data for our data science methods to use</w:t>
      </w:r>
    </w:p>
    <w:p w14:paraId="2418BB38" w14:textId="0A455A68" w:rsidR="00661FEA" w:rsidRPr="00D651B1" w:rsidRDefault="00661FEA" w:rsidP="00661FEA">
      <w:pPr>
        <w:spacing w:after="240"/>
        <w:jc w:val="both"/>
        <w:rPr>
          <w:rFonts w:ascii="Verdana" w:eastAsia="Calibri" w:hAnsi="Verdana" w:cs="Calibri"/>
          <w:b/>
          <w:bCs/>
          <w:color w:val="404040" w:themeColor="text1" w:themeTint="BF"/>
          <w:sz w:val="22"/>
          <w:szCs w:val="22"/>
        </w:rPr>
      </w:pPr>
      <w:r w:rsidRPr="00D651B1">
        <w:rPr>
          <w:rFonts w:ascii="Verdana" w:eastAsia="Calibri" w:hAnsi="Verdana" w:cs="Calibri"/>
          <w:b/>
          <w:bCs/>
          <w:color w:val="404040" w:themeColor="text1" w:themeTint="BF"/>
          <w:sz w:val="22"/>
          <w:szCs w:val="22"/>
        </w:rPr>
        <w:t>(meta-data science)</w:t>
      </w:r>
    </w:p>
    <w:p w14:paraId="16B5A9C1" w14:textId="77777777" w:rsidR="00661FEA" w:rsidRPr="00D651B1" w:rsidRDefault="00661FEA" w:rsidP="00661FEA">
      <w:pPr>
        <w:spacing w:before="240" w:after="240"/>
        <w:jc w:val="both"/>
        <w:rPr>
          <w:rFonts w:ascii="Verdana" w:eastAsia="Calibri" w:hAnsi="Verdana" w:cs="Calibri"/>
          <w:color w:val="404040" w:themeColor="text1" w:themeTint="BF"/>
          <w:sz w:val="22"/>
          <w:szCs w:val="22"/>
        </w:rPr>
      </w:pPr>
      <w:r w:rsidRPr="00D651B1">
        <w:rPr>
          <w:rFonts w:ascii="Verdana" w:eastAsia="Calibri" w:hAnsi="Verdana" w:cs="Calibri"/>
          <w:color w:val="404040" w:themeColor="text1" w:themeTint="BF"/>
          <w:sz w:val="22"/>
          <w:szCs w:val="22"/>
        </w:rPr>
        <w:t xml:space="preserve">Most of the human effort employed in data science is focussed on data ingest activities, including data cleaning, building structured data tables and ensuring that the data models created are logical and easy to maintain.  </w:t>
      </w:r>
    </w:p>
    <w:p w14:paraId="7CE39F73" w14:textId="523E12F9" w:rsidR="00C11737" w:rsidRPr="00D651B1" w:rsidRDefault="00C11737" w:rsidP="00661FEA">
      <w:pPr>
        <w:spacing w:before="240" w:after="240"/>
        <w:jc w:val="both"/>
        <w:rPr>
          <w:rFonts w:ascii="Verdana" w:hAnsi="Verdana" w:cstheme="majorHAnsi"/>
          <w:color w:val="404040" w:themeColor="text1" w:themeTint="BF"/>
          <w:sz w:val="22"/>
          <w:szCs w:val="22"/>
        </w:rPr>
      </w:pPr>
      <w:r w:rsidRPr="00D651B1">
        <w:rPr>
          <w:rFonts w:ascii="Verdana" w:hAnsi="Verdana" w:cstheme="majorHAnsi"/>
          <w:color w:val="404040" w:themeColor="text1" w:themeTint="BF"/>
          <w:sz w:val="22"/>
          <w:szCs w:val="22"/>
        </w:rPr>
        <w:t xml:space="preserve">In meta data science, we have continued to advance three lines of research this year: (1) the discovery of data dependencies, (2) the design of data spaces, and </w:t>
      </w:r>
      <w:r w:rsidRPr="00D651B1">
        <w:rPr>
          <w:rFonts w:ascii="Verdana" w:hAnsi="Verdana" w:cstheme="majorHAnsi"/>
          <w:color w:val="404040" w:themeColor="text1" w:themeTint="BF"/>
          <w:sz w:val="22"/>
          <w:szCs w:val="22"/>
        </w:rPr>
        <w:lastRenderedPageBreak/>
        <w:t>(3) the management of data integrity. The contributions directly address boundaries of modern data management in classical relational databases as well as modern graph databases. They affect update and query operations in every implementation of databases in these models, with relational databases being still the most used databases and graph databases emerging as a new modern standard.</w:t>
      </w:r>
    </w:p>
    <w:p w14:paraId="4368F6E3" w14:textId="49D9C997" w:rsidR="00C11737" w:rsidRPr="00D651B1" w:rsidRDefault="00C11737" w:rsidP="00C11737">
      <w:pPr>
        <w:autoSpaceDE w:val="0"/>
        <w:autoSpaceDN w:val="0"/>
        <w:adjustRightInd w:val="0"/>
        <w:jc w:val="both"/>
        <w:rPr>
          <w:rFonts w:ascii="Verdana" w:hAnsi="Verdana" w:cstheme="majorHAnsi"/>
          <w:color w:val="404040" w:themeColor="text1" w:themeTint="BF"/>
          <w:sz w:val="22"/>
          <w:szCs w:val="22"/>
        </w:rPr>
      </w:pPr>
      <w:r w:rsidRPr="00D651B1">
        <w:rPr>
          <w:rFonts w:ascii="Verdana" w:hAnsi="Verdana" w:cstheme="majorHAnsi"/>
          <w:color w:val="404040" w:themeColor="text1" w:themeTint="BF"/>
          <w:sz w:val="22"/>
          <w:szCs w:val="22"/>
        </w:rPr>
        <w:t xml:space="preserve">We have made two main contributions towards (1). Firstly, we have run a demonstration </w:t>
      </w:r>
      <w:r w:rsidR="00661FEA" w:rsidRPr="00D651B1">
        <w:rPr>
          <w:rFonts w:ascii="Verdana" w:hAnsi="Verdana" w:cstheme="majorHAnsi"/>
          <w:color w:val="404040" w:themeColor="text1" w:themeTint="BF"/>
          <w:sz w:val="22"/>
          <w:szCs w:val="22"/>
        </w:rPr>
        <w:t xml:space="preserve">to international colleagues </w:t>
      </w:r>
      <w:r w:rsidRPr="00D651B1">
        <w:rPr>
          <w:rFonts w:ascii="Verdana" w:hAnsi="Verdana" w:cstheme="majorHAnsi"/>
          <w:color w:val="404040" w:themeColor="text1" w:themeTint="BF"/>
          <w:sz w:val="22"/>
          <w:szCs w:val="22"/>
        </w:rPr>
        <w:t>of our Entity/Relationship Profiling tool at the 40</w:t>
      </w:r>
      <w:r w:rsidRPr="00D651B1">
        <w:rPr>
          <w:rFonts w:ascii="Verdana" w:hAnsi="Verdana" w:cstheme="majorHAnsi"/>
          <w:color w:val="404040" w:themeColor="text1" w:themeTint="BF"/>
          <w:sz w:val="22"/>
          <w:szCs w:val="22"/>
          <w:vertAlign w:val="superscript"/>
        </w:rPr>
        <w:t>th</w:t>
      </w:r>
      <w:r w:rsidRPr="00D651B1">
        <w:rPr>
          <w:rFonts w:ascii="Verdana" w:hAnsi="Verdana" w:cstheme="majorHAnsi"/>
          <w:color w:val="404040" w:themeColor="text1" w:themeTint="BF"/>
          <w:sz w:val="22"/>
          <w:szCs w:val="22"/>
        </w:rPr>
        <w:t xml:space="preserve"> IEEE </w:t>
      </w:r>
      <w:r w:rsidR="00D651B1" w:rsidRPr="00D651B1">
        <w:rPr>
          <w:rFonts w:ascii="Verdana" w:hAnsi="Verdana" w:cstheme="majorHAnsi"/>
          <w:color w:val="404040" w:themeColor="text1" w:themeTint="BF"/>
          <w:sz w:val="22"/>
          <w:szCs w:val="22"/>
        </w:rPr>
        <w:t>International</w:t>
      </w:r>
      <w:r w:rsidRPr="00D651B1">
        <w:rPr>
          <w:rFonts w:ascii="Verdana" w:hAnsi="Verdana" w:cstheme="majorHAnsi"/>
          <w:color w:val="404040" w:themeColor="text1" w:themeTint="BF"/>
          <w:sz w:val="22"/>
          <w:szCs w:val="22"/>
        </w:rPr>
        <w:t xml:space="preserve"> Conference on Data Engineering. The tool </w:t>
      </w:r>
      <w:r w:rsidR="00661FEA" w:rsidRPr="00D651B1">
        <w:rPr>
          <w:rFonts w:ascii="Verdana" w:hAnsi="Verdana" w:cstheme="majorHAnsi"/>
          <w:color w:val="404040" w:themeColor="text1" w:themeTint="BF"/>
          <w:sz w:val="22"/>
          <w:szCs w:val="22"/>
        </w:rPr>
        <w:t xml:space="preserve">automatically </w:t>
      </w:r>
      <w:r w:rsidRPr="00D651B1">
        <w:rPr>
          <w:rFonts w:ascii="Verdana" w:hAnsi="Verdana" w:cstheme="majorHAnsi"/>
          <w:color w:val="404040" w:themeColor="text1" w:themeTint="BF"/>
          <w:sz w:val="22"/>
          <w:szCs w:val="22"/>
        </w:rPr>
        <w:t>recommends keys and foreign keys it mines from database tables, ranks these according to various metrics and guides the user by smart data ex</w:t>
      </w:r>
      <w:r w:rsidR="00D651B1">
        <w:rPr>
          <w:rFonts w:ascii="Verdana" w:hAnsi="Verdana" w:cstheme="majorHAnsi"/>
          <w:color w:val="404040" w:themeColor="text1" w:themeTint="BF"/>
          <w:sz w:val="22"/>
          <w:szCs w:val="22"/>
        </w:rPr>
        <w:t>e</w:t>
      </w:r>
      <w:r w:rsidRPr="00D651B1">
        <w:rPr>
          <w:rFonts w:ascii="Verdana" w:hAnsi="Verdana" w:cstheme="majorHAnsi"/>
          <w:color w:val="404040" w:themeColor="text1" w:themeTint="BF"/>
          <w:sz w:val="22"/>
          <w:szCs w:val="22"/>
        </w:rPr>
        <w:t xml:space="preserve">mplars towards identifying those keys and foreign keys that are meaningful for the user. The tool has capabilities beyond any of those available in commercial products and beyond those previously developed in academia. Secondly, we have developed the first approach towards mining meaningful keys from incomplete and inconsistent database tables that is based on well-defined measures, capable of separating those keys that hold accidentally and those that are sensible for the underlying application domain [2]. Based on certain input parameters, the miner can explore a trade-off between the precision and recall of meaningful keys, ranging through the full spectrum from high recall and low precision to high precision and low recall. Algorithms have been fully </w:t>
      </w:r>
      <w:r w:rsidR="00D651B1" w:rsidRPr="00D651B1">
        <w:rPr>
          <w:rFonts w:ascii="Verdana" w:hAnsi="Verdana" w:cstheme="majorHAnsi"/>
          <w:color w:val="404040" w:themeColor="text1" w:themeTint="BF"/>
          <w:sz w:val="22"/>
          <w:szCs w:val="22"/>
        </w:rPr>
        <w:t>analysed</w:t>
      </w:r>
      <w:r w:rsidRPr="00D651B1">
        <w:rPr>
          <w:rFonts w:ascii="Verdana" w:hAnsi="Verdana" w:cstheme="majorHAnsi"/>
          <w:color w:val="404040" w:themeColor="text1" w:themeTint="BF"/>
          <w:sz w:val="22"/>
          <w:szCs w:val="22"/>
        </w:rPr>
        <w:t>, implemented and tested.</w:t>
      </w:r>
    </w:p>
    <w:p w14:paraId="2CD442E6" w14:textId="77777777" w:rsidR="00C11737" w:rsidRPr="00D651B1" w:rsidRDefault="00C11737" w:rsidP="00C11737">
      <w:pPr>
        <w:autoSpaceDE w:val="0"/>
        <w:autoSpaceDN w:val="0"/>
        <w:adjustRightInd w:val="0"/>
        <w:jc w:val="both"/>
        <w:rPr>
          <w:rFonts w:ascii="Verdana" w:hAnsi="Verdana" w:cstheme="majorHAnsi"/>
          <w:color w:val="404040" w:themeColor="text1" w:themeTint="BF"/>
          <w:sz w:val="22"/>
          <w:szCs w:val="22"/>
        </w:rPr>
      </w:pPr>
    </w:p>
    <w:p w14:paraId="661742A0" w14:textId="0C15C835" w:rsidR="00C11737" w:rsidRPr="00D651B1" w:rsidRDefault="00C11737" w:rsidP="00C11737">
      <w:pPr>
        <w:autoSpaceDE w:val="0"/>
        <w:autoSpaceDN w:val="0"/>
        <w:adjustRightInd w:val="0"/>
        <w:jc w:val="both"/>
        <w:rPr>
          <w:rFonts w:ascii="Verdana" w:hAnsi="Verdana" w:cstheme="majorHAnsi"/>
          <w:color w:val="404040" w:themeColor="text1" w:themeTint="BF"/>
          <w:sz w:val="22"/>
          <w:szCs w:val="22"/>
        </w:rPr>
      </w:pPr>
      <w:r w:rsidRPr="00D651B1">
        <w:rPr>
          <w:rFonts w:ascii="Verdana" w:hAnsi="Verdana" w:cstheme="majorHAnsi"/>
          <w:color w:val="404040" w:themeColor="text1" w:themeTint="BF"/>
          <w:sz w:val="22"/>
          <w:szCs w:val="22"/>
        </w:rPr>
        <w:t xml:space="preserve">In addressing (2), we have developed the first normalization approach of property graphs [3], extending classical definitions, achievements, and normalization algorithms for Boyce-Codd and Third Normal Forms from relational to graph databases. This was very well-received and resulted in an invitation to a special journal issue for the ‘Best of VLDB 2023’ [4]. In [5], we have introduced the concept of Entity/Relationship graphs, </w:t>
      </w:r>
      <w:proofErr w:type="gramStart"/>
      <w:r w:rsidRPr="00D651B1">
        <w:rPr>
          <w:rFonts w:ascii="Verdana" w:hAnsi="Verdana" w:cstheme="majorHAnsi"/>
          <w:color w:val="404040" w:themeColor="text1" w:themeTint="BF"/>
          <w:sz w:val="22"/>
          <w:szCs w:val="22"/>
        </w:rPr>
        <w:t>as a means to</w:t>
      </w:r>
      <w:proofErr w:type="gramEnd"/>
      <w:r w:rsidRPr="00D651B1">
        <w:rPr>
          <w:rFonts w:ascii="Verdana" w:hAnsi="Verdana" w:cstheme="majorHAnsi"/>
          <w:color w:val="404040" w:themeColor="text1" w:themeTint="BF"/>
          <w:sz w:val="22"/>
          <w:szCs w:val="22"/>
        </w:rPr>
        <w:t xml:space="preserve"> unify classical conceptual and logical data model</w:t>
      </w:r>
      <w:r w:rsidR="00D651B1">
        <w:rPr>
          <w:rFonts w:ascii="Verdana" w:hAnsi="Verdana" w:cstheme="majorHAnsi"/>
          <w:color w:val="404040" w:themeColor="text1" w:themeTint="BF"/>
          <w:sz w:val="22"/>
          <w:szCs w:val="22"/>
        </w:rPr>
        <w:t>l</w:t>
      </w:r>
      <w:r w:rsidRPr="00D651B1">
        <w:rPr>
          <w:rFonts w:ascii="Verdana" w:hAnsi="Verdana" w:cstheme="majorHAnsi"/>
          <w:color w:val="404040" w:themeColor="text1" w:themeTint="BF"/>
          <w:sz w:val="22"/>
          <w:szCs w:val="22"/>
        </w:rPr>
        <w:t xml:space="preserve">ing with modern graph </w:t>
      </w:r>
      <w:r w:rsidR="00D651B1">
        <w:rPr>
          <w:rFonts w:ascii="Verdana" w:hAnsi="Verdana" w:cstheme="majorHAnsi"/>
          <w:color w:val="404040" w:themeColor="text1" w:themeTint="BF"/>
          <w:sz w:val="22"/>
          <w:szCs w:val="22"/>
        </w:rPr>
        <w:t xml:space="preserve">modelling </w:t>
      </w:r>
      <w:r w:rsidRPr="00D651B1">
        <w:rPr>
          <w:rFonts w:ascii="Verdana" w:hAnsi="Verdana" w:cstheme="majorHAnsi"/>
          <w:color w:val="404040" w:themeColor="text1" w:themeTint="BF"/>
          <w:sz w:val="22"/>
          <w:szCs w:val="22"/>
        </w:rPr>
        <w:t xml:space="preserve">and showcasing that the use of Entity/Relationship graphs eliminates the need for attribute redundancy, taking the maintenance of keys and foreign keys to new levels of efficiency. In addition, we have continued optimizing classical relational database normalization algorithms, culminating in the synthesis of third normal form database schemata that optimize integrity maintenance and update overheads based on the numbers and sizes of minimal keys and functional dependencies [6]. </w:t>
      </w:r>
    </w:p>
    <w:p w14:paraId="2563E27F" w14:textId="77777777" w:rsidR="00C11737" w:rsidRPr="00D651B1" w:rsidRDefault="00C11737" w:rsidP="00C11737">
      <w:pPr>
        <w:autoSpaceDE w:val="0"/>
        <w:autoSpaceDN w:val="0"/>
        <w:adjustRightInd w:val="0"/>
        <w:jc w:val="both"/>
        <w:rPr>
          <w:rFonts w:ascii="Verdana" w:hAnsi="Verdana" w:cstheme="majorHAnsi"/>
          <w:color w:val="404040" w:themeColor="text1" w:themeTint="BF"/>
          <w:sz w:val="22"/>
          <w:szCs w:val="22"/>
        </w:rPr>
      </w:pPr>
    </w:p>
    <w:p w14:paraId="19D9D4DA" w14:textId="19DCE88D" w:rsidR="00A736F0" w:rsidRPr="00D651B1" w:rsidRDefault="00C11737" w:rsidP="00C11737">
      <w:pPr>
        <w:autoSpaceDE w:val="0"/>
        <w:autoSpaceDN w:val="0"/>
        <w:adjustRightInd w:val="0"/>
        <w:jc w:val="both"/>
        <w:rPr>
          <w:rFonts w:ascii="Verdana" w:hAnsi="Verdana" w:cstheme="majorHAnsi"/>
          <w:color w:val="404040" w:themeColor="text1" w:themeTint="BF"/>
          <w:sz w:val="22"/>
          <w:szCs w:val="22"/>
        </w:rPr>
      </w:pPr>
      <w:r w:rsidRPr="00D651B1">
        <w:rPr>
          <w:rFonts w:ascii="Verdana" w:hAnsi="Verdana" w:cstheme="majorHAnsi"/>
          <w:color w:val="404040" w:themeColor="text1" w:themeTint="BF"/>
          <w:sz w:val="22"/>
          <w:szCs w:val="22"/>
        </w:rPr>
        <w:t xml:space="preserve">Finally, we have refined the classical theoretical concept of minimal-reduced and optimal covers for sets of functional dependencies, which is extensively used throughout database design, query evaluation and update operations. For these notions of covers, we separate the functional dependencies into minimal keys and non-key functional dependencies, resulting in mixed covers. Minimal keys result in efficient index structures that eliminate data redundancy and sources of inconsistency, therefore speeding up database operations. Hence, mixed covers optimize data access and the efficiency of database operations [7,8]. </w:t>
      </w:r>
    </w:p>
    <w:p w14:paraId="7DC880F9" w14:textId="77777777" w:rsidR="00C11737" w:rsidRPr="00D651B1" w:rsidRDefault="00C11737" w:rsidP="00C11737">
      <w:pPr>
        <w:autoSpaceDE w:val="0"/>
        <w:autoSpaceDN w:val="0"/>
        <w:adjustRightInd w:val="0"/>
        <w:jc w:val="both"/>
        <w:rPr>
          <w:rFonts w:ascii="Verdana" w:hAnsi="Verdana" w:cstheme="majorHAnsi"/>
          <w:color w:val="404040" w:themeColor="text1" w:themeTint="BF"/>
          <w:sz w:val="22"/>
          <w:szCs w:val="22"/>
        </w:rPr>
      </w:pPr>
    </w:p>
    <w:p w14:paraId="5AD1E853" w14:textId="05AEE303"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5D435DC8" w14:textId="4ADD24E2"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b/>
          <w:bCs/>
          <w:color w:val="404040" w:themeColor="text1" w:themeTint="BF"/>
          <w:kern w:val="0"/>
          <w:sz w:val="22"/>
          <w:szCs w:val="22"/>
          <w:lang w:val="en-NZ" w:eastAsia="en-GB"/>
          <w14:ligatures w14:val="none"/>
        </w:rPr>
        <w:t>2.  Partnerships</w:t>
      </w:r>
      <w:r w:rsidRPr="00D651B1">
        <w:rPr>
          <w:rFonts w:ascii="Verdana" w:eastAsia="Times New Roman" w:hAnsi="Verdana" w:cs="Times New Roman"/>
          <w:color w:val="404040" w:themeColor="text1" w:themeTint="BF"/>
          <w:kern w:val="0"/>
          <w:sz w:val="22"/>
          <w:szCs w:val="22"/>
          <w:lang w:val="en-NZ" w:eastAsia="en-GB"/>
          <w14:ligatures w14:val="none"/>
        </w:rPr>
        <w:t> </w:t>
      </w:r>
    </w:p>
    <w:p w14:paraId="7ED1A61A" w14:textId="77777777" w:rsidR="00F16C97" w:rsidRPr="00D651B1" w:rsidRDefault="00F16C97" w:rsidP="005903A3">
      <w:pPr>
        <w:rPr>
          <w:rFonts w:ascii="Verdana" w:eastAsia="Times New Roman" w:hAnsi="Verdana" w:cs="Times New Roman"/>
          <w:color w:val="404040" w:themeColor="text1" w:themeTint="BF"/>
          <w:kern w:val="0"/>
          <w:sz w:val="22"/>
          <w:szCs w:val="22"/>
          <w:lang w:val="en-NZ" w:eastAsia="en-GB"/>
          <w14:ligatures w14:val="none"/>
        </w:rPr>
      </w:pPr>
    </w:p>
    <w:p w14:paraId="76D7D6C5" w14:textId="14A79F60" w:rsidR="00F16C97" w:rsidRPr="00D651B1" w:rsidRDefault="00F16C97" w:rsidP="005903A3">
      <w:pPr>
        <w:rPr>
          <w:rFonts w:ascii="Verdana" w:eastAsia="Times New Roman" w:hAnsi="Verdana" w:cs="Times New Roman"/>
          <w:b/>
          <w:bCs/>
          <w:color w:val="404040" w:themeColor="text1" w:themeTint="BF"/>
          <w:kern w:val="0"/>
          <w:sz w:val="22"/>
          <w:szCs w:val="22"/>
          <w:lang w:val="en-NZ" w:eastAsia="en-GB"/>
          <w14:ligatures w14:val="none"/>
        </w:rPr>
      </w:pPr>
      <w:r w:rsidRPr="00D651B1">
        <w:rPr>
          <w:rFonts w:ascii="Verdana" w:eastAsia="Times New Roman" w:hAnsi="Verdana" w:cs="Times New Roman"/>
          <w:b/>
          <w:bCs/>
          <w:color w:val="404040" w:themeColor="text1" w:themeTint="BF"/>
          <w:kern w:val="0"/>
          <w:sz w:val="22"/>
          <w:szCs w:val="22"/>
          <w:lang w:val="en-NZ" w:eastAsia="en-GB"/>
          <w14:ligatures w14:val="none"/>
        </w:rPr>
        <w:t>Live and Transparent Data Science</w:t>
      </w:r>
    </w:p>
    <w:p w14:paraId="31A08CAB" w14:textId="369B5B7A" w:rsidR="00661FEA" w:rsidRPr="00D651B1" w:rsidRDefault="00661FEA" w:rsidP="005903A3">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lastRenderedPageBreak/>
        <w:t xml:space="preserve">We now have a strong collaboration from </w:t>
      </w:r>
      <w:r w:rsidR="005903A3" w:rsidRPr="00D651B1">
        <w:rPr>
          <w:rFonts w:ascii="Verdana" w:eastAsia="Times New Roman" w:hAnsi="Verdana" w:cs="Times New Roman"/>
          <w:color w:val="404040" w:themeColor="text1" w:themeTint="BF"/>
          <w:kern w:val="0"/>
          <w:sz w:val="22"/>
          <w:szCs w:val="22"/>
          <w:lang w:val="en-NZ" w:eastAsia="en-GB"/>
          <w14:ligatures w14:val="none"/>
        </w:rPr>
        <w:t xml:space="preserve">Globus Labs </w:t>
      </w:r>
      <w:r w:rsidRPr="00D651B1">
        <w:rPr>
          <w:rFonts w:ascii="Verdana" w:eastAsia="Times New Roman" w:hAnsi="Verdana" w:cs="Times New Roman"/>
          <w:color w:val="404040" w:themeColor="text1" w:themeTint="BF"/>
          <w:kern w:val="0"/>
          <w:sz w:val="22"/>
          <w:szCs w:val="22"/>
          <w:lang w:val="en-NZ" w:eastAsia="en-GB"/>
          <w14:ligatures w14:val="none"/>
        </w:rPr>
        <w:t>(</w:t>
      </w:r>
      <w:hyperlink r:id="rId8" w:history="1">
        <w:r w:rsidRPr="00D651B1">
          <w:rPr>
            <w:rStyle w:val="Hyperlink"/>
            <w:rFonts w:ascii="Verdana" w:eastAsia="Times New Roman" w:hAnsi="Verdana" w:cs="Times New Roman"/>
            <w:color w:val="404040" w:themeColor="text1" w:themeTint="BF"/>
            <w:kern w:val="0"/>
            <w:sz w:val="22"/>
            <w:szCs w:val="22"/>
            <w:lang w:val="en-NZ" w:eastAsia="en-GB"/>
            <w14:ligatures w14:val="none"/>
          </w:rPr>
          <w:t>https://labs.globus.org/</w:t>
        </w:r>
      </w:hyperlink>
      <w:r w:rsidRPr="00D651B1">
        <w:rPr>
          <w:rFonts w:ascii="Verdana" w:eastAsia="Times New Roman" w:hAnsi="Verdana" w:cs="Times New Roman"/>
          <w:color w:val="404040" w:themeColor="text1" w:themeTint="BF"/>
          <w:kern w:val="0"/>
          <w:sz w:val="22"/>
          <w:szCs w:val="22"/>
          <w:lang w:val="en-NZ" w:eastAsia="en-GB"/>
          <w14:ligatures w14:val="none"/>
        </w:rPr>
        <w:t xml:space="preserve">: Argonne National Labs, USA).  This collaboration is focussed on capturing </w:t>
      </w:r>
      <w:r w:rsidRPr="00D651B1">
        <w:rPr>
          <w:rFonts w:ascii="Verdana" w:eastAsia="Times New Roman" w:hAnsi="Verdana" w:cs="Times New Roman"/>
          <w:b/>
          <w:bCs/>
          <w:i/>
          <w:iCs/>
          <w:color w:val="404040" w:themeColor="text1" w:themeTint="BF"/>
          <w:kern w:val="0"/>
          <w:sz w:val="22"/>
          <w:szCs w:val="22"/>
          <w:lang w:val="en-NZ" w:eastAsia="en-GB"/>
          <w14:ligatures w14:val="none"/>
        </w:rPr>
        <w:t>workflow provenance</w:t>
      </w:r>
      <w:r w:rsidRPr="00D651B1">
        <w:rPr>
          <w:rFonts w:ascii="Verdana" w:eastAsia="Times New Roman" w:hAnsi="Verdana" w:cs="Times New Roman"/>
          <w:color w:val="404040" w:themeColor="text1" w:themeTint="BF"/>
          <w:kern w:val="0"/>
          <w:sz w:val="22"/>
          <w:szCs w:val="22"/>
          <w:lang w:val="en-NZ" w:eastAsia="en-GB"/>
          <w14:ligatures w14:val="none"/>
        </w:rPr>
        <w:t xml:space="preserve"> and the </w:t>
      </w:r>
      <w:r w:rsidR="005903A3" w:rsidRPr="00D651B1">
        <w:rPr>
          <w:rFonts w:ascii="Verdana" w:eastAsia="Times New Roman" w:hAnsi="Verdana" w:cs="Times New Roman"/>
          <w:color w:val="404040" w:themeColor="text1" w:themeTint="BF"/>
          <w:kern w:val="0"/>
          <w:sz w:val="22"/>
          <w:szCs w:val="22"/>
          <w:lang w:val="en-NZ" w:eastAsia="en-GB"/>
          <w14:ligatures w14:val="none"/>
        </w:rPr>
        <w:t xml:space="preserve">generation of provenance artifacts seamlessly without the user’s </w:t>
      </w:r>
      <w:r w:rsidRPr="00D651B1">
        <w:rPr>
          <w:rFonts w:ascii="Verdana" w:eastAsia="Times New Roman" w:hAnsi="Verdana" w:cs="Times New Roman"/>
          <w:color w:val="404040" w:themeColor="text1" w:themeTint="BF"/>
          <w:kern w:val="0"/>
          <w:sz w:val="22"/>
          <w:szCs w:val="22"/>
          <w:lang w:val="en-NZ" w:eastAsia="en-GB"/>
          <w14:ligatures w14:val="none"/>
        </w:rPr>
        <w:t xml:space="preserve">intervention, thus allowing us to create a complete and reproducible representation of analytical activity.  </w:t>
      </w:r>
      <w:r w:rsidR="00F16C97" w:rsidRPr="00D651B1">
        <w:rPr>
          <w:rFonts w:ascii="Verdana" w:eastAsia="Times New Roman" w:hAnsi="Verdana" w:cs="Times New Roman"/>
          <w:color w:val="404040" w:themeColor="text1" w:themeTint="BF"/>
          <w:kern w:val="0"/>
          <w:sz w:val="22"/>
          <w:szCs w:val="22"/>
          <w:lang w:val="en-NZ" w:eastAsia="en-GB"/>
          <w14:ligatures w14:val="none"/>
        </w:rPr>
        <w:t>Both partners are contributing time and technical resources to the project.  As an outcome of ongoing collaboration with the University of Chicago and Globus Labs, in May Gus El</w:t>
      </w:r>
      <w:r w:rsidR="00D651B1">
        <w:rPr>
          <w:rFonts w:ascii="Verdana" w:eastAsia="Times New Roman" w:hAnsi="Verdana" w:cs="Times New Roman"/>
          <w:color w:val="404040" w:themeColor="text1" w:themeTint="BF"/>
          <w:kern w:val="0"/>
          <w:sz w:val="22"/>
          <w:szCs w:val="22"/>
          <w:lang w:val="en-NZ" w:eastAsia="en-GB"/>
          <w14:ligatures w14:val="none"/>
        </w:rPr>
        <w:t>l</w:t>
      </w:r>
      <w:r w:rsidR="00F16C97" w:rsidRPr="00D651B1">
        <w:rPr>
          <w:rFonts w:ascii="Verdana" w:eastAsia="Times New Roman" w:hAnsi="Verdana" w:cs="Times New Roman"/>
          <w:color w:val="404040" w:themeColor="text1" w:themeTint="BF"/>
          <w:kern w:val="0"/>
          <w:sz w:val="22"/>
          <w:szCs w:val="22"/>
          <w:lang w:val="en-NZ" w:eastAsia="en-GB"/>
          <w14:ligatures w14:val="none"/>
        </w:rPr>
        <w:t xml:space="preserve">erm (PhD student with us) was invited to speak at the industry Conference “Globus World” in Chicago, USA, as the closing presentation. He was also invited to give a talk at CWL (Common Workflow Language) Con based in Amsterdam and to be on a panel for the session on provenance in workflow systems. Throughout 2023 – 2024 we attended multiple RO-Crate community meetings throughout the year, and continue to build ties with the RO community—which is distributed throughout the EU, developing our provenance data model with guidance and help from that community. </w:t>
      </w:r>
    </w:p>
    <w:p w14:paraId="2EBFABF9" w14:textId="65446ABA"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11EFFA1A" w14:textId="3DA76A4F" w:rsidR="00F16C97" w:rsidRPr="00D651B1" w:rsidRDefault="00F16C97" w:rsidP="00F16C97">
      <w:pPr>
        <w:pStyle w:val="NormalWeb"/>
        <w:shd w:val="clear" w:color="auto" w:fill="FFFFFF"/>
        <w:spacing w:before="0" w:beforeAutospacing="0" w:after="0" w:afterAutospacing="0"/>
        <w:textAlignment w:val="baseline"/>
        <w:rPr>
          <w:rFonts w:ascii="Verdana" w:hAnsi="Verdana"/>
          <w:color w:val="404040" w:themeColor="text1" w:themeTint="BF"/>
          <w:sz w:val="22"/>
          <w:szCs w:val="22"/>
        </w:rPr>
      </w:pPr>
      <w:r w:rsidRPr="00D651B1">
        <w:rPr>
          <w:rFonts w:ascii="Verdana" w:hAnsi="Verdana"/>
          <w:color w:val="404040" w:themeColor="text1" w:themeTint="BF"/>
          <w:sz w:val="22"/>
          <w:szCs w:val="22"/>
        </w:rPr>
        <w:t xml:space="preserve">Our commercial partner, </w:t>
      </w:r>
      <w:r w:rsidR="005903A3" w:rsidRPr="00D651B1">
        <w:rPr>
          <w:rFonts w:ascii="Verdana" w:hAnsi="Verdana"/>
          <w:i/>
          <w:iCs/>
          <w:color w:val="404040" w:themeColor="text1" w:themeTint="BF"/>
          <w:sz w:val="22"/>
          <w:szCs w:val="22"/>
        </w:rPr>
        <w:t>Stencila</w:t>
      </w:r>
      <w:r w:rsidRPr="00D651B1">
        <w:rPr>
          <w:rFonts w:ascii="Verdana" w:hAnsi="Verdana"/>
          <w:color w:val="404040" w:themeColor="text1" w:themeTint="BF"/>
          <w:sz w:val="22"/>
          <w:szCs w:val="22"/>
        </w:rPr>
        <w:t xml:space="preserve">, </w:t>
      </w:r>
      <w:r w:rsidR="005903A3" w:rsidRPr="00D651B1">
        <w:rPr>
          <w:rFonts w:ascii="Verdana" w:hAnsi="Verdana"/>
          <w:color w:val="404040" w:themeColor="text1" w:themeTint="BF"/>
          <w:sz w:val="22"/>
          <w:szCs w:val="22"/>
        </w:rPr>
        <w:t>has developed a framework for plug-ins which was developed in consultation with us, for use in the</w:t>
      </w:r>
      <w:r w:rsidRPr="00D651B1">
        <w:rPr>
          <w:rFonts w:ascii="Verdana" w:hAnsi="Verdana"/>
          <w:color w:val="404040" w:themeColor="text1" w:themeTint="BF"/>
          <w:sz w:val="22"/>
          <w:szCs w:val="22"/>
        </w:rPr>
        <w:t>ir</w:t>
      </w:r>
      <w:r w:rsidR="005903A3" w:rsidRPr="00D651B1">
        <w:rPr>
          <w:rFonts w:ascii="Verdana" w:hAnsi="Verdana"/>
          <w:color w:val="404040" w:themeColor="text1" w:themeTint="BF"/>
          <w:sz w:val="22"/>
          <w:szCs w:val="22"/>
        </w:rPr>
        <w:t xml:space="preserve"> live publication framework. Currently they are maturing efforts around a </w:t>
      </w:r>
      <w:r w:rsidR="005903A3" w:rsidRPr="00D651B1">
        <w:rPr>
          <w:rFonts w:ascii="Verdana" w:hAnsi="Verdana"/>
          <w:i/>
          <w:iCs/>
          <w:color w:val="404040" w:themeColor="text1" w:themeTint="BF"/>
          <w:sz w:val="22"/>
          <w:szCs w:val="22"/>
        </w:rPr>
        <w:t>Stencila</w:t>
      </w:r>
      <w:r w:rsidR="005903A3" w:rsidRPr="00D651B1">
        <w:rPr>
          <w:rFonts w:ascii="Verdana" w:hAnsi="Verdana"/>
          <w:color w:val="404040" w:themeColor="text1" w:themeTint="BF"/>
          <w:sz w:val="22"/>
          <w:szCs w:val="22"/>
        </w:rPr>
        <w:t xml:space="preserve"> editor, which will be</w:t>
      </w:r>
      <w:r w:rsidRPr="00D651B1">
        <w:rPr>
          <w:rFonts w:ascii="Verdana" w:hAnsi="Verdana"/>
          <w:color w:val="404040" w:themeColor="text1" w:themeTint="BF"/>
          <w:sz w:val="22"/>
          <w:szCs w:val="22"/>
        </w:rPr>
        <w:t>come a</w:t>
      </w:r>
      <w:r w:rsidR="005903A3" w:rsidRPr="00D651B1">
        <w:rPr>
          <w:rFonts w:ascii="Verdana" w:hAnsi="Verdana"/>
          <w:color w:val="404040" w:themeColor="text1" w:themeTint="BF"/>
          <w:sz w:val="22"/>
          <w:szCs w:val="22"/>
        </w:rPr>
        <w:t xml:space="preserve"> user-facing </w:t>
      </w:r>
      <w:r w:rsidRPr="00D651B1">
        <w:rPr>
          <w:rFonts w:ascii="Verdana" w:hAnsi="Verdana"/>
          <w:color w:val="404040" w:themeColor="text1" w:themeTint="BF"/>
          <w:sz w:val="22"/>
          <w:szCs w:val="22"/>
        </w:rPr>
        <w:t>authoring tool</w:t>
      </w:r>
      <w:r w:rsidR="005903A3" w:rsidRPr="00D651B1">
        <w:rPr>
          <w:rFonts w:ascii="Verdana" w:hAnsi="Verdana"/>
          <w:color w:val="404040" w:themeColor="text1" w:themeTint="BF"/>
          <w:sz w:val="22"/>
          <w:szCs w:val="22"/>
        </w:rPr>
        <w:t xml:space="preserve"> for a live publication, providing a way for a user to edit, create and modify their live publication within known tools (VS CODE).</w:t>
      </w:r>
      <w:r w:rsidRPr="00D651B1">
        <w:rPr>
          <w:rFonts w:ascii="Verdana" w:hAnsi="Verdana"/>
          <w:color w:val="404040" w:themeColor="text1" w:themeTint="BF"/>
          <w:sz w:val="22"/>
          <w:szCs w:val="22"/>
        </w:rPr>
        <w:t xml:space="preserve">  In addition, Stencila is partnering with </w:t>
      </w:r>
      <w:proofErr w:type="spellStart"/>
      <w:r w:rsidRPr="00D651B1">
        <w:rPr>
          <w:rFonts w:ascii="Verdana" w:hAnsi="Verdana"/>
          <w:i/>
          <w:iCs/>
          <w:color w:val="404040" w:themeColor="text1" w:themeTint="BF"/>
          <w:sz w:val="22"/>
          <w:szCs w:val="22"/>
        </w:rPr>
        <w:t>Jetify</w:t>
      </w:r>
      <w:proofErr w:type="spellEnd"/>
      <w:r w:rsidRPr="00D651B1">
        <w:rPr>
          <w:rFonts w:ascii="Verdana" w:hAnsi="Verdana"/>
          <w:color w:val="404040" w:themeColor="text1" w:themeTint="BF"/>
          <w:sz w:val="22"/>
          <w:szCs w:val="22"/>
        </w:rPr>
        <w:t xml:space="preserve"> to allow users to launch reproducible development containers based on </w:t>
      </w:r>
      <w:proofErr w:type="spellStart"/>
      <w:r w:rsidRPr="00D651B1">
        <w:rPr>
          <w:rFonts w:ascii="Verdana" w:hAnsi="Verdana"/>
          <w:i/>
          <w:iCs/>
          <w:color w:val="404040" w:themeColor="text1" w:themeTint="BF"/>
          <w:sz w:val="22"/>
          <w:szCs w:val="22"/>
        </w:rPr>
        <w:t>Devbox</w:t>
      </w:r>
      <w:proofErr w:type="spellEnd"/>
      <w:r w:rsidRPr="00D651B1">
        <w:rPr>
          <w:rFonts w:ascii="Verdana" w:hAnsi="Verdana"/>
          <w:color w:val="404040" w:themeColor="text1" w:themeTint="BF"/>
          <w:sz w:val="22"/>
          <w:szCs w:val="22"/>
        </w:rPr>
        <w:t xml:space="preserve"> (</w:t>
      </w:r>
      <w:hyperlink r:id="rId9" w:tooltip="https://www.jetify.com/devbox" w:history="1">
        <w:r w:rsidRPr="00D651B1">
          <w:rPr>
            <w:rStyle w:val="Hyperlink"/>
            <w:rFonts w:ascii="Verdana" w:eastAsiaTheme="majorEastAsia" w:hAnsi="Verdana"/>
            <w:color w:val="404040" w:themeColor="text1" w:themeTint="BF"/>
            <w:sz w:val="22"/>
            <w:szCs w:val="22"/>
          </w:rPr>
          <w:t>https://www.jetify.com/devbox</w:t>
        </w:r>
      </w:hyperlink>
      <w:r w:rsidRPr="00D651B1">
        <w:rPr>
          <w:rFonts w:ascii="Verdana" w:hAnsi="Verdana"/>
          <w:color w:val="404040" w:themeColor="text1" w:themeTint="BF"/>
          <w:sz w:val="22"/>
          <w:szCs w:val="22"/>
        </w:rPr>
        <w:t xml:space="preserve">) and </w:t>
      </w:r>
      <w:r w:rsidRPr="00D651B1">
        <w:rPr>
          <w:rFonts w:ascii="Verdana" w:hAnsi="Verdana"/>
          <w:i/>
          <w:iCs/>
          <w:color w:val="404040" w:themeColor="text1" w:themeTint="BF"/>
          <w:sz w:val="22"/>
          <w:szCs w:val="22"/>
        </w:rPr>
        <w:t>Nix</w:t>
      </w:r>
      <w:r w:rsidRPr="00D651B1">
        <w:rPr>
          <w:rFonts w:ascii="Verdana" w:hAnsi="Verdana"/>
          <w:color w:val="404040" w:themeColor="text1" w:themeTint="BF"/>
          <w:sz w:val="22"/>
          <w:szCs w:val="22"/>
        </w:rPr>
        <w:t>(</w:t>
      </w:r>
      <w:hyperlink r:id="rId10" w:tooltip="https://nixos.org/" w:history="1">
        <w:r w:rsidRPr="00D651B1">
          <w:rPr>
            <w:rStyle w:val="Hyperlink"/>
            <w:rFonts w:ascii="Verdana" w:eastAsiaTheme="majorEastAsia" w:hAnsi="Verdana"/>
            <w:color w:val="404040" w:themeColor="text1" w:themeTint="BF"/>
            <w:sz w:val="22"/>
            <w:szCs w:val="22"/>
          </w:rPr>
          <w:t>https://nixos.org/</w:t>
        </w:r>
      </w:hyperlink>
      <w:r w:rsidRPr="00D651B1">
        <w:rPr>
          <w:rFonts w:ascii="Verdana" w:hAnsi="Verdana"/>
          <w:color w:val="404040" w:themeColor="text1" w:themeTint="BF"/>
          <w:sz w:val="22"/>
          <w:szCs w:val="22"/>
        </w:rPr>
        <w:t>) from within which users can author reproducible, live publications.</w:t>
      </w:r>
    </w:p>
    <w:p w14:paraId="3E5A8333" w14:textId="77777777" w:rsidR="00F16C97" w:rsidRPr="00D651B1" w:rsidRDefault="00F16C97" w:rsidP="00F16C97">
      <w:pPr>
        <w:rPr>
          <w:rFonts w:ascii="Verdana" w:eastAsia="Times New Roman" w:hAnsi="Verdana" w:cs="Times New Roman"/>
          <w:color w:val="404040" w:themeColor="text1" w:themeTint="BF"/>
          <w:kern w:val="0"/>
          <w:sz w:val="22"/>
          <w:szCs w:val="22"/>
          <w:lang w:val="en-NZ" w:eastAsia="en-GB"/>
          <w14:ligatures w14:val="none"/>
        </w:rPr>
      </w:pPr>
    </w:p>
    <w:p w14:paraId="0A353991" w14:textId="31680781"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139A3CCF" w14:textId="6D62ADE4" w:rsidR="00F16C97" w:rsidRPr="00D651B1" w:rsidRDefault="00F16C97" w:rsidP="005903A3">
      <w:pPr>
        <w:rPr>
          <w:rFonts w:ascii="Verdana" w:eastAsia="Times New Roman" w:hAnsi="Verdana" w:cs="Times New Roman"/>
          <w:b/>
          <w:bCs/>
          <w:color w:val="404040" w:themeColor="text1" w:themeTint="BF"/>
          <w:kern w:val="0"/>
          <w:sz w:val="22"/>
          <w:szCs w:val="22"/>
          <w:lang w:val="en-NZ" w:eastAsia="en-GB"/>
          <w14:ligatures w14:val="none"/>
        </w:rPr>
      </w:pPr>
      <w:r w:rsidRPr="00D651B1">
        <w:rPr>
          <w:rFonts w:ascii="Verdana" w:eastAsia="Times New Roman" w:hAnsi="Verdana" w:cs="Times New Roman"/>
          <w:b/>
          <w:bCs/>
          <w:color w:val="404040" w:themeColor="text1" w:themeTint="BF"/>
          <w:kern w:val="0"/>
          <w:sz w:val="22"/>
          <w:szCs w:val="22"/>
          <w:lang w:val="en-NZ" w:eastAsia="en-GB"/>
          <w14:ligatures w14:val="none"/>
        </w:rPr>
        <w:t>Trusted Data Science</w:t>
      </w:r>
    </w:p>
    <w:p w14:paraId="5C2400AD" w14:textId="53B3254B" w:rsidR="00E9261E" w:rsidRPr="00D651B1" w:rsidRDefault="00F16C97" w:rsidP="00E9261E">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xml:space="preserve">We </w:t>
      </w:r>
      <w:r w:rsidR="00E9261E" w:rsidRPr="00D651B1">
        <w:rPr>
          <w:rFonts w:ascii="Verdana" w:eastAsia="Times New Roman" w:hAnsi="Verdana" w:cs="Times New Roman"/>
          <w:color w:val="404040" w:themeColor="text1" w:themeTint="BF"/>
          <w:kern w:val="0"/>
          <w:sz w:val="22"/>
          <w:szCs w:val="22"/>
          <w:lang w:val="en-NZ" w:eastAsia="en-GB"/>
          <w14:ligatures w14:val="none"/>
        </w:rPr>
        <w:t xml:space="preserve">have officially become an external collaborator with </w:t>
      </w:r>
      <w:r w:rsidRPr="00D651B1">
        <w:rPr>
          <w:rFonts w:ascii="Verdana" w:eastAsia="Times New Roman" w:hAnsi="Verdana" w:cs="Times New Roman"/>
          <w:i/>
          <w:iCs/>
          <w:color w:val="404040" w:themeColor="text1" w:themeTint="BF"/>
          <w:kern w:val="0"/>
          <w:sz w:val="22"/>
          <w:szCs w:val="22"/>
          <w:lang w:val="en-NZ" w:eastAsia="en-GB"/>
          <w14:ligatures w14:val="none"/>
        </w:rPr>
        <w:t xml:space="preserve">The </w:t>
      </w:r>
      <w:r w:rsidR="00E9261E" w:rsidRPr="00D651B1">
        <w:rPr>
          <w:rFonts w:ascii="Verdana" w:eastAsia="Times New Roman" w:hAnsi="Verdana" w:cs="Times New Roman"/>
          <w:i/>
          <w:iCs/>
          <w:color w:val="404040" w:themeColor="text1" w:themeTint="BF"/>
          <w:kern w:val="0"/>
          <w:sz w:val="22"/>
          <w:szCs w:val="22"/>
          <w:lang w:val="en-NZ" w:eastAsia="en-GB"/>
          <w14:ligatures w14:val="none"/>
        </w:rPr>
        <w:t xml:space="preserve">Allen AI </w:t>
      </w:r>
      <w:r w:rsidRPr="00D651B1">
        <w:rPr>
          <w:rFonts w:ascii="Verdana" w:eastAsia="Times New Roman" w:hAnsi="Verdana" w:cs="Times New Roman"/>
          <w:i/>
          <w:iCs/>
          <w:color w:val="404040" w:themeColor="text1" w:themeTint="BF"/>
          <w:kern w:val="0"/>
          <w:sz w:val="22"/>
          <w:szCs w:val="22"/>
          <w:lang w:val="en-NZ" w:eastAsia="en-GB"/>
          <w14:ligatures w14:val="none"/>
        </w:rPr>
        <w:t>Institute</w:t>
      </w:r>
      <w:r w:rsidRPr="00D651B1">
        <w:rPr>
          <w:rFonts w:ascii="Verdana" w:eastAsia="Times New Roman" w:hAnsi="Verdana" w:cs="Times New Roman"/>
          <w:color w:val="404040" w:themeColor="text1" w:themeTint="BF"/>
          <w:kern w:val="0"/>
          <w:sz w:val="22"/>
          <w:szCs w:val="22"/>
          <w:lang w:val="en-NZ" w:eastAsia="en-GB"/>
          <w14:ligatures w14:val="none"/>
        </w:rPr>
        <w:t xml:space="preserve"> (Based in Seattle), </w:t>
      </w:r>
      <w:r w:rsidR="00E9261E" w:rsidRPr="00D651B1">
        <w:rPr>
          <w:rFonts w:ascii="Verdana" w:eastAsia="Times New Roman" w:hAnsi="Verdana" w:cs="Times New Roman"/>
          <w:color w:val="404040" w:themeColor="text1" w:themeTint="BF"/>
          <w:kern w:val="0"/>
          <w:sz w:val="22"/>
          <w:szCs w:val="22"/>
          <w:lang w:val="en-NZ" w:eastAsia="en-GB"/>
          <w14:ligatures w14:val="none"/>
        </w:rPr>
        <w:t xml:space="preserve">on a significant </w:t>
      </w:r>
      <w:r w:rsidRPr="00D651B1">
        <w:rPr>
          <w:rFonts w:ascii="Verdana" w:eastAsia="Times New Roman" w:hAnsi="Verdana" w:cs="Times New Roman"/>
          <w:color w:val="404040" w:themeColor="text1" w:themeTint="BF"/>
          <w:kern w:val="0"/>
          <w:sz w:val="22"/>
          <w:szCs w:val="22"/>
          <w:lang w:val="en-NZ" w:eastAsia="en-GB"/>
          <w14:ligatures w14:val="none"/>
        </w:rPr>
        <w:t xml:space="preserve">new </w:t>
      </w:r>
      <w:r w:rsidR="00E9261E" w:rsidRPr="00D651B1">
        <w:rPr>
          <w:rFonts w:ascii="Verdana" w:eastAsia="Times New Roman" w:hAnsi="Verdana" w:cs="Times New Roman"/>
          <w:color w:val="404040" w:themeColor="text1" w:themeTint="BF"/>
          <w:kern w:val="0"/>
          <w:sz w:val="22"/>
          <w:szCs w:val="22"/>
          <w:lang w:val="en-NZ" w:eastAsia="en-GB"/>
          <w14:ligatures w14:val="none"/>
        </w:rPr>
        <w:t xml:space="preserve">project called </w:t>
      </w:r>
      <w:r w:rsidR="00E9261E" w:rsidRPr="00D651B1">
        <w:rPr>
          <w:rFonts w:ascii="Verdana" w:eastAsia="Times New Roman" w:hAnsi="Verdana" w:cs="Times New Roman"/>
          <w:i/>
          <w:iCs/>
          <w:color w:val="404040" w:themeColor="text1" w:themeTint="BF"/>
          <w:kern w:val="0"/>
          <w:sz w:val="22"/>
          <w:szCs w:val="22"/>
          <w:lang w:val="en-NZ" w:eastAsia="en-GB"/>
          <w14:ligatures w14:val="none"/>
        </w:rPr>
        <w:t>Nora</w:t>
      </w:r>
      <w:r w:rsidR="00E9261E" w:rsidRPr="00D651B1">
        <w:rPr>
          <w:rFonts w:ascii="Verdana" w:eastAsia="Times New Roman" w:hAnsi="Verdana" w:cs="Times New Roman"/>
          <w:color w:val="404040" w:themeColor="text1" w:themeTint="BF"/>
          <w:kern w:val="0"/>
          <w:sz w:val="22"/>
          <w:szCs w:val="22"/>
          <w:lang w:val="en-NZ" w:eastAsia="en-GB"/>
          <w14:ligatures w14:val="none"/>
        </w:rPr>
        <w:t>. This extensive initiative involves multiple teams creating sub-agents designed to develop A</w:t>
      </w:r>
      <w:r w:rsidRPr="00D651B1">
        <w:rPr>
          <w:rFonts w:ascii="Verdana" w:eastAsia="Times New Roman" w:hAnsi="Verdana" w:cs="Times New Roman"/>
          <w:color w:val="404040" w:themeColor="text1" w:themeTint="BF"/>
          <w:kern w:val="0"/>
          <w:sz w:val="22"/>
          <w:szCs w:val="22"/>
          <w:lang w:val="en-NZ" w:eastAsia="en-GB"/>
          <w14:ligatures w14:val="none"/>
        </w:rPr>
        <w:t xml:space="preserve">rtificial </w:t>
      </w:r>
      <w:r w:rsidR="00E9261E" w:rsidRPr="00D651B1">
        <w:rPr>
          <w:rFonts w:ascii="Verdana" w:eastAsia="Times New Roman" w:hAnsi="Verdana" w:cs="Times New Roman"/>
          <w:color w:val="404040" w:themeColor="text1" w:themeTint="BF"/>
          <w:kern w:val="0"/>
          <w:sz w:val="22"/>
          <w:szCs w:val="22"/>
          <w:lang w:val="en-NZ" w:eastAsia="en-GB"/>
          <w14:ligatures w14:val="none"/>
        </w:rPr>
        <w:t>G</w:t>
      </w:r>
      <w:r w:rsidRPr="00D651B1">
        <w:rPr>
          <w:rFonts w:ascii="Verdana" w:eastAsia="Times New Roman" w:hAnsi="Verdana" w:cs="Times New Roman"/>
          <w:color w:val="404040" w:themeColor="text1" w:themeTint="BF"/>
          <w:kern w:val="0"/>
          <w:sz w:val="22"/>
          <w:szCs w:val="22"/>
          <w:lang w:val="en-NZ" w:eastAsia="en-GB"/>
          <w14:ligatures w14:val="none"/>
        </w:rPr>
        <w:t xml:space="preserve">eneral </w:t>
      </w:r>
      <w:r w:rsidR="00E9261E" w:rsidRPr="00D651B1">
        <w:rPr>
          <w:rFonts w:ascii="Verdana" w:eastAsia="Times New Roman" w:hAnsi="Verdana" w:cs="Times New Roman"/>
          <w:color w:val="404040" w:themeColor="text1" w:themeTint="BF"/>
          <w:kern w:val="0"/>
          <w:sz w:val="22"/>
          <w:szCs w:val="22"/>
          <w:lang w:val="en-NZ" w:eastAsia="en-GB"/>
          <w14:ligatures w14:val="none"/>
        </w:rPr>
        <w:t>I</w:t>
      </w:r>
      <w:r w:rsidRPr="00D651B1">
        <w:rPr>
          <w:rFonts w:ascii="Verdana" w:eastAsia="Times New Roman" w:hAnsi="Verdana" w:cs="Times New Roman"/>
          <w:color w:val="404040" w:themeColor="text1" w:themeTint="BF"/>
          <w:kern w:val="0"/>
          <w:sz w:val="22"/>
          <w:szCs w:val="22"/>
          <w:lang w:val="en-NZ" w:eastAsia="en-GB"/>
          <w14:ligatures w14:val="none"/>
        </w:rPr>
        <w:t>ntelligence (AGI)</w:t>
      </w:r>
      <w:r w:rsidR="00E9261E" w:rsidRPr="00D651B1">
        <w:rPr>
          <w:rFonts w:ascii="Verdana" w:eastAsia="Times New Roman" w:hAnsi="Verdana" w:cs="Times New Roman"/>
          <w:color w:val="404040" w:themeColor="text1" w:themeTint="BF"/>
          <w:kern w:val="0"/>
          <w:sz w:val="22"/>
          <w:szCs w:val="22"/>
          <w:lang w:val="en-NZ" w:eastAsia="en-GB"/>
          <w14:ligatures w14:val="none"/>
        </w:rPr>
        <w:t xml:space="preserve">-like algorithms. </w:t>
      </w:r>
      <w:r w:rsidRPr="00D651B1">
        <w:rPr>
          <w:rFonts w:ascii="Verdana" w:eastAsia="Times New Roman" w:hAnsi="Verdana" w:cs="Times New Roman"/>
          <w:color w:val="404040" w:themeColor="text1" w:themeTint="BF"/>
          <w:kern w:val="0"/>
          <w:sz w:val="22"/>
          <w:szCs w:val="22"/>
          <w:lang w:val="en-NZ" w:eastAsia="en-GB"/>
          <w14:ligatures w14:val="none"/>
        </w:rPr>
        <w:t>With our</w:t>
      </w:r>
      <w:r w:rsidR="00E9261E" w:rsidRPr="00D651B1">
        <w:rPr>
          <w:rFonts w:ascii="Verdana" w:eastAsia="Times New Roman" w:hAnsi="Verdana" w:cs="Times New Roman"/>
          <w:color w:val="404040" w:themeColor="text1" w:themeTint="BF"/>
          <w:kern w:val="0"/>
          <w:sz w:val="22"/>
          <w:szCs w:val="22"/>
          <w:lang w:val="en-NZ" w:eastAsia="en-GB"/>
          <w14:ligatures w14:val="none"/>
        </w:rPr>
        <w:t xml:space="preserve"> main collaborator, </w:t>
      </w:r>
      <w:proofErr w:type="spellStart"/>
      <w:r w:rsidR="00E9261E" w:rsidRPr="00D651B1">
        <w:rPr>
          <w:rFonts w:ascii="Verdana" w:eastAsia="Times New Roman" w:hAnsi="Verdana" w:cs="Times New Roman"/>
          <w:color w:val="404040" w:themeColor="text1" w:themeTint="BF"/>
          <w:kern w:val="0"/>
          <w:sz w:val="22"/>
          <w:szCs w:val="22"/>
          <w:lang w:val="en-NZ" w:eastAsia="en-GB"/>
          <w14:ligatures w14:val="none"/>
        </w:rPr>
        <w:t>Niket</w:t>
      </w:r>
      <w:proofErr w:type="spellEnd"/>
      <w:r w:rsidR="00E9261E" w:rsidRPr="00D651B1">
        <w:rPr>
          <w:rFonts w:ascii="Verdana" w:eastAsia="Times New Roman" w:hAnsi="Verdana" w:cs="Times New Roman"/>
          <w:color w:val="404040" w:themeColor="text1" w:themeTint="BF"/>
          <w:kern w:val="0"/>
          <w:sz w:val="22"/>
          <w:szCs w:val="22"/>
          <w:lang w:val="en-NZ" w:eastAsia="en-GB"/>
          <w14:ligatures w14:val="none"/>
        </w:rPr>
        <w:t xml:space="preserve"> Tandon, </w:t>
      </w:r>
      <w:r w:rsidRPr="00D651B1">
        <w:rPr>
          <w:rFonts w:ascii="Verdana" w:eastAsia="Times New Roman" w:hAnsi="Verdana" w:cs="Times New Roman"/>
          <w:color w:val="404040" w:themeColor="text1" w:themeTint="BF"/>
          <w:kern w:val="0"/>
          <w:sz w:val="22"/>
          <w:szCs w:val="22"/>
          <w:lang w:val="en-NZ" w:eastAsia="en-GB"/>
          <w14:ligatures w14:val="none"/>
        </w:rPr>
        <w:t>we</w:t>
      </w:r>
      <w:r w:rsidR="00E9261E" w:rsidRPr="00D651B1">
        <w:rPr>
          <w:rFonts w:ascii="Verdana" w:eastAsia="Times New Roman" w:hAnsi="Verdana" w:cs="Times New Roman"/>
          <w:color w:val="404040" w:themeColor="text1" w:themeTint="BF"/>
          <w:kern w:val="0"/>
          <w:sz w:val="22"/>
          <w:szCs w:val="22"/>
          <w:lang w:val="en-NZ" w:eastAsia="en-GB"/>
          <w14:ligatures w14:val="none"/>
        </w:rPr>
        <w:t xml:space="preserve"> are contributing to the scientific claim verification team, currently focusing on </w:t>
      </w:r>
      <w:r w:rsidRPr="00D651B1">
        <w:rPr>
          <w:rFonts w:ascii="Verdana" w:eastAsia="Times New Roman" w:hAnsi="Verdana" w:cs="Times New Roman"/>
          <w:color w:val="404040" w:themeColor="text1" w:themeTint="BF"/>
          <w:kern w:val="0"/>
          <w:sz w:val="22"/>
          <w:szCs w:val="22"/>
          <w:lang w:val="en-NZ" w:eastAsia="en-GB"/>
          <w14:ligatures w14:val="none"/>
        </w:rPr>
        <w:t xml:space="preserve">evaluating the claims in sets of research </w:t>
      </w:r>
      <w:r w:rsidR="00E9261E" w:rsidRPr="00D651B1">
        <w:rPr>
          <w:rFonts w:ascii="Verdana" w:eastAsia="Times New Roman" w:hAnsi="Verdana" w:cs="Times New Roman"/>
          <w:color w:val="404040" w:themeColor="text1" w:themeTint="BF"/>
          <w:kern w:val="0"/>
          <w:sz w:val="22"/>
          <w:szCs w:val="22"/>
          <w:lang w:val="en-NZ" w:eastAsia="en-GB"/>
          <w14:ligatures w14:val="none"/>
        </w:rPr>
        <w:t xml:space="preserve">papers. </w:t>
      </w:r>
      <w:r w:rsidRPr="00D651B1">
        <w:rPr>
          <w:rFonts w:ascii="Verdana" w:eastAsia="Times New Roman" w:hAnsi="Verdana" w:cs="Times New Roman"/>
          <w:color w:val="404040" w:themeColor="text1" w:themeTint="BF"/>
          <w:kern w:val="0"/>
          <w:sz w:val="22"/>
          <w:szCs w:val="22"/>
          <w:lang w:val="en-NZ" w:eastAsia="en-GB"/>
          <w14:ligatures w14:val="none"/>
        </w:rPr>
        <w:t>Together, w</w:t>
      </w:r>
      <w:r w:rsidR="00E9261E" w:rsidRPr="00D651B1">
        <w:rPr>
          <w:rFonts w:ascii="Verdana" w:eastAsia="Times New Roman" w:hAnsi="Verdana" w:cs="Times New Roman"/>
          <w:color w:val="404040" w:themeColor="text1" w:themeTint="BF"/>
          <w:kern w:val="0"/>
          <w:sz w:val="22"/>
          <w:szCs w:val="22"/>
          <w:lang w:val="en-NZ" w:eastAsia="en-GB"/>
          <w14:ligatures w14:val="none"/>
        </w:rPr>
        <w:t>e have been developing a system capable of reasoning about</w:t>
      </w:r>
      <w:r w:rsidRPr="00D651B1">
        <w:rPr>
          <w:rFonts w:ascii="Verdana" w:eastAsia="Times New Roman" w:hAnsi="Verdana" w:cs="Times New Roman"/>
          <w:color w:val="404040" w:themeColor="text1" w:themeTint="BF"/>
          <w:kern w:val="0"/>
          <w:sz w:val="22"/>
          <w:szCs w:val="22"/>
          <w:lang w:val="en-NZ" w:eastAsia="en-GB"/>
          <w14:ligatures w14:val="none"/>
        </w:rPr>
        <w:t>,</w:t>
      </w:r>
      <w:r w:rsidR="00E9261E" w:rsidRPr="00D651B1">
        <w:rPr>
          <w:rFonts w:ascii="Verdana" w:eastAsia="Times New Roman" w:hAnsi="Verdana" w:cs="Times New Roman"/>
          <w:color w:val="404040" w:themeColor="text1" w:themeTint="BF"/>
          <w:kern w:val="0"/>
          <w:sz w:val="22"/>
          <w:szCs w:val="22"/>
          <w:lang w:val="en-NZ" w:eastAsia="en-GB"/>
          <w14:ligatures w14:val="none"/>
        </w:rPr>
        <w:t xml:space="preserve"> and verifying</w:t>
      </w:r>
      <w:r w:rsidRPr="00D651B1">
        <w:rPr>
          <w:rFonts w:ascii="Verdana" w:eastAsia="Times New Roman" w:hAnsi="Verdana" w:cs="Times New Roman"/>
          <w:color w:val="404040" w:themeColor="text1" w:themeTint="BF"/>
          <w:kern w:val="0"/>
          <w:sz w:val="22"/>
          <w:szCs w:val="22"/>
          <w:lang w:val="en-NZ" w:eastAsia="en-GB"/>
          <w14:ligatures w14:val="none"/>
        </w:rPr>
        <w:t>,</w:t>
      </w:r>
      <w:r w:rsidR="00E9261E" w:rsidRPr="00D651B1">
        <w:rPr>
          <w:rFonts w:ascii="Verdana" w:eastAsia="Times New Roman" w:hAnsi="Verdana" w:cs="Times New Roman"/>
          <w:color w:val="404040" w:themeColor="text1" w:themeTint="BF"/>
          <w:kern w:val="0"/>
          <w:sz w:val="22"/>
          <w:szCs w:val="22"/>
          <w:lang w:val="en-NZ" w:eastAsia="en-GB"/>
          <w14:ligatures w14:val="none"/>
        </w:rPr>
        <w:t xml:space="preserve"> scientific claims. </w:t>
      </w:r>
      <w:r w:rsidRPr="00D651B1">
        <w:rPr>
          <w:rFonts w:ascii="Verdana" w:eastAsia="Times New Roman" w:hAnsi="Verdana" w:cs="Times New Roman"/>
          <w:color w:val="404040" w:themeColor="text1" w:themeTint="BF"/>
          <w:kern w:val="0"/>
          <w:sz w:val="22"/>
          <w:szCs w:val="22"/>
          <w:lang w:val="en-NZ" w:eastAsia="en-GB"/>
          <w14:ligatures w14:val="none"/>
        </w:rPr>
        <w:t xml:space="preserve">This partnership is allowing us to access some of their state-of-the-art GenAI capabilities, experimental methods and compute infrastructure that is much larger and more performant than anything available currently in New Zealand. </w:t>
      </w:r>
    </w:p>
    <w:p w14:paraId="6C3AC94F" w14:textId="77777777" w:rsidR="00E9261E" w:rsidRPr="00D651B1" w:rsidRDefault="00E9261E" w:rsidP="00E9261E">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w:t>
      </w:r>
    </w:p>
    <w:p w14:paraId="45138FBC" w14:textId="48958FB1" w:rsidR="00F16C97" w:rsidRPr="00D651B1" w:rsidRDefault="00F16C97" w:rsidP="00F16C97">
      <w:pPr>
        <w:rPr>
          <w:rFonts w:ascii="Verdana" w:eastAsia="Times New Roman" w:hAnsi="Verdana" w:cs="Times New Roman"/>
          <w:b/>
          <w:bCs/>
          <w:i/>
          <w:iCs/>
          <w:color w:val="404040" w:themeColor="text1" w:themeTint="BF"/>
          <w:kern w:val="0"/>
          <w:sz w:val="22"/>
          <w:szCs w:val="22"/>
          <w:lang w:val="en-NZ" w:eastAsia="en-GB"/>
          <w14:ligatures w14:val="none"/>
        </w:rPr>
      </w:pPr>
      <w:r w:rsidRPr="00D651B1">
        <w:rPr>
          <w:rFonts w:ascii="Verdana" w:eastAsia="Times New Roman" w:hAnsi="Verdana" w:cs="Times New Roman"/>
          <w:b/>
          <w:bCs/>
          <w:i/>
          <w:iCs/>
          <w:color w:val="404040" w:themeColor="text1" w:themeTint="BF"/>
          <w:kern w:val="0"/>
          <w:sz w:val="22"/>
          <w:szCs w:val="22"/>
          <w:lang w:val="en-NZ" w:eastAsia="en-GB"/>
          <w14:ligatures w14:val="none"/>
        </w:rPr>
        <w:t>Biological Data Sciences</w:t>
      </w:r>
    </w:p>
    <w:p w14:paraId="55337386" w14:textId="528E558C" w:rsidR="00F16C97" w:rsidRPr="00D651B1" w:rsidRDefault="00F16C97" w:rsidP="00F16C97">
      <w:pPr>
        <w:rPr>
          <w:rFonts w:ascii="Verdana" w:eastAsia="Times New Roman" w:hAnsi="Verdana" w:cs="Times New Roman"/>
          <w:i/>
          <w:iCs/>
          <w:color w:val="404040" w:themeColor="text1" w:themeTint="BF"/>
          <w:kern w:val="0"/>
          <w:sz w:val="22"/>
          <w:szCs w:val="22"/>
          <w:lang w:val="en-NZ" w:eastAsia="en-GB"/>
          <w14:ligatures w14:val="none"/>
        </w:rPr>
      </w:pPr>
      <w:r w:rsidRPr="00D651B1">
        <w:rPr>
          <w:rFonts w:ascii="Verdana" w:eastAsia="Times New Roman" w:hAnsi="Verdana" w:cs="Times New Roman"/>
          <w:i/>
          <w:iCs/>
          <w:color w:val="404040" w:themeColor="text1" w:themeTint="BF"/>
          <w:kern w:val="0"/>
          <w:sz w:val="22"/>
          <w:szCs w:val="22"/>
          <w:lang w:val="en-NZ" w:eastAsia="en-GB"/>
          <w14:ligatures w14:val="none"/>
        </w:rPr>
        <w:t xml:space="preserve">Hui Zhen Tan and </w:t>
      </w:r>
      <w:proofErr w:type="spellStart"/>
      <w:r w:rsidRPr="00D651B1">
        <w:rPr>
          <w:rFonts w:ascii="Verdana" w:eastAsia="Times New Roman" w:hAnsi="Verdana" w:cs="Times New Roman"/>
          <w:i/>
          <w:iCs/>
          <w:color w:val="404040" w:themeColor="text1" w:themeTint="BF"/>
          <w:kern w:val="0"/>
          <w:sz w:val="22"/>
          <w:szCs w:val="22"/>
          <w:lang w:val="en-NZ" w:eastAsia="en-GB"/>
          <w14:ligatures w14:val="none"/>
        </w:rPr>
        <w:t>Eirian</w:t>
      </w:r>
      <w:proofErr w:type="spellEnd"/>
      <w:r w:rsidRPr="00D651B1">
        <w:rPr>
          <w:rFonts w:ascii="Verdana" w:eastAsia="Times New Roman" w:hAnsi="Verdana" w:cs="Times New Roman"/>
          <w:i/>
          <w:iCs/>
          <w:color w:val="404040" w:themeColor="text1" w:themeTint="BF"/>
          <w:kern w:val="0"/>
          <w:sz w:val="22"/>
          <w:szCs w:val="22"/>
          <w:lang w:val="en-NZ" w:eastAsia="en-GB"/>
          <w14:ligatures w14:val="none"/>
        </w:rPr>
        <w:t xml:space="preserve"> Perkins presented their research to the Hihi Recovery Group as part of a Hihi Research Evening in February 2024. This led to discussions on the translocation history of Hihi and, following a literature review of all previous Hihi.  This research utilises information from whole genome resequencing data and a Hihi genome assembly, funded by Genomics Aotearoa. We have strong connections to the High Quality Genomics and Population Genomics projects within Genomics Aotearoa, which Anna </w:t>
      </w:r>
      <w:proofErr w:type="spellStart"/>
      <w:r w:rsidRPr="00D651B1">
        <w:rPr>
          <w:rFonts w:ascii="Verdana" w:eastAsia="Times New Roman" w:hAnsi="Verdana" w:cs="Times New Roman"/>
          <w:i/>
          <w:iCs/>
          <w:color w:val="404040" w:themeColor="text1" w:themeTint="BF"/>
          <w:kern w:val="0"/>
          <w:sz w:val="22"/>
          <w:szCs w:val="22"/>
          <w:lang w:val="en-NZ" w:eastAsia="en-GB"/>
          <w14:ligatures w14:val="none"/>
        </w:rPr>
        <w:t>Santure</w:t>
      </w:r>
      <w:proofErr w:type="spellEnd"/>
      <w:r w:rsidRPr="00D651B1">
        <w:rPr>
          <w:rFonts w:ascii="Verdana" w:eastAsia="Times New Roman" w:hAnsi="Verdana" w:cs="Times New Roman"/>
          <w:i/>
          <w:iCs/>
          <w:color w:val="404040" w:themeColor="text1" w:themeTint="BF"/>
          <w:kern w:val="0"/>
          <w:sz w:val="22"/>
          <w:szCs w:val="22"/>
          <w:lang w:val="en-NZ" w:eastAsia="en-GB"/>
          <w14:ligatures w14:val="none"/>
        </w:rPr>
        <w:t xml:space="preserve"> co-leads.</w:t>
      </w:r>
    </w:p>
    <w:p w14:paraId="64252A18" w14:textId="77777777" w:rsidR="00E9261E" w:rsidRPr="00D651B1" w:rsidRDefault="00E9261E" w:rsidP="005903A3">
      <w:pPr>
        <w:rPr>
          <w:rFonts w:ascii="Verdana" w:eastAsia="Times New Roman" w:hAnsi="Verdana" w:cs="Times New Roman"/>
          <w:color w:val="404040" w:themeColor="text1" w:themeTint="BF"/>
          <w:kern w:val="0"/>
          <w:sz w:val="22"/>
          <w:szCs w:val="22"/>
          <w:lang w:val="en-NZ" w:eastAsia="en-GB"/>
          <w14:ligatures w14:val="none"/>
        </w:rPr>
      </w:pPr>
    </w:p>
    <w:p w14:paraId="3A31A238" w14:textId="623C3D23" w:rsidR="00A736F0" w:rsidRPr="00D651B1" w:rsidRDefault="00F16C97" w:rsidP="00A736F0">
      <w:pPr>
        <w:pStyle w:val="NormalWeb"/>
        <w:shd w:val="clear" w:color="auto" w:fill="FFFFFF"/>
        <w:spacing w:before="0" w:beforeAutospacing="0" w:after="0" w:afterAutospacing="0"/>
        <w:textAlignment w:val="baseline"/>
        <w:rPr>
          <w:rFonts w:ascii="Verdana" w:hAnsi="Verdana" w:cs="Arial"/>
          <w:color w:val="404040" w:themeColor="text1" w:themeTint="BF"/>
          <w:sz w:val="22"/>
          <w:szCs w:val="22"/>
        </w:rPr>
      </w:pPr>
      <w:r w:rsidRPr="00D651B1">
        <w:rPr>
          <w:rFonts w:ascii="Verdana" w:hAnsi="Verdana" w:cs="Arial"/>
          <w:color w:val="404040" w:themeColor="text1" w:themeTint="BF"/>
          <w:sz w:val="22"/>
          <w:szCs w:val="22"/>
        </w:rPr>
        <w:t>Additionally Co-PI Paul</w:t>
      </w:r>
      <w:r w:rsidR="00A736F0" w:rsidRPr="00D651B1">
        <w:rPr>
          <w:rFonts w:ascii="Verdana" w:hAnsi="Verdana" w:cs="Arial"/>
          <w:color w:val="404040" w:themeColor="text1" w:themeTint="BF"/>
          <w:sz w:val="22"/>
          <w:szCs w:val="22"/>
        </w:rPr>
        <w:t xml:space="preserve"> </w:t>
      </w:r>
      <w:r w:rsidRPr="00D651B1">
        <w:rPr>
          <w:rFonts w:ascii="Verdana" w:hAnsi="Verdana" w:cs="Arial"/>
          <w:color w:val="404040" w:themeColor="text1" w:themeTint="BF"/>
          <w:sz w:val="22"/>
          <w:szCs w:val="22"/>
        </w:rPr>
        <w:t>Gardner is interacting with</w:t>
      </w:r>
      <w:r w:rsidR="00A736F0" w:rsidRPr="00D651B1">
        <w:rPr>
          <w:rFonts w:ascii="Verdana" w:hAnsi="Verdana" w:cs="Arial"/>
          <w:color w:val="404040" w:themeColor="text1" w:themeTint="BF"/>
          <w:sz w:val="22"/>
          <w:szCs w:val="22"/>
        </w:rPr>
        <w:t xml:space="preserve"> </w:t>
      </w:r>
      <w:r w:rsidRPr="00D651B1">
        <w:rPr>
          <w:rFonts w:ascii="Verdana" w:hAnsi="Verdana" w:cs="Arial"/>
          <w:i/>
          <w:iCs/>
          <w:color w:val="404040" w:themeColor="text1" w:themeTint="BF"/>
          <w:sz w:val="22"/>
          <w:szCs w:val="22"/>
        </w:rPr>
        <w:t>RNA Platform</w:t>
      </w:r>
      <w:r w:rsidRPr="00D651B1">
        <w:rPr>
          <w:rFonts w:ascii="Verdana" w:hAnsi="Verdana" w:cs="Arial"/>
          <w:color w:val="404040" w:themeColor="text1" w:themeTint="BF"/>
          <w:sz w:val="22"/>
          <w:szCs w:val="22"/>
        </w:rPr>
        <w:t xml:space="preserve"> </w:t>
      </w:r>
      <w:r w:rsidR="00A736F0" w:rsidRPr="00D651B1">
        <w:rPr>
          <w:rFonts w:ascii="Verdana" w:hAnsi="Verdana" w:cs="Arial"/>
          <w:color w:val="404040" w:themeColor="text1" w:themeTint="BF"/>
          <w:sz w:val="22"/>
          <w:szCs w:val="22"/>
        </w:rPr>
        <w:t xml:space="preserve">pillar leads Dr. Sarah </w:t>
      </w:r>
      <w:proofErr w:type="spellStart"/>
      <w:r w:rsidR="00A736F0" w:rsidRPr="00D651B1">
        <w:rPr>
          <w:rFonts w:ascii="Verdana" w:hAnsi="Verdana" w:cs="Arial"/>
          <w:color w:val="404040" w:themeColor="text1" w:themeTint="BF"/>
          <w:sz w:val="22"/>
          <w:szCs w:val="22"/>
        </w:rPr>
        <w:t>Diermeier</w:t>
      </w:r>
      <w:proofErr w:type="spellEnd"/>
      <w:r w:rsidR="00A736F0" w:rsidRPr="00D651B1">
        <w:rPr>
          <w:rFonts w:ascii="Verdana" w:hAnsi="Verdana" w:cs="Arial"/>
          <w:color w:val="404040" w:themeColor="text1" w:themeTint="BF"/>
          <w:sz w:val="22"/>
          <w:szCs w:val="22"/>
        </w:rPr>
        <w:t xml:space="preserve"> &amp; Dr. William Kelton to discuss bioinformatic method design </w:t>
      </w:r>
      <w:r w:rsidR="00A736F0" w:rsidRPr="00D651B1">
        <w:rPr>
          <w:rFonts w:ascii="Verdana" w:hAnsi="Verdana" w:cs="Arial"/>
          <w:color w:val="404040" w:themeColor="text1" w:themeTint="BF"/>
          <w:sz w:val="22"/>
          <w:szCs w:val="22"/>
        </w:rPr>
        <w:lastRenderedPageBreak/>
        <w:t>challenges for the “target selection” and “payload design” challenges for RNA vaccines. </w:t>
      </w:r>
    </w:p>
    <w:p w14:paraId="556B3D95" w14:textId="77777777" w:rsidR="00A736F0" w:rsidRPr="00D651B1" w:rsidRDefault="00A736F0" w:rsidP="00A736F0">
      <w:pPr>
        <w:pStyle w:val="NormalWeb"/>
        <w:shd w:val="clear" w:color="auto" w:fill="FFFFFF"/>
        <w:spacing w:before="0" w:beforeAutospacing="0" w:after="0" w:afterAutospacing="0"/>
        <w:textAlignment w:val="baseline"/>
        <w:rPr>
          <w:rFonts w:ascii="Verdana" w:hAnsi="Verdana" w:cs="Arial"/>
          <w:color w:val="404040" w:themeColor="text1" w:themeTint="BF"/>
          <w:sz w:val="22"/>
          <w:szCs w:val="22"/>
        </w:rPr>
      </w:pPr>
    </w:p>
    <w:p w14:paraId="2D8772F0" w14:textId="5205EE58" w:rsidR="00661FEA" w:rsidRPr="00D651B1" w:rsidRDefault="00F16C97" w:rsidP="00661FEA">
      <w:pPr>
        <w:rPr>
          <w:rFonts w:ascii="Verdana" w:eastAsia="Times New Roman" w:hAnsi="Verdana" w:cs="Calibri"/>
          <w:color w:val="404040" w:themeColor="text1" w:themeTint="BF"/>
          <w:kern w:val="0"/>
          <w:sz w:val="22"/>
          <w:szCs w:val="22"/>
          <w:lang w:val="en-NZ" w:eastAsia="en-GB"/>
          <w14:ligatures w14:val="none"/>
        </w:rPr>
      </w:pPr>
      <w:r w:rsidRPr="00D651B1">
        <w:rPr>
          <w:rFonts w:ascii="Verdana" w:eastAsia="Times New Roman" w:hAnsi="Verdana" w:cs="Calibri"/>
          <w:color w:val="404040" w:themeColor="text1" w:themeTint="BF"/>
          <w:kern w:val="0"/>
          <w:sz w:val="22"/>
          <w:szCs w:val="22"/>
          <w:lang w:val="en-NZ" w:eastAsia="en-GB"/>
          <w14:ligatures w14:val="none"/>
        </w:rPr>
        <w:t>For our population health focus, our</w:t>
      </w:r>
      <w:r w:rsidR="00661FEA" w:rsidRPr="00D651B1">
        <w:rPr>
          <w:rFonts w:ascii="Verdana" w:eastAsia="Times New Roman" w:hAnsi="Verdana" w:cs="Calibri"/>
          <w:color w:val="404040" w:themeColor="text1" w:themeTint="BF"/>
          <w:kern w:val="0"/>
          <w:sz w:val="22"/>
          <w:szCs w:val="22"/>
          <w:lang w:val="en-NZ" w:eastAsia="en-GB"/>
          <w14:ligatures w14:val="none"/>
        </w:rPr>
        <w:t xml:space="preserve"> main international collaborators on the salmonellosis project (</w:t>
      </w:r>
      <w:r w:rsidR="00661FEA" w:rsidRPr="00D651B1">
        <w:rPr>
          <w:rFonts w:ascii="Verdana" w:eastAsia="Times New Roman" w:hAnsi="Verdana" w:cs="Calibri"/>
          <w:i/>
          <w:iCs/>
          <w:color w:val="404040" w:themeColor="text1" w:themeTint="BF"/>
          <w:kern w:val="0"/>
          <w:sz w:val="22"/>
          <w:szCs w:val="22"/>
          <w:lang w:val="en-NZ" w:eastAsia="en-GB"/>
          <w14:ligatures w14:val="none"/>
        </w:rPr>
        <w:t>Salmonella</w:t>
      </w:r>
      <w:r w:rsidR="00661FEA" w:rsidRPr="00D651B1">
        <w:rPr>
          <w:rFonts w:ascii="Verdana" w:eastAsia="Times New Roman" w:hAnsi="Verdana" w:cs="Calibri"/>
          <w:color w:val="404040" w:themeColor="text1" w:themeTint="BF"/>
          <w:kern w:val="0"/>
          <w:sz w:val="22"/>
          <w:szCs w:val="22"/>
          <w:lang w:val="en-NZ" w:eastAsia="en-GB"/>
          <w14:ligatures w14:val="none"/>
        </w:rPr>
        <w:t> Enteritidis ST 183) are the German Federal Institute for Risk Assessment (</w:t>
      </w:r>
      <w:proofErr w:type="spellStart"/>
      <w:r w:rsidR="00661FEA" w:rsidRPr="00D651B1">
        <w:rPr>
          <w:rFonts w:ascii="Verdana" w:eastAsia="Times New Roman" w:hAnsi="Verdana" w:cs="Calibri"/>
          <w:color w:val="404040" w:themeColor="text1" w:themeTint="BF"/>
          <w:kern w:val="0"/>
          <w:sz w:val="22"/>
          <w:szCs w:val="22"/>
          <w:lang w:val="en-NZ" w:eastAsia="en-GB"/>
          <w14:ligatures w14:val="none"/>
        </w:rPr>
        <w:t>BfR</w:t>
      </w:r>
      <w:proofErr w:type="spellEnd"/>
      <w:r w:rsidR="00661FEA" w:rsidRPr="00D651B1">
        <w:rPr>
          <w:rFonts w:ascii="Verdana" w:eastAsia="Times New Roman" w:hAnsi="Verdana" w:cs="Calibri"/>
          <w:color w:val="404040" w:themeColor="text1" w:themeTint="BF"/>
          <w:kern w:val="0"/>
          <w:sz w:val="22"/>
          <w:szCs w:val="22"/>
          <w:lang w:val="en-NZ" w:eastAsia="en-GB"/>
          <w14:ligatures w14:val="none"/>
        </w:rPr>
        <w:t>) and the Robert Koch Institute</w:t>
      </w:r>
      <w:r w:rsidRPr="00D651B1">
        <w:rPr>
          <w:rFonts w:ascii="Verdana" w:eastAsia="Times New Roman" w:hAnsi="Verdana" w:cs="Calibri"/>
          <w:color w:val="404040" w:themeColor="text1" w:themeTint="BF"/>
          <w:kern w:val="0"/>
          <w:sz w:val="22"/>
          <w:szCs w:val="22"/>
          <w:lang w:val="en-NZ" w:eastAsia="en-GB"/>
          <w14:ligatures w14:val="none"/>
        </w:rPr>
        <w:t xml:space="preserve"> (also in Germany)</w:t>
      </w:r>
      <w:r w:rsidR="00661FEA" w:rsidRPr="00D651B1">
        <w:rPr>
          <w:rFonts w:ascii="Verdana" w:eastAsia="Times New Roman" w:hAnsi="Verdana" w:cs="Calibri"/>
          <w:color w:val="404040" w:themeColor="text1" w:themeTint="BF"/>
          <w:kern w:val="0"/>
          <w:sz w:val="22"/>
          <w:szCs w:val="22"/>
          <w:lang w:val="en-NZ" w:eastAsia="en-GB"/>
          <w14:ligatures w14:val="none"/>
        </w:rPr>
        <w:t>, and the Institute of Zoology, Zoological Society of London. They have provided genomic data and expertise on salmonellosis in Europe.</w:t>
      </w:r>
      <w:r w:rsidRPr="00D651B1">
        <w:rPr>
          <w:rFonts w:ascii="Verdana" w:eastAsia="Times New Roman" w:hAnsi="Verdana" w:cs="Calibri"/>
          <w:color w:val="404040" w:themeColor="text1" w:themeTint="BF"/>
          <w:kern w:val="0"/>
          <w:sz w:val="22"/>
          <w:szCs w:val="22"/>
          <w:lang w:val="en-NZ" w:eastAsia="en-GB"/>
          <w14:ligatures w14:val="none"/>
        </w:rPr>
        <w:t xml:space="preserve">  The </w:t>
      </w:r>
      <w:r w:rsidR="00661FEA" w:rsidRPr="00D651B1">
        <w:rPr>
          <w:rFonts w:ascii="Verdana" w:eastAsia="Times New Roman" w:hAnsi="Verdana" w:cs="Calibri"/>
          <w:i/>
          <w:iCs/>
          <w:color w:val="404040" w:themeColor="text1" w:themeTint="BF"/>
          <w:kern w:val="0"/>
          <w:sz w:val="22"/>
          <w:szCs w:val="22"/>
          <w:lang w:val="en-NZ" w:eastAsia="en-GB"/>
          <w14:ligatures w14:val="none"/>
        </w:rPr>
        <w:t>Neisseria meningitidis</w:t>
      </w:r>
      <w:r w:rsidR="00661FEA" w:rsidRPr="00D651B1">
        <w:rPr>
          <w:rFonts w:ascii="Verdana" w:eastAsia="Times New Roman" w:hAnsi="Verdana" w:cs="Calibri"/>
          <w:color w:val="404040" w:themeColor="text1" w:themeTint="BF"/>
          <w:kern w:val="0"/>
          <w:sz w:val="22"/>
          <w:szCs w:val="22"/>
          <w:lang w:val="en-NZ" w:eastAsia="en-GB"/>
          <w14:ligatures w14:val="none"/>
        </w:rPr>
        <w:t> </w:t>
      </w:r>
      <w:r w:rsidRPr="00D651B1">
        <w:rPr>
          <w:rFonts w:ascii="Verdana" w:eastAsia="Times New Roman" w:hAnsi="Verdana" w:cs="Calibri"/>
          <w:color w:val="404040" w:themeColor="text1" w:themeTint="BF"/>
          <w:kern w:val="0"/>
          <w:sz w:val="22"/>
          <w:szCs w:val="22"/>
          <w:lang w:val="en-NZ" w:eastAsia="en-GB"/>
          <w14:ligatures w14:val="none"/>
        </w:rPr>
        <w:t xml:space="preserve">project, based </w:t>
      </w:r>
      <w:r w:rsidR="00661FEA" w:rsidRPr="00D651B1">
        <w:rPr>
          <w:rFonts w:ascii="Verdana" w:eastAsia="Times New Roman" w:hAnsi="Verdana" w:cs="Calibri"/>
          <w:color w:val="404040" w:themeColor="text1" w:themeTint="BF"/>
          <w:kern w:val="0"/>
          <w:sz w:val="22"/>
          <w:szCs w:val="22"/>
          <w:lang w:val="en-NZ" w:eastAsia="en-GB"/>
          <w14:ligatures w14:val="none"/>
        </w:rPr>
        <w:t>in New Zealand</w:t>
      </w:r>
      <w:r w:rsidRPr="00D651B1">
        <w:rPr>
          <w:rFonts w:ascii="Verdana" w:eastAsia="Times New Roman" w:hAnsi="Verdana" w:cs="Calibri"/>
          <w:color w:val="404040" w:themeColor="text1" w:themeTint="BF"/>
          <w:kern w:val="0"/>
          <w:sz w:val="22"/>
          <w:szCs w:val="22"/>
          <w:lang w:val="en-NZ" w:eastAsia="en-GB"/>
          <w14:ligatures w14:val="none"/>
        </w:rPr>
        <w:t xml:space="preserve"> </w:t>
      </w:r>
      <w:r w:rsidR="00661FEA" w:rsidRPr="00D651B1">
        <w:rPr>
          <w:rFonts w:ascii="Verdana" w:eastAsia="Times New Roman" w:hAnsi="Verdana" w:cs="Calibri"/>
          <w:color w:val="404040" w:themeColor="text1" w:themeTint="BF"/>
          <w:kern w:val="0"/>
          <w:sz w:val="22"/>
          <w:szCs w:val="22"/>
          <w:lang w:val="en-NZ" w:eastAsia="en-GB"/>
          <w14:ligatures w14:val="none"/>
        </w:rPr>
        <w:t xml:space="preserve">represent important collaborations between ESR, </w:t>
      </w:r>
      <w:r w:rsidRPr="00D651B1">
        <w:rPr>
          <w:rFonts w:ascii="Verdana" w:eastAsia="Times New Roman" w:hAnsi="Verdana" w:cs="Calibri"/>
          <w:color w:val="404040" w:themeColor="text1" w:themeTint="BF"/>
          <w:kern w:val="0"/>
          <w:sz w:val="22"/>
          <w:szCs w:val="22"/>
          <w:lang w:val="en-NZ" w:eastAsia="en-GB"/>
          <w14:ligatures w14:val="none"/>
        </w:rPr>
        <w:t xml:space="preserve">the Ministry for Primary Industries, the Ministry of Health and the food industry along with </w:t>
      </w:r>
      <w:r w:rsidR="00661FEA" w:rsidRPr="00D651B1">
        <w:rPr>
          <w:rFonts w:ascii="Verdana" w:eastAsia="Times New Roman" w:hAnsi="Verdana" w:cs="Calibri"/>
          <w:color w:val="404040" w:themeColor="text1" w:themeTint="BF"/>
          <w:kern w:val="0"/>
          <w:sz w:val="22"/>
          <w:szCs w:val="22"/>
          <w:lang w:val="en-NZ" w:eastAsia="en-GB"/>
          <w14:ligatures w14:val="none"/>
        </w:rPr>
        <w:t xml:space="preserve">Massey University, the University of Auckland and the University of Canterbury, linking expertise in </w:t>
      </w:r>
      <w:r w:rsidRPr="00D651B1">
        <w:rPr>
          <w:rFonts w:ascii="Verdana" w:eastAsia="Times New Roman" w:hAnsi="Verdana" w:cs="Calibri"/>
          <w:color w:val="404040" w:themeColor="text1" w:themeTint="BF"/>
          <w:kern w:val="0"/>
          <w:sz w:val="22"/>
          <w:szCs w:val="22"/>
          <w:lang w:val="en-NZ" w:eastAsia="en-GB"/>
          <w14:ligatures w14:val="none"/>
        </w:rPr>
        <w:t xml:space="preserve">data science, </w:t>
      </w:r>
      <w:r w:rsidR="00661FEA" w:rsidRPr="00D651B1">
        <w:rPr>
          <w:rFonts w:ascii="Verdana" w:eastAsia="Times New Roman" w:hAnsi="Verdana" w:cs="Calibri"/>
          <w:color w:val="404040" w:themeColor="text1" w:themeTint="BF"/>
          <w:kern w:val="0"/>
          <w:sz w:val="22"/>
          <w:szCs w:val="22"/>
          <w:lang w:val="en-NZ" w:eastAsia="en-GB"/>
          <w14:ligatures w14:val="none"/>
        </w:rPr>
        <w:t>genomics, phylodynamics, epidemiology and public health.  </w:t>
      </w:r>
    </w:p>
    <w:p w14:paraId="40511CFB" w14:textId="77777777" w:rsidR="00661FEA" w:rsidRPr="00D651B1" w:rsidRDefault="00661FEA" w:rsidP="00661FEA">
      <w:pPr>
        <w:rPr>
          <w:rFonts w:ascii="Verdana" w:eastAsia="Times New Roman" w:hAnsi="Verdana" w:cs="Calibri"/>
          <w:color w:val="404040" w:themeColor="text1" w:themeTint="BF"/>
          <w:kern w:val="0"/>
          <w:sz w:val="22"/>
          <w:szCs w:val="22"/>
          <w:lang w:val="en-NZ" w:eastAsia="en-GB"/>
          <w14:ligatures w14:val="none"/>
        </w:rPr>
      </w:pPr>
      <w:r w:rsidRPr="00D651B1">
        <w:rPr>
          <w:rFonts w:ascii="Verdana" w:eastAsia="Times New Roman" w:hAnsi="Verdana" w:cs="Calibri"/>
          <w:color w:val="404040" w:themeColor="text1" w:themeTint="BF"/>
          <w:kern w:val="0"/>
          <w:sz w:val="22"/>
          <w:szCs w:val="22"/>
          <w:lang w:val="en-NZ" w:eastAsia="en-GB"/>
          <w14:ligatures w14:val="none"/>
        </w:rPr>
        <w:t>  </w:t>
      </w:r>
    </w:p>
    <w:p w14:paraId="02D1A114" w14:textId="77777777" w:rsidR="00661FEA" w:rsidRPr="00D651B1" w:rsidRDefault="00661FEA" w:rsidP="00661FEA">
      <w:pPr>
        <w:rPr>
          <w:rFonts w:ascii="Verdana" w:eastAsia="Times New Roman" w:hAnsi="Verdana" w:cs="Calibri"/>
          <w:color w:val="404040" w:themeColor="text1" w:themeTint="BF"/>
          <w:kern w:val="0"/>
          <w:sz w:val="22"/>
          <w:szCs w:val="22"/>
          <w:lang w:val="en-NZ" w:eastAsia="en-GB"/>
          <w14:ligatures w14:val="none"/>
        </w:rPr>
      </w:pPr>
      <w:r w:rsidRPr="00D651B1">
        <w:rPr>
          <w:rFonts w:ascii="Verdana" w:eastAsia="Times New Roman" w:hAnsi="Verdana" w:cs="Calibri"/>
          <w:color w:val="404040" w:themeColor="text1" w:themeTint="BF"/>
          <w:kern w:val="0"/>
          <w:sz w:val="22"/>
          <w:szCs w:val="22"/>
          <w:lang w:val="en-NZ" w:eastAsia="en-GB"/>
          <w14:ligatures w14:val="none"/>
        </w:rPr>
        <w:t>This work has major implications for how two major diseases of public health concern are controlled. They will benefit public health and policy makers, and grow capability in genomic epidemiology in ESR, providing career opportunities for two excellent researchers.  </w:t>
      </w:r>
    </w:p>
    <w:p w14:paraId="7CF863F5" w14:textId="77777777" w:rsidR="00A736F0" w:rsidRPr="00D651B1" w:rsidRDefault="00A736F0" w:rsidP="00A736F0">
      <w:pPr>
        <w:pStyle w:val="NormalWeb"/>
        <w:shd w:val="clear" w:color="auto" w:fill="FFFFFF"/>
        <w:spacing w:before="0" w:beforeAutospacing="0" w:after="0" w:afterAutospacing="0"/>
        <w:textAlignment w:val="baseline"/>
        <w:rPr>
          <w:rFonts w:ascii="Verdana" w:hAnsi="Verdana" w:cs="Arial"/>
          <w:color w:val="404040" w:themeColor="text1" w:themeTint="BF"/>
          <w:sz w:val="22"/>
          <w:szCs w:val="22"/>
        </w:rPr>
      </w:pPr>
    </w:p>
    <w:p w14:paraId="238CF0A8" w14:textId="77777777" w:rsidR="005903A3"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170C0E81" w14:textId="40D79427" w:rsidR="00C50485" w:rsidRDefault="00C50485" w:rsidP="005903A3">
      <w:pPr>
        <w:rPr>
          <w:rFonts w:ascii="Verdana" w:eastAsia="Times New Roman" w:hAnsi="Verdana" w:cs="Times New Roman"/>
          <w:color w:val="404040" w:themeColor="text1" w:themeTint="BF"/>
          <w:kern w:val="0"/>
          <w:sz w:val="22"/>
          <w:szCs w:val="22"/>
          <w:lang w:val="en-NZ" w:eastAsia="en-GB"/>
          <w14:ligatures w14:val="none"/>
        </w:rPr>
      </w:pPr>
      <w:r>
        <w:rPr>
          <w:rFonts w:ascii="Verdana" w:eastAsia="Times New Roman" w:hAnsi="Verdana" w:cs="Times New Roman"/>
          <w:color w:val="404040" w:themeColor="text1" w:themeTint="BF"/>
          <w:kern w:val="0"/>
          <w:sz w:val="22"/>
          <w:szCs w:val="22"/>
          <w:lang w:val="en-NZ" w:eastAsia="en-GB"/>
          <w14:ligatures w14:val="none"/>
        </w:rPr>
        <w:t>Excellence</w:t>
      </w:r>
    </w:p>
    <w:p w14:paraId="35C23147" w14:textId="77777777" w:rsidR="00C50485" w:rsidRDefault="00C50485" w:rsidP="005903A3">
      <w:pPr>
        <w:rPr>
          <w:rFonts w:ascii="Verdana" w:eastAsia="Times New Roman" w:hAnsi="Verdana" w:cs="Times New Roman"/>
          <w:color w:val="404040" w:themeColor="text1" w:themeTint="BF"/>
          <w:kern w:val="0"/>
          <w:sz w:val="22"/>
          <w:szCs w:val="22"/>
          <w:lang w:val="en-NZ" w:eastAsia="en-GB"/>
          <w14:ligatures w14:val="none"/>
        </w:rPr>
      </w:pPr>
    </w:p>
    <w:p w14:paraId="10710B15" w14:textId="24FFE9ED" w:rsidR="00C50485" w:rsidRDefault="00C50485" w:rsidP="005903A3">
      <w:pPr>
        <w:rPr>
          <w:rFonts w:ascii="Verdana" w:eastAsia="Times New Roman" w:hAnsi="Verdana" w:cs="Times New Roman"/>
          <w:color w:val="404040" w:themeColor="text1" w:themeTint="BF"/>
          <w:kern w:val="0"/>
          <w:sz w:val="22"/>
          <w:szCs w:val="22"/>
          <w:lang w:val="en-NZ" w:eastAsia="en-GB"/>
          <w14:ligatures w14:val="none"/>
        </w:rPr>
      </w:pPr>
      <w:r>
        <w:rPr>
          <w:rFonts w:ascii="Verdana" w:eastAsia="Times New Roman" w:hAnsi="Verdana" w:cs="Times New Roman"/>
          <w:color w:val="404040" w:themeColor="text1" w:themeTint="BF"/>
          <w:kern w:val="0"/>
          <w:sz w:val="22"/>
          <w:szCs w:val="22"/>
          <w:lang w:val="en-NZ" w:eastAsia="en-GB"/>
          <w14:ligatures w14:val="none"/>
        </w:rPr>
        <w:t xml:space="preserve">The team has produced over </w:t>
      </w:r>
      <w:r w:rsidRPr="00C50485">
        <w:rPr>
          <w:rFonts w:ascii="Verdana" w:eastAsia="Times New Roman" w:hAnsi="Verdana" w:cs="Times New Roman"/>
          <w:b/>
          <w:bCs/>
          <w:color w:val="404040" w:themeColor="text1" w:themeTint="BF"/>
          <w:kern w:val="0"/>
          <w:sz w:val="22"/>
          <w:szCs w:val="22"/>
          <w:lang w:val="en-NZ" w:eastAsia="en-GB"/>
          <w14:ligatures w14:val="none"/>
        </w:rPr>
        <w:t>30 peer-reviewed research papers and conference presentations</w:t>
      </w:r>
      <w:r>
        <w:rPr>
          <w:rFonts w:ascii="Verdana" w:eastAsia="Times New Roman" w:hAnsi="Verdana" w:cs="Times New Roman"/>
          <w:color w:val="404040" w:themeColor="text1" w:themeTint="BF"/>
          <w:kern w:val="0"/>
          <w:sz w:val="22"/>
          <w:szCs w:val="22"/>
          <w:lang w:val="en-NZ" w:eastAsia="en-GB"/>
          <w14:ligatures w14:val="none"/>
        </w:rPr>
        <w:t xml:space="preserve"> in this reporting year.  Many of these are published in the very top journals and conferences.  Here is just a selection.</w:t>
      </w:r>
    </w:p>
    <w:p w14:paraId="3B6432A9" w14:textId="77777777" w:rsidR="00C50485" w:rsidRDefault="00C50485" w:rsidP="005903A3">
      <w:pPr>
        <w:rPr>
          <w:rFonts w:ascii="Verdana" w:eastAsia="Times New Roman" w:hAnsi="Verdana" w:cs="Times New Roman"/>
          <w:color w:val="404040" w:themeColor="text1" w:themeTint="BF"/>
          <w:kern w:val="0"/>
          <w:sz w:val="22"/>
          <w:szCs w:val="22"/>
          <w:lang w:val="en-NZ" w:eastAsia="en-GB"/>
          <w14:ligatures w14:val="none"/>
        </w:rPr>
      </w:pPr>
    </w:p>
    <w:p w14:paraId="7A391D3D" w14:textId="77777777" w:rsidR="00C50485" w:rsidRDefault="00C50485" w:rsidP="005903A3">
      <w:pPr>
        <w:rPr>
          <w:rFonts w:ascii="Verdana" w:eastAsia="Times New Roman" w:hAnsi="Verdana" w:cs="Times New Roman"/>
          <w:color w:val="404040" w:themeColor="text1" w:themeTint="BF"/>
          <w:kern w:val="0"/>
          <w:sz w:val="22"/>
          <w:szCs w:val="22"/>
          <w:lang w:val="en-NZ" w:eastAsia="en-GB"/>
          <w14:ligatures w14:val="none"/>
        </w:rPr>
      </w:pPr>
    </w:p>
    <w:p w14:paraId="5021C39F" w14:textId="77777777" w:rsidR="00C50485" w:rsidRDefault="00C50485" w:rsidP="00C50485">
      <w:pPr>
        <w:rPr>
          <w:rFonts w:ascii="Verdana Pro" w:eastAsia="Times New Roman" w:hAnsi="Verdana Pro" w:cs="Times New Roman"/>
          <w:color w:val="404040" w:themeColor="text1" w:themeTint="BF"/>
          <w:kern w:val="0"/>
          <w:sz w:val="22"/>
          <w:szCs w:val="22"/>
          <w:lang w:val="en-NZ" w:eastAsia="en-GB"/>
          <w14:ligatures w14:val="none"/>
        </w:rPr>
      </w:pPr>
      <w:r w:rsidRPr="00D651B1">
        <w:rPr>
          <w:rFonts w:ascii="Verdana Pro" w:eastAsia="Times New Roman" w:hAnsi="Verdana Pro" w:cs="Times New Roman"/>
          <w:color w:val="404040" w:themeColor="text1" w:themeTint="BF"/>
          <w:kern w:val="0"/>
          <w:sz w:val="22"/>
          <w:szCs w:val="22"/>
          <w:lang w:val="en-NZ" w:eastAsia="en-GB"/>
          <w14:ligatures w14:val="none"/>
        </w:rPr>
        <w:t>Hui Zhen Tan, Optimising genomic imputation for low-coverage sequences of non-model species</w:t>
      </w:r>
      <w:r>
        <w:rPr>
          <w:rFonts w:ascii="Verdana Pro" w:eastAsia="Times New Roman" w:hAnsi="Verdana Pro" w:cs="Times New Roman"/>
          <w:color w:val="404040" w:themeColor="text1" w:themeTint="BF"/>
          <w:kern w:val="0"/>
          <w:sz w:val="22"/>
          <w:szCs w:val="22"/>
          <w:lang w:val="en-NZ" w:eastAsia="en-GB"/>
          <w14:ligatures w14:val="none"/>
        </w:rPr>
        <w:t xml:space="preserve"> </w:t>
      </w:r>
      <w:r w:rsidRPr="00D651B1">
        <w:rPr>
          <w:rFonts w:ascii="Verdana Pro" w:eastAsia="Times New Roman" w:hAnsi="Verdana Pro" w:cs="Times New Roman"/>
          <w:color w:val="404040" w:themeColor="text1" w:themeTint="BF"/>
          <w:kern w:val="0"/>
          <w:sz w:val="22"/>
          <w:szCs w:val="22"/>
          <w:lang w:val="en-NZ" w:eastAsia="en-GB"/>
          <w14:ligatures w14:val="none"/>
        </w:rPr>
        <w:t>New Zealand Molecular Ecology conference, Catlins, November 2023: [Best talk prize]</w:t>
      </w:r>
    </w:p>
    <w:p w14:paraId="25CC105F" w14:textId="77777777" w:rsidR="00C50485" w:rsidRPr="00D651B1" w:rsidRDefault="00C50485" w:rsidP="00C50485">
      <w:pPr>
        <w:rPr>
          <w:rFonts w:ascii="Verdana Pro" w:eastAsia="Times New Roman" w:hAnsi="Verdana Pro" w:cs="Times New Roman"/>
          <w:color w:val="404040" w:themeColor="text1" w:themeTint="BF"/>
          <w:kern w:val="0"/>
          <w:sz w:val="22"/>
          <w:szCs w:val="22"/>
          <w:lang w:val="en-NZ" w:eastAsia="en-GB"/>
          <w14:ligatures w14:val="none"/>
        </w:rPr>
      </w:pPr>
    </w:p>
    <w:p w14:paraId="2BB89FE1" w14:textId="77777777" w:rsidR="00C50485" w:rsidRDefault="00C50485" w:rsidP="00C50485">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Ellerm, G, 2024 Invited speaker at “Globus World”, with the closing presentation. </w:t>
      </w:r>
    </w:p>
    <w:p w14:paraId="7F2EE0FF" w14:textId="77777777" w:rsidR="00C50485" w:rsidRPr="00D651B1" w:rsidRDefault="00C50485" w:rsidP="005903A3">
      <w:pPr>
        <w:rPr>
          <w:rFonts w:ascii="Verdana" w:eastAsia="Times New Roman" w:hAnsi="Verdana" w:cs="Times New Roman"/>
          <w:color w:val="404040" w:themeColor="text1" w:themeTint="BF"/>
          <w:kern w:val="0"/>
          <w:sz w:val="22"/>
          <w:szCs w:val="22"/>
          <w:lang w:val="en-NZ" w:eastAsia="en-GB"/>
          <w14:ligatures w14:val="none"/>
        </w:rPr>
      </w:pPr>
    </w:p>
    <w:p w14:paraId="3B274501" w14:textId="77777777" w:rsidR="00C50485" w:rsidRDefault="00C50485" w:rsidP="00C50485">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xml:space="preserve">Ellerm, Augustus, Mark Gahegan, and Benjamin Adams. </w:t>
      </w:r>
      <w:r>
        <w:rPr>
          <w:rFonts w:ascii="Verdana" w:eastAsia="Times New Roman" w:hAnsi="Verdana" w:cs="Times New Roman"/>
          <w:color w:val="404040" w:themeColor="text1" w:themeTint="BF"/>
          <w:kern w:val="0"/>
          <w:sz w:val="22"/>
          <w:szCs w:val="22"/>
          <w:lang w:val="en-NZ" w:eastAsia="en-GB"/>
          <w14:ligatures w14:val="none"/>
        </w:rPr>
        <w:t>“</w:t>
      </w:r>
      <w:r w:rsidRPr="00D651B1">
        <w:rPr>
          <w:rFonts w:ascii="Verdana" w:eastAsia="Times New Roman" w:hAnsi="Verdana" w:cs="Times New Roman"/>
          <w:color w:val="404040" w:themeColor="text1" w:themeTint="BF"/>
          <w:kern w:val="0"/>
          <w:sz w:val="22"/>
          <w:szCs w:val="22"/>
          <w:lang w:val="en-NZ" w:eastAsia="en-GB"/>
          <w14:ligatures w14:val="none"/>
        </w:rPr>
        <w:t>LivePublication</w:t>
      </w:r>
      <w:r>
        <w:rPr>
          <w:rFonts w:ascii="Verdana" w:eastAsia="Times New Roman" w:hAnsi="Verdana" w:cs="Times New Roman"/>
          <w:color w:val="404040" w:themeColor="text1" w:themeTint="BF"/>
          <w:kern w:val="0"/>
          <w:sz w:val="22"/>
          <w:szCs w:val="22"/>
          <w:lang w:val="en-NZ" w:eastAsia="en-GB"/>
          <w14:ligatures w14:val="none"/>
        </w:rPr>
        <w:t>”</w:t>
      </w:r>
      <w:r w:rsidRPr="00D651B1">
        <w:rPr>
          <w:rFonts w:ascii="Verdana" w:eastAsia="Times New Roman" w:hAnsi="Verdana" w:cs="Times New Roman"/>
          <w:color w:val="404040" w:themeColor="text1" w:themeTint="BF"/>
          <w:kern w:val="0"/>
          <w:sz w:val="22"/>
          <w:szCs w:val="22"/>
          <w:lang w:val="en-NZ" w:eastAsia="en-GB"/>
          <w14:ligatures w14:val="none"/>
        </w:rPr>
        <w:t xml:space="preserve">: The science workflow creates and updates the publication." 2023 </w:t>
      </w:r>
      <w:r w:rsidRPr="00C50485">
        <w:rPr>
          <w:rFonts w:ascii="Verdana" w:eastAsia="Times New Roman" w:hAnsi="Verdana" w:cs="Times New Roman"/>
          <w:b/>
          <w:bCs/>
          <w:color w:val="404040" w:themeColor="text1" w:themeTint="BF"/>
          <w:kern w:val="0"/>
          <w:sz w:val="22"/>
          <w:szCs w:val="22"/>
          <w:lang w:val="en-NZ" w:eastAsia="en-GB"/>
          <w14:ligatures w14:val="none"/>
        </w:rPr>
        <w:t>IEEE 19th International Conference on e-Science</w:t>
      </w:r>
      <w:r w:rsidRPr="00D651B1">
        <w:rPr>
          <w:rFonts w:ascii="Verdana" w:eastAsia="Times New Roman" w:hAnsi="Verdana" w:cs="Times New Roman"/>
          <w:color w:val="404040" w:themeColor="text1" w:themeTint="BF"/>
          <w:kern w:val="0"/>
          <w:sz w:val="22"/>
          <w:szCs w:val="22"/>
          <w:lang w:val="en-NZ" w:eastAsia="en-GB"/>
          <w14:ligatures w14:val="none"/>
        </w:rPr>
        <w:t xml:space="preserve"> (e-Science). IEEE, 2023.</w:t>
      </w:r>
      <w:r w:rsidRPr="00C50485">
        <w:rPr>
          <w:rFonts w:ascii="Verdana" w:eastAsia="Times New Roman" w:hAnsi="Verdana" w:cs="Times New Roman"/>
          <w:color w:val="404040" w:themeColor="text1" w:themeTint="BF"/>
          <w:kern w:val="0"/>
          <w:sz w:val="22"/>
          <w:szCs w:val="22"/>
          <w:lang w:val="en-NZ" w:eastAsia="en-GB"/>
          <w14:ligatures w14:val="none"/>
        </w:rPr>
        <w:t xml:space="preserve"> </w:t>
      </w:r>
    </w:p>
    <w:p w14:paraId="43FBF2F2" w14:textId="77777777" w:rsidR="00C50485" w:rsidRDefault="00C50485" w:rsidP="00C50485">
      <w:pPr>
        <w:rPr>
          <w:rFonts w:ascii="Verdana" w:eastAsia="Times New Roman" w:hAnsi="Verdana" w:cs="Times New Roman"/>
          <w:color w:val="404040" w:themeColor="text1" w:themeTint="BF"/>
          <w:kern w:val="0"/>
          <w:sz w:val="22"/>
          <w:szCs w:val="22"/>
          <w:lang w:val="en-NZ" w:eastAsia="en-GB"/>
          <w14:ligatures w14:val="none"/>
        </w:rPr>
      </w:pPr>
    </w:p>
    <w:p w14:paraId="28FF7D5A" w14:textId="52AD4091" w:rsidR="00C50485" w:rsidRPr="00D651B1" w:rsidRDefault="00C50485" w:rsidP="00C50485">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Tan, Neşet Özkan, et al. "Faithful Reasoning over Scientific Claims." </w:t>
      </w:r>
      <w:r w:rsidRPr="00D651B1">
        <w:rPr>
          <w:rFonts w:ascii="Verdana" w:eastAsia="Times New Roman" w:hAnsi="Verdana" w:cs="Times New Roman"/>
          <w:i/>
          <w:iCs/>
          <w:color w:val="404040" w:themeColor="text1" w:themeTint="BF"/>
          <w:kern w:val="0"/>
          <w:sz w:val="22"/>
          <w:szCs w:val="22"/>
          <w:lang w:val="en-NZ" w:eastAsia="en-GB"/>
          <w14:ligatures w14:val="none"/>
        </w:rPr>
        <w:t xml:space="preserve">Proceedings of the </w:t>
      </w:r>
      <w:r w:rsidRPr="00C50485">
        <w:rPr>
          <w:rFonts w:ascii="Verdana" w:eastAsia="Times New Roman" w:hAnsi="Verdana" w:cs="Times New Roman"/>
          <w:b/>
          <w:bCs/>
          <w:i/>
          <w:iCs/>
          <w:color w:val="404040" w:themeColor="text1" w:themeTint="BF"/>
          <w:kern w:val="0"/>
          <w:sz w:val="22"/>
          <w:szCs w:val="22"/>
          <w:lang w:val="en-NZ" w:eastAsia="en-GB"/>
          <w14:ligatures w14:val="none"/>
        </w:rPr>
        <w:t>AAAI Symposium</w:t>
      </w:r>
      <w:r w:rsidRPr="00D651B1">
        <w:rPr>
          <w:rFonts w:ascii="Verdana" w:eastAsia="Times New Roman" w:hAnsi="Verdana" w:cs="Times New Roman"/>
          <w:i/>
          <w:iCs/>
          <w:color w:val="404040" w:themeColor="text1" w:themeTint="BF"/>
          <w:kern w:val="0"/>
          <w:sz w:val="22"/>
          <w:szCs w:val="22"/>
          <w:lang w:val="en-NZ" w:eastAsia="en-GB"/>
          <w14:ligatures w14:val="none"/>
        </w:rPr>
        <w:t xml:space="preserve"> Series</w:t>
      </w:r>
      <w:r w:rsidRPr="00D651B1">
        <w:rPr>
          <w:rFonts w:ascii="Verdana" w:eastAsia="Times New Roman" w:hAnsi="Verdana" w:cs="Times New Roman"/>
          <w:color w:val="404040" w:themeColor="text1" w:themeTint="BF"/>
          <w:kern w:val="0"/>
          <w:sz w:val="22"/>
          <w:szCs w:val="22"/>
          <w:lang w:val="en-NZ" w:eastAsia="en-GB"/>
          <w14:ligatures w14:val="none"/>
        </w:rPr>
        <w:t>. Vol. 3. No. 1. 2024.</w:t>
      </w:r>
    </w:p>
    <w:p w14:paraId="043298A1" w14:textId="77777777" w:rsidR="00C50485" w:rsidRPr="00D651B1" w:rsidRDefault="00C50485" w:rsidP="00C50485">
      <w:pPr>
        <w:rPr>
          <w:rFonts w:ascii="Verdana" w:eastAsia="Calibri" w:hAnsi="Verdana" w:cs="Calibri"/>
          <w:bCs/>
          <w:color w:val="404040" w:themeColor="text1" w:themeTint="BF"/>
          <w:sz w:val="22"/>
          <w:szCs w:val="22"/>
        </w:rPr>
      </w:pPr>
    </w:p>
    <w:p w14:paraId="24161E19" w14:textId="77777777" w:rsidR="00C50485" w:rsidRDefault="00C50485" w:rsidP="00C50485">
      <w:pPr>
        <w:pStyle w:val="NormalWeb"/>
        <w:spacing w:before="0" w:beforeAutospacing="0" w:after="0" w:afterAutospacing="0"/>
        <w:textAlignment w:val="baseline"/>
        <w:rPr>
          <w:rFonts w:ascii="Verdana" w:hAnsi="Verdana" w:cs="Arial"/>
          <w:color w:val="404040" w:themeColor="text1" w:themeTint="BF"/>
          <w:sz w:val="22"/>
          <w:szCs w:val="22"/>
        </w:rPr>
      </w:pPr>
      <w:r w:rsidRPr="00D651B1">
        <w:rPr>
          <w:rFonts w:ascii="Verdana" w:hAnsi="Verdana"/>
          <w:color w:val="404040" w:themeColor="text1" w:themeTint="BF"/>
          <w:sz w:val="22"/>
          <w:szCs w:val="22"/>
        </w:rPr>
        <w:t>Tan, Neşet, et al. "Multi2Claim: Generating Scientific Claims from Multi-Choice Questions for Scientific Fact-Checking</w:t>
      </w:r>
      <w:r w:rsidRPr="00D651B1">
        <w:rPr>
          <w:rFonts w:ascii="Verdana" w:hAnsi="Verdana"/>
          <w:i/>
          <w:iCs/>
          <w:color w:val="404040" w:themeColor="text1" w:themeTint="BF"/>
          <w:sz w:val="22"/>
          <w:szCs w:val="22"/>
        </w:rPr>
        <w:t>.</w:t>
      </w:r>
      <w:r w:rsidRPr="00D651B1">
        <w:rPr>
          <w:rFonts w:ascii="Verdana" w:hAnsi="Verdana"/>
          <w:color w:val="404040" w:themeColor="text1" w:themeTint="BF"/>
          <w:sz w:val="22"/>
          <w:szCs w:val="22"/>
        </w:rPr>
        <w:t>"</w:t>
      </w:r>
      <w:r w:rsidRPr="00D651B1">
        <w:rPr>
          <w:rFonts w:ascii="Verdana" w:hAnsi="Verdana"/>
          <w:i/>
          <w:iCs/>
          <w:color w:val="404040" w:themeColor="text1" w:themeTint="BF"/>
          <w:sz w:val="22"/>
          <w:szCs w:val="22"/>
        </w:rPr>
        <w:t xml:space="preserve"> Proceedings of the 17th Conference of the European Chapter of the </w:t>
      </w:r>
      <w:r w:rsidRPr="00C50485">
        <w:rPr>
          <w:rFonts w:ascii="Verdana" w:hAnsi="Verdana"/>
          <w:b/>
          <w:bCs/>
          <w:i/>
          <w:iCs/>
          <w:color w:val="404040" w:themeColor="text1" w:themeTint="BF"/>
          <w:sz w:val="22"/>
          <w:szCs w:val="22"/>
        </w:rPr>
        <w:t>Association for Computational Linguistics</w:t>
      </w:r>
      <w:r w:rsidRPr="00D651B1">
        <w:rPr>
          <w:rFonts w:ascii="Verdana" w:hAnsi="Verdana"/>
          <w:color w:val="404040" w:themeColor="text1" w:themeTint="BF"/>
          <w:sz w:val="22"/>
          <w:szCs w:val="22"/>
        </w:rPr>
        <w:t>, 2023.</w:t>
      </w:r>
      <w:r w:rsidRPr="00C50485">
        <w:rPr>
          <w:rFonts w:ascii="Verdana" w:hAnsi="Verdana" w:cs="Arial"/>
          <w:color w:val="404040" w:themeColor="text1" w:themeTint="BF"/>
          <w:sz w:val="22"/>
          <w:szCs w:val="22"/>
        </w:rPr>
        <w:t xml:space="preserve"> </w:t>
      </w:r>
    </w:p>
    <w:p w14:paraId="70D26658" w14:textId="77777777" w:rsidR="00C50485" w:rsidRDefault="00C50485" w:rsidP="00C50485">
      <w:pPr>
        <w:pStyle w:val="NormalWeb"/>
        <w:spacing w:before="0" w:beforeAutospacing="0" w:after="0" w:afterAutospacing="0"/>
        <w:textAlignment w:val="baseline"/>
        <w:rPr>
          <w:rFonts w:ascii="Verdana" w:hAnsi="Verdana" w:cs="Arial"/>
          <w:color w:val="404040" w:themeColor="text1" w:themeTint="BF"/>
          <w:sz w:val="22"/>
          <w:szCs w:val="22"/>
        </w:rPr>
      </w:pPr>
    </w:p>
    <w:p w14:paraId="369A4FF5" w14:textId="77777777" w:rsidR="00C50485" w:rsidRDefault="00C50485" w:rsidP="00C50485">
      <w:pPr>
        <w:rPr>
          <w:rFonts w:ascii="Verdana" w:eastAsia="Calibri" w:hAnsi="Verdana" w:cs="Calibri"/>
          <w:bCs/>
          <w:color w:val="404040" w:themeColor="text1" w:themeTint="BF"/>
          <w:sz w:val="22"/>
          <w:szCs w:val="22"/>
          <w:u w:val="single"/>
        </w:rPr>
      </w:pPr>
      <w:r w:rsidRPr="00D651B1">
        <w:rPr>
          <w:rFonts w:ascii="Verdana" w:eastAsia="Calibri" w:hAnsi="Verdana" w:cs="Calibri"/>
          <w:bCs/>
          <w:color w:val="404040" w:themeColor="text1" w:themeTint="BF"/>
          <w:sz w:val="22"/>
          <w:szCs w:val="22"/>
        </w:rPr>
        <w:t xml:space="preserve">Jonathan </w:t>
      </w:r>
      <w:proofErr w:type="spellStart"/>
      <w:r w:rsidRPr="00D651B1">
        <w:rPr>
          <w:rFonts w:ascii="Verdana" w:eastAsia="Calibri" w:hAnsi="Verdana" w:cs="Calibri"/>
          <w:bCs/>
          <w:color w:val="404040" w:themeColor="text1" w:themeTint="BF"/>
          <w:sz w:val="22"/>
          <w:szCs w:val="22"/>
        </w:rPr>
        <w:t>Klawitter</w:t>
      </w:r>
      <w:proofErr w:type="spellEnd"/>
      <w:r w:rsidRPr="00D651B1">
        <w:rPr>
          <w:rFonts w:ascii="Verdana" w:eastAsia="Calibri" w:hAnsi="Verdana" w:cs="Calibri"/>
          <w:bCs/>
          <w:color w:val="404040" w:themeColor="text1" w:themeTint="BF"/>
          <w:sz w:val="22"/>
          <w:szCs w:val="22"/>
        </w:rPr>
        <w:t xml:space="preserve">, Johannes Zink. </w:t>
      </w:r>
      <w:r w:rsidRPr="00D651B1">
        <w:rPr>
          <w:rFonts w:ascii="Verdana" w:eastAsia="Calibri" w:hAnsi="Verdana" w:cs="Calibri"/>
          <w:bCs/>
          <w:i/>
          <w:color w:val="404040" w:themeColor="text1" w:themeTint="BF"/>
          <w:sz w:val="22"/>
          <w:szCs w:val="22"/>
        </w:rPr>
        <w:t xml:space="preserve">Tree drawings with columns. </w:t>
      </w:r>
      <w:r w:rsidRPr="00D651B1">
        <w:rPr>
          <w:rFonts w:ascii="Verdana" w:eastAsia="Calibri" w:hAnsi="Verdana" w:cs="Calibri"/>
          <w:bCs/>
          <w:color w:val="404040" w:themeColor="text1" w:themeTint="BF"/>
          <w:sz w:val="22"/>
          <w:szCs w:val="22"/>
        </w:rPr>
        <w:t xml:space="preserve">International Symposium on </w:t>
      </w:r>
      <w:r w:rsidRPr="00C50485">
        <w:rPr>
          <w:rFonts w:ascii="Verdana" w:eastAsia="Calibri" w:hAnsi="Verdana" w:cs="Calibri"/>
          <w:b/>
          <w:color w:val="404040" w:themeColor="text1" w:themeTint="BF"/>
          <w:sz w:val="22"/>
          <w:szCs w:val="22"/>
        </w:rPr>
        <w:t>Graph Drawing and Network Visualization (GD23)</w:t>
      </w:r>
      <w:r w:rsidRPr="00D651B1">
        <w:rPr>
          <w:rFonts w:ascii="Verdana" w:eastAsia="Calibri" w:hAnsi="Verdana" w:cs="Calibri"/>
          <w:bCs/>
          <w:color w:val="404040" w:themeColor="text1" w:themeTint="BF"/>
          <w:sz w:val="22"/>
          <w:szCs w:val="22"/>
        </w:rPr>
        <w:t>. LNCS 14465:195-210,</w:t>
      </w:r>
      <w:r w:rsidRPr="00D651B1">
        <w:rPr>
          <w:rFonts w:ascii="Verdana" w:eastAsia="Calibri" w:hAnsi="Verdana" w:cs="Calibri"/>
          <w:bCs/>
          <w:i/>
          <w:color w:val="404040" w:themeColor="text1" w:themeTint="BF"/>
          <w:sz w:val="22"/>
          <w:szCs w:val="22"/>
        </w:rPr>
        <w:t xml:space="preserve"> </w:t>
      </w:r>
      <w:r w:rsidRPr="00D651B1">
        <w:rPr>
          <w:rFonts w:ascii="Verdana" w:eastAsia="Calibri" w:hAnsi="Verdana" w:cs="Calibri"/>
          <w:bCs/>
          <w:color w:val="404040" w:themeColor="text1" w:themeTint="BF"/>
          <w:sz w:val="22"/>
          <w:szCs w:val="22"/>
        </w:rPr>
        <w:t xml:space="preserve">2023. </w:t>
      </w:r>
      <w:proofErr w:type="spellStart"/>
      <w:r w:rsidRPr="00D651B1">
        <w:rPr>
          <w:rFonts w:ascii="Verdana" w:eastAsia="Calibri" w:hAnsi="Verdana" w:cs="Calibri"/>
          <w:bCs/>
          <w:color w:val="404040" w:themeColor="text1" w:themeTint="BF"/>
          <w:sz w:val="22"/>
          <w:szCs w:val="22"/>
        </w:rPr>
        <w:t>doi</w:t>
      </w:r>
      <w:proofErr w:type="spellEnd"/>
      <w:r w:rsidRPr="00D651B1">
        <w:rPr>
          <w:rFonts w:ascii="Verdana" w:eastAsia="Calibri" w:hAnsi="Verdana" w:cs="Calibri"/>
          <w:bCs/>
          <w:color w:val="404040" w:themeColor="text1" w:themeTint="BF"/>
          <w:sz w:val="22"/>
          <w:szCs w:val="22"/>
        </w:rPr>
        <w:t xml:space="preserve">: </w:t>
      </w:r>
      <w:hyperlink r:id="rId11">
        <w:r w:rsidRPr="00D651B1">
          <w:rPr>
            <w:rFonts w:ascii="Verdana" w:eastAsia="Calibri" w:hAnsi="Verdana" w:cs="Calibri"/>
            <w:bCs/>
            <w:color w:val="404040" w:themeColor="text1" w:themeTint="BF"/>
            <w:sz w:val="22"/>
            <w:szCs w:val="22"/>
            <w:u w:val="single"/>
          </w:rPr>
          <w:t>10.1007/978-3-031-49272-3_14</w:t>
        </w:r>
      </w:hyperlink>
    </w:p>
    <w:p w14:paraId="4D0A8721" w14:textId="77777777" w:rsidR="00C50485" w:rsidRDefault="00C50485" w:rsidP="00C50485">
      <w:pPr>
        <w:pStyle w:val="NormalWeb"/>
        <w:spacing w:before="0" w:beforeAutospacing="0" w:after="0" w:afterAutospacing="0"/>
        <w:textAlignment w:val="baseline"/>
        <w:rPr>
          <w:rFonts w:ascii="Verdana" w:hAnsi="Verdana" w:cs="Arial"/>
          <w:color w:val="404040" w:themeColor="text1" w:themeTint="BF"/>
          <w:sz w:val="22"/>
          <w:szCs w:val="22"/>
        </w:rPr>
      </w:pPr>
    </w:p>
    <w:p w14:paraId="634F0155" w14:textId="113C3002" w:rsidR="00C50485" w:rsidRPr="00D651B1" w:rsidRDefault="00C50485" w:rsidP="00C50485">
      <w:pPr>
        <w:pStyle w:val="NormalWeb"/>
        <w:spacing w:before="0" w:beforeAutospacing="0" w:after="0" w:afterAutospacing="0"/>
        <w:textAlignment w:val="baseline"/>
        <w:rPr>
          <w:rFonts w:ascii="Verdana" w:hAnsi="Verdana" w:cs="Arial"/>
          <w:color w:val="404040" w:themeColor="text1" w:themeTint="BF"/>
          <w:sz w:val="22"/>
          <w:szCs w:val="22"/>
        </w:rPr>
      </w:pPr>
      <w:proofErr w:type="spellStart"/>
      <w:r w:rsidRPr="00D651B1">
        <w:rPr>
          <w:rFonts w:ascii="Verdana" w:hAnsi="Verdana" w:cs="Arial"/>
          <w:color w:val="404040" w:themeColor="text1" w:themeTint="BF"/>
          <w:sz w:val="22"/>
          <w:szCs w:val="22"/>
        </w:rPr>
        <w:t>Bilton</w:t>
      </w:r>
      <w:proofErr w:type="spellEnd"/>
      <w:r w:rsidRPr="00D651B1">
        <w:rPr>
          <w:rFonts w:ascii="Verdana" w:hAnsi="Verdana" w:cs="Arial"/>
          <w:color w:val="404040" w:themeColor="text1" w:themeTint="BF"/>
          <w:sz w:val="22"/>
          <w:szCs w:val="22"/>
        </w:rPr>
        <w:t xml:space="preserve"> TP, Sharma SK, Schofield MR, Black MA, Jacobs JM, Bryan GJ, Dodds KG. Construction of relatedness matrices in autopolyploid populations using low-</w:t>
      </w:r>
      <w:r w:rsidRPr="00D651B1">
        <w:rPr>
          <w:rFonts w:ascii="Verdana" w:hAnsi="Verdana" w:cs="Arial"/>
          <w:color w:val="404040" w:themeColor="text1" w:themeTint="BF"/>
          <w:sz w:val="22"/>
          <w:szCs w:val="22"/>
        </w:rPr>
        <w:lastRenderedPageBreak/>
        <w:t xml:space="preserve">depth high-throughput sequencing data. </w:t>
      </w:r>
      <w:r w:rsidRPr="00C50485">
        <w:rPr>
          <w:rFonts w:ascii="Verdana" w:hAnsi="Verdana" w:cs="Arial"/>
          <w:b/>
          <w:bCs/>
          <w:color w:val="404040" w:themeColor="text1" w:themeTint="BF"/>
          <w:sz w:val="22"/>
          <w:szCs w:val="22"/>
        </w:rPr>
        <w:t>Theoretical and Applied Genetics</w:t>
      </w:r>
      <w:r w:rsidRPr="00D651B1">
        <w:rPr>
          <w:rFonts w:ascii="Verdana" w:hAnsi="Verdana" w:cs="Arial"/>
          <w:color w:val="404040" w:themeColor="text1" w:themeTint="BF"/>
          <w:sz w:val="22"/>
          <w:szCs w:val="22"/>
        </w:rPr>
        <w:t>. 2024 Mar;137(3):64.</w:t>
      </w:r>
    </w:p>
    <w:p w14:paraId="1F38495D" w14:textId="68F2FF1B" w:rsidR="00C50485" w:rsidRPr="00D651B1" w:rsidRDefault="00C50485" w:rsidP="00C50485">
      <w:pPr>
        <w:rPr>
          <w:rFonts w:ascii="Verdana" w:eastAsia="Times New Roman" w:hAnsi="Verdana" w:cs="Times New Roman"/>
          <w:color w:val="404040" w:themeColor="text1" w:themeTint="BF"/>
          <w:kern w:val="0"/>
          <w:sz w:val="22"/>
          <w:szCs w:val="22"/>
          <w:lang w:val="en-NZ" w:eastAsia="en-GB"/>
          <w14:ligatures w14:val="none"/>
        </w:rPr>
      </w:pPr>
    </w:p>
    <w:p w14:paraId="2A825F0F" w14:textId="77777777" w:rsidR="00C50485" w:rsidRDefault="00C50485" w:rsidP="00C50485">
      <w:pPr>
        <w:pStyle w:val="NormalWeb"/>
        <w:spacing w:before="0" w:beforeAutospacing="0" w:after="0" w:afterAutospacing="0"/>
        <w:textAlignment w:val="baseline"/>
        <w:rPr>
          <w:rFonts w:ascii="Verdana" w:hAnsi="Verdana" w:cs="Arial"/>
          <w:color w:val="404040" w:themeColor="text1" w:themeTint="BF"/>
          <w:sz w:val="22"/>
          <w:szCs w:val="22"/>
        </w:rPr>
      </w:pPr>
      <w:proofErr w:type="spellStart"/>
      <w:r w:rsidRPr="00D651B1">
        <w:rPr>
          <w:rFonts w:ascii="Verdana" w:hAnsi="Verdana" w:cs="Arial"/>
          <w:color w:val="404040" w:themeColor="text1" w:themeTint="BF"/>
          <w:sz w:val="22"/>
          <w:szCs w:val="22"/>
        </w:rPr>
        <w:t>Baynam</w:t>
      </w:r>
      <w:proofErr w:type="spellEnd"/>
      <w:r w:rsidRPr="00D651B1">
        <w:rPr>
          <w:rFonts w:ascii="Verdana" w:hAnsi="Verdana" w:cs="Arial"/>
          <w:color w:val="404040" w:themeColor="text1" w:themeTint="BF"/>
          <w:sz w:val="22"/>
          <w:szCs w:val="22"/>
        </w:rPr>
        <w:t xml:space="preserve"> G, </w:t>
      </w:r>
      <w:proofErr w:type="spellStart"/>
      <w:r w:rsidRPr="00D651B1">
        <w:rPr>
          <w:rFonts w:ascii="Verdana" w:hAnsi="Verdana" w:cs="Arial"/>
          <w:color w:val="404040" w:themeColor="text1" w:themeTint="BF"/>
          <w:sz w:val="22"/>
          <w:szCs w:val="22"/>
        </w:rPr>
        <w:t>Julkowska</w:t>
      </w:r>
      <w:proofErr w:type="spellEnd"/>
      <w:r w:rsidRPr="00D651B1">
        <w:rPr>
          <w:rFonts w:ascii="Verdana" w:hAnsi="Verdana" w:cs="Arial"/>
          <w:color w:val="404040" w:themeColor="text1" w:themeTint="BF"/>
          <w:sz w:val="22"/>
          <w:szCs w:val="22"/>
        </w:rPr>
        <w:t xml:space="preserve"> D, </w:t>
      </w:r>
      <w:proofErr w:type="spellStart"/>
      <w:r w:rsidRPr="00D651B1">
        <w:rPr>
          <w:rFonts w:ascii="Verdana" w:hAnsi="Verdana" w:cs="Arial"/>
          <w:color w:val="404040" w:themeColor="text1" w:themeTint="BF"/>
          <w:sz w:val="22"/>
          <w:szCs w:val="22"/>
        </w:rPr>
        <w:t>Bowdin</w:t>
      </w:r>
      <w:proofErr w:type="spellEnd"/>
      <w:r w:rsidRPr="00D651B1">
        <w:rPr>
          <w:rFonts w:ascii="Verdana" w:hAnsi="Verdana" w:cs="Arial"/>
          <w:color w:val="404040" w:themeColor="text1" w:themeTint="BF"/>
          <w:sz w:val="22"/>
          <w:szCs w:val="22"/>
        </w:rPr>
        <w:t xml:space="preserve"> S, Hermes A, McMaster CR, </w:t>
      </w:r>
      <w:proofErr w:type="spellStart"/>
      <w:r w:rsidRPr="00D651B1">
        <w:rPr>
          <w:rFonts w:ascii="Verdana" w:hAnsi="Verdana" w:cs="Arial"/>
          <w:color w:val="404040" w:themeColor="text1" w:themeTint="BF"/>
          <w:sz w:val="22"/>
          <w:szCs w:val="22"/>
        </w:rPr>
        <w:t>Prichep</w:t>
      </w:r>
      <w:proofErr w:type="spellEnd"/>
      <w:r w:rsidRPr="00D651B1">
        <w:rPr>
          <w:rFonts w:ascii="Verdana" w:hAnsi="Verdana" w:cs="Arial"/>
          <w:color w:val="404040" w:themeColor="text1" w:themeTint="BF"/>
          <w:sz w:val="22"/>
          <w:szCs w:val="22"/>
        </w:rPr>
        <w:t xml:space="preserve"> E, Richer É, van der Westhuizen FH, Repetto GM, Malherbe H, Reichardt JK, Arbour L, Hudson M, du Plessis K, </w:t>
      </w:r>
      <w:proofErr w:type="spellStart"/>
      <w:r w:rsidRPr="00D651B1">
        <w:rPr>
          <w:rFonts w:ascii="Verdana" w:hAnsi="Verdana" w:cs="Arial"/>
          <w:color w:val="404040" w:themeColor="text1" w:themeTint="BF"/>
          <w:sz w:val="22"/>
          <w:szCs w:val="22"/>
        </w:rPr>
        <w:t>Haendel</w:t>
      </w:r>
      <w:proofErr w:type="spellEnd"/>
      <w:r w:rsidRPr="00D651B1">
        <w:rPr>
          <w:rFonts w:ascii="Verdana" w:hAnsi="Verdana" w:cs="Arial"/>
          <w:color w:val="404040" w:themeColor="text1" w:themeTint="BF"/>
          <w:sz w:val="22"/>
          <w:szCs w:val="22"/>
        </w:rPr>
        <w:t xml:space="preserve"> M, Wilcox P, Lynch SA, Rind S, </w:t>
      </w:r>
      <w:proofErr w:type="spellStart"/>
      <w:r w:rsidRPr="00D651B1">
        <w:rPr>
          <w:rFonts w:ascii="Verdana" w:hAnsi="Verdana" w:cs="Arial"/>
          <w:color w:val="404040" w:themeColor="text1" w:themeTint="BF"/>
          <w:sz w:val="22"/>
          <w:szCs w:val="22"/>
        </w:rPr>
        <w:t>Easteal</w:t>
      </w:r>
      <w:proofErr w:type="spellEnd"/>
      <w:r w:rsidRPr="00D651B1">
        <w:rPr>
          <w:rFonts w:ascii="Verdana" w:hAnsi="Verdana" w:cs="Arial"/>
          <w:color w:val="404040" w:themeColor="text1" w:themeTint="BF"/>
          <w:sz w:val="22"/>
          <w:szCs w:val="22"/>
        </w:rPr>
        <w:t xml:space="preserve"> S, </w:t>
      </w:r>
      <w:proofErr w:type="spellStart"/>
      <w:r w:rsidRPr="00D651B1">
        <w:rPr>
          <w:rFonts w:ascii="Verdana" w:hAnsi="Verdana" w:cs="Arial"/>
          <w:color w:val="404040" w:themeColor="text1" w:themeTint="BF"/>
          <w:sz w:val="22"/>
          <w:szCs w:val="22"/>
        </w:rPr>
        <w:t>Estivill</w:t>
      </w:r>
      <w:proofErr w:type="spellEnd"/>
      <w:r w:rsidRPr="00D651B1">
        <w:rPr>
          <w:rFonts w:ascii="Verdana" w:hAnsi="Verdana" w:cs="Arial"/>
          <w:color w:val="404040" w:themeColor="text1" w:themeTint="BF"/>
          <w:sz w:val="22"/>
          <w:szCs w:val="22"/>
        </w:rPr>
        <w:t xml:space="preserve"> X, Caron N, Chongo M, Thomas Y, </w:t>
      </w:r>
      <w:proofErr w:type="spellStart"/>
      <w:r w:rsidRPr="00D651B1">
        <w:rPr>
          <w:rFonts w:ascii="Verdana" w:hAnsi="Verdana" w:cs="Arial"/>
          <w:color w:val="404040" w:themeColor="text1" w:themeTint="BF"/>
          <w:sz w:val="22"/>
          <w:szCs w:val="22"/>
        </w:rPr>
        <w:t>Letinturier</w:t>
      </w:r>
      <w:proofErr w:type="spellEnd"/>
      <w:r w:rsidRPr="00D651B1">
        <w:rPr>
          <w:rFonts w:ascii="Verdana" w:hAnsi="Verdana" w:cs="Arial"/>
          <w:color w:val="404040" w:themeColor="text1" w:themeTint="BF"/>
          <w:sz w:val="22"/>
          <w:szCs w:val="22"/>
        </w:rPr>
        <w:t xml:space="preserve"> MCV, Vorster BC. Advancing diagnosis and research for rare genetic diseases in Indigenous peoples. </w:t>
      </w:r>
      <w:r w:rsidRPr="00C50485">
        <w:rPr>
          <w:rFonts w:ascii="Verdana" w:hAnsi="Verdana" w:cs="Arial"/>
          <w:b/>
          <w:bCs/>
          <w:color w:val="404040" w:themeColor="text1" w:themeTint="BF"/>
          <w:sz w:val="22"/>
          <w:szCs w:val="22"/>
        </w:rPr>
        <w:t>Nature Genetics</w:t>
      </w:r>
      <w:r w:rsidRPr="00D651B1">
        <w:rPr>
          <w:rFonts w:ascii="Verdana" w:hAnsi="Verdana" w:cs="Arial"/>
          <w:color w:val="404040" w:themeColor="text1" w:themeTint="BF"/>
          <w:sz w:val="22"/>
          <w:szCs w:val="22"/>
        </w:rPr>
        <w:t>. 2024 Feb;56(2):189-93.</w:t>
      </w:r>
    </w:p>
    <w:p w14:paraId="5F1496FB" w14:textId="77777777" w:rsidR="00C50485" w:rsidRPr="00D651B1" w:rsidRDefault="00C50485" w:rsidP="00C50485">
      <w:pPr>
        <w:pStyle w:val="NormalWeb"/>
        <w:spacing w:before="0" w:beforeAutospacing="0" w:after="0" w:afterAutospacing="0"/>
        <w:textAlignment w:val="baseline"/>
        <w:rPr>
          <w:rFonts w:ascii="Verdana" w:hAnsi="Verdana" w:cs="Arial"/>
          <w:color w:val="404040" w:themeColor="text1" w:themeTint="BF"/>
          <w:sz w:val="22"/>
          <w:szCs w:val="22"/>
        </w:rPr>
      </w:pPr>
    </w:p>
    <w:p w14:paraId="03B5919C" w14:textId="77777777" w:rsidR="00C50485" w:rsidRDefault="00C50485" w:rsidP="00C50485">
      <w:pPr>
        <w:pStyle w:val="NormalWeb"/>
        <w:spacing w:before="0" w:beforeAutospacing="0" w:after="0" w:afterAutospacing="0"/>
        <w:textAlignment w:val="baseline"/>
        <w:rPr>
          <w:rFonts w:ascii="Verdana" w:hAnsi="Verdana" w:cs="Arial"/>
          <w:color w:val="404040" w:themeColor="text1" w:themeTint="BF"/>
          <w:sz w:val="22"/>
          <w:szCs w:val="22"/>
        </w:rPr>
      </w:pPr>
      <w:r w:rsidRPr="00D651B1">
        <w:rPr>
          <w:rFonts w:ascii="Verdana" w:hAnsi="Verdana" w:cs="Arial"/>
          <w:color w:val="404040" w:themeColor="text1" w:themeTint="BF"/>
          <w:sz w:val="22"/>
          <w:szCs w:val="22"/>
        </w:rPr>
        <w:t xml:space="preserve">Clark A, Wilcox P, Morrison S, Munshi D, Kurian P, Mika J, </w:t>
      </w:r>
      <w:proofErr w:type="spellStart"/>
      <w:r w:rsidRPr="00D651B1">
        <w:rPr>
          <w:rFonts w:ascii="Verdana" w:hAnsi="Verdana" w:cs="Arial"/>
          <w:color w:val="404040" w:themeColor="text1" w:themeTint="BF"/>
          <w:sz w:val="22"/>
          <w:szCs w:val="22"/>
        </w:rPr>
        <w:t>Chagne</w:t>
      </w:r>
      <w:proofErr w:type="spellEnd"/>
      <w:r w:rsidRPr="00D651B1">
        <w:rPr>
          <w:rFonts w:ascii="Verdana" w:hAnsi="Verdana" w:cs="Arial"/>
          <w:color w:val="404040" w:themeColor="text1" w:themeTint="BF"/>
          <w:sz w:val="22"/>
          <w:szCs w:val="22"/>
        </w:rPr>
        <w:t xml:space="preserve"> D, Allan A, Hudson M. Identifying Māori perspectives on gene editing in Aotearoa New Zealand. C</w:t>
      </w:r>
      <w:r w:rsidRPr="00C50485">
        <w:rPr>
          <w:rFonts w:ascii="Verdana" w:hAnsi="Verdana" w:cs="Arial"/>
          <w:b/>
          <w:bCs/>
          <w:color w:val="404040" w:themeColor="text1" w:themeTint="BF"/>
          <w:sz w:val="22"/>
          <w:szCs w:val="22"/>
        </w:rPr>
        <w:t>ommunications Biology</w:t>
      </w:r>
      <w:r w:rsidRPr="00D651B1">
        <w:rPr>
          <w:rFonts w:ascii="Verdana" w:hAnsi="Verdana" w:cs="Arial"/>
          <w:color w:val="404040" w:themeColor="text1" w:themeTint="BF"/>
          <w:sz w:val="22"/>
          <w:szCs w:val="22"/>
        </w:rPr>
        <w:t>. 2024 Feb 22;7(1):221.</w:t>
      </w:r>
      <w:r w:rsidRPr="00C50485">
        <w:rPr>
          <w:rFonts w:ascii="Verdana" w:hAnsi="Verdana" w:cs="Arial"/>
          <w:color w:val="404040" w:themeColor="text1" w:themeTint="BF"/>
          <w:sz w:val="22"/>
          <w:szCs w:val="22"/>
        </w:rPr>
        <w:t xml:space="preserve"> </w:t>
      </w:r>
    </w:p>
    <w:p w14:paraId="7765791A" w14:textId="77777777" w:rsidR="00C50485" w:rsidRDefault="00C50485" w:rsidP="00C50485">
      <w:pPr>
        <w:pStyle w:val="NormalWeb"/>
        <w:spacing w:before="0" w:beforeAutospacing="0" w:after="0" w:afterAutospacing="0"/>
        <w:textAlignment w:val="baseline"/>
        <w:rPr>
          <w:rFonts w:ascii="Verdana" w:hAnsi="Verdana" w:cs="Arial"/>
          <w:color w:val="404040" w:themeColor="text1" w:themeTint="BF"/>
          <w:sz w:val="22"/>
          <w:szCs w:val="22"/>
        </w:rPr>
      </w:pPr>
    </w:p>
    <w:p w14:paraId="6AD1D6D8" w14:textId="679FC56B" w:rsidR="00C50485" w:rsidRPr="00D651B1" w:rsidRDefault="00C50485" w:rsidP="00C50485">
      <w:pPr>
        <w:pStyle w:val="NormalWeb"/>
        <w:spacing w:before="0" w:beforeAutospacing="0" w:after="0" w:afterAutospacing="0"/>
        <w:textAlignment w:val="baseline"/>
        <w:rPr>
          <w:rFonts w:ascii="Verdana" w:hAnsi="Verdana" w:cs="Arial"/>
          <w:color w:val="404040" w:themeColor="text1" w:themeTint="BF"/>
          <w:sz w:val="22"/>
          <w:szCs w:val="22"/>
        </w:rPr>
      </w:pPr>
      <w:r w:rsidRPr="00D651B1">
        <w:rPr>
          <w:rFonts w:ascii="Verdana" w:hAnsi="Verdana" w:cs="Arial"/>
          <w:color w:val="404040" w:themeColor="text1" w:themeTint="BF"/>
          <w:sz w:val="22"/>
          <w:szCs w:val="22"/>
        </w:rPr>
        <w:t xml:space="preserve">Champion DJ, Chen TH, Thomson S, Black MA, Gardner PP. Flawed machine-learning confounds coding sequence annotation. </w:t>
      </w:r>
      <w:proofErr w:type="spellStart"/>
      <w:r w:rsidRPr="00C50485">
        <w:rPr>
          <w:rFonts w:ascii="Verdana" w:hAnsi="Verdana" w:cs="Arial"/>
          <w:b/>
          <w:bCs/>
          <w:color w:val="404040" w:themeColor="text1" w:themeTint="BF"/>
          <w:sz w:val="22"/>
          <w:szCs w:val="22"/>
        </w:rPr>
        <w:t>bioRxiv</w:t>
      </w:r>
      <w:proofErr w:type="spellEnd"/>
      <w:r w:rsidRPr="00C50485">
        <w:rPr>
          <w:rFonts w:ascii="Verdana" w:hAnsi="Verdana" w:cs="Arial"/>
          <w:b/>
          <w:bCs/>
          <w:color w:val="404040" w:themeColor="text1" w:themeTint="BF"/>
          <w:sz w:val="22"/>
          <w:szCs w:val="22"/>
        </w:rPr>
        <w:t>.</w:t>
      </w:r>
      <w:r w:rsidRPr="00D651B1">
        <w:rPr>
          <w:rFonts w:ascii="Verdana" w:hAnsi="Verdana" w:cs="Arial"/>
          <w:color w:val="404040" w:themeColor="text1" w:themeTint="BF"/>
          <w:sz w:val="22"/>
          <w:szCs w:val="22"/>
        </w:rPr>
        <w:t xml:space="preserve"> 2024 May 16:2024-05.</w:t>
      </w:r>
    </w:p>
    <w:p w14:paraId="758B62BB" w14:textId="0F2C1B7A" w:rsidR="00C50485" w:rsidRPr="00D651B1" w:rsidRDefault="00C50485" w:rsidP="00C50485">
      <w:pPr>
        <w:pStyle w:val="NormalWeb"/>
        <w:spacing w:before="0" w:beforeAutospacing="0" w:after="0" w:afterAutospacing="0"/>
        <w:textAlignment w:val="baseline"/>
        <w:rPr>
          <w:rFonts w:ascii="Verdana" w:hAnsi="Verdana" w:cs="Arial"/>
          <w:color w:val="404040" w:themeColor="text1" w:themeTint="BF"/>
          <w:sz w:val="22"/>
          <w:szCs w:val="22"/>
        </w:rPr>
      </w:pPr>
    </w:p>
    <w:p w14:paraId="0F16FF2E" w14:textId="42E72587" w:rsidR="00C50485" w:rsidRDefault="00C50485" w:rsidP="00C50485">
      <w:pPr>
        <w:autoSpaceDE w:val="0"/>
        <w:autoSpaceDN w:val="0"/>
        <w:adjustRightInd w:val="0"/>
        <w:rPr>
          <w:rFonts w:ascii="Verdana" w:hAnsi="Verdana" w:cs="Calibri"/>
          <w:color w:val="404040" w:themeColor="text1" w:themeTint="BF"/>
          <w:sz w:val="22"/>
          <w:szCs w:val="22"/>
        </w:rPr>
      </w:pPr>
      <w:r w:rsidRPr="00D651B1">
        <w:rPr>
          <w:rFonts w:ascii="Verdana" w:hAnsi="Verdana" w:cs="Calibri"/>
          <w:color w:val="404040" w:themeColor="text1" w:themeTint="BF"/>
          <w:sz w:val="22"/>
          <w:szCs w:val="22"/>
        </w:rPr>
        <w:t xml:space="preserve">SKAVANTZOS, P.; LINK, S.: `Boyce-Codd and Third Normal Form for Property Graphs: Foundations, Achievements and Normalization’, invited to a special issue “Best of VLDB 2023” to be published in the </w:t>
      </w:r>
      <w:r w:rsidRPr="00C50485">
        <w:rPr>
          <w:rFonts w:ascii="Verdana" w:hAnsi="Verdana" w:cs="Calibri"/>
          <w:b/>
          <w:bCs/>
          <w:color w:val="404040" w:themeColor="text1" w:themeTint="BF"/>
          <w:sz w:val="22"/>
          <w:szCs w:val="22"/>
        </w:rPr>
        <w:t>VLDB Journal</w:t>
      </w:r>
      <w:r w:rsidRPr="00D651B1">
        <w:rPr>
          <w:rFonts w:ascii="Verdana" w:hAnsi="Verdana" w:cs="Calibri"/>
          <w:color w:val="404040" w:themeColor="text1" w:themeTint="BF"/>
          <w:sz w:val="22"/>
          <w:szCs w:val="22"/>
        </w:rPr>
        <w:t xml:space="preserve">. </w:t>
      </w:r>
    </w:p>
    <w:p w14:paraId="03007077" w14:textId="77777777" w:rsidR="00C50485" w:rsidRPr="00D651B1" w:rsidRDefault="00C50485" w:rsidP="00C50485">
      <w:pPr>
        <w:autoSpaceDE w:val="0"/>
        <w:autoSpaceDN w:val="0"/>
        <w:adjustRightInd w:val="0"/>
        <w:rPr>
          <w:rFonts w:ascii="Verdana" w:hAnsi="Verdana" w:cs="Calibri"/>
          <w:color w:val="404040" w:themeColor="text1" w:themeTint="BF"/>
          <w:sz w:val="22"/>
          <w:szCs w:val="22"/>
        </w:rPr>
      </w:pPr>
    </w:p>
    <w:p w14:paraId="67820A3F" w14:textId="06D54464" w:rsidR="00C50485" w:rsidRDefault="00C50485" w:rsidP="00C50485">
      <w:pPr>
        <w:autoSpaceDE w:val="0"/>
        <w:autoSpaceDN w:val="0"/>
        <w:adjustRightInd w:val="0"/>
        <w:rPr>
          <w:rFonts w:ascii="Verdana" w:hAnsi="Verdana" w:cs="Calibri"/>
          <w:color w:val="404040" w:themeColor="text1" w:themeTint="BF"/>
          <w:sz w:val="22"/>
          <w:szCs w:val="22"/>
        </w:rPr>
      </w:pPr>
      <w:r w:rsidRPr="00D651B1">
        <w:rPr>
          <w:rFonts w:ascii="Verdana" w:hAnsi="Verdana" w:cs="Calibri"/>
          <w:color w:val="404040" w:themeColor="text1" w:themeTint="BF"/>
          <w:sz w:val="22"/>
          <w:szCs w:val="22"/>
        </w:rPr>
        <w:t xml:space="preserve">ZHANG, Z.; LINK, S.: `Mixed Covers of Keys and Functional Dependencies for Maintaining the Integrity of Data Under Updates’, In: Proceedings of the </w:t>
      </w:r>
      <w:r w:rsidRPr="00C50485">
        <w:rPr>
          <w:rFonts w:ascii="Verdana" w:hAnsi="Verdana" w:cs="Calibri"/>
          <w:b/>
          <w:bCs/>
          <w:color w:val="404040" w:themeColor="text1" w:themeTint="BF"/>
          <w:sz w:val="22"/>
          <w:szCs w:val="22"/>
        </w:rPr>
        <w:t xml:space="preserve">VLDB Endowment </w:t>
      </w:r>
      <w:r w:rsidRPr="00D651B1">
        <w:rPr>
          <w:rFonts w:ascii="Verdana" w:hAnsi="Verdana" w:cs="Calibri"/>
          <w:color w:val="404040" w:themeColor="text1" w:themeTint="BF"/>
          <w:sz w:val="22"/>
          <w:szCs w:val="22"/>
        </w:rPr>
        <w:t xml:space="preserve">17(7): 1578-1590, </w:t>
      </w:r>
      <w:hyperlink r:id="rId12" w:history="1">
        <w:r w:rsidRPr="00D651B1">
          <w:rPr>
            <w:rStyle w:val="Hyperlink"/>
            <w:rFonts w:ascii="Verdana" w:hAnsi="Verdana" w:cs="Calibri"/>
            <w:color w:val="404040" w:themeColor="text1" w:themeTint="BF"/>
            <w:sz w:val="22"/>
            <w:szCs w:val="22"/>
          </w:rPr>
          <w:t>https://www.vldb.org/pvldb/vol17/p1578-link.pdf</w:t>
        </w:r>
      </w:hyperlink>
      <w:r w:rsidRPr="00D651B1">
        <w:rPr>
          <w:rFonts w:ascii="Verdana" w:hAnsi="Verdana" w:cs="Calibri"/>
          <w:color w:val="404040" w:themeColor="text1" w:themeTint="BF"/>
          <w:sz w:val="22"/>
          <w:szCs w:val="22"/>
        </w:rPr>
        <w:t>; CORE: 2024.</w:t>
      </w:r>
    </w:p>
    <w:p w14:paraId="35336896" w14:textId="77777777" w:rsidR="00C50485" w:rsidRDefault="00C50485" w:rsidP="00C50485">
      <w:pPr>
        <w:autoSpaceDE w:val="0"/>
        <w:autoSpaceDN w:val="0"/>
        <w:adjustRightInd w:val="0"/>
        <w:rPr>
          <w:rFonts w:ascii="Verdana" w:hAnsi="Verdana" w:cs="Calibri"/>
          <w:color w:val="404040" w:themeColor="text1" w:themeTint="BF"/>
          <w:sz w:val="22"/>
          <w:szCs w:val="22"/>
        </w:rPr>
      </w:pPr>
    </w:p>
    <w:p w14:paraId="2E5CDA92" w14:textId="10402447" w:rsidR="00C50485" w:rsidRPr="00D651B1" w:rsidRDefault="00C50485" w:rsidP="00C50485">
      <w:pPr>
        <w:autoSpaceDE w:val="0"/>
        <w:autoSpaceDN w:val="0"/>
        <w:adjustRightInd w:val="0"/>
        <w:rPr>
          <w:rFonts w:ascii="Verdana" w:hAnsi="Verdana" w:cs="Calibri"/>
          <w:color w:val="404040" w:themeColor="text1" w:themeTint="BF"/>
          <w:sz w:val="22"/>
          <w:szCs w:val="22"/>
        </w:rPr>
      </w:pPr>
      <w:r w:rsidRPr="00D651B1">
        <w:rPr>
          <w:rFonts w:ascii="Verdana" w:hAnsi="Verdana" w:cs="Calibri"/>
          <w:color w:val="404040" w:themeColor="text1" w:themeTint="BF"/>
          <w:sz w:val="22"/>
          <w:szCs w:val="22"/>
        </w:rPr>
        <w:t>KOEHLER, H.; LINK: S.: `Entity-Relationship Profiling’, In: Proceedings of the 40</w:t>
      </w:r>
      <w:r w:rsidRPr="00D651B1">
        <w:rPr>
          <w:rFonts w:ascii="Verdana" w:hAnsi="Verdana" w:cs="Calibri"/>
          <w:color w:val="404040" w:themeColor="text1" w:themeTint="BF"/>
          <w:sz w:val="22"/>
          <w:szCs w:val="22"/>
          <w:vertAlign w:val="superscript"/>
        </w:rPr>
        <w:t>th</w:t>
      </w:r>
      <w:r w:rsidRPr="00D651B1">
        <w:rPr>
          <w:rFonts w:ascii="Verdana" w:hAnsi="Verdana" w:cs="Calibri"/>
          <w:color w:val="404040" w:themeColor="text1" w:themeTint="BF"/>
          <w:sz w:val="22"/>
          <w:szCs w:val="22"/>
        </w:rPr>
        <w:t xml:space="preserve"> I</w:t>
      </w:r>
      <w:r w:rsidRPr="00C50485">
        <w:rPr>
          <w:rFonts w:ascii="Verdana" w:hAnsi="Verdana" w:cs="Calibri"/>
          <w:b/>
          <w:bCs/>
          <w:color w:val="404040" w:themeColor="text1" w:themeTint="BF"/>
          <w:sz w:val="22"/>
          <w:szCs w:val="22"/>
        </w:rPr>
        <w:t xml:space="preserve">EEE International Conference on Data Engineering </w:t>
      </w:r>
      <w:r w:rsidRPr="00D651B1">
        <w:rPr>
          <w:rFonts w:ascii="Verdana" w:hAnsi="Verdana" w:cs="Calibri"/>
          <w:color w:val="404040" w:themeColor="text1" w:themeTint="BF"/>
          <w:sz w:val="22"/>
          <w:szCs w:val="22"/>
        </w:rPr>
        <w:t xml:space="preserve">(ICDE), </w:t>
      </w:r>
      <w:r w:rsidRPr="00D651B1">
        <w:rPr>
          <w:rFonts w:ascii="Verdana" w:hAnsi="Verdana" w:cstheme="majorHAnsi"/>
          <w:color w:val="404040" w:themeColor="text1" w:themeTint="BF"/>
          <w:sz w:val="22"/>
          <w:szCs w:val="22"/>
        </w:rPr>
        <w:t xml:space="preserve">pages </w:t>
      </w:r>
      <w:r w:rsidRPr="00D651B1">
        <w:rPr>
          <w:rFonts w:ascii="Verdana" w:hAnsi="Verdana" w:cstheme="majorHAnsi"/>
          <w:color w:val="404040" w:themeColor="text1" w:themeTint="BF"/>
          <w:sz w:val="22"/>
          <w:szCs w:val="22"/>
          <w:shd w:val="clear" w:color="auto" w:fill="FFFFFF"/>
        </w:rPr>
        <w:t>5393-5396</w:t>
      </w:r>
      <w:r w:rsidRPr="00D651B1">
        <w:rPr>
          <w:rFonts w:ascii="Verdana" w:hAnsi="Verdana" w:cs="Arial"/>
          <w:color w:val="404040" w:themeColor="text1" w:themeTint="BF"/>
          <w:sz w:val="22"/>
          <w:szCs w:val="22"/>
          <w:shd w:val="clear" w:color="auto" w:fill="FFFFFF"/>
        </w:rPr>
        <w:t xml:space="preserve">, </w:t>
      </w:r>
      <w:r w:rsidRPr="00D651B1">
        <w:rPr>
          <w:rFonts w:ascii="Verdana" w:hAnsi="Verdana" w:cs="Calibri"/>
          <w:color w:val="404040" w:themeColor="text1" w:themeTint="BF"/>
          <w:sz w:val="22"/>
          <w:szCs w:val="22"/>
        </w:rPr>
        <w:t xml:space="preserve">13-16 May, Utrecht, The Netherlands, </w:t>
      </w:r>
      <w:hyperlink r:id="rId13" w:history="1">
        <w:r w:rsidRPr="00D651B1">
          <w:rPr>
            <w:rStyle w:val="Hyperlink"/>
            <w:rFonts w:ascii="Verdana" w:hAnsi="Verdana" w:cs="Calibri"/>
            <w:color w:val="404040" w:themeColor="text1" w:themeTint="BF"/>
            <w:sz w:val="22"/>
            <w:szCs w:val="22"/>
          </w:rPr>
          <w:t>https://doi.org/10.1109/ICDE60146.2024.00411</w:t>
        </w:r>
      </w:hyperlink>
      <w:r w:rsidRPr="00D651B1">
        <w:rPr>
          <w:rFonts w:ascii="Verdana" w:hAnsi="Verdana" w:cs="Calibri"/>
          <w:color w:val="404040" w:themeColor="text1" w:themeTint="BF"/>
          <w:sz w:val="22"/>
          <w:szCs w:val="22"/>
        </w:rPr>
        <w:t xml:space="preserve">; CORE: 2024.  </w:t>
      </w:r>
      <w:r w:rsidRPr="00D651B1">
        <w:rPr>
          <w:rFonts w:ascii="Verdana" w:hAnsi="Verdana" w:cs="Calibri"/>
          <w:color w:val="404040" w:themeColor="text1" w:themeTint="BF"/>
          <w:sz w:val="22"/>
          <w:szCs w:val="22"/>
        </w:rPr>
        <w:tab/>
      </w:r>
    </w:p>
    <w:p w14:paraId="6DD8B9CD" w14:textId="77777777" w:rsidR="00C50485" w:rsidRPr="00D651B1" w:rsidRDefault="00C50485" w:rsidP="00C50485">
      <w:pPr>
        <w:autoSpaceDE w:val="0"/>
        <w:autoSpaceDN w:val="0"/>
        <w:adjustRightInd w:val="0"/>
        <w:rPr>
          <w:rFonts w:ascii="Verdana" w:hAnsi="Verdana" w:cs="Calibri"/>
          <w:color w:val="404040" w:themeColor="text1" w:themeTint="BF"/>
          <w:sz w:val="22"/>
          <w:szCs w:val="22"/>
        </w:rPr>
      </w:pPr>
    </w:p>
    <w:p w14:paraId="63B1B859"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33FA276B"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b/>
          <w:bCs/>
          <w:color w:val="404040" w:themeColor="text1" w:themeTint="BF"/>
          <w:kern w:val="0"/>
          <w:sz w:val="22"/>
          <w:szCs w:val="22"/>
          <w:lang w:val="en-NZ" w:eastAsia="en-GB"/>
          <w14:ligatures w14:val="none"/>
        </w:rPr>
        <w:t>3.  Research Outputs</w:t>
      </w:r>
    </w:p>
    <w:p w14:paraId="2CB66485" w14:textId="4550F921" w:rsidR="005903A3" w:rsidRDefault="005903A3" w:rsidP="005903A3">
      <w:pPr>
        <w:rPr>
          <w:rFonts w:ascii="Verdana Pro" w:eastAsia="Times New Roman" w:hAnsi="Verdana Pro" w:cs="Times New Roman"/>
          <w:color w:val="404040" w:themeColor="text1" w:themeTint="BF"/>
          <w:kern w:val="0"/>
          <w:sz w:val="22"/>
          <w:szCs w:val="22"/>
          <w:lang w:val="en-NZ" w:eastAsia="en-GB"/>
          <w14:ligatures w14:val="none"/>
        </w:rPr>
      </w:pPr>
      <w:r w:rsidRPr="00D651B1">
        <w:rPr>
          <w:rFonts w:ascii="Verdana Pro" w:eastAsia="Times New Roman" w:hAnsi="Verdana Pro" w:cs="Times New Roman"/>
          <w:color w:val="404040" w:themeColor="text1" w:themeTint="BF"/>
          <w:kern w:val="0"/>
          <w:sz w:val="22"/>
          <w:szCs w:val="22"/>
          <w:lang w:val="en-NZ" w:eastAsia="en-GB"/>
          <w14:ligatures w14:val="none"/>
        </w:rPr>
        <w:t xml:space="preserve">Hui Zhen Tan, Genomic imputation for low-coverage sequences of the </w:t>
      </w:r>
      <w:proofErr w:type="spellStart"/>
      <w:r w:rsidRPr="00D651B1">
        <w:rPr>
          <w:rFonts w:ascii="Verdana Pro" w:eastAsia="Times New Roman" w:hAnsi="Verdana Pro" w:cs="Times New Roman"/>
          <w:color w:val="404040" w:themeColor="text1" w:themeTint="BF"/>
          <w:kern w:val="0"/>
          <w:sz w:val="22"/>
          <w:szCs w:val="22"/>
          <w:lang w:val="en-NZ" w:eastAsia="en-GB"/>
          <w14:ligatures w14:val="none"/>
        </w:rPr>
        <w:t>hihi</w:t>
      </w:r>
      <w:proofErr w:type="spellEnd"/>
      <w:r w:rsidRPr="00D651B1">
        <w:rPr>
          <w:rFonts w:ascii="Verdana Pro" w:eastAsia="Times New Roman" w:hAnsi="Verdana Pro" w:cs="Times New Roman"/>
          <w:color w:val="404040" w:themeColor="text1" w:themeTint="BF"/>
          <w:kern w:val="0"/>
          <w:sz w:val="22"/>
          <w:szCs w:val="22"/>
          <w:lang w:val="en-NZ" w:eastAsia="en-GB"/>
          <w14:ligatures w14:val="none"/>
        </w:rPr>
        <w:t xml:space="preserve"> (</w:t>
      </w:r>
      <w:proofErr w:type="spellStart"/>
      <w:r w:rsidRPr="00D651B1">
        <w:rPr>
          <w:rFonts w:ascii="Verdana Pro" w:eastAsia="Times New Roman" w:hAnsi="Verdana Pro" w:cs="Times New Roman"/>
          <w:color w:val="404040" w:themeColor="text1" w:themeTint="BF"/>
          <w:kern w:val="0"/>
          <w:sz w:val="22"/>
          <w:szCs w:val="22"/>
          <w:lang w:val="en-NZ" w:eastAsia="en-GB"/>
          <w14:ligatures w14:val="none"/>
        </w:rPr>
        <w:t>Notiomystis</w:t>
      </w:r>
      <w:proofErr w:type="spellEnd"/>
      <w:r w:rsidRPr="00D651B1">
        <w:rPr>
          <w:rFonts w:ascii="Verdana Pro" w:eastAsia="Times New Roman" w:hAnsi="Verdana Pro" w:cs="Times New Roman"/>
          <w:color w:val="404040" w:themeColor="text1" w:themeTint="BF"/>
          <w:kern w:val="0"/>
          <w:sz w:val="22"/>
          <w:szCs w:val="22"/>
          <w:lang w:val="en-NZ" w:eastAsia="en-GB"/>
          <w14:ligatures w14:val="none"/>
        </w:rPr>
        <w:t xml:space="preserve"> </w:t>
      </w:r>
      <w:proofErr w:type="spellStart"/>
      <w:r w:rsidRPr="00D651B1">
        <w:rPr>
          <w:rFonts w:ascii="Verdana Pro" w:eastAsia="Times New Roman" w:hAnsi="Verdana Pro" w:cs="Times New Roman"/>
          <w:color w:val="404040" w:themeColor="text1" w:themeTint="BF"/>
          <w:kern w:val="0"/>
          <w:sz w:val="22"/>
          <w:szCs w:val="22"/>
          <w:lang w:val="en-NZ" w:eastAsia="en-GB"/>
          <w14:ligatures w14:val="none"/>
        </w:rPr>
        <w:t>cincta</w:t>
      </w:r>
      <w:proofErr w:type="spellEnd"/>
      <w:r w:rsidRPr="00D651B1">
        <w:rPr>
          <w:rFonts w:ascii="Verdana Pro" w:eastAsia="Times New Roman" w:hAnsi="Verdana Pro" w:cs="Times New Roman"/>
          <w:color w:val="404040" w:themeColor="text1" w:themeTint="BF"/>
          <w:kern w:val="0"/>
          <w:sz w:val="22"/>
          <w:szCs w:val="22"/>
          <w:lang w:val="en-NZ" w:eastAsia="en-GB"/>
          <w14:ligatures w14:val="none"/>
        </w:rPr>
        <w:t>)</w:t>
      </w:r>
      <w:r w:rsidR="00D651B1" w:rsidRPr="00D651B1">
        <w:rPr>
          <w:rFonts w:ascii="Verdana Pro" w:eastAsia="Times New Roman" w:hAnsi="Verdana Pro" w:cs="Times New Roman"/>
          <w:color w:val="404040" w:themeColor="text1" w:themeTint="BF"/>
          <w:kern w:val="0"/>
          <w:sz w:val="22"/>
          <w:szCs w:val="22"/>
          <w:lang w:val="en-NZ" w:eastAsia="en-GB"/>
          <w14:ligatures w14:val="none"/>
        </w:rPr>
        <w:t xml:space="preserve"> Genetics Society of Australasia Conference, Sydney, June 2024</w:t>
      </w:r>
    </w:p>
    <w:p w14:paraId="117587F3" w14:textId="77777777" w:rsidR="00C50485" w:rsidRPr="00D651B1" w:rsidRDefault="00C50485" w:rsidP="005903A3">
      <w:pPr>
        <w:rPr>
          <w:rFonts w:ascii="Verdana Pro" w:eastAsia="Times New Roman" w:hAnsi="Verdana Pro" w:cs="Times New Roman"/>
          <w:color w:val="404040" w:themeColor="text1" w:themeTint="BF"/>
          <w:kern w:val="0"/>
          <w:sz w:val="22"/>
          <w:szCs w:val="22"/>
          <w:lang w:val="en-NZ" w:eastAsia="en-GB"/>
          <w14:ligatures w14:val="none"/>
        </w:rPr>
      </w:pPr>
    </w:p>
    <w:p w14:paraId="32831E67" w14:textId="77777777" w:rsidR="005903A3" w:rsidRPr="00D651B1" w:rsidRDefault="005903A3" w:rsidP="005903A3">
      <w:pPr>
        <w:rPr>
          <w:rFonts w:ascii="Verdana Pro" w:eastAsia="Times New Roman" w:hAnsi="Verdana Pro" w:cs="Times New Roman"/>
          <w:color w:val="404040" w:themeColor="text1" w:themeTint="BF"/>
          <w:kern w:val="0"/>
          <w:sz w:val="22"/>
          <w:szCs w:val="22"/>
          <w:lang w:val="en-NZ" w:eastAsia="en-GB"/>
          <w14:ligatures w14:val="none"/>
        </w:rPr>
      </w:pPr>
    </w:p>
    <w:p w14:paraId="6B322836" w14:textId="3F43E41B" w:rsidR="005903A3" w:rsidRPr="00D651B1" w:rsidRDefault="005903A3" w:rsidP="005903A3">
      <w:pPr>
        <w:rPr>
          <w:rFonts w:ascii="Verdana Pro" w:eastAsia="Times New Roman" w:hAnsi="Verdana Pro" w:cs="Times New Roman"/>
          <w:color w:val="404040" w:themeColor="text1" w:themeTint="BF"/>
          <w:kern w:val="0"/>
          <w:sz w:val="22"/>
          <w:szCs w:val="22"/>
          <w:lang w:val="en-NZ" w:eastAsia="en-GB"/>
          <w14:ligatures w14:val="none"/>
        </w:rPr>
      </w:pPr>
      <w:r w:rsidRPr="00D651B1">
        <w:rPr>
          <w:rFonts w:ascii="Verdana Pro" w:eastAsia="Times New Roman" w:hAnsi="Verdana Pro" w:cs="Times New Roman"/>
          <w:color w:val="404040" w:themeColor="text1" w:themeTint="BF"/>
          <w:kern w:val="0"/>
          <w:sz w:val="22"/>
          <w:szCs w:val="22"/>
          <w:lang w:val="en-NZ" w:eastAsia="en-GB"/>
          <w14:ligatures w14:val="none"/>
        </w:rPr>
        <w:t xml:space="preserve">Data and code for the </w:t>
      </w:r>
      <w:r w:rsidR="00D651B1" w:rsidRPr="00D651B1">
        <w:rPr>
          <w:rFonts w:ascii="Verdana Pro" w:eastAsia="Times New Roman" w:hAnsi="Verdana Pro" w:cs="Times New Roman"/>
          <w:color w:val="404040" w:themeColor="text1" w:themeTint="BF"/>
          <w:kern w:val="0"/>
          <w:sz w:val="22"/>
          <w:szCs w:val="22"/>
          <w:lang w:val="en-NZ" w:eastAsia="en-GB"/>
          <w14:ligatures w14:val="none"/>
        </w:rPr>
        <w:t>Hihi</w:t>
      </w:r>
      <w:r w:rsidRPr="00D651B1">
        <w:rPr>
          <w:rFonts w:ascii="Verdana Pro" w:eastAsia="Times New Roman" w:hAnsi="Verdana Pro" w:cs="Times New Roman"/>
          <w:color w:val="404040" w:themeColor="text1" w:themeTint="BF"/>
          <w:kern w:val="0"/>
          <w:sz w:val="22"/>
          <w:szCs w:val="22"/>
          <w:lang w:val="en-NZ" w:eastAsia="en-GB"/>
          <w14:ligatures w14:val="none"/>
        </w:rPr>
        <w:t xml:space="preserve"> linkage map is </w:t>
      </w:r>
      <w:r w:rsidR="00D651B1" w:rsidRPr="00D651B1">
        <w:rPr>
          <w:rFonts w:ascii="Verdana Pro" w:eastAsia="Times New Roman" w:hAnsi="Verdana Pro" w:cs="Times New Roman"/>
          <w:color w:val="404040" w:themeColor="text1" w:themeTint="BF"/>
          <w:kern w:val="0"/>
          <w:sz w:val="22"/>
          <w:szCs w:val="22"/>
          <w:lang w:val="en-NZ" w:eastAsia="en-GB"/>
          <w14:ligatures w14:val="none"/>
        </w:rPr>
        <w:t>publicly</w:t>
      </w:r>
      <w:r w:rsidRPr="00D651B1">
        <w:rPr>
          <w:rFonts w:ascii="Verdana Pro" w:eastAsia="Times New Roman" w:hAnsi="Verdana Pro" w:cs="Times New Roman"/>
          <w:color w:val="404040" w:themeColor="text1" w:themeTint="BF"/>
          <w:kern w:val="0"/>
          <w:sz w:val="22"/>
          <w:szCs w:val="22"/>
          <w:lang w:val="en-NZ" w:eastAsia="en-GB"/>
          <w14:ligatures w14:val="none"/>
        </w:rPr>
        <w:t xml:space="preserve"> available on </w:t>
      </w:r>
      <w:r w:rsidR="00D651B1" w:rsidRPr="00D651B1">
        <w:rPr>
          <w:rFonts w:ascii="Verdana Pro" w:eastAsia="Times New Roman" w:hAnsi="Verdana Pro" w:cs="Times New Roman"/>
          <w:color w:val="404040" w:themeColor="text1" w:themeTint="BF"/>
          <w:kern w:val="0"/>
          <w:sz w:val="22"/>
          <w:szCs w:val="22"/>
          <w:lang w:val="en-NZ" w:eastAsia="en-GB"/>
          <w14:ligatures w14:val="none"/>
        </w:rPr>
        <w:t>GitHub</w:t>
      </w:r>
      <w:r w:rsidRPr="00D651B1">
        <w:rPr>
          <w:rFonts w:ascii="Verdana Pro" w:eastAsia="Times New Roman" w:hAnsi="Verdana Pro" w:cs="Times New Roman"/>
          <w:color w:val="404040" w:themeColor="text1" w:themeTint="BF"/>
          <w:kern w:val="0"/>
          <w:sz w:val="22"/>
          <w:szCs w:val="22"/>
          <w:lang w:val="en-NZ" w:eastAsia="en-GB"/>
          <w14:ligatures w14:val="none"/>
        </w:rPr>
        <w:t>:</w:t>
      </w:r>
    </w:p>
    <w:p w14:paraId="7E3D94CD" w14:textId="77777777" w:rsidR="005903A3" w:rsidRPr="00D651B1" w:rsidRDefault="00000000" w:rsidP="005903A3">
      <w:pPr>
        <w:rPr>
          <w:rFonts w:ascii="Verdana Pro" w:eastAsia="Times New Roman" w:hAnsi="Verdana Pro" w:cs="Times New Roman"/>
          <w:color w:val="404040" w:themeColor="text1" w:themeTint="BF"/>
          <w:kern w:val="0"/>
          <w:sz w:val="22"/>
          <w:szCs w:val="22"/>
          <w:lang w:val="en-NZ" w:eastAsia="en-GB"/>
          <w14:ligatures w14:val="none"/>
        </w:rPr>
      </w:pPr>
      <w:hyperlink r:id="rId14" w:tooltip="https://github.com/tanhuizhen/Hihi_Linkage-mapping/tree/main/Results_hihi_linkage_map" w:history="1">
        <w:r w:rsidR="005903A3" w:rsidRPr="00D651B1">
          <w:rPr>
            <w:rFonts w:ascii="Verdana Pro" w:eastAsia="Times New Roman" w:hAnsi="Verdana Pro" w:cs="Times New Roman"/>
            <w:color w:val="404040" w:themeColor="text1" w:themeTint="BF"/>
            <w:kern w:val="0"/>
            <w:sz w:val="22"/>
            <w:szCs w:val="22"/>
            <w:u w:val="single"/>
            <w:lang w:val="en-NZ" w:eastAsia="en-GB"/>
            <w14:ligatures w14:val="none"/>
          </w:rPr>
          <w:t>https://github.com/tanhuizhen/Hihi_Linkage-mapping/tree/main/Results_hihi_linkage_map</w:t>
        </w:r>
      </w:hyperlink>
    </w:p>
    <w:p w14:paraId="1B827FF9"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174120A6"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388E331B"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LivePublication page on the RO-Crate website: </w:t>
      </w:r>
      <w:hyperlink r:id="rId15" w:tooltip="https://www.researchobject.org/ro-crate/livepublication" w:history="1">
        <w:r w:rsidRPr="00D651B1">
          <w:rPr>
            <w:rFonts w:ascii="Verdana" w:eastAsia="Times New Roman" w:hAnsi="Verdana" w:cs="Times New Roman"/>
            <w:color w:val="404040" w:themeColor="text1" w:themeTint="BF"/>
            <w:kern w:val="0"/>
            <w:sz w:val="22"/>
            <w:szCs w:val="22"/>
            <w:u w:val="single"/>
            <w:lang w:val="en-NZ" w:eastAsia="en-GB"/>
            <w14:ligatures w14:val="none"/>
          </w:rPr>
          <w:t>https://www.researchobject.org/ro-crate/livepublication</w:t>
        </w:r>
      </w:hyperlink>
      <w:r w:rsidRPr="00D651B1">
        <w:rPr>
          <w:rFonts w:ascii="Verdana" w:eastAsia="Times New Roman" w:hAnsi="Verdana" w:cs="Times New Roman"/>
          <w:color w:val="404040" w:themeColor="text1" w:themeTint="BF"/>
          <w:kern w:val="0"/>
          <w:sz w:val="22"/>
          <w:szCs w:val="22"/>
          <w:lang w:val="en-NZ" w:eastAsia="en-GB"/>
          <w14:ligatures w14:val="none"/>
        </w:rPr>
        <w:t> </w:t>
      </w:r>
    </w:p>
    <w:p w14:paraId="424B727E"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769F0F04" w14:textId="306EEFDA" w:rsidR="00D651B1" w:rsidRPr="00D651B1" w:rsidRDefault="00D651B1" w:rsidP="00D651B1">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M Gahegan, 2023, From Reproducible to Explainable GIScience (Short Paper)</w:t>
      </w:r>
    </w:p>
    <w:p w14:paraId="7991ACAE" w14:textId="33440FE3" w:rsidR="005903A3" w:rsidRPr="00D651B1" w:rsidRDefault="00D651B1" w:rsidP="00D651B1">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12th International Conference on Geographic Information Science (GIScience 2023).</w:t>
      </w:r>
    </w:p>
    <w:p w14:paraId="1D9391AB" w14:textId="77777777" w:rsidR="00D651B1" w:rsidRPr="00D651B1" w:rsidRDefault="00D651B1" w:rsidP="00D651B1">
      <w:pPr>
        <w:rPr>
          <w:rFonts w:ascii="Verdana" w:eastAsia="Times New Roman" w:hAnsi="Verdana" w:cs="Times New Roman"/>
          <w:color w:val="404040" w:themeColor="text1" w:themeTint="BF"/>
          <w:kern w:val="0"/>
          <w:sz w:val="22"/>
          <w:szCs w:val="22"/>
          <w:lang w:val="en-NZ" w:eastAsia="en-GB"/>
          <w14:ligatures w14:val="none"/>
        </w:rPr>
      </w:pPr>
    </w:p>
    <w:p w14:paraId="76BCF390" w14:textId="3852AFFD" w:rsidR="00D651B1" w:rsidRPr="00D651B1" w:rsidRDefault="00D651B1" w:rsidP="00D651B1">
      <w:pPr>
        <w:rPr>
          <w:rFonts w:ascii="Open Sans" w:hAnsi="Open Sans" w:cs="Open Sans"/>
          <w:color w:val="404040" w:themeColor="text1" w:themeTint="BF"/>
          <w:shd w:val="clear" w:color="auto" w:fill="F3F3F3"/>
        </w:rPr>
      </w:pPr>
      <w:r w:rsidRPr="00D651B1">
        <w:rPr>
          <w:rFonts w:ascii="Verdana" w:eastAsia="Times New Roman" w:hAnsi="Verdana" w:cs="Times New Roman"/>
          <w:color w:val="404040" w:themeColor="text1" w:themeTint="BF"/>
          <w:kern w:val="0"/>
          <w:sz w:val="22"/>
          <w:szCs w:val="22"/>
          <w:lang w:val="en-NZ" w:eastAsia="en-GB"/>
          <w14:ligatures w14:val="none"/>
        </w:rPr>
        <w:lastRenderedPageBreak/>
        <w:t xml:space="preserve">M. Gahegan, G. Ellerm, B. Adams &amp; N. </w:t>
      </w:r>
      <w:proofErr w:type="spellStart"/>
      <w:r w:rsidRPr="00D651B1">
        <w:rPr>
          <w:rFonts w:ascii="Verdana" w:eastAsia="Times New Roman" w:hAnsi="Verdana" w:cs="Times New Roman"/>
          <w:color w:val="404040" w:themeColor="text1" w:themeTint="BF"/>
          <w:kern w:val="0"/>
          <w:sz w:val="22"/>
          <w:szCs w:val="22"/>
          <w:lang w:val="en-NZ" w:eastAsia="en-GB"/>
          <w14:ligatures w14:val="none"/>
        </w:rPr>
        <w:t>Drost</w:t>
      </w:r>
      <w:proofErr w:type="spellEnd"/>
      <w:r w:rsidRPr="00D651B1">
        <w:rPr>
          <w:rFonts w:ascii="Verdana" w:eastAsia="Times New Roman" w:hAnsi="Verdana" w:cs="Times New Roman"/>
          <w:color w:val="404040" w:themeColor="text1" w:themeTint="BF"/>
          <w:kern w:val="0"/>
          <w:sz w:val="22"/>
          <w:szCs w:val="22"/>
          <w:lang w:val="en-NZ" w:eastAsia="en-GB"/>
          <w14:ligatures w14:val="none"/>
        </w:rPr>
        <w:t xml:space="preserve">, 2024.  </w:t>
      </w:r>
      <w:r w:rsidRPr="00D651B1">
        <w:rPr>
          <w:rFonts w:ascii="Open Sans" w:hAnsi="Open Sans" w:cs="Open Sans"/>
          <w:color w:val="404040" w:themeColor="text1" w:themeTint="BF"/>
          <w:shd w:val="clear" w:color="auto" w:fill="F3F3F3"/>
        </w:rPr>
        <w:t xml:space="preserve">“Magically” creating and updating research articles from experiments.  </w:t>
      </w:r>
      <w:r w:rsidRPr="00D651B1">
        <w:rPr>
          <w:rFonts w:ascii="Open Sans" w:hAnsi="Open Sans" w:cs="Open Sans"/>
          <w:i/>
          <w:iCs/>
          <w:color w:val="404040" w:themeColor="text1" w:themeTint="BF"/>
          <w:shd w:val="clear" w:color="auto" w:fill="F3F3F3"/>
        </w:rPr>
        <w:t>eResearch-NZ</w:t>
      </w:r>
      <w:r w:rsidRPr="00D651B1">
        <w:rPr>
          <w:rFonts w:ascii="Open Sans" w:hAnsi="Open Sans" w:cs="Open Sans"/>
          <w:color w:val="404040" w:themeColor="text1" w:themeTint="BF"/>
          <w:shd w:val="clear" w:color="auto" w:fill="F3F3F3"/>
        </w:rPr>
        <w:t>, Wellington, New Zealand.</w:t>
      </w:r>
    </w:p>
    <w:p w14:paraId="06C3CBC9" w14:textId="77777777" w:rsidR="00D651B1" w:rsidRPr="00D651B1" w:rsidRDefault="00D651B1" w:rsidP="00D651B1">
      <w:pPr>
        <w:rPr>
          <w:rFonts w:ascii="Verdana" w:eastAsia="Times New Roman" w:hAnsi="Verdana" w:cs="Times New Roman"/>
          <w:color w:val="404040" w:themeColor="text1" w:themeTint="BF"/>
          <w:kern w:val="0"/>
          <w:sz w:val="22"/>
          <w:szCs w:val="22"/>
          <w:lang w:val="en-NZ" w:eastAsia="en-GB"/>
          <w14:ligatures w14:val="none"/>
        </w:rPr>
      </w:pPr>
    </w:p>
    <w:p w14:paraId="27CC774B" w14:textId="0129BAB8" w:rsidR="00D651B1" w:rsidRPr="00D651B1" w:rsidRDefault="00D651B1" w:rsidP="00D651B1">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xml:space="preserve">Augustus Ellerm, Mark Gahegan Benjamin Adams, 2023. LivePublication: The Science Workflow Creates and Updates the Publication.  Conference: 2023 IEEE 19th International Conference on e-Science (e-Science), </w:t>
      </w:r>
      <w:r w:rsidR="005903A3" w:rsidRPr="00D651B1">
        <w:rPr>
          <w:rFonts w:ascii="Verdana" w:eastAsia="Times New Roman" w:hAnsi="Verdana" w:cs="Times New Roman"/>
          <w:color w:val="404040" w:themeColor="text1" w:themeTint="BF"/>
          <w:kern w:val="0"/>
          <w:sz w:val="22"/>
          <w:szCs w:val="22"/>
          <w:lang w:val="en-NZ" w:eastAsia="en-GB"/>
          <w14:ligatures w14:val="none"/>
        </w:rPr>
        <w:t>Science 2023 in Cyprus.</w:t>
      </w:r>
      <w:r w:rsidRPr="00D651B1">
        <w:rPr>
          <w:rFonts w:ascii="Verdana" w:eastAsia="Times New Roman" w:hAnsi="Verdana" w:cs="Times New Roman"/>
          <w:color w:val="404040" w:themeColor="text1" w:themeTint="BF"/>
          <w:kern w:val="0"/>
          <w:sz w:val="22"/>
          <w:szCs w:val="22"/>
          <w:lang w:val="en-NZ" w:eastAsia="en-GB"/>
          <w14:ligatures w14:val="none"/>
        </w:rPr>
        <w:t xml:space="preserve"> </w:t>
      </w:r>
    </w:p>
    <w:p w14:paraId="4031692A" w14:textId="206D9A7D" w:rsidR="00D651B1" w:rsidRPr="00D651B1" w:rsidRDefault="00D651B1" w:rsidP="00D651B1">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DOI: 10.1109/e-Science58273.2023.10254857</w:t>
      </w:r>
    </w:p>
    <w:p w14:paraId="649A7AA8" w14:textId="429C46E0" w:rsidR="005903A3" w:rsidRPr="00D651B1" w:rsidRDefault="005903A3" w:rsidP="00D651B1">
      <w:pPr>
        <w:rPr>
          <w:rFonts w:ascii="Verdana" w:eastAsia="Times New Roman" w:hAnsi="Verdana" w:cs="Times New Roman"/>
          <w:color w:val="404040" w:themeColor="text1" w:themeTint="BF"/>
          <w:kern w:val="0"/>
          <w:sz w:val="22"/>
          <w:szCs w:val="22"/>
          <w:lang w:val="en-NZ" w:eastAsia="en-GB"/>
          <w14:ligatures w14:val="none"/>
        </w:rPr>
      </w:pPr>
    </w:p>
    <w:p w14:paraId="7BD06FD7" w14:textId="77777777" w:rsidR="00C50485" w:rsidRPr="00D651B1" w:rsidRDefault="00C50485" w:rsidP="00D651B1">
      <w:pPr>
        <w:rPr>
          <w:rFonts w:ascii="Verdana" w:eastAsia="Times New Roman" w:hAnsi="Verdana" w:cs="Times New Roman"/>
          <w:color w:val="404040" w:themeColor="text1" w:themeTint="BF"/>
          <w:kern w:val="0"/>
          <w:sz w:val="22"/>
          <w:szCs w:val="22"/>
          <w:lang w:val="en-NZ" w:eastAsia="en-GB"/>
          <w14:ligatures w14:val="none"/>
        </w:rPr>
      </w:pPr>
    </w:p>
    <w:p w14:paraId="586E0106" w14:textId="337FE07F" w:rsidR="005903A3" w:rsidRPr="00D651B1" w:rsidRDefault="00D651B1" w:rsidP="005903A3">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xml:space="preserve">Ellerm, G, </w:t>
      </w:r>
      <w:r w:rsidR="005903A3" w:rsidRPr="00D651B1">
        <w:rPr>
          <w:rFonts w:ascii="Verdana" w:eastAsia="Times New Roman" w:hAnsi="Verdana" w:cs="Times New Roman"/>
          <w:color w:val="404040" w:themeColor="text1" w:themeTint="BF"/>
          <w:kern w:val="0"/>
          <w:sz w:val="22"/>
          <w:szCs w:val="22"/>
          <w:lang w:val="en-NZ" w:eastAsia="en-GB"/>
          <w14:ligatures w14:val="none"/>
        </w:rPr>
        <w:t>May 2024 – CWL Con (Common Workflow language) presentation / panel (Amsterdam, online virtual attendance)</w:t>
      </w:r>
    </w:p>
    <w:p w14:paraId="35779B17" w14:textId="64ED1EDC" w:rsidR="00E9261E" w:rsidRPr="00D651B1" w:rsidRDefault="00E9261E" w:rsidP="00E9261E">
      <w:pPr>
        <w:rPr>
          <w:rFonts w:ascii="Verdana" w:eastAsia="Times New Roman" w:hAnsi="Verdana" w:cs="Times New Roman"/>
          <w:color w:val="404040" w:themeColor="text1" w:themeTint="BF"/>
          <w:kern w:val="0"/>
          <w:sz w:val="22"/>
          <w:szCs w:val="22"/>
          <w:lang w:val="en-NZ" w:eastAsia="en-GB"/>
          <w14:ligatures w14:val="none"/>
        </w:rPr>
      </w:pPr>
    </w:p>
    <w:p w14:paraId="48859FB1" w14:textId="43576A08" w:rsidR="00E9261E" w:rsidRPr="00D651B1" w:rsidRDefault="00E9261E" w:rsidP="00E9261E">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Tan, Neşet Özkan, Explainable and Automated Scientific Fact-Checking with Neural Networks, (Under Examination), 2024.</w:t>
      </w:r>
    </w:p>
    <w:p w14:paraId="26736D18" w14:textId="77777777" w:rsidR="00D651B1" w:rsidRPr="00D651B1" w:rsidRDefault="00D651B1" w:rsidP="00E9261E">
      <w:pPr>
        <w:rPr>
          <w:rFonts w:ascii="Verdana" w:eastAsia="Times New Roman" w:hAnsi="Verdana" w:cs="Times New Roman"/>
          <w:color w:val="404040" w:themeColor="text1" w:themeTint="BF"/>
          <w:kern w:val="0"/>
          <w:sz w:val="22"/>
          <w:szCs w:val="22"/>
          <w:lang w:val="en-NZ" w:eastAsia="en-GB"/>
          <w14:ligatures w14:val="none"/>
        </w:rPr>
      </w:pPr>
    </w:p>
    <w:p w14:paraId="1CC64B9F" w14:textId="77777777" w:rsidR="00D651B1" w:rsidRPr="00D651B1" w:rsidRDefault="00D651B1" w:rsidP="00E9261E">
      <w:pPr>
        <w:rPr>
          <w:rFonts w:ascii="Verdana" w:eastAsia="Times New Roman" w:hAnsi="Verdana" w:cs="Times New Roman"/>
          <w:color w:val="404040" w:themeColor="text1" w:themeTint="BF"/>
          <w:kern w:val="0"/>
          <w:sz w:val="22"/>
          <w:szCs w:val="22"/>
          <w:lang w:val="en-NZ" w:eastAsia="en-GB"/>
          <w14:ligatures w14:val="none"/>
        </w:rPr>
      </w:pPr>
    </w:p>
    <w:p w14:paraId="4AD7B324"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1CE5944F" w14:textId="385E1910" w:rsidR="00E9261E" w:rsidRPr="00D651B1" w:rsidRDefault="00E9261E" w:rsidP="00D651B1">
      <w:pPr>
        <w:spacing w:after="240"/>
        <w:rPr>
          <w:rFonts w:ascii="Verdana" w:eastAsia="Calibri" w:hAnsi="Verdana" w:cs="Calibri"/>
          <w:bCs/>
          <w:color w:val="404040" w:themeColor="text1" w:themeTint="BF"/>
          <w:sz w:val="22"/>
          <w:szCs w:val="22"/>
        </w:rPr>
      </w:pPr>
      <w:r w:rsidRPr="00D651B1">
        <w:rPr>
          <w:rFonts w:ascii="Verdana" w:eastAsia="Calibri" w:hAnsi="Verdana" w:cs="Calibri"/>
          <w:bCs/>
          <w:color w:val="404040" w:themeColor="text1" w:themeTint="BF"/>
          <w:sz w:val="22"/>
          <w:szCs w:val="22"/>
        </w:rPr>
        <w:t xml:space="preserve">Lars </w:t>
      </w:r>
      <w:proofErr w:type="spellStart"/>
      <w:r w:rsidRPr="00D651B1">
        <w:rPr>
          <w:rFonts w:ascii="Verdana" w:eastAsia="Calibri" w:hAnsi="Verdana" w:cs="Calibri"/>
          <w:bCs/>
          <w:color w:val="404040" w:themeColor="text1" w:themeTint="BF"/>
          <w:sz w:val="22"/>
          <w:szCs w:val="22"/>
        </w:rPr>
        <w:t>Berling</w:t>
      </w:r>
      <w:proofErr w:type="spellEnd"/>
      <w:r w:rsidRPr="00D651B1">
        <w:rPr>
          <w:rFonts w:ascii="Verdana" w:eastAsia="Calibri" w:hAnsi="Verdana" w:cs="Calibri"/>
          <w:bCs/>
          <w:color w:val="404040" w:themeColor="text1" w:themeTint="BF"/>
          <w:sz w:val="22"/>
          <w:szCs w:val="22"/>
        </w:rPr>
        <w:t xml:space="preserve">, Jonathan </w:t>
      </w:r>
      <w:proofErr w:type="spellStart"/>
      <w:r w:rsidRPr="00D651B1">
        <w:rPr>
          <w:rFonts w:ascii="Verdana" w:eastAsia="Calibri" w:hAnsi="Verdana" w:cs="Calibri"/>
          <w:bCs/>
          <w:color w:val="404040" w:themeColor="text1" w:themeTint="BF"/>
          <w:sz w:val="22"/>
          <w:szCs w:val="22"/>
        </w:rPr>
        <w:t>Klawitter</w:t>
      </w:r>
      <w:proofErr w:type="spellEnd"/>
      <w:r w:rsidRPr="00D651B1">
        <w:rPr>
          <w:rFonts w:ascii="Verdana" w:eastAsia="Calibri" w:hAnsi="Verdana" w:cs="Calibri"/>
          <w:bCs/>
          <w:color w:val="404040" w:themeColor="text1" w:themeTint="BF"/>
          <w:sz w:val="22"/>
          <w:szCs w:val="22"/>
        </w:rPr>
        <w:t xml:space="preserve">, </w:t>
      </w:r>
      <w:proofErr w:type="spellStart"/>
      <w:r w:rsidRPr="00D651B1">
        <w:rPr>
          <w:rFonts w:ascii="Verdana" w:eastAsia="Calibri" w:hAnsi="Verdana" w:cs="Calibri"/>
          <w:bCs/>
          <w:color w:val="404040" w:themeColor="text1" w:themeTint="BF"/>
          <w:sz w:val="22"/>
          <w:szCs w:val="22"/>
        </w:rPr>
        <w:t>Remoc</w:t>
      </w:r>
      <w:proofErr w:type="spellEnd"/>
      <w:r w:rsidRPr="00D651B1">
        <w:rPr>
          <w:rFonts w:ascii="Verdana" w:eastAsia="Calibri" w:hAnsi="Verdana" w:cs="Calibri"/>
          <w:bCs/>
          <w:color w:val="404040" w:themeColor="text1" w:themeTint="BF"/>
          <w:sz w:val="22"/>
          <w:szCs w:val="22"/>
        </w:rPr>
        <w:t xml:space="preserve"> </w:t>
      </w:r>
      <w:proofErr w:type="spellStart"/>
      <w:r w:rsidRPr="00D651B1">
        <w:rPr>
          <w:rFonts w:ascii="Verdana" w:eastAsia="Calibri" w:hAnsi="Verdana" w:cs="Calibri"/>
          <w:bCs/>
          <w:color w:val="404040" w:themeColor="text1" w:themeTint="BF"/>
          <w:sz w:val="22"/>
          <w:szCs w:val="22"/>
        </w:rPr>
        <w:t>Bouckaert</w:t>
      </w:r>
      <w:proofErr w:type="spellEnd"/>
      <w:r w:rsidRPr="00D651B1">
        <w:rPr>
          <w:rFonts w:ascii="Verdana" w:eastAsia="Calibri" w:hAnsi="Verdana" w:cs="Calibri"/>
          <w:bCs/>
          <w:color w:val="404040" w:themeColor="text1" w:themeTint="BF"/>
          <w:sz w:val="22"/>
          <w:szCs w:val="22"/>
        </w:rPr>
        <w:t xml:space="preserve">, Dong Xie, Alex </w:t>
      </w:r>
      <w:proofErr w:type="spellStart"/>
      <w:r w:rsidRPr="00D651B1">
        <w:rPr>
          <w:rFonts w:ascii="Verdana" w:eastAsia="Calibri" w:hAnsi="Verdana" w:cs="Calibri"/>
          <w:bCs/>
          <w:color w:val="404040" w:themeColor="text1" w:themeTint="BF"/>
          <w:sz w:val="22"/>
          <w:szCs w:val="22"/>
        </w:rPr>
        <w:t>Gavryushkin</w:t>
      </w:r>
      <w:proofErr w:type="spellEnd"/>
      <w:r w:rsidRPr="00D651B1">
        <w:rPr>
          <w:rFonts w:ascii="Verdana" w:eastAsia="Calibri" w:hAnsi="Verdana" w:cs="Calibri"/>
          <w:bCs/>
          <w:color w:val="404040" w:themeColor="text1" w:themeTint="BF"/>
          <w:sz w:val="22"/>
          <w:szCs w:val="22"/>
        </w:rPr>
        <w:t xml:space="preserve">, Alexei J Drummond. </w:t>
      </w:r>
      <w:r w:rsidRPr="00D651B1">
        <w:rPr>
          <w:rFonts w:ascii="Verdana" w:eastAsia="Calibri" w:hAnsi="Verdana" w:cs="Calibri"/>
          <w:bCs/>
          <w:i/>
          <w:color w:val="404040" w:themeColor="text1" w:themeTint="BF"/>
          <w:sz w:val="22"/>
          <w:szCs w:val="22"/>
        </w:rPr>
        <w:t>Accurate Bayesian phylogenetic point estimation using a tree distribution parameterized by clade probabilities</w:t>
      </w:r>
      <w:r w:rsidRPr="00D651B1">
        <w:rPr>
          <w:rFonts w:ascii="Verdana" w:eastAsia="Calibri" w:hAnsi="Verdana" w:cs="Calibri"/>
          <w:bCs/>
          <w:color w:val="404040" w:themeColor="text1" w:themeTint="BF"/>
          <w:sz w:val="22"/>
          <w:szCs w:val="22"/>
        </w:rPr>
        <w:t xml:space="preserve">. </w:t>
      </w:r>
      <w:proofErr w:type="spellStart"/>
      <w:r w:rsidRPr="00D651B1">
        <w:rPr>
          <w:rFonts w:ascii="Verdana" w:eastAsia="Calibri" w:hAnsi="Verdana" w:cs="Calibri"/>
          <w:bCs/>
          <w:color w:val="404040" w:themeColor="text1" w:themeTint="BF"/>
          <w:sz w:val="22"/>
          <w:szCs w:val="22"/>
        </w:rPr>
        <w:t>bioRxiv</w:t>
      </w:r>
      <w:proofErr w:type="spellEnd"/>
      <w:r w:rsidRPr="00D651B1">
        <w:rPr>
          <w:rFonts w:ascii="Verdana" w:eastAsia="Calibri" w:hAnsi="Verdana" w:cs="Calibri"/>
          <w:bCs/>
          <w:color w:val="404040" w:themeColor="text1" w:themeTint="BF"/>
          <w:sz w:val="22"/>
          <w:szCs w:val="22"/>
        </w:rPr>
        <w:t xml:space="preserve"> 2024. </w:t>
      </w:r>
      <w:proofErr w:type="spellStart"/>
      <w:r w:rsidRPr="00D651B1">
        <w:rPr>
          <w:rFonts w:ascii="Verdana" w:eastAsia="Calibri" w:hAnsi="Verdana" w:cs="Calibri"/>
          <w:bCs/>
          <w:color w:val="404040" w:themeColor="text1" w:themeTint="BF"/>
          <w:sz w:val="22"/>
          <w:szCs w:val="22"/>
        </w:rPr>
        <w:t>doi</w:t>
      </w:r>
      <w:proofErr w:type="spellEnd"/>
      <w:r w:rsidRPr="00D651B1">
        <w:rPr>
          <w:rFonts w:ascii="Verdana" w:eastAsia="Calibri" w:hAnsi="Verdana" w:cs="Calibri"/>
          <w:bCs/>
          <w:color w:val="404040" w:themeColor="text1" w:themeTint="BF"/>
          <w:sz w:val="22"/>
          <w:szCs w:val="22"/>
        </w:rPr>
        <w:t xml:space="preserve">: </w:t>
      </w:r>
      <w:hyperlink r:id="rId16">
        <w:r w:rsidRPr="00D651B1">
          <w:rPr>
            <w:rFonts w:ascii="Verdana" w:eastAsia="Calibri" w:hAnsi="Verdana" w:cs="Calibri"/>
            <w:bCs/>
            <w:color w:val="404040" w:themeColor="text1" w:themeTint="BF"/>
            <w:sz w:val="22"/>
            <w:szCs w:val="22"/>
            <w:u w:val="single"/>
          </w:rPr>
          <w:t>10.1101/2024.02.20.581316</w:t>
        </w:r>
      </w:hyperlink>
      <w:r w:rsidR="00D651B1" w:rsidRPr="00D651B1">
        <w:rPr>
          <w:rFonts w:ascii="Verdana" w:eastAsia="Calibri" w:hAnsi="Verdana" w:cs="Calibri"/>
          <w:bCs/>
          <w:color w:val="404040" w:themeColor="text1" w:themeTint="BF"/>
          <w:sz w:val="22"/>
          <w:szCs w:val="22"/>
          <w:u w:val="single"/>
        </w:rPr>
        <w:t xml:space="preserve">.  </w:t>
      </w:r>
      <w:r w:rsidRPr="00D651B1">
        <w:rPr>
          <w:rFonts w:ascii="Verdana" w:eastAsia="Calibri" w:hAnsi="Verdana" w:cs="Calibri"/>
          <w:bCs/>
          <w:color w:val="404040" w:themeColor="text1" w:themeTint="BF"/>
          <w:sz w:val="22"/>
          <w:szCs w:val="22"/>
        </w:rPr>
        <w:t xml:space="preserve">Code available on GitHub: </w:t>
      </w:r>
      <w:hyperlink r:id="rId17">
        <w:r w:rsidRPr="00D651B1">
          <w:rPr>
            <w:rFonts w:ascii="Verdana" w:eastAsia="Calibri" w:hAnsi="Verdana" w:cs="Calibri"/>
            <w:bCs/>
            <w:color w:val="404040" w:themeColor="text1" w:themeTint="BF"/>
            <w:sz w:val="22"/>
            <w:szCs w:val="22"/>
            <w:u w:val="single"/>
          </w:rPr>
          <w:t>github.com/CompEvol/CCD</w:t>
        </w:r>
      </w:hyperlink>
      <w:r w:rsidR="00D651B1" w:rsidRPr="00D651B1">
        <w:rPr>
          <w:rFonts w:ascii="Verdana" w:eastAsia="Calibri" w:hAnsi="Verdana" w:cs="Calibri"/>
          <w:bCs/>
          <w:color w:val="404040" w:themeColor="text1" w:themeTint="BF"/>
          <w:sz w:val="22"/>
          <w:szCs w:val="22"/>
        </w:rPr>
        <w:t xml:space="preserve">, </w:t>
      </w:r>
      <w:r w:rsidRPr="00D651B1">
        <w:rPr>
          <w:rFonts w:ascii="Verdana" w:eastAsia="Calibri" w:hAnsi="Verdana" w:cs="Calibri"/>
          <w:bCs/>
          <w:color w:val="404040" w:themeColor="text1" w:themeTint="BF"/>
          <w:sz w:val="22"/>
          <w:szCs w:val="22"/>
        </w:rPr>
        <w:t xml:space="preserve">+ data: large posterior tree samples of simulation studies, </w:t>
      </w:r>
      <w:hyperlink r:id="rId18">
        <w:r w:rsidRPr="00D651B1">
          <w:rPr>
            <w:rFonts w:ascii="Verdana" w:eastAsia="Calibri" w:hAnsi="Verdana" w:cs="Calibri"/>
            <w:bCs/>
            <w:color w:val="404040" w:themeColor="text1" w:themeTint="BF"/>
            <w:sz w:val="22"/>
            <w:szCs w:val="22"/>
            <w:u w:val="single"/>
          </w:rPr>
          <w:t>https://doi.org/10.17608/k6.auckland.c.7102354</w:t>
        </w:r>
      </w:hyperlink>
    </w:p>
    <w:p w14:paraId="3191AAEF" w14:textId="1570C9A6" w:rsidR="00E9261E" w:rsidRPr="00D651B1" w:rsidRDefault="00E9261E" w:rsidP="00E9261E">
      <w:pPr>
        <w:spacing w:before="240" w:after="240"/>
        <w:rPr>
          <w:rFonts w:ascii="Verdana" w:eastAsia="Calibri" w:hAnsi="Verdana" w:cs="Calibri"/>
          <w:color w:val="404040" w:themeColor="text1" w:themeTint="BF"/>
          <w:sz w:val="22"/>
          <w:szCs w:val="22"/>
        </w:rPr>
      </w:pPr>
      <w:r w:rsidRPr="00D651B1">
        <w:rPr>
          <w:rFonts w:ascii="Verdana" w:eastAsia="Calibri" w:hAnsi="Verdana" w:cs="Calibri"/>
          <w:bCs/>
          <w:color w:val="404040" w:themeColor="text1" w:themeTint="BF"/>
          <w:sz w:val="22"/>
          <w:szCs w:val="22"/>
        </w:rPr>
        <w:t xml:space="preserve">Jonathan </w:t>
      </w:r>
      <w:proofErr w:type="spellStart"/>
      <w:r w:rsidRPr="00D651B1">
        <w:rPr>
          <w:rFonts w:ascii="Verdana" w:eastAsia="Calibri" w:hAnsi="Verdana" w:cs="Calibri"/>
          <w:bCs/>
          <w:color w:val="404040" w:themeColor="text1" w:themeTint="BF"/>
          <w:sz w:val="22"/>
          <w:szCs w:val="22"/>
        </w:rPr>
        <w:t>Klawitter</w:t>
      </w:r>
      <w:proofErr w:type="spellEnd"/>
      <w:r w:rsidRPr="00D651B1">
        <w:rPr>
          <w:rFonts w:ascii="Verdana" w:eastAsia="Calibri" w:hAnsi="Verdana" w:cs="Calibri"/>
          <w:bCs/>
          <w:color w:val="404040" w:themeColor="text1" w:themeTint="BF"/>
          <w:sz w:val="22"/>
          <w:szCs w:val="22"/>
        </w:rPr>
        <w:t xml:space="preserve">, Felix </w:t>
      </w:r>
      <w:proofErr w:type="spellStart"/>
      <w:r w:rsidRPr="00D651B1">
        <w:rPr>
          <w:rFonts w:ascii="Verdana" w:eastAsia="Calibri" w:hAnsi="Verdana" w:cs="Calibri"/>
          <w:bCs/>
          <w:color w:val="404040" w:themeColor="text1" w:themeTint="BF"/>
          <w:sz w:val="22"/>
          <w:szCs w:val="22"/>
        </w:rPr>
        <w:t>Klesen</w:t>
      </w:r>
      <w:proofErr w:type="spellEnd"/>
      <w:r w:rsidRPr="00D651B1">
        <w:rPr>
          <w:rFonts w:ascii="Verdana" w:eastAsia="Calibri" w:hAnsi="Verdana" w:cs="Calibri"/>
          <w:bCs/>
          <w:color w:val="404040" w:themeColor="text1" w:themeTint="BF"/>
          <w:sz w:val="22"/>
          <w:szCs w:val="22"/>
        </w:rPr>
        <w:t xml:space="preserve">, Joris Y. Scholl, Thomas C. van Dijk, and Alexander </w:t>
      </w:r>
      <w:proofErr w:type="spellStart"/>
      <w:r w:rsidRPr="00D651B1">
        <w:rPr>
          <w:rFonts w:ascii="Verdana" w:eastAsia="Calibri" w:hAnsi="Verdana" w:cs="Calibri"/>
          <w:bCs/>
          <w:color w:val="404040" w:themeColor="text1" w:themeTint="BF"/>
          <w:sz w:val="22"/>
          <w:szCs w:val="22"/>
        </w:rPr>
        <w:t>Zaft</w:t>
      </w:r>
      <w:proofErr w:type="spellEnd"/>
      <w:r w:rsidRPr="00D651B1">
        <w:rPr>
          <w:rFonts w:ascii="Verdana" w:eastAsia="Calibri" w:hAnsi="Verdana" w:cs="Calibri"/>
          <w:bCs/>
          <w:color w:val="404040" w:themeColor="text1" w:themeTint="BF"/>
          <w:sz w:val="22"/>
          <w:szCs w:val="22"/>
        </w:rPr>
        <w:t xml:space="preserve">. </w:t>
      </w:r>
      <w:r w:rsidRPr="00D651B1">
        <w:rPr>
          <w:rFonts w:ascii="Verdana" w:eastAsia="Calibri" w:hAnsi="Verdana" w:cs="Calibri"/>
          <w:bCs/>
          <w:i/>
          <w:color w:val="404040" w:themeColor="text1" w:themeTint="BF"/>
          <w:sz w:val="22"/>
          <w:szCs w:val="22"/>
        </w:rPr>
        <w:t xml:space="preserve">Visualizing Geophylogenies - Internal and External </w:t>
      </w:r>
      <w:r w:rsidR="00D651B1" w:rsidRPr="00D651B1">
        <w:rPr>
          <w:rFonts w:ascii="Verdana" w:eastAsia="Calibri" w:hAnsi="Verdana" w:cs="Calibri"/>
          <w:bCs/>
          <w:i/>
          <w:color w:val="404040" w:themeColor="text1" w:themeTint="BF"/>
          <w:sz w:val="22"/>
          <w:szCs w:val="22"/>
        </w:rPr>
        <w:t>Labelling</w:t>
      </w:r>
      <w:r w:rsidRPr="00D651B1">
        <w:rPr>
          <w:rFonts w:ascii="Verdana" w:eastAsia="Calibri" w:hAnsi="Verdana" w:cs="Calibri"/>
          <w:bCs/>
          <w:i/>
          <w:color w:val="404040" w:themeColor="text1" w:themeTint="BF"/>
          <w:sz w:val="22"/>
          <w:szCs w:val="22"/>
        </w:rPr>
        <w:t xml:space="preserve"> with Phylogenetic Tree Constraints</w:t>
      </w:r>
      <w:r w:rsidRPr="00D651B1">
        <w:rPr>
          <w:rFonts w:ascii="Verdana" w:eastAsia="Calibri" w:hAnsi="Verdana" w:cs="Calibri"/>
          <w:bCs/>
          <w:color w:val="404040" w:themeColor="text1" w:themeTint="BF"/>
          <w:sz w:val="22"/>
          <w:szCs w:val="22"/>
        </w:rPr>
        <w:t xml:space="preserve">. International Conference on Geographic </w:t>
      </w:r>
      <w:r w:rsidRPr="00D651B1">
        <w:rPr>
          <w:rFonts w:ascii="Verdana" w:eastAsia="Calibri" w:hAnsi="Verdana" w:cs="Calibri"/>
          <w:color w:val="404040" w:themeColor="text1" w:themeTint="BF"/>
          <w:sz w:val="22"/>
          <w:szCs w:val="22"/>
        </w:rPr>
        <w:t xml:space="preserve">Information Science (GIScience 2023). </w:t>
      </w:r>
      <w:proofErr w:type="spellStart"/>
      <w:r w:rsidRPr="00D651B1">
        <w:rPr>
          <w:rFonts w:ascii="Verdana" w:eastAsia="Calibri" w:hAnsi="Verdana" w:cs="Calibri"/>
          <w:color w:val="404040" w:themeColor="text1" w:themeTint="BF"/>
          <w:sz w:val="22"/>
          <w:szCs w:val="22"/>
        </w:rPr>
        <w:t>LIPIcs</w:t>
      </w:r>
      <w:proofErr w:type="spellEnd"/>
      <w:r w:rsidRPr="00D651B1">
        <w:rPr>
          <w:rFonts w:ascii="Verdana" w:eastAsia="Calibri" w:hAnsi="Verdana" w:cs="Calibri"/>
          <w:color w:val="404040" w:themeColor="text1" w:themeTint="BF"/>
          <w:sz w:val="22"/>
          <w:szCs w:val="22"/>
        </w:rPr>
        <w:t xml:space="preserve"> 227:5.1-5.16, 2023. </w:t>
      </w:r>
      <w:proofErr w:type="spellStart"/>
      <w:r w:rsidRPr="00D651B1">
        <w:rPr>
          <w:rFonts w:ascii="Verdana" w:eastAsia="Calibri" w:hAnsi="Verdana" w:cs="Calibri"/>
          <w:color w:val="404040" w:themeColor="text1" w:themeTint="BF"/>
          <w:sz w:val="22"/>
          <w:szCs w:val="22"/>
        </w:rPr>
        <w:t>doi</w:t>
      </w:r>
      <w:proofErr w:type="spellEnd"/>
      <w:r w:rsidRPr="00D651B1">
        <w:rPr>
          <w:rFonts w:ascii="Verdana" w:eastAsia="Calibri" w:hAnsi="Verdana" w:cs="Calibri"/>
          <w:color w:val="404040" w:themeColor="text1" w:themeTint="BF"/>
          <w:sz w:val="22"/>
          <w:szCs w:val="22"/>
        </w:rPr>
        <w:t xml:space="preserve">: </w:t>
      </w:r>
      <w:hyperlink r:id="rId19">
        <w:r w:rsidRPr="00D651B1">
          <w:rPr>
            <w:rFonts w:ascii="Verdana" w:eastAsia="Calibri" w:hAnsi="Verdana" w:cs="Calibri"/>
            <w:color w:val="404040" w:themeColor="text1" w:themeTint="BF"/>
            <w:sz w:val="22"/>
            <w:szCs w:val="22"/>
            <w:u w:val="single"/>
          </w:rPr>
          <w:t>10.4230/LIPIcs.GIScience.2023.5</w:t>
        </w:r>
      </w:hyperlink>
      <w:r w:rsidR="00D651B1">
        <w:rPr>
          <w:rFonts w:ascii="Verdana" w:eastAsia="Calibri" w:hAnsi="Verdana" w:cs="Calibri"/>
          <w:color w:val="404040" w:themeColor="text1" w:themeTint="BF"/>
          <w:sz w:val="22"/>
          <w:szCs w:val="22"/>
          <w:u w:val="single"/>
        </w:rPr>
        <w:t xml:space="preserve">.  </w:t>
      </w:r>
      <w:r w:rsidRPr="00D651B1">
        <w:rPr>
          <w:rFonts w:ascii="Verdana" w:eastAsia="Calibri" w:hAnsi="Verdana" w:cs="Calibri"/>
          <w:color w:val="404040" w:themeColor="text1" w:themeTint="BF"/>
          <w:sz w:val="22"/>
          <w:szCs w:val="22"/>
        </w:rPr>
        <w:t xml:space="preserve">Code available on GitHub: </w:t>
      </w:r>
      <w:hyperlink r:id="rId20">
        <w:r w:rsidRPr="00D651B1">
          <w:rPr>
            <w:rFonts w:ascii="Verdana" w:eastAsia="Calibri" w:hAnsi="Verdana" w:cs="Calibri"/>
            <w:color w:val="404040" w:themeColor="text1" w:themeTint="BF"/>
            <w:sz w:val="22"/>
            <w:szCs w:val="22"/>
            <w:u w:val="single"/>
          </w:rPr>
          <w:t>github.com/</w:t>
        </w:r>
        <w:proofErr w:type="spellStart"/>
        <w:r w:rsidRPr="00D651B1">
          <w:rPr>
            <w:rFonts w:ascii="Verdana" w:eastAsia="Calibri" w:hAnsi="Verdana" w:cs="Calibri"/>
            <w:color w:val="404040" w:themeColor="text1" w:themeTint="BF"/>
            <w:sz w:val="22"/>
            <w:szCs w:val="22"/>
            <w:u w:val="single"/>
          </w:rPr>
          <w:t>joklawitter</w:t>
        </w:r>
        <w:proofErr w:type="spellEnd"/>
        <w:r w:rsidRPr="00D651B1">
          <w:rPr>
            <w:rFonts w:ascii="Verdana" w:eastAsia="Calibri" w:hAnsi="Verdana" w:cs="Calibri"/>
            <w:color w:val="404040" w:themeColor="text1" w:themeTint="BF"/>
            <w:sz w:val="22"/>
            <w:szCs w:val="22"/>
            <w:u w:val="single"/>
          </w:rPr>
          <w:t>/</w:t>
        </w:r>
        <w:proofErr w:type="spellStart"/>
        <w:r w:rsidRPr="00D651B1">
          <w:rPr>
            <w:rFonts w:ascii="Verdana" w:eastAsia="Calibri" w:hAnsi="Verdana" w:cs="Calibri"/>
            <w:color w:val="404040" w:themeColor="text1" w:themeTint="BF"/>
            <w:sz w:val="22"/>
            <w:szCs w:val="22"/>
            <w:u w:val="single"/>
          </w:rPr>
          <w:t>geophylo</w:t>
        </w:r>
        <w:proofErr w:type="spellEnd"/>
      </w:hyperlink>
    </w:p>
    <w:p w14:paraId="05DD0378" w14:textId="75303AC4" w:rsidR="00A736F0" w:rsidRPr="00D651B1" w:rsidRDefault="00A736F0" w:rsidP="00A736F0">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xml:space="preserve">Lara Greaves </w:t>
      </w:r>
      <w:r w:rsidR="00D651B1">
        <w:rPr>
          <w:rFonts w:ascii="Verdana" w:eastAsia="Times New Roman" w:hAnsi="Verdana" w:cs="Times New Roman"/>
          <w:color w:val="404040" w:themeColor="text1" w:themeTint="BF"/>
          <w:kern w:val="0"/>
          <w:sz w:val="22"/>
          <w:szCs w:val="22"/>
          <w:lang w:val="en-NZ" w:eastAsia="en-GB"/>
          <w14:ligatures w14:val="none"/>
        </w:rPr>
        <w:t xml:space="preserve">(AI) </w:t>
      </w:r>
      <w:r w:rsidRPr="00D651B1">
        <w:rPr>
          <w:rFonts w:ascii="Verdana" w:eastAsia="Times New Roman" w:hAnsi="Verdana" w:cs="Times New Roman"/>
          <w:color w:val="404040" w:themeColor="text1" w:themeTint="BF"/>
          <w:kern w:val="0"/>
          <w:sz w:val="22"/>
          <w:szCs w:val="22"/>
          <w:lang w:val="en-NZ" w:eastAsia="en-GB"/>
          <w14:ligatures w14:val="none"/>
        </w:rPr>
        <w:t xml:space="preserve">successfully obtained a Rutherford Discovery Fellowship, which started in 2024 that looks to use data in ways that increase political participation, including for Māori communities. </w:t>
      </w:r>
    </w:p>
    <w:p w14:paraId="7272103B" w14:textId="77777777" w:rsidR="00E9261E" w:rsidRPr="00D651B1" w:rsidRDefault="00E9261E" w:rsidP="005903A3">
      <w:pPr>
        <w:rPr>
          <w:rFonts w:ascii="Verdana" w:eastAsia="Times New Roman" w:hAnsi="Verdana" w:cs="Times New Roman"/>
          <w:color w:val="404040" w:themeColor="text1" w:themeTint="BF"/>
          <w:kern w:val="0"/>
          <w:sz w:val="22"/>
          <w:szCs w:val="22"/>
          <w:lang w:val="en-NZ" w:eastAsia="en-GB"/>
          <w14:ligatures w14:val="none"/>
        </w:rPr>
      </w:pPr>
    </w:p>
    <w:p w14:paraId="69C5A29B" w14:textId="77777777" w:rsidR="00D651B1" w:rsidRPr="00D651B1" w:rsidRDefault="00D651B1" w:rsidP="00D651B1">
      <w:pPr>
        <w:pStyle w:val="NormalWeb"/>
        <w:spacing w:before="0" w:beforeAutospacing="0" w:after="0" w:afterAutospacing="0"/>
        <w:textAlignment w:val="baseline"/>
        <w:rPr>
          <w:rFonts w:ascii="Verdana" w:hAnsi="Verdana" w:cs="Arial"/>
          <w:color w:val="404040" w:themeColor="text1" w:themeTint="BF"/>
          <w:sz w:val="22"/>
          <w:szCs w:val="22"/>
        </w:rPr>
      </w:pPr>
    </w:p>
    <w:p w14:paraId="27953AD4" w14:textId="77777777" w:rsidR="00D651B1" w:rsidRPr="00D651B1" w:rsidRDefault="00D651B1" w:rsidP="00D651B1">
      <w:pPr>
        <w:pStyle w:val="NormalWeb"/>
        <w:spacing w:before="0" w:beforeAutospacing="0" w:after="0" w:afterAutospacing="0"/>
        <w:textAlignment w:val="baseline"/>
        <w:rPr>
          <w:rFonts w:ascii="Verdana" w:hAnsi="Verdana" w:cs="Arial"/>
          <w:color w:val="404040" w:themeColor="text1" w:themeTint="BF"/>
          <w:sz w:val="22"/>
          <w:szCs w:val="22"/>
        </w:rPr>
      </w:pPr>
    </w:p>
    <w:p w14:paraId="282959DA" w14:textId="77777777" w:rsidR="00D651B1" w:rsidRPr="00D651B1" w:rsidRDefault="00D651B1" w:rsidP="00D651B1">
      <w:pPr>
        <w:pStyle w:val="NormalWeb"/>
        <w:spacing w:before="0" w:beforeAutospacing="0" w:after="0" w:afterAutospacing="0"/>
        <w:textAlignment w:val="baseline"/>
        <w:rPr>
          <w:rFonts w:ascii="Verdana" w:hAnsi="Verdana" w:cs="Arial"/>
          <w:color w:val="404040" w:themeColor="text1" w:themeTint="BF"/>
          <w:sz w:val="22"/>
          <w:szCs w:val="22"/>
        </w:rPr>
      </w:pPr>
    </w:p>
    <w:p w14:paraId="18E6D2BA" w14:textId="77777777" w:rsidR="00A736F0" w:rsidRPr="00D651B1" w:rsidRDefault="00A736F0" w:rsidP="00D651B1">
      <w:pPr>
        <w:pStyle w:val="NormalWeb"/>
        <w:spacing w:before="0" w:beforeAutospacing="0" w:after="0" w:afterAutospacing="0"/>
        <w:textAlignment w:val="baseline"/>
        <w:rPr>
          <w:rFonts w:ascii="Verdana" w:hAnsi="Verdana" w:cs="Arial"/>
          <w:color w:val="404040" w:themeColor="text1" w:themeTint="BF"/>
          <w:sz w:val="22"/>
          <w:szCs w:val="22"/>
        </w:rPr>
      </w:pPr>
      <w:r w:rsidRPr="00D651B1">
        <w:rPr>
          <w:rFonts w:ascii="Verdana" w:hAnsi="Verdana" w:cs="Arial"/>
          <w:color w:val="404040" w:themeColor="text1" w:themeTint="BF"/>
          <w:sz w:val="22"/>
          <w:szCs w:val="22"/>
        </w:rPr>
        <w:t xml:space="preserve">Jefferies R, Wilcox P, </w:t>
      </w:r>
      <w:proofErr w:type="spellStart"/>
      <w:r w:rsidRPr="00D651B1">
        <w:rPr>
          <w:rFonts w:ascii="Verdana" w:hAnsi="Verdana" w:cs="Arial"/>
          <w:color w:val="404040" w:themeColor="text1" w:themeTint="BF"/>
          <w:sz w:val="22"/>
          <w:szCs w:val="22"/>
        </w:rPr>
        <w:t>Paringatai</w:t>
      </w:r>
      <w:proofErr w:type="spellEnd"/>
      <w:r w:rsidRPr="00D651B1">
        <w:rPr>
          <w:rFonts w:ascii="Verdana" w:hAnsi="Verdana" w:cs="Arial"/>
          <w:color w:val="404040" w:themeColor="text1" w:themeTint="BF"/>
          <w:sz w:val="22"/>
          <w:szCs w:val="22"/>
        </w:rPr>
        <w:t xml:space="preserve"> K, </w:t>
      </w:r>
      <w:proofErr w:type="spellStart"/>
      <w:r w:rsidRPr="00D651B1">
        <w:rPr>
          <w:rFonts w:ascii="Verdana" w:hAnsi="Verdana" w:cs="Arial"/>
          <w:color w:val="404040" w:themeColor="text1" w:themeTint="BF"/>
          <w:sz w:val="22"/>
          <w:szCs w:val="22"/>
        </w:rPr>
        <w:t>Stubbe</w:t>
      </w:r>
      <w:proofErr w:type="spellEnd"/>
      <w:r w:rsidRPr="00D651B1">
        <w:rPr>
          <w:rFonts w:ascii="Verdana" w:hAnsi="Verdana" w:cs="Arial"/>
          <w:color w:val="404040" w:themeColor="text1" w:themeTint="BF"/>
          <w:sz w:val="22"/>
          <w:szCs w:val="22"/>
        </w:rPr>
        <w:t xml:space="preserve"> M, Grainger R, Dowell A, </w:t>
      </w:r>
      <w:proofErr w:type="spellStart"/>
      <w:r w:rsidRPr="00D651B1">
        <w:rPr>
          <w:rFonts w:ascii="Verdana" w:hAnsi="Verdana" w:cs="Arial"/>
          <w:color w:val="404040" w:themeColor="text1" w:themeTint="BF"/>
          <w:sz w:val="22"/>
          <w:szCs w:val="22"/>
        </w:rPr>
        <w:t>Filoche</w:t>
      </w:r>
      <w:proofErr w:type="spellEnd"/>
      <w:r w:rsidRPr="00D651B1">
        <w:rPr>
          <w:rFonts w:ascii="Verdana" w:hAnsi="Verdana" w:cs="Arial"/>
          <w:color w:val="404040" w:themeColor="text1" w:themeTint="BF"/>
          <w:sz w:val="22"/>
          <w:szCs w:val="22"/>
        </w:rPr>
        <w:t xml:space="preserve"> SK. ‘I think we just do it once and leave it…’The collection and utility of family health history in general practice in Aotearoa New Zealand: a qualitative study. Journal of primary health care. 2023 Oct 13;16(1):33-40.</w:t>
      </w:r>
    </w:p>
    <w:p w14:paraId="2DCCF321" w14:textId="77777777" w:rsidR="00D651B1" w:rsidRPr="00D651B1" w:rsidRDefault="00D651B1" w:rsidP="00D651B1">
      <w:pPr>
        <w:pStyle w:val="NormalWeb"/>
        <w:spacing w:before="0" w:beforeAutospacing="0" w:after="0" w:afterAutospacing="0"/>
        <w:textAlignment w:val="baseline"/>
        <w:rPr>
          <w:rFonts w:ascii="Verdana" w:hAnsi="Verdana" w:cs="Arial"/>
          <w:color w:val="404040" w:themeColor="text1" w:themeTint="BF"/>
          <w:sz w:val="22"/>
          <w:szCs w:val="22"/>
        </w:rPr>
      </w:pPr>
    </w:p>
    <w:p w14:paraId="35D8EA7F" w14:textId="77777777" w:rsidR="00A736F0" w:rsidRPr="00D651B1" w:rsidRDefault="00A736F0" w:rsidP="00D651B1">
      <w:pPr>
        <w:pStyle w:val="NormalWeb"/>
        <w:numPr>
          <w:ilvl w:val="0"/>
          <w:numId w:val="17"/>
        </w:numPr>
        <w:spacing w:before="0" w:beforeAutospacing="0" w:after="0" w:afterAutospacing="0"/>
        <w:textAlignment w:val="baseline"/>
        <w:rPr>
          <w:rFonts w:ascii="Verdana" w:hAnsi="Verdana" w:cs="Arial"/>
          <w:color w:val="404040" w:themeColor="text1" w:themeTint="BF"/>
          <w:sz w:val="22"/>
          <w:szCs w:val="22"/>
        </w:rPr>
      </w:pPr>
      <w:r w:rsidRPr="00D651B1">
        <w:rPr>
          <w:rFonts w:ascii="Verdana" w:hAnsi="Verdana" w:cs="Arial"/>
          <w:color w:val="404040" w:themeColor="text1" w:themeTint="BF"/>
          <w:sz w:val="22"/>
          <w:szCs w:val="22"/>
        </w:rPr>
        <w:t xml:space="preserve">In the top 25% of all research outputs scored by </w:t>
      </w:r>
      <w:proofErr w:type="spellStart"/>
      <w:r w:rsidRPr="00D651B1">
        <w:rPr>
          <w:rFonts w:ascii="Verdana" w:hAnsi="Verdana" w:cs="Arial"/>
          <w:color w:val="404040" w:themeColor="text1" w:themeTint="BF"/>
          <w:sz w:val="22"/>
          <w:szCs w:val="22"/>
        </w:rPr>
        <w:t>Altmetric</w:t>
      </w:r>
      <w:proofErr w:type="spellEnd"/>
    </w:p>
    <w:p w14:paraId="5DA8CFE5" w14:textId="77777777" w:rsidR="00A736F0" w:rsidRPr="00D651B1" w:rsidRDefault="00A736F0" w:rsidP="00D651B1">
      <w:pPr>
        <w:pStyle w:val="NormalWeb"/>
        <w:numPr>
          <w:ilvl w:val="0"/>
          <w:numId w:val="17"/>
        </w:numPr>
        <w:spacing w:before="0" w:beforeAutospacing="0" w:after="0" w:afterAutospacing="0"/>
        <w:textAlignment w:val="baseline"/>
        <w:rPr>
          <w:rFonts w:ascii="Verdana" w:hAnsi="Verdana" w:cs="Arial"/>
          <w:color w:val="404040" w:themeColor="text1" w:themeTint="BF"/>
          <w:sz w:val="22"/>
          <w:szCs w:val="22"/>
        </w:rPr>
      </w:pPr>
      <w:r w:rsidRPr="00D651B1">
        <w:rPr>
          <w:rFonts w:ascii="Verdana" w:hAnsi="Verdana" w:cs="Arial"/>
          <w:color w:val="404040" w:themeColor="text1" w:themeTint="BF"/>
          <w:sz w:val="22"/>
          <w:szCs w:val="22"/>
        </w:rPr>
        <w:t>High Attention Score compared to outputs of the same age (91st percentile)</w:t>
      </w:r>
    </w:p>
    <w:p w14:paraId="303C6227" w14:textId="77777777" w:rsidR="00A736F0" w:rsidRPr="00D651B1" w:rsidRDefault="00A736F0" w:rsidP="00D651B1">
      <w:pPr>
        <w:pStyle w:val="NormalWeb"/>
        <w:numPr>
          <w:ilvl w:val="0"/>
          <w:numId w:val="17"/>
        </w:numPr>
        <w:spacing w:before="0" w:beforeAutospacing="0" w:after="0" w:afterAutospacing="0"/>
        <w:textAlignment w:val="baseline"/>
        <w:rPr>
          <w:rFonts w:ascii="Verdana" w:hAnsi="Verdana" w:cs="Arial"/>
          <w:color w:val="404040" w:themeColor="text1" w:themeTint="BF"/>
          <w:sz w:val="22"/>
          <w:szCs w:val="22"/>
        </w:rPr>
      </w:pPr>
      <w:r w:rsidRPr="00D651B1">
        <w:rPr>
          <w:rFonts w:ascii="Verdana" w:hAnsi="Verdana" w:cs="Arial"/>
          <w:color w:val="404040" w:themeColor="text1" w:themeTint="BF"/>
          <w:sz w:val="22"/>
          <w:szCs w:val="22"/>
        </w:rPr>
        <w:t>Associated code and datasets are available from:</w:t>
      </w:r>
    </w:p>
    <w:p w14:paraId="178E4378" w14:textId="77777777" w:rsidR="00A736F0" w:rsidRPr="00D651B1" w:rsidRDefault="00000000" w:rsidP="00D651B1">
      <w:pPr>
        <w:pStyle w:val="NormalWeb"/>
        <w:numPr>
          <w:ilvl w:val="1"/>
          <w:numId w:val="17"/>
        </w:numPr>
        <w:spacing w:before="0" w:beforeAutospacing="0" w:after="0" w:afterAutospacing="0"/>
        <w:textAlignment w:val="baseline"/>
        <w:rPr>
          <w:rFonts w:ascii="Verdana" w:hAnsi="Verdana" w:cs="Arial"/>
          <w:color w:val="404040" w:themeColor="text1" w:themeTint="BF"/>
          <w:sz w:val="22"/>
          <w:szCs w:val="22"/>
        </w:rPr>
      </w:pPr>
      <w:hyperlink r:id="rId21" w:history="1">
        <w:r w:rsidR="00A736F0" w:rsidRPr="00D651B1">
          <w:rPr>
            <w:rStyle w:val="Hyperlink"/>
            <w:rFonts w:ascii="Verdana" w:eastAsiaTheme="majorEastAsia" w:hAnsi="Verdana" w:cs="Arial"/>
            <w:color w:val="404040" w:themeColor="text1" w:themeTint="BF"/>
            <w:sz w:val="22"/>
            <w:szCs w:val="22"/>
            <w:shd w:val="clear" w:color="auto" w:fill="FFFFFF"/>
          </w:rPr>
          <w:t>https://github.com/Gardner-BinfLab/PCPBSlim/</w:t>
        </w:r>
      </w:hyperlink>
      <w:r w:rsidR="00A736F0" w:rsidRPr="00D651B1">
        <w:rPr>
          <w:rFonts w:ascii="Verdana" w:hAnsi="Verdana" w:cs="Arial"/>
          <w:color w:val="404040" w:themeColor="text1" w:themeTint="BF"/>
          <w:sz w:val="22"/>
          <w:szCs w:val="22"/>
        </w:rPr>
        <w:t xml:space="preserve"> (a slim repository of tool scores &amp; control datasets)</w:t>
      </w:r>
    </w:p>
    <w:p w14:paraId="47BF0924" w14:textId="77777777" w:rsidR="00A736F0" w:rsidRPr="00D651B1" w:rsidRDefault="00000000" w:rsidP="00D651B1">
      <w:pPr>
        <w:pStyle w:val="NormalWeb"/>
        <w:numPr>
          <w:ilvl w:val="1"/>
          <w:numId w:val="17"/>
        </w:numPr>
        <w:spacing w:before="0" w:beforeAutospacing="0" w:after="0" w:afterAutospacing="0"/>
        <w:textAlignment w:val="baseline"/>
        <w:rPr>
          <w:rFonts w:ascii="Verdana" w:hAnsi="Verdana" w:cs="Arial"/>
          <w:color w:val="404040" w:themeColor="text1" w:themeTint="BF"/>
          <w:sz w:val="22"/>
          <w:szCs w:val="22"/>
        </w:rPr>
      </w:pPr>
      <w:hyperlink r:id="rId22" w:history="1">
        <w:r w:rsidR="00A736F0" w:rsidRPr="00D651B1">
          <w:rPr>
            <w:rStyle w:val="Hyperlink"/>
            <w:rFonts w:ascii="Verdana" w:eastAsiaTheme="majorEastAsia" w:hAnsi="Verdana" w:cs="Arial"/>
            <w:color w:val="404040" w:themeColor="text1" w:themeTint="BF"/>
            <w:sz w:val="22"/>
            <w:szCs w:val="22"/>
            <w:shd w:val="clear" w:color="auto" w:fill="FFFFFF"/>
          </w:rPr>
          <w:t>https://github.com/Gardner-BinfLab/PCPBFull/</w:t>
        </w:r>
      </w:hyperlink>
      <w:r w:rsidR="00A736F0" w:rsidRPr="00D651B1">
        <w:rPr>
          <w:rFonts w:ascii="Verdana" w:hAnsi="Verdana" w:cs="Arial"/>
          <w:color w:val="404040" w:themeColor="text1" w:themeTint="BF"/>
          <w:sz w:val="22"/>
          <w:szCs w:val="22"/>
        </w:rPr>
        <w:t xml:space="preserve"> (the complete set of scripts and data)</w:t>
      </w:r>
    </w:p>
    <w:p w14:paraId="3537D88F" w14:textId="77777777" w:rsidR="00D651B1" w:rsidRPr="00D651B1" w:rsidRDefault="00D651B1" w:rsidP="00D651B1">
      <w:pPr>
        <w:pStyle w:val="NormalWeb"/>
        <w:spacing w:before="0" w:beforeAutospacing="0" w:after="0" w:afterAutospacing="0"/>
        <w:ind w:left="1440"/>
        <w:textAlignment w:val="baseline"/>
        <w:rPr>
          <w:rFonts w:ascii="Verdana" w:hAnsi="Verdana" w:cs="Arial"/>
          <w:color w:val="404040" w:themeColor="text1" w:themeTint="BF"/>
          <w:sz w:val="22"/>
          <w:szCs w:val="22"/>
        </w:rPr>
      </w:pPr>
    </w:p>
    <w:p w14:paraId="5451B865" w14:textId="36C3A915" w:rsidR="00A736F0" w:rsidRPr="00D651B1" w:rsidRDefault="00D651B1" w:rsidP="00D651B1">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xml:space="preserve">Wilcox, P. </w:t>
      </w:r>
      <w:r w:rsidR="00A736F0" w:rsidRPr="00D651B1">
        <w:rPr>
          <w:rFonts w:ascii="Verdana" w:eastAsia="Times New Roman" w:hAnsi="Verdana" w:cs="Times New Roman"/>
          <w:color w:val="404040" w:themeColor="text1" w:themeTint="BF"/>
          <w:kern w:val="0"/>
          <w:sz w:val="22"/>
          <w:szCs w:val="22"/>
          <w:lang w:val="en-NZ" w:eastAsia="en-GB"/>
          <w14:ligatures w14:val="none"/>
        </w:rPr>
        <w:t xml:space="preserve">Summer Internship of </w:t>
      </w:r>
      <w:proofErr w:type="spellStart"/>
      <w:r w:rsidR="00A736F0" w:rsidRPr="00D651B1">
        <w:rPr>
          <w:rFonts w:ascii="Verdana" w:eastAsia="Times New Roman" w:hAnsi="Verdana" w:cs="Times New Roman"/>
          <w:color w:val="404040" w:themeColor="text1" w:themeTint="BF"/>
          <w:kern w:val="0"/>
          <w:sz w:val="22"/>
          <w:szCs w:val="22"/>
          <w:lang w:val="en-NZ" w:eastAsia="en-GB"/>
          <w14:ligatures w14:val="none"/>
        </w:rPr>
        <w:t>iNdigenous</w:t>
      </w:r>
      <w:proofErr w:type="spellEnd"/>
      <w:r w:rsidR="00A736F0" w:rsidRPr="00D651B1">
        <w:rPr>
          <w:rFonts w:ascii="Verdana" w:eastAsia="Times New Roman" w:hAnsi="Verdana" w:cs="Times New Roman"/>
          <w:color w:val="404040" w:themeColor="text1" w:themeTint="BF"/>
          <w:kern w:val="0"/>
          <w:sz w:val="22"/>
          <w:szCs w:val="22"/>
          <w:lang w:val="en-NZ" w:eastAsia="en-GB"/>
          <w14:ligatures w14:val="none"/>
        </w:rPr>
        <w:t xml:space="preserve"> peoples in Genomics (SING) Global meeting, May 2024, Vancouver, British Columbia, 2024.</w:t>
      </w:r>
    </w:p>
    <w:p w14:paraId="27D60229" w14:textId="77777777" w:rsidR="00C11737" w:rsidRPr="00D651B1" w:rsidRDefault="00C11737" w:rsidP="00C11737">
      <w:pPr>
        <w:autoSpaceDE w:val="0"/>
        <w:autoSpaceDN w:val="0"/>
        <w:adjustRightInd w:val="0"/>
        <w:jc w:val="both"/>
        <w:rPr>
          <w:rFonts w:ascii="Verdana" w:hAnsi="Verdana" w:cs="Calibri"/>
          <w:color w:val="404040" w:themeColor="text1" w:themeTint="BF"/>
          <w:sz w:val="22"/>
          <w:szCs w:val="22"/>
        </w:rPr>
      </w:pPr>
      <w:r w:rsidRPr="00D651B1">
        <w:rPr>
          <w:rFonts w:ascii="Verdana" w:hAnsi="Verdana" w:cs="Calibri"/>
          <w:color w:val="404040" w:themeColor="text1" w:themeTint="BF"/>
          <w:sz w:val="22"/>
          <w:szCs w:val="22"/>
        </w:rPr>
        <w:tab/>
      </w:r>
      <w:r w:rsidRPr="00D651B1">
        <w:rPr>
          <w:rFonts w:ascii="Verdana" w:hAnsi="Verdana" w:cs="Calibri"/>
          <w:color w:val="404040" w:themeColor="text1" w:themeTint="BF"/>
          <w:sz w:val="22"/>
          <w:szCs w:val="22"/>
        </w:rPr>
        <w:tab/>
      </w:r>
      <w:r w:rsidRPr="00D651B1">
        <w:rPr>
          <w:rFonts w:ascii="Verdana" w:hAnsi="Verdana" w:cs="Calibri"/>
          <w:color w:val="404040" w:themeColor="text1" w:themeTint="BF"/>
          <w:sz w:val="22"/>
          <w:szCs w:val="22"/>
        </w:rPr>
        <w:tab/>
      </w:r>
    </w:p>
    <w:p w14:paraId="581D9F08" w14:textId="49252C76" w:rsidR="00C11737" w:rsidRPr="00D651B1" w:rsidRDefault="00C11737" w:rsidP="00D651B1">
      <w:pPr>
        <w:autoSpaceDE w:val="0"/>
        <w:autoSpaceDN w:val="0"/>
        <w:adjustRightInd w:val="0"/>
        <w:rPr>
          <w:rFonts w:ascii="Verdana" w:hAnsi="Verdana" w:cs="Calibri"/>
          <w:color w:val="404040" w:themeColor="text1" w:themeTint="BF"/>
          <w:sz w:val="22"/>
          <w:szCs w:val="22"/>
        </w:rPr>
      </w:pPr>
      <w:r w:rsidRPr="00D651B1">
        <w:rPr>
          <w:rFonts w:ascii="Verdana" w:hAnsi="Verdana" w:cs="Calibri"/>
          <w:color w:val="404040" w:themeColor="text1" w:themeTint="BF"/>
          <w:sz w:val="22"/>
          <w:szCs w:val="22"/>
        </w:rPr>
        <w:t>KOEHLER, H.; LINK: S.: `Entity-Relationship Profiling’, In: Proceedings of the 40</w:t>
      </w:r>
      <w:r w:rsidRPr="00D651B1">
        <w:rPr>
          <w:rFonts w:ascii="Verdana" w:hAnsi="Verdana" w:cs="Calibri"/>
          <w:color w:val="404040" w:themeColor="text1" w:themeTint="BF"/>
          <w:sz w:val="22"/>
          <w:szCs w:val="22"/>
          <w:vertAlign w:val="superscript"/>
        </w:rPr>
        <w:t>th</w:t>
      </w:r>
      <w:r w:rsidRPr="00D651B1">
        <w:rPr>
          <w:rFonts w:ascii="Verdana" w:hAnsi="Verdana" w:cs="Calibri"/>
          <w:color w:val="404040" w:themeColor="text1" w:themeTint="BF"/>
          <w:sz w:val="22"/>
          <w:szCs w:val="22"/>
        </w:rPr>
        <w:t xml:space="preserve"> IEEE International Conference on Data Engineering (ICDE), </w:t>
      </w:r>
      <w:r w:rsidRPr="00D651B1">
        <w:rPr>
          <w:rFonts w:ascii="Verdana" w:hAnsi="Verdana" w:cstheme="majorHAnsi"/>
          <w:color w:val="404040" w:themeColor="text1" w:themeTint="BF"/>
          <w:sz w:val="22"/>
          <w:szCs w:val="22"/>
        </w:rPr>
        <w:t xml:space="preserve">pages </w:t>
      </w:r>
      <w:r w:rsidRPr="00D651B1">
        <w:rPr>
          <w:rFonts w:ascii="Verdana" w:hAnsi="Verdana" w:cstheme="majorHAnsi"/>
          <w:color w:val="404040" w:themeColor="text1" w:themeTint="BF"/>
          <w:sz w:val="22"/>
          <w:szCs w:val="22"/>
          <w:shd w:val="clear" w:color="auto" w:fill="FFFFFF"/>
        </w:rPr>
        <w:t>5393-5396</w:t>
      </w:r>
      <w:r w:rsidRPr="00D651B1">
        <w:rPr>
          <w:rFonts w:ascii="Verdana" w:hAnsi="Verdana" w:cs="Arial"/>
          <w:color w:val="404040" w:themeColor="text1" w:themeTint="BF"/>
          <w:sz w:val="22"/>
          <w:szCs w:val="22"/>
          <w:shd w:val="clear" w:color="auto" w:fill="FFFFFF"/>
        </w:rPr>
        <w:t xml:space="preserve">, </w:t>
      </w:r>
      <w:r w:rsidRPr="00D651B1">
        <w:rPr>
          <w:rFonts w:ascii="Verdana" w:hAnsi="Verdana" w:cs="Calibri"/>
          <w:color w:val="404040" w:themeColor="text1" w:themeTint="BF"/>
          <w:sz w:val="22"/>
          <w:szCs w:val="22"/>
        </w:rPr>
        <w:t xml:space="preserve">13-16 May, Utrecht, The Netherlands, </w:t>
      </w:r>
      <w:hyperlink r:id="rId23" w:history="1">
        <w:r w:rsidRPr="00D651B1">
          <w:rPr>
            <w:rStyle w:val="Hyperlink"/>
            <w:rFonts w:ascii="Verdana" w:hAnsi="Verdana" w:cs="Calibri"/>
            <w:color w:val="404040" w:themeColor="text1" w:themeTint="BF"/>
            <w:sz w:val="22"/>
            <w:szCs w:val="22"/>
          </w:rPr>
          <w:t>https://doi.org/10.1109/ICDE60146.2024.00411</w:t>
        </w:r>
      </w:hyperlink>
      <w:r w:rsidRPr="00D651B1">
        <w:rPr>
          <w:rFonts w:ascii="Verdana" w:hAnsi="Verdana" w:cs="Calibri"/>
          <w:color w:val="404040" w:themeColor="text1" w:themeTint="BF"/>
          <w:sz w:val="22"/>
          <w:szCs w:val="22"/>
        </w:rPr>
        <w:t xml:space="preserve">; CORE: A*, 2024.  </w:t>
      </w:r>
      <w:r w:rsidRPr="00D651B1">
        <w:rPr>
          <w:rFonts w:ascii="Verdana" w:hAnsi="Verdana" w:cs="Calibri"/>
          <w:color w:val="404040" w:themeColor="text1" w:themeTint="BF"/>
          <w:sz w:val="22"/>
          <w:szCs w:val="22"/>
        </w:rPr>
        <w:tab/>
      </w:r>
    </w:p>
    <w:p w14:paraId="036AE255" w14:textId="77777777" w:rsidR="00C11737" w:rsidRPr="00D651B1" w:rsidRDefault="00C11737" w:rsidP="00D651B1">
      <w:pPr>
        <w:autoSpaceDE w:val="0"/>
        <w:autoSpaceDN w:val="0"/>
        <w:adjustRightInd w:val="0"/>
        <w:rPr>
          <w:rFonts w:ascii="Verdana" w:hAnsi="Verdana" w:cs="Calibri"/>
          <w:color w:val="404040" w:themeColor="text1" w:themeTint="BF"/>
          <w:sz w:val="22"/>
          <w:szCs w:val="22"/>
        </w:rPr>
      </w:pPr>
    </w:p>
    <w:p w14:paraId="367983FD" w14:textId="564B6591" w:rsidR="00C11737" w:rsidRPr="00D651B1" w:rsidRDefault="00C11737" w:rsidP="00D651B1">
      <w:pPr>
        <w:autoSpaceDE w:val="0"/>
        <w:autoSpaceDN w:val="0"/>
        <w:adjustRightInd w:val="0"/>
        <w:rPr>
          <w:rFonts w:ascii="Verdana" w:hAnsi="Verdana"/>
          <w:color w:val="404040" w:themeColor="text1" w:themeTint="BF"/>
          <w:sz w:val="22"/>
          <w:szCs w:val="22"/>
        </w:rPr>
      </w:pPr>
      <w:r w:rsidRPr="00D651B1">
        <w:rPr>
          <w:rFonts w:ascii="Verdana" w:hAnsi="Verdana" w:cs="Calibri"/>
          <w:color w:val="404040" w:themeColor="text1" w:themeTint="BF"/>
          <w:sz w:val="22"/>
          <w:szCs w:val="22"/>
        </w:rPr>
        <w:t>KOEHLER, H.; LINK, S.: ‘Charting the Trade-off between Precision and Recall in the Mining of Meaningful Database Keys from Incomplete and Inconsistent Relations’, submitted.</w:t>
      </w:r>
    </w:p>
    <w:p w14:paraId="0F4E6625" w14:textId="16F8EA51" w:rsidR="00C11737" w:rsidRPr="00D651B1" w:rsidRDefault="00C11737" w:rsidP="00D651B1">
      <w:pPr>
        <w:autoSpaceDE w:val="0"/>
        <w:autoSpaceDN w:val="0"/>
        <w:adjustRightInd w:val="0"/>
        <w:rPr>
          <w:rFonts w:ascii="Verdana" w:hAnsi="Verdana" w:cs="Calibri"/>
          <w:color w:val="404040" w:themeColor="text1" w:themeTint="BF"/>
          <w:sz w:val="22"/>
          <w:szCs w:val="22"/>
        </w:rPr>
      </w:pPr>
      <w:r w:rsidRPr="00D651B1">
        <w:rPr>
          <w:rFonts w:ascii="Verdana" w:hAnsi="Verdana" w:cs="Calibri"/>
          <w:color w:val="404040" w:themeColor="text1" w:themeTint="BF"/>
          <w:sz w:val="22"/>
          <w:szCs w:val="22"/>
        </w:rPr>
        <w:tab/>
      </w:r>
      <w:r w:rsidRPr="00D651B1">
        <w:rPr>
          <w:rFonts w:ascii="Verdana" w:hAnsi="Verdana" w:cs="Calibri"/>
          <w:color w:val="404040" w:themeColor="text1" w:themeTint="BF"/>
          <w:sz w:val="22"/>
          <w:szCs w:val="22"/>
        </w:rPr>
        <w:tab/>
      </w:r>
    </w:p>
    <w:p w14:paraId="4DB15DA0" w14:textId="321FC35B" w:rsidR="00C11737" w:rsidRPr="00D651B1" w:rsidRDefault="00C11737" w:rsidP="00D651B1">
      <w:pPr>
        <w:autoSpaceDE w:val="0"/>
        <w:autoSpaceDN w:val="0"/>
        <w:adjustRightInd w:val="0"/>
        <w:rPr>
          <w:rFonts w:ascii="Verdana" w:hAnsi="Verdana" w:cs="Calibri"/>
          <w:color w:val="404040" w:themeColor="text1" w:themeTint="BF"/>
          <w:sz w:val="22"/>
          <w:szCs w:val="22"/>
        </w:rPr>
      </w:pPr>
      <w:r w:rsidRPr="00D651B1">
        <w:rPr>
          <w:rFonts w:ascii="Verdana" w:hAnsi="Verdana" w:cs="Calibri"/>
          <w:color w:val="404040" w:themeColor="text1" w:themeTint="BF"/>
          <w:sz w:val="22"/>
          <w:szCs w:val="22"/>
        </w:rPr>
        <w:t xml:space="preserve">SKAVANTZOS, P.; LINK, S.: `Normalizing Property Graphs’, In: Proceedings of the VLDB Endowment 16(11): 3031-3043, </w:t>
      </w:r>
      <w:hyperlink r:id="rId24" w:history="1">
        <w:r w:rsidRPr="00D651B1">
          <w:rPr>
            <w:rStyle w:val="Hyperlink"/>
            <w:rFonts w:ascii="Verdana" w:hAnsi="Verdana" w:cs="Calibri"/>
            <w:color w:val="404040" w:themeColor="text1" w:themeTint="BF"/>
            <w:sz w:val="22"/>
            <w:szCs w:val="22"/>
          </w:rPr>
          <w:t>https://www.vldb.org/pvldb/vol16/p3031-link.pdf</w:t>
        </w:r>
      </w:hyperlink>
      <w:r w:rsidRPr="00D651B1">
        <w:rPr>
          <w:rFonts w:ascii="Verdana" w:hAnsi="Verdana" w:cs="Calibri"/>
          <w:color w:val="404040" w:themeColor="text1" w:themeTint="BF"/>
          <w:sz w:val="22"/>
          <w:szCs w:val="22"/>
        </w:rPr>
        <w:t>; CORE: A*, 2024.</w:t>
      </w:r>
    </w:p>
    <w:p w14:paraId="2861A834" w14:textId="77777777" w:rsidR="00C11737" w:rsidRPr="00D651B1" w:rsidRDefault="00C11737" w:rsidP="00D651B1">
      <w:pPr>
        <w:autoSpaceDE w:val="0"/>
        <w:autoSpaceDN w:val="0"/>
        <w:adjustRightInd w:val="0"/>
        <w:rPr>
          <w:rFonts w:ascii="Verdana" w:hAnsi="Verdana" w:cs="Calibri"/>
          <w:color w:val="404040" w:themeColor="text1" w:themeTint="BF"/>
          <w:sz w:val="22"/>
          <w:szCs w:val="22"/>
        </w:rPr>
      </w:pPr>
    </w:p>
    <w:p w14:paraId="27E63169" w14:textId="77777777" w:rsidR="00C11737" w:rsidRPr="00D651B1" w:rsidRDefault="00C11737" w:rsidP="00D651B1">
      <w:pPr>
        <w:autoSpaceDE w:val="0"/>
        <w:autoSpaceDN w:val="0"/>
        <w:adjustRightInd w:val="0"/>
        <w:rPr>
          <w:rFonts w:ascii="Verdana" w:hAnsi="Verdana" w:cs="Calibri"/>
          <w:color w:val="404040" w:themeColor="text1" w:themeTint="BF"/>
          <w:sz w:val="22"/>
          <w:szCs w:val="22"/>
        </w:rPr>
      </w:pPr>
    </w:p>
    <w:p w14:paraId="450242D7" w14:textId="258448F7" w:rsidR="00C11737" w:rsidRPr="00D651B1" w:rsidRDefault="00C11737" w:rsidP="00D651B1">
      <w:pPr>
        <w:autoSpaceDE w:val="0"/>
        <w:autoSpaceDN w:val="0"/>
        <w:adjustRightInd w:val="0"/>
        <w:rPr>
          <w:rFonts w:ascii="Verdana" w:hAnsi="Verdana" w:cs="Calibri"/>
          <w:color w:val="404040" w:themeColor="text1" w:themeTint="BF"/>
          <w:sz w:val="22"/>
          <w:szCs w:val="22"/>
        </w:rPr>
      </w:pPr>
      <w:r w:rsidRPr="00D651B1">
        <w:rPr>
          <w:rFonts w:ascii="Verdana" w:hAnsi="Verdana" w:cs="Calibri"/>
          <w:color w:val="404040" w:themeColor="text1" w:themeTint="BF"/>
          <w:sz w:val="22"/>
          <w:szCs w:val="22"/>
        </w:rPr>
        <w:t>SKAVANTZOS, P.; LINK, S.: `Entity/Relationship Graphs: Unifying Data Model</w:t>
      </w:r>
      <w:r w:rsidR="00D651B1">
        <w:rPr>
          <w:rFonts w:ascii="Verdana" w:hAnsi="Verdana" w:cs="Calibri"/>
          <w:color w:val="404040" w:themeColor="text1" w:themeTint="BF"/>
          <w:sz w:val="22"/>
          <w:szCs w:val="22"/>
        </w:rPr>
        <w:t>l</w:t>
      </w:r>
      <w:r w:rsidRPr="00D651B1">
        <w:rPr>
          <w:rFonts w:ascii="Verdana" w:hAnsi="Verdana" w:cs="Calibri"/>
          <w:color w:val="404040" w:themeColor="text1" w:themeTint="BF"/>
          <w:sz w:val="22"/>
          <w:szCs w:val="22"/>
        </w:rPr>
        <w:t>ing and Taking Integrity Management to the Next Level’, submitted.</w:t>
      </w:r>
    </w:p>
    <w:p w14:paraId="02CB06B4" w14:textId="77777777" w:rsidR="00C11737" w:rsidRPr="00D651B1" w:rsidRDefault="00C11737" w:rsidP="00D651B1">
      <w:pPr>
        <w:autoSpaceDE w:val="0"/>
        <w:autoSpaceDN w:val="0"/>
        <w:adjustRightInd w:val="0"/>
        <w:rPr>
          <w:rFonts w:ascii="Verdana" w:hAnsi="Verdana" w:cs="Calibri"/>
          <w:color w:val="404040" w:themeColor="text1" w:themeTint="BF"/>
          <w:sz w:val="22"/>
          <w:szCs w:val="22"/>
        </w:rPr>
      </w:pPr>
    </w:p>
    <w:p w14:paraId="41CCDDA4" w14:textId="09AC9225" w:rsidR="00C11737" w:rsidRPr="00D651B1" w:rsidRDefault="00C11737" w:rsidP="00D651B1">
      <w:pPr>
        <w:autoSpaceDE w:val="0"/>
        <w:autoSpaceDN w:val="0"/>
        <w:adjustRightInd w:val="0"/>
        <w:rPr>
          <w:rFonts w:ascii="Verdana" w:hAnsi="Verdana" w:cs="Calibri"/>
          <w:color w:val="404040" w:themeColor="text1" w:themeTint="BF"/>
          <w:sz w:val="22"/>
          <w:szCs w:val="22"/>
        </w:rPr>
      </w:pPr>
      <w:r w:rsidRPr="00D651B1">
        <w:rPr>
          <w:rFonts w:ascii="Verdana" w:hAnsi="Verdana" w:cs="Calibri"/>
          <w:color w:val="404040" w:themeColor="text1" w:themeTint="BF"/>
          <w:sz w:val="22"/>
          <w:szCs w:val="22"/>
        </w:rPr>
        <w:t>ZHANG, Z.; LINK, S.: `Synthesizing Third Normal Form Schemata that Minimize Integrity Maintenance and Update Overheads’, submitted.</w:t>
      </w:r>
    </w:p>
    <w:p w14:paraId="13154CE6" w14:textId="77777777" w:rsidR="00C11737" w:rsidRPr="00D651B1" w:rsidRDefault="00C11737" w:rsidP="00D651B1">
      <w:pPr>
        <w:autoSpaceDE w:val="0"/>
        <w:autoSpaceDN w:val="0"/>
        <w:adjustRightInd w:val="0"/>
        <w:rPr>
          <w:rFonts w:ascii="Verdana" w:hAnsi="Verdana" w:cs="Calibri"/>
          <w:color w:val="404040" w:themeColor="text1" w:themeTint="BF"/>
          <w:sz w:val="22"/>
          <w:szCs w:val="22"/>
        </w:rPr>
      </w:pPr>
    </w:p>
    <w:p w14:paraId="682D241F" w14:textId="77777777" w:rsidR="00C11737" w:rsidRPr="00D651B1" w:rsidRDefault="00C11737" w:rsidP="00D651B1">
      <w:pPr>
        <w:autoSpaceDE w:val="0"/>
        <w:autoSpaceDN w:val="0"/>
        <w:adjustRightInd w:val="0"/>
        <w:rPr>
          <w:rFonts w:ascii="Verdana" w:hAnsi="Verdana" w:cs="Calibri"/>
          <w:color w:val="404040" w:themeColor="text1" w:themeTint="BF"/>
          <w:sz w:val="22"/>
          <w:szCs w:val="22"/>
        </w:rPr>
      </w:pPr>
    </w:p>
    <w:p w14:paraId="26CFB56B" w14:textId="7E0F5C61" w:rsidR="00C11737" w:rsidRPr="00D651B1" w:rsidRDefault="00C11737" w:rsidP="00D651B1">
      <w:pPr>
        <w:autoSpaceDE w:val="0"/>
        <w:autoSpaceDN w:val="0"/>
        <w:adjustRightInd w:val="0"/>
        <w:rPr>
          <w:rFonts w:ascii="Verdana" w:hAnsi="Verdana" w:cs="Calibri"/>
          <w:color w:val="404040" w:themeColor="text1" w:themeTint="BF"/>
          <w:sz w:val="22"/>
          <w:szCs w:val="22"/>
        </w:rPr>
      </w:pPr>
      <w:r w:rsidRPr="00D651B1">
        <w:rPr>
          <w:rFonts w:ascii="Verdana" w:hAnsi="Verdana" w:cs="Calibri"/>
          <w:color w:val="404040" w:themeColor="text1" w:themeTint="BF"/>
          <w:sz w:val="22"/>
          <w:szCs w:val="22"/>
        </w:rPr>
        <w:t>ZHANG, Z.; LINK, S.: `Mixed Covers: Optimizing Updates and Queries Using Minimal Keys and Functional Dependencies’, submitted to the VLDB Journal (A*).</w:t>
      </w:r>
    </w:p>
    <w:p w14:paraId="12ADA988" w14:textId="77777777" w:rsidR="00C11737" w:rsidRPr="00D651B1" w:rsidRDefault="00C11737" w:rsidP="00D651B1">
      <w:pPr>
        <w:pStyle w:val="NormalWeb"/>
        <w:spacing w:before="0" w:beforeAutospacing="0" w:after="0" w:afterAutospacing="0"/>
        <w:textAlignment w:val="baseline"/>
        <w:rPr>
          <w:rFonts w:ascii="Verdana" w:hAnsi="Verdana" w:cs="Arial"/>
          <w:color w:val="404040" w:themeColor="text1" w:themeTint="BF"/>
          <w:sz w:val="22"/>
          <w:szCs w:val="22"/>
        </w:rPr>
      </w:pPr>
    </w:p>
    <w:p w14:paraId="37CE9FCA"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1F843CC5"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b/>
          <w:bCs/>
          <w:color w:val="404040" w:themeColor="text1" w:themeTint="BF"/>
          <w:kern w:val="0"/>
          <w:sz w:val="22"/>
          <w:szCs w:val="22"/>
          <w:lang w:val="en-NZ" w:eastAsia="en-GB"/>
          <w14:ligatures w14:val="none"/>
        </w:rPr>
        <w:t>4.  training / education / skills dev</w:t>
      </w:r>
    </w:p>
    <w:p w14:paraId="6117075F" w14:textId="168D4B27" w:rsidR="005903A3" w:rsidRPr="00D651B1" w:rsidRDefault="005903A3" w:rsidP="005903A3">
      <w:pPr>
        <w:rPr>
          <w:rFonts w:ascii="Verdana" w:eastAsia="Times New Roman" w:hAnsi="Verdana" w:cs="Times New Roman"/>
          <w:i/>
          <w:iCs/>
          <w:color w:val="404040" w:themeColor="text1" w:themeTint="BF"/>
          <w:kern w:val="0"/>
          <w:sz w:val="22"/>
          <w:szCs w:val="22"/>
          <w:lang w:val="en-NZ" w:eastAsia="en-GB"/>
          <w14:ligatures w14:val="none"/>
        </w:rPr>
      </w:pPr>
      <w:r w:rsidRPr="00D651B1">
        <w:rPr>
          <w:rFonts w:ascii="Verdana" w:eastAsia="Times New Roman" w:hAnsi="Verdana" w:cs="Times New Roman"/>
          <w:b/>
          <w:bCs/>
          <w:i/>
          <w:iCs/>
          <w:color w:val="404040" w:themeColor="text1" w:themeTint="BF"/>
          <w:kern w:val="0"/>
          <w:sz w:val="22"/>
          <w:szCs w:val="22"/>
          <w:lang w:val="en-NZ" w:eastAsia="en-GB"/>
          <w14:ligatures w14:val="none"/>
        </w:rPr>
        <w:t>Please supply the names of any</w:t>
      </w:r>
      <w:r w:rsidRPr="00D651B1">
        <w:rPr>
          <w:rFonts w:ascii="Verdana" w:eastAsia="Times New Roman" w:hAnsi="Verdana" w:cs="Times New Roman"/>
          <w:i/>
          <w:iCs/>
          <w:color w:val="404040" w:themeColor="text1" w:themeTint="BF"/>
          <w:kern w:val="0"/>
          <w:sz w:val="22"/>
          <w:szCs w:val="22"/>
          <w:lang w:val="en-NZ" w:eastAsia="en-GB"/>
          <w14:ligatures w14:val="none"/>
        </w:rPr>
        <w:t> </w:t>
      </w:r>
      <w:r w:rsidRPr="00D651B1">
        <w:rPr>
          <w:rFonts w:ascii="Verdana" w:eastAsia="Times New Roman" w:hAnsi="Verdana" w:cs="Times New Roman"/>
          <w:b/>
          <w:bCs/>
          <w:i/>
          <w:iCs/>
          <w:color w:val="404040" w:themeColor="text1" w:themeTint="BF"/>
          <w:kern w:val="0"/>
          <w:sz w:val="22"/>
          <w:szCs w:val="22"/>
          <w:lang w:val="en-NZ" w:eastAsia="en-GB"/>
          <w14:ligatures w14:val="none"/>
        </w:rPr>
        <w:t>Postdocs or PhD students that you have manged to recruit</w:t>
      </w:r>
    </w:p>
    <w:p w14:paraId="4B82C46B"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72B60ED7" w14:textId="077E8F7C" w:rsidR="005903A3" w:rsidRPr="00D651B1" w:rsidRDefault="005903A3" w:rsidP="005903A3">
      <w:pPr>
        <w:rPr>
          <w:rFonts w:ascii="Verdana Pro" w:eastAsia="Times New Roman" w:hAnsi="Verdana Pro" w:cs="Times New Roman"/>
          <w:color w:val="404040" w:themeColor="text1" w:themeTint="BF"/>
          <w:kern w:val="0"/>
          <w:sz w:val="22"/>
          <w:szCs w:val="22"/>
          <w:lang w:val="en-NZ" w:eastAsia="en-GB"/>
          <w14:ligatures w14:val="none"/>
        </w:rPr>
      </w:pPr>
      <w:r w:rsidRPr="00D651B1">
        <w:rPr>
          <w:rFonts w:ascii="Verdana Pro" w:eastAsia="Times New Roman" w:hAnsi="Verdana Pro" w:cs="Times New Roman"/>
          <w:color w:val="404040" w:themeColor="text1" w:themeTint="BF"/>
          <w:kern w:val="0"/>
          <w:sz w:val="22"/>
          <w:szCs w:val="22"/>
          <w:lang w:val="en-NZ" w:eastAsia="en-GB"/>
          <w14:ligatures w14:val="none"/>
        </w:rPr>
        <w:t xml:space="preserve">University of Auckland research fellow Dr William Pearman commenced </w:t>
      </w:r>
      <w:r w:rsidR="00D651B1" w:rsidRPr="00D651B1">
        <w:rPr>
          <w:rFonts w:ascii="Verdana Pro" w:eastAsia="Times New Roman" w:hAnsi="Verdana Pro" w:cs="Times New Roman"/>
          <w:color w:val="404040" w:themeColor="text1" w:themeTint="BF"/>
          <w:kern w:val="0"/>
          <w:sz w:val="22"/>
          <w:szCs w:val="22"/>
          <w:lang w:val="en-NZ" w:eastAsia="en-GB"/>
          <w14:ligatures w14:val="none"/>
        </w:rPr>
        <w:t xml:space="preserve">employment with us in </w:t>
      </w:r>
      <w:r w:rsidRPr="00D651B1">
        <w:rPr>
          <w:rFonts w:ascii="Verdana Pro" w:eastAsia="Times New Roman" w:hAnsi="Verdana Pro" w:cs="Times New Roman"/>
          <w:color w:val="404040" w:themeColor="text1" w:themeTint="BF"/>
          <w:kern w:val="0"/>
          <w:sz w:val="22"/>
          <w:szCs w:val="22"/>
          <w:lang w:val="en-NZ" w:eastAsia="en-GB"/>
          <w14:ligatures w14:val="none"/>
        </w:rPr>
        <w:t>January 2024</w:t>
      </w:r>
    </w:p>
    <w:p w14:paraId="5FE9405A" w14:textId="77777777" w:rsidR="00D651B1" w:rsidRPr="00D651B1" w:rsidRDefault="00D651B1" w:rsidP="005903A3">
      <w:pPr>
        <w:rPr>
          <w:rFonts w:ascii="Verdana Pro" w:eastAsia="Times New Roman" w:hAnsi="Verdana Pro" w:cs="Times New Roman"/>
          <w:i/>
          <w:iCs/>
          <w:color w:val="404040" w:themeColor="text1" w:themeTint="BF"/>
          <w:kern w:val="0"/>
          <w:sz w:val="22"/>
          <w:szCs w:val="22"/>
          <w:lang w:val="en-NZ" w:eastAsia="en-GB"/>
          <w14:ligatures w14:val="none"/>
        </w:rPr>
      </w:pPr>
    </w:p>
    <w:p w14:paraId="68C1A432" w14:textId="2A187014" w:rsidR="00D651B1" w:rsidRPr="00D651B1" w:rsidRDefault="00D651B1" w:rsidP="00D651B1">
      <w:pPr>
        <w:autoSpaceDE w:val="0"/>
        <w:autoSpaceDN w:val="0"/>
        <w:adjustRightInd w:val="0"/>
        <w:rPr>
          <w:rFonts w:ascii="Verdana Pro" w:eastAsia="Times New Roman" w:hAnsi="Verdana Pro" w:cs="Times New Roman"/>
          <w:color w:val="404040" w:themeColor="text1" w:themeTint="BF"/>
          <w:kern w:val="0"/>
          <w:sz w:val="22"/>
          <w:szCs w:val="22"/>
          <w:lang w:val="en-NZ" w:eastAsia="en-GB"/>
          <w14:ligatures w14:val="none"/>
        </w:rPr>
      </w:pPr>
      <w:r w:rsidRPr="00D651B1">
        <w:rPr>
          <w:rFonts w:ascii="Verdana" w:eastAsia="Times New Roman" w:hAnsi="Verdana" w:cs="Times New Roman"/>
          <w:color w:val="404040" w:themeColor="text1" w:themeTint="BF"/>
          <w:kern w:val="0"/>
          <w:sz w:val="22"/>
          <w:szCs w:val="22"/>
          <w:lang w:val="en-NZ" w:eastAsia="en-GB"/>
          <w14:ligatures w14:val="none"/>
        </w:rPr>
        <w:t xml:space="preserve">Neşet </w:t>
      </w:r>
      <w:r w:rsidRPr="00D651B1">
        <w:rPr>
          <w:rFonts w:ascii="Verdana Pro" w:eastAsia="Times New Roman" w:hAnsi="Verdana Pro" w:cs="Times New Roman"/>
          <w:color w:val="404040" w:themeColor="text1" w:themeTint="BF"/>
          <w:kern w:val="0"/>
          <w:sz w:val="22"/>
          <w:szCs w:val="22"/>
          <w:lang w:val="en-NZ" w:eastAsia="en-GB"/>
          <w14:ligatures w14:val="none"/>
        </w:rPr>
        <w:t xml:space="preserve">Tan, a PhD student at the University of Auckland, has submitted his PhD thesis and is awaiting results of the examination.  </w:t>
      </w:r>
      <w:r w:rsidRPr="00D651B1">
        <w:rPr>
          <w:rFonts w:ascii="Verdana Pro" w:hAnsi="Verdana Pro" w:cs="Times New Roman"/>
          <w:i/>
          <w:iCs/>
          <w:color w:val="404040" w:themeColor="text1" w:themeTint="BF"/>
          <w:kern w:val="0"/>
          <w:sz w:val="22"/>
          <w:szCs w:val="22"/>
        </w:rPr>
        <w:t xml:space="preserve">Explainable and Automated Scientific Fact-Checking with Neural Networks </w:t>
      </w:r>
      <w:r w:rsidRPr="00D651B1">
        <w:rPr>
          <w:rFonts w:ascii="Verdana Pro" w:eastAsia="Times New Roman" w:hAnsi="Verdana Pro" w:cs="Times New Roman"/>
          <w:color w:val="404040" w:themeColor="text1" w:themeTint="BF"/>
          <w:kern w:val="0"/>
          <w:sz w:val="22"/>
          <w:szCs w:val="22"/>
          <w:lang w:val="en-NZ" w:eastAsia="en-GB"/>
          <w14:ligatures w14:val="none"/>
        </w:rPr>
        <w:t>PhD thesis.</w:t>
      </w:r>
    </w:p>
    <w:p w14:paraId="04D8C28E" w14:textId="77777777" w:rsidR="005903A3" w:rsidRPr="00D651B1" w:rsidRDefault="005903A3" w:rsidP="005903A3">
      <w:pPr>
        <w:rPr>
          <w:rFonts w:ascii="Verdana Pro" w:eastAsia="Times New Roman" w:hAnsi="Verdana Pro" w:cs="Times New Roman"/>
          <w:color w:val="404040" w:themeColor="text1" w:themeTint="BF"/>
          <w:kern w:val="0"/>
          <w:sz w:val="22"/>
          <w:szCs w:val="22"/>
          <w:lang w:val="en-NZ" w:eastAsia="en-GB"/>
          <w14:ligatures w14:val="none"/>
        </w:rPr>
      </w:pPr>
    </w:p>
    <w:p w14:paraId="753886ED" w14:textId="35D7D6BD" w:rsidR="005903A3" w:rsidRPr="00D651B1" w:rsidRDefault="005903A3" w:rsidP="005903A3">
      <w:pPr>
        <w:rPr>
          <w:rFonts w:ascii="Verdana Pro" w:eastAsia="Times New Roman" w:hAnsi="Verdana Pro" w:cs="Times New Roman"/>
          <w:color w:val="404040" w:themeColor="text1" w:themeTint="BF"/>
          <w:kern w:val="0"/>
          <w:sz w:val="22"/>
          <w:szCs w:val="22"/>
          <w:lang w:val="en-NZ" w:eastAsia="en-GB"/>
          <w14:ligatures w14:val="none"/>
        </w:rPr>
      </w:pPr>
      <w:r w:rsidRPr="00D651B1">
        <w:rPr>
          <w:rFonts w:ascii="Verdana Pro" w:eastAsia="Times New Roman" w:hAnsi="Verdana Pro" w:cs="Times New Roman"/>
          <w:color w:val="404040" w:themeColor="text1" w:themeTint="BF"/>
          <w:kern w:val="0"/>
          <w:sz w:val="22"/>
          <w:szCs w:val="22"/>
          <w:lang w:val="en-NZ" w:eastAsia="en-GB"/>
          <w14:ligatures w14:val="none"/>
        </w:rPr>
        <w:t xml:space="preserve">Gus Ellerm, </w:t>
      </w:r>
      <w:r w:rsidR="00D651B1" w:rsidRPr="00D651B1">
        <w:rPr>
          <w:rFonts w:ascii="Verdana Pro" w:eastAsia="Times New Roman" w:hAnsi="Verdana Pro" w:cs="Times New Roman"/>
          <w:color w:val="404040" w:themeColor="text1" w:themeTint="BF"/>
          <w:kern w:val="0"/>
          <w:sz w:val="22"/>
          <w:szCs w:val="22"/>
          <w:lang w:val="en-NZ" w:eastAsia="en-GB"/>
          <w14:ligatures w14:val="none"/>
        </w:rPr>
        <w:t xml:space="preserve">a </w:t>
      </w:r>
      <w:r w:rsidRPr="00D651B1">
        <w:rPr>
          <w:rFonts w:ascii="Verdana Pro" w:eastAsia="Times New Roman" w:hAnsi="Verdana Pro" w:cs="Times New Roman"/>
          <w:color w:val="404040" w:themeColor="text1" w:themeTint="BF"/>
          <w:kern w:val="0"/>
          <w:sz w:val="22"/>
          <w:szCs w:val="22"/>
          <w:lang w:val="en-NZ" w:eastAsia="en-GB"/>
          <w14:ligatures w14:val="none"/>
        </w:rPr>
        <w:t xml:space="preserve">PhD student at the University of Canterbury, </w:t>
      </w:r>
      <w:r w:rsidR="00D651B1" w:rsidRPr="00D651B1">
        <w:rPr>
          <w:rFonts w:ascii="Verdana Pro" w:eastAsia="Times New Roman" w:hAnsi="Verdana Pro" w:cs="Times New Roman"/>
          <w:color w:val="404040" w:themeColor="text1" w:themeTint="BF"/>
          <w:kern w:val="0"/>
          <w:sz w:val="22"/>
          <w:szCs w:val="22"/>
          <w:lang w:val="en-NZ" w:eastAsia="en-GB"/>
          <w14:ligatures w14:val="none"/>
        </w:rPr>
        <w:t>will</w:t>
      </w:r>
      <w:r w:rsidRPr="00D651B1">
        <w:rPr>
          <w:rFonts w:ascii="Verdana Pro" w:eastAsia="Times New Roman" w:hAnsi="Verdana Pro" w:cs="Times New Roman"/>
          <w:color w:val="404040" w:themeColor="text1" w:themeTint="BF"/>
          <w:kern w:val="0"/>
          <w:sz w:val="22"/>
          <w:szCs w:val="22"/>
          <w:lang w:val="en-NZ" w:eastAsia="en-GB"/>
          <w14:ligatures w14:val="none"/>
        </w:rPr>
        <w:t xml:space="preserve"> submit </w:t>
      </w:r>
      <w:r w:rsidR="00D651B1" w:rsidRPr="00D651B1">
        <w:rPr>
          <w:rFonts w:ascii="Verdana Pro" w:eastAsia="Times New Roman" w:hAnsi="Verdana Pro" w:cs="Times New Roman"/>
          <w:color w:val="404040" w:themeColor="text1" w:themeTint="BF"/>
          <w:kern w:val="0"/>
          <w:sz w:val="22"/>
          <w:szCs w:val="22"/>
          <w:lang w:val="en-NZ" w:eastAsia="en-GB"/>
          <w14:ligatures w14:val="none"/>
        </w:rPr>
        <w:t xml:space="preserve">his thesis </w:t>
      </w:r>
      <w:r w:rsidRPr="00D651B1">
        <w:rPr>
          <w:rFonts w:ascii="Verdana Pro" w:eastAsia="Times New Roman" w:hAnsi="Verdana Pro" w:cs="Times New Roman"/>
          <w:color w:val="404040" w:themeColor="text1" w:themeTint="BF"/>
          <w:kern w:val="0"/>
          <w:sz w:val="22"/>
          <w:szCs w:val="22"/>
          <w:lang w:val="en-NZ" w:eastAsia="en-GB"/>
          <w14:ligatures w14:val="none"/>
        </w:rPr>
        <w:t>in Oct</w:t>
      </w:r>
      <w:r w:rsidR="00D651B1" w:rsidRPr="00D651B1">
        <w:rPr>
          <w:rFonts w:ascii="Verdana Pro" w:eastAsia="Times New Roman" w:hAnsi="Verdana Pro" w:cs="Times New Roman"/>
          <w:color w:val="404040" w:themeColor="text1" w:themeTint="BF"/>
          <w:kern w:val="0"/>
          <w:sz w:val="22"/>
          <w:szCs w:val="22"/>
          <w:lang w:val="en-NZ" w:eastAsia="en-GB"/>
          <w14:ligatures w14:val="none"/>
        </w:rPr>
        <w:t>ober, 2024</w:t>
      </w:r>
      <w:r w:rsidRPr="00D651B1">
        <w:rPr>
          <w:rFonts w:ascii="Verdana Pro" w:eastAsia="Times New Roman" w:hAnsi="Verdana Pro" w:cs="Times New Roman"/>
          <w:color w:val="404040" w:themeColor="text1" w:themeTint="BF"/>
          <w:kern w:val="0"/>
          <w:sz w:val="22"/>
          <w:szCs w:val="22"/>
          <w:lang w:val="en-NZ" w:eastAsia="en-GB"/>
          <w14:ligatures w14:val="none"/>
        </w:rPr>
        <w:t xml:space="preserve">. Gus will continue to work </w:t>
      </w:r>
      <w:r w:rsidR="00D651B1" w:rsidRPr="00D651B1">
        <w:rPr>
          <w:rFonts w:ascii="Verdana Pro" w:eastAsia="Times New Roman" w:hAnsi="Verdana Pro" w:cs="Times New Roman"/>
          <w:color w:val="404040" w:themeColor="text1" w:themeTint="BF"/>
          <w:kern w:val="0"/>
          <w:sz w:val="22"/>
          <w:szCs w:val="22"/>
          <w:lang w:val="en-NZ" w:eastAsia="en-GB"/>
          <w14:ligatures w14:val="none"/>
        </w:rPr>
        <w:t xml:space="preserve">with </w:t>
      </w:r>
      <w:r w:rsidR="00D651B1" w:rsidRPr="00D651B1">
        <w:rPr>
          <w:rFonts w:ascii="Verdana Pro" w:eastAsia="Times New Roman" w:hAnsi="Verdana Pro" w:cs="Times New Roman"/>
          <w:i/>
          <w:iCs/>
          <w:color w:val="404040" w:themeColor="text1" w:themeTint="BF"/>
          <w:kern w:val="0"/>
          <w:sz w:val="22"/>
          <w:szCs w:val="22"/>
          <w:lang w:val="en-NZ" w:eastAsia="en-GB"/>
          <w14:ligatures w14:val="none"/>
        </w:rPr>
        <w:t>Beyond Prediction</w:t>
      </w:r>
      <w:r w:rsidRPr="00D651B1">
        <w:rPr>
          <w:rFonts w:ascii="Verdana Pro" w:eastAsia="Times New Roman" w:hAnsi="Verdana Pro" w:cs="Times New Roman"/>
          <w:color w:val="404040" w:themeColor="text1" w:themeTint="BF"/>
          <w:kern w:val="0"/>
          <w:sz w:val="22"/>
          <w:szCs w:val="22"/>
          <w:lang w:val="en-NZ" w:eastAsia="en-GB"/>
          <w14:ligatures w14:val="none"/>
        </w:rPr>
        <w:t xml:space="preserve"> </w:t>
      </w:r>
      <w:r w:rsidR="00D651B1" w:rsidRPr="00D651B1">
        <w:rPr>
          <w:rFonts w:ascii="Verdana Pro" w:eastAsia="Times New Roman" w:hAnsi="Verdana Pro" w:cs="Times New Roman"/>
          <w:color w:val="404040" w:themeColor="text1" w:themeTint="BF"/>
          <w:kern w:val="0"/>
          <w:sz w:val="22"/>
          <w:szCs w:val="22"/>
          <w:lang w:val="en-NZ" w:eastAsia="en-GB"/>
          <w14:ligatures w14:val="none"/>
        </w:rPr>
        <w:t xml:space="preserve">as a post-doc researcher </w:t>
      </w:r>
      <w:r w:rsidRPr="00D651B1">
        <w:rPr>
          <w:rFonts w:ascii="Verdana Pro" w:eastAsia="Times New Roman" w:hAnsi="Verdana Pro" w:cs="Times New Roman"/>
          <w:color w:val="404040" w:themeColor="text1" w:themeTint="BF"/>
          <w:kern w:val="0"/>
          <w:sz w:val="22"/>
          <w:szCs w:val="22"/>
          <w:lang w:val="en-NZ" w:eastAsia="en-GB"/>
          <w14:ligatures w14:val="none"/>
        </w:rPr>
        <w:t>at the University of Auckland.</w:t>
      </w:r>
    </w:p>
    <w:p w14:paraId="149D336D" w14:textId="77777777" w:rsidR="005903A3" w:rsidRPr="00D651B1" w:rsidRDefault="005903A3" w:rsidP="005903A3">
      <w:pPr>
        <w:rPr>
          <w:rFonts w:ascii="Verdana Pro" w:eastAsia="Times New Roman" w:hAnsi="Verdana Pro" w:cs="Times New Roman"/>
          <w:color w:val="404040" w:themeColor="text1" w:themeTint="BF"/>
          <w:kern w:val="0"/>
          <w:sz w:val="22"/>
          <w:szCs w:val="22"/>
          <w:lang w:val="en-NZ" w:eastAsia="en-GB"/>
          <w14:ligatures w14:val="none"/>
        </w:rPr>
      </w:pPr>
    </w:p>
    <w:p w14:paraId="6DCAA3B4" w14:textId="77777777" w:rsidR="005903A3" w:rsidRPr="00D651B1" w:rsidRDefault="005903A3" w:rsidP="005903A3">
      <w:pPr>
        <w:rPr>
          <w:rFonts w:ascii="Verdana Pro" w:eastAsia="Times New Roman" w:hAnsi="Verdana Pro" w:cs="Times New Roman"/>
          <w:color w:val="404040" w:themeColor="text1" w:themeTint="BF"/>
          <w:kern w:val="0"/>
          <w:sz w:val="22"/>
          <w:szCs w:val="22"/>
          <w:lang w:val="en-NZ" w:eastAsia="en-GB"/>
          <w14:ligatures w14:val="none"/>
        </w:rPr>
      </w:pPr>
      <w:r w:rsidRPr="00D651B1">
        <w:rPr>
          <w:rFonts w:ascii="Verdana Pro" w:eastAsia="Times New Roman" w:hAnsi="Verdana Pro" w:cs="Times New Roman"/>
          <w:color w:val="404040" w:themeColor="text1" w:themeTint="BF"/>
          <w:kern w:val="0"/>
          <w:sz w:val="22"/>
          <w:szCs w:val="22"/>
          <w:lang w:val="en-NZ" w:eastAsia="en-GB"/>
          <w14:ligatures w14:val="none"/>
        </w:rPr>
        <w:t xml:space="preserve">Reilly Haskins, Master of AI student at the University of Canterbury, has begun (in-kind) working on the project exploring </w:t>
      </w:r>
      <w:proofErr w:type="spellStart"/>
      <w:r w:rsidRPr="00D651B1">
        <w:rPr>
          <w:rFonts w:ascii="Verdana Pro" w:eastAsia="Times New Roman" w:hAnsi="Verdana Pro" w:cs="Times New Roman"/>
          <w:color w:val="404040" w:themeColor="text1" w:themeTint="BF"/>
          <w:kern w:val="0"/>
          <w:sz w:val="22"/>
          <w:szCs w:val="22"/>
          <w:lang w:val="en-NZ" w:eastAsia="en-GB"/>
          <w14:ligatures w14:val="none"/>
        </w:rPr>
        <w:t>neurosymbolic</w:t>
      </w:r>
      <w:proofErr w:type="spellEnd"/>
      <w:r w:rsidRPr="00D651B1">
        <w:rPr>
          <w:rFonts w:ascii="Verdana Pro" w:eastAsia="Times New Roman" w:hAnsi="Verdana Pro" w:cs="Times New Roman"/>
          <w:color w:val="404040" w:themeColor="text1" w:themeTint="BF"/>
          <w:kern w:val="0"/>
          <w:sz w:val="22"/>
          <w:szCs w:val="22"/>
          <w:lang w:val="en-NZ" w:eastAsia="en-GB"/>
          <w14:ligatures w14:val="none"/>
        </w:rPr>
        <w:t xml:space="preserve"> models for explanatory AI. Once he has completed his Masters, Reilly has been recruited to continue on as a PhD student on the grant.</w:t>
      </w:r>
    </w:p>
    <w:p w14:paraId="5799B6AB" w14:textId="77777777" w:rsidR="00F443F1" w:rsidRPr="00D651B1" w:rsidRDefault="00F443F1" w:rsidP="005903A3">
      <w:pPr>
        <w:rPr>
          <w:rFonts w:ascii="Verdana Pro" w:eastAsia="Times New Roman" w:hAnsi="Verdana Pro" w:cs="Times New Roman"/>
          <w:color w:val="404040" w:themeColor="text1" w:themeTint="BF"/>
          <w:kern w:val="0"/>
          <w:sz w:val="22"/>
          <w:szCs w:val="22"/>
          <w:lang w:val="en-NZ" w:eastAsia="en-GB"/>
          <w14:ligatures w14:val="none"/>
        </w:rPr>
      </w:pPr>
    </w:p>
    <w:p w14:paraId="67AF6072" w14:textId="77777777" w:rsidR="00D651B1" w:rsidRPr="00D651B1" w:rsidRDefault="00D651B1" w:rsidP="00D651B1">
      <w:pPr>
        <w:rPr>
          <w:rFonts w:ascii="Verdana Pro" w:eastAsia="Times New Roman" w:hAnsi="Verdana Pro" w:cs="Times New Roman"/>
          <w:color w:val="404040" w:themeColor="text1" w:themeTint="BF"/>
          <w:kern w:val="0"/>
          <w:sz w:val="22"/>
          <w:szCs w:val="22"/>
          <w:lang w:val="en-NZ" w:eastAsia="en-GB"/>
          <w14:ligatures w14:val="none"/>
        </w:rPr>
      </w:pPr>
      <w:r w:rsidRPr="00D651B1">
        <w:rPr>
          <w:rFonts w:ascii="Verdana Pro" w:eastAsia="Times New Roman" w:hAnsi="Verdana Pro" w:cs="Times New Roman"/>
          <w:color w:val="404040" w:themeColor="text1" w:themeTint="BF"/>
          <w:kern w:val="0"/>
          <w:sz w:val="22"/>
          <w:szCs w:val="22"/>
          <w:lang w:val="en-NZ" w:eastAsia="en-GB"/>
          <w14:ligatures w14:val="none"/>
        </w:rPr>
        <w:lastRenderedPageBreak/>
        <w:t xml:space="preserve">Beyond Prediction welcomed the first four </w:t>
      </w:r>
      <w:proofErr w:type="spellStart"/>
      <w:r w:rsidRPr="00D651B1">
        <w:rPr>
          <w:rFonts w:ascii="Verdana Pro" w:eastAsia="Times New Roman" w:hAnsi="Verdana Pro" w:cs="Times New Roman"/>
          <w:color w:val="404040" w:themeColor="text1" w:themeTint="BF"/>
          <w:kern w:val="0"/>
          <w:sz w:val="22"/>
          <w:szCs w:val="22"/>
          <w:lang w:val="en-NZ" w:eastAsia="en-GB"/>
          <w14:ligatures w14:val="none"/>
        </w:rPr>
        <w:t>tauira</w:t>
      </w:r>
      <w:proofErr w:type="spellEnd"/>
      <w:r w:rsidRPr="00D651B1">
        <w:rPr>
          <w:rFonts w:ascii="Verdana Pro" w:eastAsia="Times New Roman" w:hAnsi="Verdana Pro" w:cs="Times New Roman"/>
          <w:color w:val="404040" w:themeColor="text1" w:themeTint="BF"/>
          <w:kern w:val="0"/>
          <w:sz w:val="22"/>
          <w:szCs w:val="22"/>
          <w:lang w:val="en-NZ" w:eastAsia="en-GB"/>
          <w14:ligatures w14:val="none"/>
        </w:rPr>
        <w:t xml:space="preserve"> Māori interns to the team for summer 2023-2024. Interns completed 10 weeks of work on a set project. The interns were: Ben Barton (Te </w:t>
      </w:r>
      <w:proofErr w:type="spellStart"/>
      <w:r w:rsidRPr="00D651B1">
        <w:rPr>
          <w:rFonts w:ascii="Verdana Pro" w:eastAsia="Times New Roman" w:hAnsi="Verdana Pro" w:cs="Times New Roman"/>
          <w:color w:val="404040" w:themeColor="text1" w:themeTint="BF"/>
          <w:kern w:val="0"/>
          <w:sz w:val="22"/>
          <w:szCs w:val="22"/>
          <w:lang w:val="en-NZ" w:eastAsia="en-GB"/>
          <w14:ligatures w14:val="none"/>
        </w:rPr>
        <w:t>Arawa</w:t>
      </w:r>
      <w:proofErr w:type="spellEnd"/>
      <w:r w:rsidRPr="00D651B1">
        <w:rPr>
          <w:rFonts w:ascii="Verdana Pro" w:eastAsia="Times New Roman" w:hAnsi="Verdana Pro" w:cs="Times New Roman"/>
          <w:color w:val="404040" w:themeColor="text1" w:themeTint="BF"/>
          <w:kern w:val="0"/>
          <w:sz w:val="22"/>
          <w:szCs w:val="22"/>
          <w:lang w:val="en-NZ" w:eastAsia="en-GB"/>
          <w14:ligatures w14:val="none"/>
        </w:rPr>
        <w:t xml:space="preserve">) who contributed to a project exploring historical health data for a Waitangi Tribunal research report; Tori Diamond (Ngāpuhi) worked on the improving the accuracy of Iwi data platform Te </w:t>
      </w:r>
      <w:proofErr w:type="spellStart"/>
      <w:r w:rsidRPr="00D651B1">
        <w:rPr>
          <w:rFonts w:ascii="Verdana Pro" w:eastAsia="Times New Roman" w:hAnsi="Verdana Pro" w:cs="Times New Roman"/>
          <w:color w:val="404040" w:themeColor="text1" w:themeTint="BF"/>
          <w:kern w:val="0"/>
          <w:sz w:val="22"/>
          <w:szCs w:val="22"/>
          <w:lang w:val="en-NZ" w:eastAsia="en-GB"/>
          <w14:ligatures w14:val="none"/>
        </w:rPr>
        <w:t>Whata</w:t>
      </w:r>
      <w:proofErr w:type="spellEnd"/>
      <w:r w:rsidRPr="00D651B1">
        <w:rPr>
          <w:rFonts w:ascii="Verdana Pro" w:eastAsia="Times New Roman" w:hAnsi="Verdana Pro" w:cs="Times New Roman"/>
          <w:color w:val="404040" w:themeColor="text1" w:themeTint="BF"/>
          <w:kern w:val="0"/>
          <w:sz w:val="22"/>
          <w:szCs w:val="22"/>
          <w:lang w:val="en-NZ" w:eastAsia="en-GB"/>
          <w14:ligatures w14:val="none"/>
        </w:rPr>
        <w:t xml:space="preserve"> and writing up her earlier dissertation for academic publication; Eric Marshall (Ngāpuhi) worked on finding historical cancer data and visualizing it to display Māori health trends; and </w:t>
      </w:r>
      <w:proofErr w:type="spellStart"/>
      <w:r w:rsidRPr="00D651B1">
        <w:rPr>
          <w:rFonts w:ascii="Verdana Pro" w:eastAsia="Times New Roman" w:hAnsi="Verdana Pro" w:cs="Times New Roman"/>
          <w:color w:val="404040" w:themeColor="text1" w:themeTint="BF"/>
          <w:kern w:val="0"/>
          <w:sz w:val="22"/>
          <w:szCs w:val="22"/>
          <w:lang w:val="en-NZ" w:eastAsia="en-GB"/>
          <w14:ligatures w14:val="none"/>
        </w:rPr>
        <w:t>Pikitangarangi</w:t>
      </w:r>
      <w:proofErr w:type="spellEnd"/>
      <w:r w:rsidRPr="00D651B1">
        <w:rPr>
          <w:rFonts w:ascii="Verdana Pro" w:eastAsia="Times New Roman" w:hAnsi="Verdana Pro" w:cs="Times New Roman"/>
          <w:color w:val="404040" w:themeColor="text1" w:themeTint="BF"/>
          <w:kern w:val="0"/>
          <w:sz w:val="22"/>
          <w:szCs w:val="22"/>
          <w:lang w:val="en-NZ" w:eastAsia="en-GB"/>
          <w14:ligatures w14:val="none"/>
        </w:rPr>
        <w:t xml:space="preserve"> </w:t>
      </w:r>
      <w:proofErr w:type="spellStart"/>
      <w:r w:rsidRPr="00D651B1">
        <w:rPr>
          <w:rFonts w:ascii="Verdana Pro" w:eastAsia="Times New Roman" w:hAnsi="Verdana Pro" w:cs="Times New Roman"/>
          <w:color w:val="404040" w:themeColor="text1" w:themeTint="BF"/>
          <w:kern w:val="0"/>
          <w:sz w:val="22"/>
          <w:szCs w:val="22"/>
          <w:lang w:val="en-NZ" w:eastAsia="en-GB"/>
          <w14:ligatures w14:val="none"/>
        </w:rPr>
        <w:t>Ratapu</w:t>
      </w:r>
      <w:proofErr w:type="spellEnd"/>
      <w:r w:rsidRPr="00D651B1">
        <w:rPr>
          <w:rFonts w:ascii="Verdana Pro" w:eastAsia="Times New Roman" w:hAnsi="Verdana Pro" w:cs="Times New Roman"/>
          <w:color w:val="404040" w:themeColor="text1" w:themeTint="BF"/>
          <w:kern w:val="0"/>
          <w:sz w:val="22"/>
          <w:szCs w:val="22"/>
          <w:lang w:val="en-NZ" w:eastAsia="en-GB"/>
          <w14:ligatures w14:val="none"/>
        </w:rPr>
        <w:t xml:space="preserve"> (</w:t>
      </w:r>
      <w:proofErr w:type="spellStart"/>
      <w:r w:rsidRPr="00D651B1">
        <w:rPr>
          <w:rFonts w:ascii="Verdana Pro" w:eastAsia="Times New Roman" w:hAnsi="Verdana Pro" w:cs="Times New Roman"/>
          <w:color w:val="404040" w:themeColor="text1" w:themeTint="BF"/>
          <w:kern w:val="0"/>
          <w:sz w:val="22"/>
          <w:szCs w:val="22"/>
          <w:lang w:val="en-NZ" w:eastAsia="en-GB"/>
          <w14:ligatures w14:val="none"/>
        </w:rPr>
        <w:t>Rongomaiwahine</w:t>
      </w:r>
      <w:proofErr w:type="spellEnd"/>
      <w:r w:rsidRPr="00D651B1">
        <w:rPr>
          <w:rFonts w:ascii="Verdana Pro" w:eastAsia="Times New Roman" w:hAnsi="Verdana Pro" w:cs="Times New Roman"/>
          <w:color w:val="404040" w:themeColor="text1" w:themeTint="BF"/>
          <w:kern w:val="0"/>
          <w:sz w:val="22"/>
          <w:szCs w:val="22"/>
          <w:lang w:val="en-NZ" w:eastAsia="en-GB"/>
          <w14:ligatures w14:val="none"/>
        </w:rPr>
        <w:t xml:space="preserve">, Ngāti </w:t>
      </w:r>
      <w:proofErr w:type="spellStart"/>
      <w:r w:rsidRPr="00D651B1">
        <w:rPr>
          <w:rFonts w:ascii="Verdana Pro" w:eastAsia="Times New Roman" w:hAnsi="Verdana Pro" w:cs="Times New Roman"/>
          <w:color w:val="404040" w:themeColor="text1" w:themeTint="BF"/>
          <w:kern w:val="0"/>
          <w:sz w:val="22"/>
          <w:szCs w:val="22"/>
          <w:lang w:val="en-NZ" w:eastAsia="en-GB"/>
          <w14:ligatures w14:val="none"/>
        </w:rPr>
        <w:t>Kahungunu</w:t>
      </w:r>
      <w:proofErr w:type="spellEnd"/>
      <w:r w:rsidRPr="00D651B1">
        <w:rPr>
          <w:rFonts w:ascii="Verdana Pro" w:eastAsia="Times New Roman" w:hAnsi="Verdana Pro" w:cs="Times New Roman"/>
          <w:color w:val="404040" w:themeColor="text1" w:themeTint="BF"/>
          <w:kern w:val="0"/>
          <w:sz w:val="22"/>
          <w:szCs w:val="22"/>
          <w:lang w:val="en-NZ" w:eastAsia="en-GB"/>
          <w14:ligatures w14:val="none"/>
        </w:rPr>
        <w:t xml:space="preserve"> ) who explored whakapapa and genetics data.</w:t>
      </w:r>
    </w:p>
    <w:p w14:paraId="4E13F1B8" w14:textId="77777777" w:rsidR="00D651B1" w:rsidRPr="00D651B1" w:rsidRDefault="00D651B1" w:rsidP="00D651B1">
      <w:pPr>
        <w:rPr>
          <w:rFonts w:ascii="Verdana Pro" w:eastAsia="Times New Roman" w:hAnsi="Verdana Pro" w:cs="Times New Roman"/>
          <w:color w:val="404040" w:themeColor="text1" w:themeTint="BF"/>
          <w:kern w:val="0"/>
          <w:sz w:val="22"/>
          <w:szCs w:val="22"/>
          <w:lang w:val="en-NZ" w:eastAsia="en-GB"/>
          <w14:ligatures w14:val="none"/>
        </w:rPr>
      </w:pPr>
      <w:r w:rsidRPr="00D651B1">
        <w:rPr>
          <w:rFonts w:ascii="Verdana Pro" w:eastAsia="Times New Roman" w:hAnsi="Verdana Pro" w:cs="Times New Roman"/>
          <w:color w:val="404040" w:themeColor="text1" w:themeTint="BF"/>
          <w:kern w:val="0"/>
          <w:sz w:val="22"/>
          <w:szCs w:val="22"/>
          <w:lang w:val="en-NZ" w:eastAsia="en-GB"/>
          <w14:ligatures w14:val="none"/>
        </w:rPr>
        <w:t>Beyond Prediction then further supported Tori Diamond, for 300 hours to continue her work before starting further studies. Tori is entering a PhD in statistics in September (funded by UoA and HRC doctoral scholarships). This bridging funding allows her to focus on developing publications for her emerging research career.</w:t>
      </w:r>
    </w:p>
    <w:p w14:paraId="506A899D" w14:textId="77777777" w:rsidR="00D651B1" w:rsidRPr="00D651B1" w:rsidRDefault="00D651B1" w:rsidP="00D651B1">
      <w:pPr>
        <w:rPr>
          <w:rFonts w:ascii="Verdana Pro" w:eastAsia="Times New Roman" w:hAnsi="Verdana Pro" w:cs="Times New Roman"/>
          <w:color w:val="404040" w:themeColor="text1" w:themeTint="BF"/>
          <w:kern w:val="0"/>
          <w:sz w:val="22"/>
          <w:szCs w:val="22"/>
          <w:lang w:val="en-NZ" w:eastAsia="en-GB"/>
          <w14:ligatures w14:val="none"/>
        </w:rPr>
      </w:pPr>
    </w:p>
    <w:p w14:paraId="1D03F1C5" w14:textId="4F8F221F" w:rsidR="00D651B1" w:rsidRPr="00D651B1" w:rsidRDefault="00D651B1" w:rsidP="00F443F1">
      <w:pPr>
        <w:pStyle w:val="xmsonormal"/>
        <w:spacing w:before="0" w:beforeAutospacing="0" w:after="0" w:afterAutospacing="0"/>
        <w:rPr>
          <w:rFonts w:ascii="Verdana Pro" w:hAnsi="Verdana Pro"/>
          <w:color w:val="404040" w:themeColor="text1" w:themeTint="BF"/>
          <w:sz w:val="22"/>
          <w:szCs w:val="22"/>
        </w:rPr>
      </w:pPr>
      <w:r w:rsidRPr="00D651B1">
        <w:rPr>
          <w:rFonts w:ascii="Verdana Pro" w:hAnsi="Verdana Pro"/>
          <w:color w:val="404040" w:themeColor="text1" w:themeTint="BF"/>
          <w:sz w:val="22"/>
          <w:szCs w:val="22"/>
        </w:rPr>
        <w:t xml:space="preserve">We are again offering summer scholarships to Māori students for 2025-5.  </w:t>
      </w:r>
      <w:r w:rsidR="00F443F1" w:rsidRPr="00D651B1">
        <w:rPr>
          <w:rFonts w:ascii="Verdana Pro" w:hAnsi="Verdana Pro"/>
          <w:color w:val="404040" w:themeColor="text1" w:themeTint="BF"/>
          <w:sz w:val="22"/>
          <w:szCs w:val="22"/>
        </w:rPr>
        <w:t xml:space="preserve">We are </w:t>
      </w:r>
      <w:r w:rsidRPr="00D651B1">
        <w:rPr>
          <w:rFonts w:ascii="Verdana Pro" w:hAnsi="Verdana Pro"/>
          <w:color w:val="404040" w:themeColor="text1" w:themeTint="BF"/>
          <w:sz w:val="22"/>
          <w:szCs w:val="22"/>
        </w:rPr>
        <w:t xml:space="preserve">currently </w:t>
      </w:r>
      <w:r w:rsidR="00F443F1" w:rsidRPr="00D651B1">
        <w:rPr>
          <w:rFonts w:ascii="Verdana Pro" w:hAnsi="Verdana Pro"/>
          <w:color w:val="404040" w:themeColor="text1" w:themeTint="BF"/>
          <w:sz w:val="22"/>
          <w:szCs w:val="22"/>
        </w:rPr>
        <w:t xml:space="preserve">seeking applications from students through the University of Auckland </w:t>
      </w:r>
      <w:proofErr w:type="spellStart"/>
      <w:r w:rsidR="00F443F1" w:rsidRPr="00D651B1">
        <w:rPr>
          <w:rFonts w:ascii="Verdana Pro" w:hAnsi="Verdana Pro"/>
          <w:color w:val="404040" w:themeColor="text1" w:themeTint="BF"/>
          <w:sz w:val="22"/>
          <w:szCs w:val="22"/>
        </w:rPr>
        <w:t>Ngā</w:t>
      </w:r>
      <w:proofErr w:type="spellEnd"/>
      <w:r w:rsidR="00F443F1" w:rsidRPr="00D651B1">
        <w:rPr>
          <w:rFonts w:ascii="Verdana Pro" w:hAnsi="Verdana Pro"/>
          <w:color w:val="404040" w:themeColor="text1" w:themeTint="BF"/>
          <w:sz w:val="22"/>
          <w:szCs w:val="22"/>
        </w:rPr>
        <w:t xml:space="preserve"> Motu </w:t>
      </w:r>
      <w:proofErr w:type="spellStart"/>
      <w:r w:rsidR="00F443F1" w:rsidRPr="00D651B1">
        <w:rPr>
          <w:rFonts w:ascii="Verdana Pro" w:hAnsi="Verdana Pro"/>
          <w:color w:val="404040" w:themeColor="text1" w:themeTint="BF"/>
          <w:sz w:val="22"/>
          <w:szCs w:val="22"/>
        </w:rPr>
        <w:t>Whakahī</w:t>
      </w:r>
      <w:proofErr w:type="spellEnd"/>
      <w:r w:rsidR="00F443F1" w:rsidRPr="00D651B1">
        <w:rPr>
          <w:rFonts w:ascii="Verdana Pro" w:hAnsi="Verdana Pro"/>
          <w:color w:val="404040" w:themeColor="text1" w:themeTint="BF"/>
          <w:sz w:val="22"/>
          <w:szCs w:val="22"/>
        </w:rPr>
        <w:t xml:space="preserve"> summer studentships.</w:t>
      </w:r>
    </w:p>
    <w:p w14:paraId="65D5D48E" w14:textId="77777777" w:rsidR="00A736F0" w:rsidRPr="00D651B1" w:rsidRDefault="00A736F0" w:rsidP="005903A3">
      <w:pPr>
        <w:rPr>
          <w:rFonts w:ascii="Verdana Pro" w:eastAsia="Times New Roman" w:hAnsi="Verdana Pro" w:cs="Times New Roman"/>
          <w:color w:val="404040" w:themeColor="text1" w:themeTint="BF"/>
          <w:kern w:val="0"/>
          <w:sz w:val="22"/>
          <w:szCs w:val="22"/>
          <w:lang w:val="en-NZ" w:eastAsia="en-GB"/>
          <w14:ligatures w14:val="none"/>
        </w:rPr>
      </w:pPr>
    </w:p>
    <w:p w14:paraId="70833990" w14:textId="77777777" w:rsidR="00661FEA" w:rsidRPr="00D651B1" w:rsidRDefault="00661FEA" w:rsidP="00661FEA">
      <w:pPr>
        <w:rPr>
          <w:rFonts w:ascii="Verdana Pro" w:eastAsia="Times New Roman" w:hAnsi="Verdana Pro" w:cs="Times New Roman"/>
          <w:color w:val="404040" w:themeColor="text1" w:themeTint="BF"/>
          <w:kern w:val="0"/>
          <w:sz w:val="22"/>
          <w:szCs w:val="22"/>
          <w:lang w:val="en-NZ" w:eastAsia="en-GB"/>
          <w14:ligatures w14:val="none"/>
        </w:rPr>
      </w:pPr>
      <w:r w:rsidRPr="00D651B1">
        <w:rPr>
          <w:rFonts w:ascii="Verdana Pro" w:eastAsia="Times New Roman" w:hAnsi="Verdana Pro" w:cs="Times New Roman"/>
          <w:color w:val="404040" w:themeColor="text1" w:themeTint="BF"/>
          <w:kern w:val="0"/>
          <w:sz w:val="22"/>
          <w:szCs w:val="22"/>
          <w:lang w:val="en-NZ" w:eastAsia="en-GB"/>
          <w14:ligatures w14:val="none"/>
        </w:rPr>
        <w:t>We had a new research fellow, Dr William Pearman, join the project in January 2024 and he has already completed a simulation model to test co-evolutionary models of hosts with their microbial communities. He has completed analyses and is currently preparing a manuscript describing his interesting finding that multiple generations of microbes within a host generation improves both host and microbe fitness in a changing environment (compared to only one microbe generation per host generation).</w:t>
      </w:r>
    </w:p>
    <w:p w14:paraId="7544410C" w14:textId="77777777" w:rsidR="00661FEA" w:rsidRPr="00D651B1" w:rsidRDefault="00661FEA" w:rsidP="00661FEA">
      <w:pPr>
        <w:rPr>
          <w:rFonts w:ascii="Verdana Pro" w:eastAsia="Times New Roman" w:hAnsi="Verdana Pro" w:cs="Times New Roman"/>
          <w:color w:val="404040" w:themeColor="text1" w:themeTint="BF"/>
          <w:kern w:val="0"/>
          <w:sz w:val="22"/>
          <w:szCs w:val="22"/>
          <w:lang w:val="en-NZ" w:eastAsia="en-GB"/>
          <w14:ligatures w14:val="none"/>
        </w:rPr>
      </w:pPr>
    </w:p>
    <w:p w14:paraId="38B0D344" w14:textId="7CAFDE6F" w:rsidR="00D651B1" w:rsidRPr="00D651B1" w:rsidRDefault="00661FEA" w:rsidP="00661FEA">
      <w:pPr>
        <w:rPr>
          <w:rFonts w:ascii="Verdana Pro" w:eastAsia="Times New Roman" w:hAnsi="Verdana Pro" w:cs="Times New Roman"/>
          <w:color w:val="404040" w:themeColor="text1" w:themeTint="BF"/>
          <w:kern w:val="0"/>
          <w:sz w:val="22"/>
          <w:szCs w:val="22"/>
          <w:lang w:val="en-NZ" w:eastAsia="en-GB"/>
          <w14:ligatures w14:val="none"/>
        </w:rPr>
      </w:pPr>
      <w:r w:rsidRPr="00D651B1">
        <w:rPr>
          <w:rFonts w:ascii="Verdana Pro" w:eastAsia="Times New Roman" w:hAnsi="Verdana Pro" w:cs="Times New Roman"/>
          <w:color w:val="404040" w:themeColor="text1" w:themeTint="BF"/>
          <w:kern w:val="0"/>
          <w:sz w:val="22"/>
          <w:szCs w:val="22"/>
          <w:lang w:val="en-NZ" w:eastAsia="en-GB"/>
          <w14:ligatures w14:val="none"/>
        </w:rPr>
        <w:t xml:space="preserve">PhD student Hui Zhen has also completed a manuscript describing the recombination landscape in </w:t>
      </w:r>
      <w:r w:rsidR="00D651B1" w:rsidRPr="00D651B1">
        <w:rPr>
          <w:rFonts w:ascii="Verdana Pro" w:eastAsia="Times New Roman" w:hAnsi="Verdana Pro" w:cs="Times New Roman"/>
          <w:color w:val="404040" w:themeColor="text1" w:themeTint="BF"/>
          <w:kern w:val="0"/>
          <w:sz w:val="22"/>
          <w:szCs w:val="22"/>
          <w:lang w:val="en-NZ" w:eastAsia="en-GB"/>
          <w14:ligatures w14:val="none"/>
        </w:rPr>
        <w:t>Hihi</w:t>
      </w:r>
      <w:r w:rsidRPr="00D651B1">
        <w:rPr>
          <w:rFonts w:ascii="Verdana Pro" w:eastAsia="Times New Roman" w:hAnsi="Verdana Pro" w:cs="Times New Roman"/>
          <w:color w:val="404040" w:themeColor="text1" w:themeTint="BF"/>
          <w:kern w:val="0"/>
          <w:sz w:val="22"/>
          <w:szCs w:val="22"/>
          <w:lang w:val="en-NZ" w:eastAsia="en-GB"/>
          <w14:ligatures w14:val="none"/>
        </w:rPr>
        <w:t xml:space="preserve"> (stitchbird; </w:t>
      </w:r>
      <w:proofErr w:type="spellStart"/>
      <w:r w:rsidRPr="00D651B1">
        <w:rPr>
          <w:rFonts w:ascii="Verdana Pro" w:eastAsia="Times New Roman" w:hAnsi="Verdana Pro" w:cs="Times New Roman"/>
          <w:color w:val="404040" w:themeColor="text1" w:themeTint="BF"/>
          <w:kern w:val="0"/>
          <w:sz w:val="22"/>
          <w:szCs w:val="22"/>
          <w:lang w:val="en-NZ" w:eastAsia="en-GB"/>
          <w14:ligatures w14:val="none"/>
        </w:rPr>
        <w:t>Notiomystis</w:t>
      </w:r>
      <w:proofErr w:type="spellEnd"/>
      <w:r w:rsidRPr="00D651B1">
        <w:rPr>
          <w:rFonts w:ascii="Verdana Pro" w:eastAsia="Times New Roman" w:hAnsi="Verdana Pro" w:cs="Times New Roman"/>
          <w:color w:val="404040" w:themeColor="text1" w:themeTint="BF"/>
          <w:kern w:val="0"/>
          <w:sz w:val="22"/>
          <w:szCs w:val="22"/>
          <w:lang w:val="en-NZ" w:eastAsia="en-GB"/>
          <w14:ligatures w14:val="none"/>
        </w:rPr>
        <w:t xml:space="preserve"> </w:t>
      </w:r>
      <w:proofErr w:type="spellStart"/>
      <w:r w:rsidRPr="00D651B1">
        <w:rPr>
          <w:rFonts w:ascii="Verdana Pro" w:eastAsia="Times New Roman" w:hAnsi="Verdana Pro" w:cs="Times New Roman"/>
          <w:color w:val="404040" w:themeColor="text1" w:themeTint="BF"/>
          <w:kern w:val="0"/>
          <w:sz w:val="22"/>
          <w:szCs w:val="22"/>
          <w:lang w:val="en-NZ" w:eastAsia="en-GB"/>
          <w14:ligatures w14:val="none"/>
        </w:rPr>
        <w:t>cincta</w:t>
      </w:r>
      <w:proofErr w:type="spellEnd"/>
      <w:r w:rsidRPr="00D651B1">
        <w:rPr>
          <w:rFonts w:ascii="Verdana Pro" w:eastAsia="Times New Roman" w:hAnsi="Verdana Pro" w:cs="Times New Roman"/>
          <w:color w:val="404040" w:themeColor="text1" w:themeTint="BF"/>
          <w:kern w:val="0"/>
          <w:sz w:val="22"/>
          <w:szCs w:val="22"/>
          <w:lang w:val="en-NZ" w:eastAsia="en-GB"/>
          <w14:ligatures w14:val="none"/>
        </w:rPr>
        <w:t xml:space="preserve">), which is currently under assessment following revision. Recombination is a fundamental evolutionary process that creates new combinations of variants, with important implications for the adaptive potential of species. </w:t>
      </w:r>
    </w:p>
    <w:p w14:paraId="5870E07D" w14:textId="77777777" w:rsidR="00D651B1" w:rsidRPr="00D651B1" w:rsidRDefault="00D651B1" w:rsidP="00661FEA">
      <w:pPr>
        <w:rPr>
          <w:rFonts w:ascii="Verdana Pro" w:eastAsia="Times New Roman" w:hAnsi="Verdana Pro" w:cs="Times New Roman"/>
          <w:color w:val="404040" w:themeColor="text1" w:themeTint="BF"/>
          <w:kern w:val="0"/>
          <w:sz w:val="22"/>
          <w:szCs w:val="22"/>
          <w:lang w:val="en-NZ" w:eastAsia="en-GB"/>
          <w14:ligatures w14:val="none"/>
        </w:rPr>
      </w:pPr>
    </w:p>
    <w:p w14:paraId="56804D63" w14:textId="34249C7C" w:rsidR="00661FEA" w:rsidRPr="00D651B1" w:rsidRDefault="00661FEA" w:rsidP="00661FEA">
      <w:pPr>
        <w:rPr>
          <w:rFonts w:ascii="Verdana Pro" w:eastAsia="Times New Roman" w:hAnsi="Verdana Pro" w:cs="Times New Roman"/>
          <w:color w:val="404040" w:themeColor="text1" w:themeTint="BF"/>
          <w:kern w:val="0"/>
          <w:sz w:val="22"/>
          <w:szCs w:val="22"/>
          <w:lang w:val="en-NZ" w:eastAsia="en-GB"/>
          <w14:ligatures w14:val="none"/>
        </w:rPr>
      </w:pPr>
      <w:r w:rsidRPr="00D651B1">
        <w:rPr>
          <w:rFonts w:ascii="Verdana Pro" w:eastAsia="Times New Roman" w:hAnsi="Verdana Pro" w:cs="Times New Roman"/>
          <w:color w:val="404040" w:themeColor="text1" w:themeTint="BF"/>
          <w:kern w:val="0"/>
          <w:sz w:val="22"/>
          <w:szCs w:val="22"/>
          <w:lang w:val="en-NZ" w:eastAsia="en-GB"/>
          <w14:ligatures w14:val="none"/>
        </w:rPr>
        <w:t xml:space="preserve">Our other PhD student </w:t>
      </w:r>
      <w:proofErr w:type="spellStart"/>
      <w:r w:rsidRPr="00D651B1">
        <w:rPr>
          <w:rFonts w:ascii="Verdana Pro" w:eastAsia="Times New Roman" w:hAnsi="Verdana Pro" w:cs="Times New Roman"/>
          <w:color w:val="404040" w:themeColor="text1" w:themeTint="BF"/>
          <w:kern w:val="0"/>
          <w:sz w:val="22"/>
          <w:szCs w:val="22"/>
          <w:lang w:val="en-NZ" w:eastAsia="en-GB"/>
          <w14:ligatures w14:val="none"/>
        </w:rPr>
        <w:t>Eirian</w:t>
      </w:r>
      <w:proofErr w:type="spellEnd"/>
      <w:r w:rsidRPr="00D651B1">
        <w:rPr>
          <w:rFonts w:ascii="Verdana Pro" w:eastAsia="Times New Roman" w:hAnsi="Verdana Pro" w:cs="Times New Roman"/>
          <w:color w:val="404040" w:themeColor="text1" w:themeTint="BF"/>
          <w:kern w:val="0"/>
          <w:sz w:val="22"/>
          <w:szCs w:val="22"/>
          <w:lang w:val="en-NZ" w:eastAsia="en-GB"/>
          <w14:ligatures w14:val="none"/>
        </w:rPr>
        <w:t xml:space="preserve"> Perkins (0.5 FTE) has further developed their population simulation model of the hihi metapopulation, which has included a deep literature search to document all previous translocations for the species in order to create a realistic 'digital twin'. They are in progress using this digital twin to test the impact of possible management decisions on adaptive potential for this taonga threatened species. All in the team continue to be focused on producing reproducible, reusable code and simulations, shared via e.g. </w:t>
      </w:r>
      <w:r w:rsidR="00D651B1" w:rsidRPr="00D651B1">
        <w:rPr>
          <w:rFonts w:ascii="Verdana Pro" w:eastAsia="Times New Roman" w:hAnsi="Verdana Pro" w:cs="Times New Roman"/>
          <w:color w:val="404040" w:themeColor="text1" w:themeTint="BF"/>
          <w:kern w:val="0"/>
          <w:sz w:val="22"/>
          <w:szCs w:val="22"/>
          <w:lang w:val="en-NZ" w:eastAsia="en-GB"/>
          <w14:ligatures w14:val="none"/>
        </w:rPr>
        <w:t>GitHub</w:t>
      </w:r>
      <w:r w:rsidRPr="00D651B1">
        <w:rPr>
          <w:rFonts w:ascii="Verdana Pro" w:eastAsia="Times New Roman" w:hAnsi="Verdana Pro" w:cs="Times New Roman"/>
          <w:color w:val="404040" w:themeColor="text1" w:themeTint="BF"/>
          <w:kern w:val="0"/>
          <w:sz w:val="22"/>
          <w:szCs w:val="22"/>
          <w:lang w:val="en-NZ" w:eastAsia="en-GB"/>
          <w14:ligatures w14:val="none"/>
        </w:rPr>
        <w:t>.</w:t>
      </w:r>
    </w:p>
    <w:p w14:paraId="0BFDE64E" w14:textId="77777777" w:rsidR="00D651B1" w:rsidRPr="00D651B1" w:rsidRDefault="00D651B1" w:rsidP="00661FEA">
      <w:pPr>
        <w:rPr>
          <w:rFonts w:ascii="Verdana Pro" w:eastAsia="Times New Roman" w:hAnsi="Verdana Pro" w:cs="Times New Roman"/>
          <w:color w:val="404040" w:themeColor="text1" w:themeTint="BF"/>
          <w:kern w:val="0"/>
          <w:sz w:val="22"/>
          <w:szCs w:val="22"/>
          <w:lang w:val="en-NZ" w:eastAsia="en-GB"/>
          <w14:ligatures w14:val="none"/>
        </w:rPr>
      </w:pPr>
    </w:p>
    <w:p w14:paraId="13A14958" w14:textId="0658894B" w:rsidR="00661FEA" w:rsidRPr="00D651B1" w:rsidRDefault="00661FEA" w:rsidP="00661FEA">
      <w:pPr>
        <w:rPr>
          <w:rFonts w:ascii="Verdana Pro" w:eastAsia="Times New Roman" w:hAnsi="Verdana Pro" w:cs="Calibri"/>
          <w:color w:val="404040" w:themeColor="text1" w:themeTint="BF"/>
          <w:kern w:val="0"/>
          <w:sz w:val="22"/>
          <w:szCs w:val="22"/>
          <w:lang w:val="en-NZ" w:eastAsia="en-GB"/>
          <w14:ligatures w14:val="none"/>
        </w:rPr>
      </w:pPr>
      <w:r w:rsidRPr="00D651B1">
        <w:rPr>
          <w:rFonts w:ascii="Verdana Pro" w:eastAsia="Times New Roman" w:hAnsi="Verdana Pro" w:cs="Calibri"/>
          <w:color w:val="404040" w:themeColor="text1" w:themeTint="BF"/>
          <w:kern w:val="0"/>
          <w:sz w:val="22"/>
          <w:szCs w:val="22"/>
          <w:lang w:val="en-NZ" w:eastAsia="en-GB"/>
          <w14:ligatures w14:val="none"/>
        </w:rPr>
        <w:t>Two outstanding PhD students are making excellent progress on their work on infectious disease genomic epidemiology</w:t>
      </w:r>
      <w:r w:rsidR="00D651B1" w:rsidRPr="00D651B1">
        <w:rPr>
          <w:rFonts w:ascii="Verdana Pro" w:eastAsia="Times New Roman" w:hAnsi="Verdana Pro" w:cs="Calibri"/>
          <w:color w:val="404040" w:themeColor="text1" w:themeTint="BF"/>
          <w:kern w:val="0"/>
          <w:sz w:val="22"/>
          <w:szCs w:val="22"/>
          <w:lang w:val="en-NZ" w:eastAsia="en-GB"/>
          <w14:ligatures w14:val="none"/>
        </w:rPr>
        <w:t xml:space="preserve"> at Massey</w:t>
      </w:r>
      <w:r w:rsidRPr="00D651B1">
        <w:rPr>
          <w:rFonts w:ascii="Verdana Pro" w:eastAsia="Times New Roman" w:hAnsi="Verdana Pro" w:cs="Calibri"/>
          <w:color w:val="404040" w:themeColor="text1" w:themeTint="BF"/>
          <w:kern w:val="0"/>
          <w:sz w:val="22"/>
          <w:szCs w:val="22"/>
          <w:lang w:val="en-NZ" w:eastAsia="en-GB"/>
          <w14:ligatures w14:val="none"/>
        </w:rPr>
        <w:t>. Two papers are in advanced preparation on the genomic epidemiology of salmonellosis in New Zealand (PhD candidate Hugo Strydom), drawing on international and national collaborations. The second student (Sarah Hannah) is preparing for her confirmation and has already produced new insights into the evolution and transmission of </w:t>
      </w:r>
      <w:r w:rsidRPr="00D651B1">
        <w:rPr>
          <w:rFonts w:ascii="Verdana Pro" w:eastAsia="Times New Roman" w:hAnsi="Verdana Pro" w:cs="Calibri"/>
          <w:i/>
          <w:iCs/>
          <w:color w:val="404040" w:themeColor="text1" w:themeTint="BF"/>
          <w:kern w:val="0"/>
          <w:sz w:val="22"/>
          <w:szCs w:val="22"/>
          <w:lang w:val="en-NZ" w:eastAsia="en-GB"/>
          <w14:ligatures w14:val="none"/>
        </w:rPr>
        <w:t>Neisseria meningitidis</w:t>
      </w:r>
      <w:r w:rsidRPr="00D651B1">
        <w:rPr>
          <w:rFonts w:ascii="Verdana Pro" w:eastAsia="Times New Roman" w:hAnsi="Verdana Pro" w:cs="Calibri"/>
          <w:color w:val="404040" w:themeColor="text1" w:themeTint="BF"/>
          <w:kern w:val="0"/>
          <w:sz w:val="22"/>
          <w:szCs w:val="22"/>
          <w:lang w:val="en-NZ" w:eastAsia="en-GB"/>
          <w14:ligatures w14:val="none"/>
        </w:rPr>
        <w:t xml:space="preserve"> in New Zealand. These projects represent important collaborations between ESR, Massey University, the University of Auckland and the University of Canterbury, linking expertise in genomics, phylodynamics, epidemiology and public health.  This work has major implications for how two major diseases of public health concern are controlled. They will benefit public health and policy </w:t>
      </w:r>
      <w:r w:rsidRPr="00D651B1">
        <w:rPr>
          <w:rFonts w:ascii="Verdana Pro" w:eastAsia="Times New Roman" w:hAnsi="Verdana Pro" w:cs="Calibri"/>
          <w:color w:val="404040" w:themeColor="text1" w:themeTint="BF"/>
          <w:kern w:val="0"/>
          <w:sz w:val="22"/>
          <w:szCs w:val="22"/>
          <w:lang w:val="en-NZ" w:eastAsia="en-GB"/>
          <w14:ligatures w14:val="none"/>
        </w:rPr>
        <w:lastRenderedPageBreak/>
        <w:t>makers, and grow capability in genomic epidemiology in ESR, providing career opportunities for two excellent researchers.  </w:t>
      </w:r>
    </w:p>
    <w:p w14:paraId="5EBF6B46" w14:textId="77777777" w:rsidR="00661FEA" w:rsidRPr="00D651B1" w:rsidRDefault="00661FEA" w:rsidP="00A736F0">
      <w:pPr>
        <w:spacing w:before="240" w:after="240"/>
        <w:rPr>
          <w:rFonts w:ascii="Verdana Pro" w:eastAsia="Calibri" w:hAnsi="Verdana Pro" w:cs="Calibri"/>
          <w:color w:val="404040" w:themeColor="text1" w:themeTint="BF"/>
          <w:sz w:val="22"/>
          <w:szCs w:val="22"/>
        </w:rPr>
      </w:pPr>
    </w:p>
    <w:p w14:paraId="33CA209B" w14:textId="77777777" w:rsidR="00A736F0" w:rsidRPr="00D651B1" w:rsidRDefault="00A736F0" w:rsidP="00A736F0">
      <w:pPr>
        <w:shd w:val="clear" w:color="auto" w:fill="FFFFFF"/>
        <w:rPr>
          <w:rFonts w:ascii="Verdana Pro" w:eastAsia="Times New Roman" w:hAnsi="Verdana Pro" w:cs="Times New Roman"/>
          <w:color w:val="404040" w:themeColor="text1" w:themeTint="BF"/>
          <w:kern w:val="0"/>
          <w:sz w:val="22"/>
          <w:szCs w:val="22"/>
          <w:lang w:val="en-NZ" w:eastAsia="en-GB"/>
          <w14:ligatures w14:val="none"/>
        </w:rPr>
      </w:pPr>
    </w:p>
    <w:p w14:paraId="688ABE1E" w14:textId="77777777" w:rsidR="00A736F0" w:rsidRPr="00D651B1" w:rsidRDefault="00A736F0" w:rsidP="00A736F0">
      <w:pPr>
        <w:rPr>
          <w:rFonts w:ascii="Verdana Pro" w:eastAsia="Times New Roman" w:hAnsi="Verdana Pro" w:cs="Arial"/>
          <w:color w:val="404040" w:themeColor="text1" w:themeTint="BF"/>
          <w:kern w:val="0"/>
          <w:sz w:val="22"/>
          <w:szCs w:val="22"/>
          <w:lang w:val="en-NZ" w:eastAsia="en-GB"/>
          <w14:ligatures w14:val="none"/>
        </w:rPr>
      </w:pPr>
    </w:p>
    <w:p w14:paraId="4B506C96" w14:textId="77777777" w:rsidR="00A736F0" w:rsidRPr="00D651B1" w:rsidRDefault="00A736F0" w:rsidP="00A736F0">
      <w:pPr>
        <w:rPr>
          <w:rFonts w:ascii="Verdana" w:eastAsia="Times New Roman" w:hAnsi="Verdana" w:cs="Times New Roman"/>
          <w:color w:val="404040" w:themeColor="text1" w:themeTint="BF"/>
          <w:kern w:val="0"/>
          <w:sz w:val="22"/>
          <w:szCs w:val="22"/>
          <w:lang w:val="en-NZ" w:eastAsia="en-GB"/>
          <w14:ligatures w14:val="none"/>
        </w:rPr>
      </w:pPr>
    </w:p>
    <w:p w14:paraId="1A795155"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r w:rsidRPr="00D651B1">
        <w:rPr>
          <w:rFonts w:ascii="Verdana" w:eastAsia="Times New Roman" w:hAnsi="Verdana" w:cs="Times New Roman"/>
          <w:b/>
          <w:bCs/>
          <w:color w:val="404040" w:themeColor="text1" w:themeTint="BF"/>
          <w:kern w:val="0"/>
          <w:sz w:val="22"/>
          <w:szCs w:val="22"/>
          <w:lang w:val="en-NZ" w:eastAsia="en-GB"/>
          <w14:ligatures w14:val="none"/>
        </w:rPr>
        <w:t>5.  Anything else of likely interest to MBIE, tell me that too!</w:t>
      </w:r>
    </w:p>
    <w:p w14:paraId="3B31D7BC" w14:textId="4588E3BF" w:rsidR="005903A3" w:rsidRPr="00D651B1" w:rsidRDefault="005903A3" w:rsidP="005903A3">
      <w:pPr>
        <w:rPr>
          <w:rFonts w:ascii="Verdana" w:eastAsia="Times New Roman" w:hAnsi="Verdana" w:cs="Times New Roman"/>
          <w:i/>
          <w:iCs/>
          <w:color w:val="404040" w:themeColor="text1" w:themeTint="BF"/>
          <w:kern w:val="0"/>
          <w:sz w:val="22"/>
          <w:szCs w:val="22"/>
          <w:lang w:val="en-NZ" w:eastAsia="en-GB"/>
          <w14:ligatures w14:val="none"/>
        </w:rPr>
      </w:pPr>
    </w:p>
    <w:p w14:paraId="022E276F"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3FAB8286"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31BB272C"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73DAA151"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256B9491" w14:textId="77777777" w:rsidR="005903A3" w:rsidRPr="00D651B1" w:rsidRDefault="005903A3" w:rsidP="005903A3">
      <w:pPr>
        <w:rPr>
          <w:rFonts w:ascii="Verdana" w:eastAsia="Times New Roman" w:hAnsi="Verdana" w:cs="Times New Roman"/>
          <w:color w:val="404040" w:themeColor="text1" w:themeTint="BF"/>
          <w:kern w:val="0"/>
          <w:sz w:val="22"/>
          <w:szCs w:val="22"/>
          <w:lang w:val="en-NZ" w:eastAsia="en-GB"/>
          <w14:ligatures w14:val="none"/>
        </w:rPr>
      </w:pPr>
    </w:p>
    <w:p w14:paraId="41275E69" w14:textId="77777777" w:rsidR="005903A3" w:rsidRPr="00D651B1" w:rsidRDefault="005903A3">
      <w:pPr>
        <w:rPr>
          <w:rFonts w:ascii="Verdana" w:hAnsi="Verdana"/>
          <w:color w:val="404040" w:themeColor="text1" w:themeTint="BF"/>
          <w:sz w:val="22"/>
          <w:szCs w:val="22"/>
          <w:lang w:val="mi-NZ"/>
        </w:rPr>
      </w:pPr>
    </w:p>
    <w:sectPr w:rsidR="005903A3" w:rsidRPr="00D651B1" w:rsidSect="008729A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Verdana Pro">
    <w:panose1 w:val="020B0604030504040204"/>
    <w:charset w:val="00"/>
    <w:family w:val="swiss"/>
    <w:pitch w:val="variable"/>
    <w:sig w:usb0="80000287" w:usb1="00000043"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038BD"/>
    <w:multiLevelType w:val="hybridMultilevel"/>
    <w:tmpl w:val="4D60E8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9E7937"/>
    <w:multiLevelType w:val="hybridMultilevel"/>
    <w:tmpl w:val="E940F0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B670F2D"/>
    <w:multiLevelType w:val="multilevel"/>
    <w:tmpl w:val="A7F0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E71784"/>
    <w:multiLevelType w:val="multilevel"/>
    <w:tmpl w:val="9100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54E5A"/>
    <w:multiLevelType w:val="multilevel"/>
    <w:tmpl w:val="2DAC8F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92E309E"/>
    <w:multiLevelType w:val="hybridMultilevel"/>
    <w:tmpl w:val="3320C3FE"/>
    <w:lvl w:ilvl="0" w:tplc="E5A2323A">
      <w:start w:val="1"/>
      <w:numFmt w:val="decimal"/>
      <w:lvlText w:val="%1."/>
      <w:lvlJc w:val="left"/>
      <w:pPr>
        <w:ind w:left="380" w:hanging="3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B5C53ED"/>
    <w:multiLevelType w:val="multilevel"/>
    <w:tmpl w:val="ECCE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43D28"/>
    <w:multiLevelType w:val="multilevel"/>
    <w:tmpl w:val="E8F2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84F4E"/>
    <w:multiLevelType w:val="multilevel"/>
    <w:tmpl w:val="2C54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6A22AA6"/>
    <w:multiLevelType w:val="multilevel"/>
    <w:tmpl w:val="A03A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762DF4"/>
    <w:multiLevelType w:val="multilevel"/>
    <w:tmpl w:val="4434D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C58AD"/>
    <w:multiLevelType w:val="multilevel"/>
    <w:tmpl w:val="7D70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D95BA5"/>
    <w:multiLevelType w:val="multilevel"/>
    <w:tmpl w:val="A622E0AC"/>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asciiTheme="minorHAnsi" w:hAnsiTheme="minorHAns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1A1F87"/>
    <w:multiLevelType w:val="multilevel"/>
    <w:tmpl w:val="5052CE6C"/>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761E30E6"/>
    <w:multiLevelType w:val="multilevel"/>
    <w:tmpl w:val="4336F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CA2BB6"/>
    <w:multiLevelType w:val="hybridMultilevel"/>
    <w:tmpl w:val="30DA8A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B43298"/>
    <w:multiLevelType w:val="multilevel"/>
    <w:tmpl w:val="6018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FF70E45"/>
    <w:multiLevelType w:val="multilevel"/>
    <w:tmpl w:val="4FA25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940906">
    <w:abstractNumId w:val="4"/>
  </w:num>
  <w:num w:numId="2" w16cid:durableId="1651054758">
    <w:abstractNumId w:val="13"/>
  </w:num>
  <w:num w:numId="3" w16cid:durableId="639919382">
    <w:abstractNumId w:val="6"/>
  </w:num>
  <w:num w:numId="4" w16cid:durableId="2141530058">
    <w:abstractNumId w:val="7"/>
  </w:num>
  <w:num w:numId="5" w16cid:durableId="1228305088">
    <w:abstractNumId w:val="3"/>
  </w:num>
  <w:num w:numId="6" w16cid:durableId="723456302">
    <w:abstractNumId w:val="11"/>
  </w:num>
  <w:num w:numId="7" w16cid:durableId="1488861073">
    <w:abstractNumId w:val="9"/>
  </w:num>
  <w:num w:numId="8" w16cid:durableId="958099679">
    <w:abstractNumId w:val="14"/>
  </w:num>
  <w:num w:numId="9" w16cid:durableId="243682787">
    <w:abstractNumId w:val="10"/>
  </w:num>
  <w:num w:numId="10" w16cid:durableId="155658165">
    <w:abstractNumId w:val="17"/>
  </w:num>
  <w:num w:numId="11" w16cid:durableId="2055689190">
    <w:abstractNumId w:val="16"/>
  </w:num>
  <w:num w:numId="12" w16cid:durableId="1055742814">
    <w:abstractNumId w:val="2"/>
  </w:num>
  <w:num w:numId="13" w16cid:durableId="701831731">
    <w:abstractNumId w:val="8"/>
  </w:num>
  <w:num w:numId="14" w16cid:durableId="860782543">
    <w:abstractNumId w:val="5"/>
  </w:num>
  <w:num w:numId="15" w16cid:durableId="1607497810">
    <w:abstractNumId w:val="0"/>
  </w:num>
  <w:num w:numId="16" w16cid:durableId="1814902560">
    <w:abstractNumId w:val="15"/>
  </w:num>
  <w:num w:numId="17" w16cid:durableId="1678118222">
    <w:abstractNumId w:val="1"/>
  </w:num>
  <w:num w:numId="18" w16cid:durableId="6889162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3A3"/>
    <w:rsid w:val="000E488A"/>
    <w:rsid w:val="000E70C9"/>
    <w:rsid w:val="00282C29"/>
    <w:rsid w:val="005903A3"/>
    <w:rsid w:val="00661FEA"/>
    <w:rsid w:val="00710290"/>
    <w:rsid w:val="007454A7"/>
    <w:rsid w:val="007B0943"/>
    <w:rsid w:val="008225F5"/>
    <w:rsid w:val="008729A1"/>
    <w:rsid w:val="00A736F0"/>
    <w:rsid w:val="00AD7225"/>
    <w:rsid w:val="00AF6E07"/>
    <w:rsid w:val="00BE4931"/>
    <w:rsid w:val="00C11737"/>
    <w:rsid w:val="00C50485"/>
    <w:rsid w:val="00C702EF"/>
    <w:rsid w:val="00C767AF"/>
    <w:rsid w:val="00D651B1"/>
    <w:rsid w:val="00E8655F"/>
    <w:rsid w:val="00E9261E"/>
    <w:rsid w:val="00F16C97"/>
    <w:rsid w:val="00F443F1"/>
    <w:rsid w:val="00F903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D2CE0E5"/>
  <w14:defaultImageDpi w14:val="32767"/>
  <w15:chartTrackingRefBased/>
  <w15:docId w15:val="{641DA39C-9987-4344-A859-4E4B8D21E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88A"/>
    <w:pPr>
      <w:keepNext/>
      <w:keepLines/>
      <w:numPr>
        <w:numId w:val="2"/>
      </w:numPr>
      <w:spacing w:before="240"/>
      <w:ind w:left="431" w:hanging="431"/>
      <w:outlineLvl w:val="0"/>
    </w:pPr>
    <w:rPr>
      <w:rFonts w:asciiTheme="majorHAnsi" w:eastAsiaTheme="majorEastAsia" w:hAnsiTheme="majorHAnsi" w:cstheme="majorBidi"/>
      <w:color w:val="0F4761" w:themeColor="accent1" w:themeShade="BF"/>
      <w:sz w:val="32"/>
      <w:szCs w:val="32"/>
      <w:lang w:val="en-NZ"/>
    </w:rPr>
  </w:style>
  <w:style w:type="paragraph" w:styleId="Heading2">
    <w:name w:val="heading 2"/>
    <w:basedOn w:val="Normal"/>
    <w:next w:val="Normal"/>
    <w:link w:val="Heading2Char"/>
    <w:uiPriority w:val="9"/>
    <w:semiHidden/>
    <w:unhideWhenUsed/>
    <w:qFormat/>
    <w:rsid w:val="00590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3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3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3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3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88A"/>
    <w:rPr>
      <w:rFonts w:asciiTheme="majorHAnsi" w:eastAsiaTheme="majorEastAsia" w:hAnsiTheme="majorHAnsi" w:cstheme="majorBidi"/>
      <w:color w:val="0F4761" w:themeColor="accent1" w:themeShade="BF"/>
      <w:sz w:val="32"/>
      <w:szCs w:val="32"/>
      <w:lang w:val="en-NZ"/>
    </w:rPr>
  </w:style>
  <w:style w:type="character" w:customStyle="1" w:styleId="Heading2Char">
    <w:name w:val="Heading 2 Char"/>
    <w:basedOn w:val="DefaultParagraphFont"/>
    <w:link w:val="Heading2"/>
    <w:uiPriority w:val="9"/>
    <w:semiHidden/>
    <w:rsid w:val="00590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3A3"/>
    <w:rPr>
      <w:rFonts w:eastAsiaTheme="majorEastAsia" w:cstheme="majorBidi"/>
      <w:color w:val="272727" w:themeColor="text1" w:themeTint="D8"/>
    </w:rPr>
  </w:style>
  <w:style w:type="paragraph" w:styleId="Title">
    <w:name w:val="Title"/>
    <w:basedOn w:val="Normal"/>
    <w:next w:val="Normal"/>
    <w:link w:val="TitleChar"/>
    <w:uiPriority w:val="10"/>
    <w:qFormat/>
    <w:rsid w:val="005903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3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3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03A3"/>
    <w:rPr>
      <w:i/>
      <w:iCs/>
      <w:color w:val="404040" w:themeColor="text1" w:themeTint="BF"/>
    </w:rPr>
  </w:style>
  <w:style w:type="paragraph" w:styleId="ListParagraph">
    <w:name w:val="List Paragraph"/>
    <w:basedOn w:val="Normal"/>
    <w:uiPriority w:val="34"/>
    <w:qFormat/>
    <w:rsid w:val="005903A3"/>
    <w:pPr>
      <w:ind w:left="720"/>
      <w:contextualSpacing/>
    </w:pPr>
  </w:style>
  <w:style w:type="character" w:styleId="IntenseEmphasis">
    <w:name w:val="Intense Emphasis"/>
    <w:basedOn w:val="DefaultParagraphFont"/>
    <w:uiPriority w:val="21"/>
    <w:qFormat/>
    <w:rsid w:val="005903A3"/>
    <w:rPr>
      <w:i/>
      <w:iCs/>
      <w:color w:val="0F4761" w:themeColor="accent1" w:themeShade="BF"/>
    </w:rPr>
  </w:style>
  <w:style w:type="paragraph" w:styleId="IntenseQuote">
    <w:name w:val="Intense Quote"/>
    <w:basedOn w:val="Normal"/>
    <w:next w:val="Normal"/>
    <w:link w:val="IntenseQuoteChar"/>
    <w:uiPriority w:val="30"/>
    <w:qFormat/>
    <w:rsid w:val="00590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3A3"/>
    <w:rPr>
      <w:i/>
      <w:iCs/>
      <w:color w:val="0F4761" w:themeColor="accent1" w:themeShade="BF"/>
    </w:rPr>
  </w:style>
  <w:style w:type="character" w:styleId="IntenseReference">
    <w:name w:val="Intense Reference"/>
    <w:basedOn w:val="DefaultParagraphFont"/>
    <w:uiPriority w:val="32"/>
    <w:qFormat/>
    <w:rsid w:val="005903A3"/>
    <w:rPr>
      <w:b/>
      <w:bCs/>
      <w:smallCaps/>
      <w:color w:val="0F4761" w:themeColor="accent1" w:themeShade="BF"/>
      <w:spacing w:val="5"/>
    </w:rPr>
  </w:style>
  <w:style w:type="character" w:customStyle="1" w:styleId="apple-converted-space">
    <w:name w:val="apple-converted-space"/>
    <w:basedOn w:val="DefaultParagraphFont"/>
    <w:rsid w:val="005903A3"/>
  </w:style>
  <w:style w:type="character" w:styleId="Hyperlink">
    <w:name w:val="Hyperlink"/>
    <w:basedOn w:val="DefaultParagraphFont"/>
    <w:uiPriority w:val="99"/>
    <w:unhideWhenUsed/>
    <w:rsid w:val="005903A3"/>
    <w:rPr>
      <w:color w:val="0000FF"/>
      <w:u w:val="single"/>
    </w:rPr>
  </w:style>
  <w:style w:type="paragraph" w:styleId="NormalWeb">
    <w:name w:val="Normal (Web)"/>
    <w:basedOn w:val="Normal"/>
    <w:uiPriority w:val="99"/>
    <w:unhideWhenUsed/>
    <w:rsid w:val="00A736F0"/>
    <w:pPr>
      <w:spacing w:before="100" w:beforeAutospacing="1" w:after="100" w:afterAutospacing="1"/>
    </w:pPr>
    <w:rPr>
      <w:rFonts w:ascii="Times New Roman" w:eastAsia="Times New Roman" w:hAnsi="Times New Roman" w:cs="Times New Roman"/>
      <w:kern w:val="0"/>
      <w:lang w:val="en-NZ" w:eastAsia="en-GB"/>
      <w14:ligatures w14:val="none"/>
    </w:rPr>
  </w:style>
  <w:style w:type="paragraph" w:customStyle="1" w:styleId="xmsonormal">
    <w:name w:val="x_msonormal"/>
    <w:basedOn w:val="Normal"/>
    <w:rsid w:val="00F443F1"/>
    <w:pPr>
      <w:spacing w:before="100" w:beforeAutospacing="1" w:after="100" w:afterAutospacing="1"/>
    </w:pPr>
    <w:rPr>
      <w:rFonts w:ascii="Times New Roman" w:eastAsia="Times New Roman" w:hAnsi="Times New Roman" w:cs="Times New Roman"/>
      <w:kern w:val="0"/>
      <w:lang w:val="en-NZ" w:eastAsia="en-GB"/>
      <w14:ligatures w14:val="none"/>
    </w:rPr>
  </w:style>
  <w:style w:type="character" w:styleId="UnresolvedMention">
    <w:name w:val="Unresolved Mention"/>
    <w:basedOn w:val="DefaultParagraphFont"/>
    <w:uiPriority w:val="99"/>
    <w:rsid w:val="00661F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782446">
      <w:bodyDiv w:val="1"/>
      <w:marLeft w:val="0"/>
      <w:marRight w:val="0"/>
      <w:marTop w:val="0"/>
      <w:marBottom w:val="0"/>
      <w:divBdr>
        <w:top w:val="none" w:sz="0" w:space="0" w:color="auto"/>
        <w:left w:val="none" w:sz="0" w:space="0" w:color="auto"/>
        <w:bottom w:val="none" w:sz="0" w:space="0" w:color="auto"/>
        <w:right w:val="none" w:sz="0" w:space="0" w:color="auto"/>
      </w:divBdr>
    </w:div>
    <w:div w:id="309361412">
      <w:bodyDiv w:val="1"/>
      <w:marLeft w:val="0"/>
      <w:marRight w:val="0"/>
      <w:marTop w:val="0"/>
      <w:marBottom w:val="0"/>
      <w:divBdr>
        <w:top w:val="none" w:sz="0" w:space="0" w:color="auto"/>
        <w:left w:val="none" w:sz="0" w:space="0" w:color="auto"/>
        <w:bottom w:val="none" w:sz="0" w:space="0" w:color="auto"/>
        <w:right w:val="none" w:sz="0" w:space="0" w:color="auto"/>
      </w:divBdr>
      <w:divsChild>
        <w:div w:id="152648390">
          <w:marLeft w:val="0"/>
          <w:marRight w:val="0"/>
          <w:marTop w:val="0"/>
          <w:marBottom w:val="0"/>
          <w:divBdr>
            <w:top w:val="none" w:sz="0" w:space="0" w:color="auto"/>
            <w:left w:val="none" w:sz="0" w:space="0" w:color="auto"/>
            <w:bottom w:val="none" w:sz="0" w:space="0" w:color="auto"/>
            <w:right w:val="none" w:sz="0" w:space="0" w:color="auto"/>
          </w:divBdr>
        </w:div>
        <w:div w:id="1697848696">
          <w:marLeft w:val="0"/>
          <w:marRight w:val="0"/>
          <w:marTop w:val="0"/>
          <w:marBottom w:val="0"/>
          <w:divBdr>
            <w:top w:val="none" w:sz="0" w:space="0" w:color="auto"/>
            <w:left w:val="none" w:sz="0" w:space="0" w:color="auto"/>
            <w:bottom w:val="none" w:sz="0" w:space="0" w:color="auto"/>
            <w:right w:val="none" w:sz="0" w:space="0" w:color="auto"/>
          </w:divBdr>
        </w:div>
        <w:div w:id="244456296">
          <w:marLeft w:val="0"/>
          <w:marRight w:val="0"/>
          <w:marTop w:val="0"/>
          <w:marBottom w:val="0"/>
          <w:divBdr>
            <w:top w:val="none" w:sz="0" w:space="0" w:color="auto"/>
            <w:left w:val="none" w:sz="0" w:space="0" w:color="auto"/>
            <w:bottom w:val="none" w:sz="0" w:space="0" w:color="auto"/>
            <w:right w:val="none" w:sz="0" w:space="0" w:color="auto"/>
          </w:divBdr>
        </w:div>
        <w:div w:id="90010479">
          <w:marLeft w:val="0"/>
          <w:marRight w:val="0"/>
          <w:marTop w:val="0"/>
          <w:marBottom w:val="0"/>
          <w:divBdr>
            <w:top w:val="none" w:sz="0" w:space="0" w:color="auto"/>
            <w:left w:val="none" w:sz="0" w:space="0" w:color="auto"/>
            <w:bottom w:val="none" w:sz="0" w:space="0" w:color="auto"/>
            <w:right w:val="none" w:sz="0" w:space="0" w:color="auto"/>
          </w:divBdr>
        </w:div>
        <w:div w:id="19863302">
          <w:marLeft w:val="0"/>
          <w:marRight w:val="0"/>
          <w:marTop w:val="0"/>
          <w:marBottom w:val="0"/>
          <w:divBdr>
            <w:top w:val="none" w:sz="0" w:space="0" w:color="auto"/>
            <w:left w:val="none" w:sz="0" w:space="0" w:color="auto"/>
            <w:bottom w:val="none" w:sz="0" w:space="0" w:color="auto"/>
            <w:right w:val="none" w:sz="0" w:space="0" w:color="auto"/>
          </w:divBdr>
        </w:div>
        <w:div w:id="1534928321">
          <w:marLeft w:val="0"/>
          <w:marRight w:val="0"/>
          <w:marTop w:val="0"/>
          <w:marBottom w:val="0"/>
          <w:divBdr>
            <w:top w:val="none" w:sz="0" w:space="0" w:color="auto"/>
            <w:left w:val="none" w:sz="0" w:space="0" w:color="auto"/>
            <w:bottom w:val="none" w:sz="0" w:space="0" w:color="auto"/>
            <w:right w:val="none" w:sz="0" w:space="0" w:color="auto"/>
          </w:divBdr>
        </w:div>
        <w:div w:id="1745224337">
          <w:marLeft w:val="0"/>
          <w:marRight w:val="0"/>
          <w:marTop w:val="0"/>
          <w:marBottom w:val="0"/>
          <w:divBdr>
            <w:top w:val="none" w:sz="0" w:space="0" w:color="auto"/>
            <w:left w:val="none" w:sz="0" w:space="0" w:color="auto"/>
            <w:bottom w:val="none" w:sz="0" w:space="0" w:color="auto"/>
            <w:right w:val="none" w:sz="0" w:space="0" w:color="auto"/>
          </w:divBdr>
        </w:div>
        <w:div w:id="245116580">
          <w:marLeft w:val="0"/>
          <w:marRight w:val="0"/>
          <w:marTop w:val="0"/>
          <w:marBottom w:val="0"/>
          <w:divBdr>
            <w:top w:val="none" w:sz="0" w:space="0" w:color="auto"/>
            <w:left w:val="none" w:sz="0" w:space="0" w:color="auto"/>
            <w:bottom w:val="none" w:sz="0" w:space="0" w:color="auto"/>
            <w:right w:val="none" w:sz="0" w:space="0" w:color="auto"/>
          </w:divBdr>
        </w:div>
        <w:div w:id="1573351075">
          <w:marLeft w:val="0"/>
          <w:marRight w:val="0"/>
          <w:marTop w:val="0"/>
          <w:marBottom w:val="0"/>
          <w:divBdr>
            <w:top w:val="none" w:sz="0" w:space="0" w:color="auto"/>
            <w:left w:val="none" w:sz="0" w:space="0" w:color="auto"/>
            <w:bottom w:val="none" w:sz="0" w:space="0" w:color="auto"/>
            <w:right w:val="none" w:sz="0" w:space="0" w:color="auto"/>
          </w:divBdr>
        </w:div>
        <w:div w:id="438067810">
          <w:marLeft w:val="0"/>
          <w:marRight w:val="0"/>
          <w:marTop w:val="0"/>
          <w:marBottom w:val="0"/>
          <w:divBdr>
            <w:top w:val="none" w:sz="0" w:space="0" w:color="auto"/>
            <w:left w:val="none" w:sz="0" w:space="0" w:color="auto"/>
            <w:bottom w:val="none" w:sz="0" w:space="0" w:color="auto"/>
            <w:right w:val="none" w:sz="0" w:space="0" w:color="auto"/>
          </w:divBdr>
        </w:div>
        <w:div w:id="1776556199">
          <w:marLeft w:val="0"/>
          <w:marRight w:val="0"/>
          <w:marTop w:val="0"/>
          <w:marBottom w:val="0"/>
          <w:divBdr>
            <w:top w:val="none" w:sz="0" w:space="0" w:color="auto"/>
            <w:left w:val="none" w:sz="0" w:space="0" w:color="auto"/>
            <w:bottom w:val="none" w:sz="0" w:space="0" w:color="auto"/>
            <w:right w:val="none" w:sz="0" w:space="0" w:color="auto"/>
          </w:divBdr>
        </w:div>
        <w:div w:id="1581600651">
          <w:marLeft w:val="0"/>
          <w:marRight w:val="0"/>
          <w:marTop w:val="0"/>
          <w:marBottom w:val="0"/>
          <w:divBdr>
            <w:top w:val="none" w:sz="0" w:space="0" w:color="auto"/>
            <w:left w:val="none" w:sz="0" w:space="0" w:color="auto"/>
            <w:bottom w:val="none" w:sz="0" w:space="0" w:color="auto"/>
            <w:right w:val="none" w:sz="0" w:space="0" w:color="auto"/>
          </w:divBdr>
        </w:div>
        <w:div w:id="714473953">
          <w:marLeft w:val="0"/>
          <w:marRight w:val="0"/>
          <w:marTop w:val="0"/>
          <w:marBottom w:val="0"/>
          <w:divBdr>
            <w:top w:val="none" w:sz="0" w:space="0" w:color="auto"/>
            <w:left w:val="none" w:sz="0" w:space="0" w:color="auto"/>
            <w:bottom w:val="none" w:sz="0" w:space="0" w:color="auto"/>
            <w:right w:val="none" w:sz="0" w:space="0" w:color="auto"/>
          </w:divBdr>
        </w:div>
      </w:divsChild>
    </w:div>
    <w:div w:id="341862763">
      <w:bodyDiv w:val="1"/>
      <w:marLeft w:val="0"/>
      <w:marRight w:val="0"/>
      <w:marTop w:val="0"/>
      <w:marBottom w:val="0"/>
      <w:divBdr>
        <w:top w:val="none" w:sz="0" w:space="0" w:color="auto"/>
        <w:left w:val="none" w:sz="0" w:space="0" w:color="auto"/>
        <w:bottom w:val="none" w:sz="0" w:space="0" w:color="auto"/>
        <w:right w:val="none" w:sz="0" w:space="0" w:color="auto"/>
      </w:divBdr>
    </w:div>
    <w:div w:id="502939611">
      <w:bodyDiv w:val="1"/>
      <w:marLeft w:val="0"/>
      <w:marRight w:val="0"/>
      <w:marTop w:val="0"/>
      <w:marBottom w:val="0"/>
      <w:divBdr>
        <w:top w:val="none" w:sz="0" w:space="0" w:color="auto"/>
        <w:left w:val="none" w:sz="0" w:space="0" w:color="auto"/>
        <w:bottom w:val="none" w:sz="0" w:space="0" w:color="auto"/>
        <w:right w:val="none" w:sz="0" w:space="0" w:color="auto"/>
      </w:divBdr>
      <w:divsChild>
        <w:div w:id="1861892055">
          <w:marLeft w:val="0"/>
          <w:marRight w:val="0"/>
          <w:marTop w:val="0"/>
          <w:marBottom w:val="240"/>
          <w:divBdr>
            <w:top w:val="none" w:sz="0" w:space="0" w:color="auto"/>
            <w:left w:val="none" w:sz="0" w:space="0" w:color="auto"/>
            <w:bottom w:val="none" w:sz="0" w:space="0" w:color="auto"/>
            <w:right w:val="none" w:sz="0" w:space="0" w:color="auto"/>
          </w:divBdr>
        </w:div>
        <w:div w:id="1414090116">
          <w:marLeft w:val="0"/>
          <w:marRight w:val="0"/>
          <w:marTop w:val="0"/>
          <w:marBottom w:val="240"/>
          <w:divBdr>
            <w:top w:val="none" w:sz="0" w:space="0" w:color="auto"/>
            <w:left w:val="none" w:sz="0" w:space="0" w:color="auto"/>
            <w:bottom w:val="none" w:sz="0" w:space="0" w:color="auto"/>
            <w:right w:val="none" w:sz="0" w:space="0" w:color="auto"/>
          </w:divBdr>
        </w:div>
        <w:div w:id="1375733202">
          <w:marLeft w:val="0"/>
          <w:marRight w:val="0"/>
          <w:marTop w:val="0"/>
          <w:marBottom w:val="240"/>
          <w:divBdr>
            <w:top w:val="none" w:sz="0" w:space="0" w:color="auto"/>
            <w:left w:val="none" w:sz="0" w:space="0" w:color="auto"/>
            <w:bottom w:val="none" w:sz="0" w:space="0" w:color="auto"/>
            <w:right w:val="none" w:sz="0" w:space="0" w:color="auto"/>
          </w:divBdr>
        </w:div>
        <w:div w:id="1144468898">
          <w:marLeft w:val="0"/>
          <w:marRight w:val="0"/>
          <w:marTop w:val="0"/>
          <w:marBottom w:val="240"/>
          <w:divBdr>
            <w:top w:val="none" w:sz="0" w:space="0" w:color="auto"/>
            <w:left w:val="none" w:sz="0" w:space="0" w:color="auto"/>
            <w:bottom w:val="none" w:sz="0" w:space="0" w:color="auto"/>
            <w:right w:val="none" w:sz="0" w:space="0" w:color="auto"/>
          </w:divBdr>
        </w:div>
      </w:divsChild>
    </w:div>
    <w:div w:id="563179368">
      <w:bodyDiv w:val="1"/>
      <w:marLeft w:val="0"/>
      <w:marRight w:val="0"/>
      <w:marTop w:val="0"/>
      <w:marBottom w:val="0"/>
      <w:divBdr>
        <w:top w:val="none" w:sz="0" w:space="0" w:color="auto"/>
        <w:left w:val="none" w:sz="0" w:space="0" w:color="auto"/>
        <w:bottom w:val="none" w:sz="0" w:space="0" w:color="auto"/>
        <w:right w:val="none" w:sz="0" w:space="0" w:color="auto"/>
      </w:divBdr>
      <w:divsChild>
        <w:div w:id="641085855">
          <w:marLeft w:val="0"/>
          <w:marRight w:val="0"/>
          <w:marTop w:val="0"/>
          <w:marBottom w:val="160"/>
          <w:divBdr>
            <w:top w:val="none" w:sz="0" w:space="0" w:color="auto"/>
            <w:left w:val="none" w:sz="0" w:space="0" w:color="auto"/>
            <w:bottom w:val="none" w:sz="0" w:space="0" w:color="auto"/>
            <w:right w:val="none" w:sz="0" w:space="0" w:color="auto"/>
          </w:divBdr>
        </w:div>
        <w:div w:id="891384838">
          <w:marLeft w:val="0"/>
          <w:marRight w:val="0"/>
          <w:marTop w:val="0"/>
          <w:marBottom w:val="160"/>
          <w:divBdr>
            <w:top w:val="none" w:sz="0" w:space="0" w:color="auto"/>
            <w:left w:val="none" w:sz="0" w:space="0" w:color="auto"/>
            <w:bottom w:val="none" w:sz="0" w:space="0" w:color="auto"/>
            <w:right w:val="none" w:sz="0" w:space="0" w:color="auto"/>
          </w:divBdr>
        </w:div>
        <w:div w:id="596837374">
          <w:marLeft w:val="0"/>
          <w:marRight w:val="0"/>
          <w:marTop w:val="0"/>
          <w:marBottom w:val="160"/>
          <w:divBdr>
            <w:top w:val="none" w:sz="0" w:space="0" w:color="auto"/>
            <w:left w:val="none" w:sz="0" w:space="0" w:color="auto"/>
            <w:bottom w:val="none" w:sz="0" w:space="0" w:color="auto"/>
            <w:right w:val="none" w:sz="0" w:space="0" w:color="auto"/>
          </w:divBdr>
        </w:div>
      </w:divsChild>
    </w:div>
    <w:div w:id="565379400">
      <w:bodyDiv w:val="1"/>
      <w:marLeft w:val="0"/>
      <w:marRight w:val="0"/>
      <w:marTop w:val="0"/>
      <w:marBottom w:val="0"/>
      <w:divBdr>
        <w:top w:val="none" w:sz="0" w:space="0" w:color="auto"/>
        <w:left w:val="none" w:sz="0" w:space="0" w:color="auto"/>
        <w:bottom w:val="none" w:sz="0" w:space="0" w:color="auto"/>
        <w:right w:val="none" w:sz="0" w:space="0" w:color="auto"/>
      </w:divBdr>
      <w:divsChild>
        <w:div w:id="1555000800">
          <w:marLeft w:val="0"/>
          <w:marRight w:val="0"/>
          <w:marTop w:val="0"/>
          <w:marBottom w:val="0"/>
          <w:divBdr>
            <w:top w:val="none" w:sz="0" w:space="0" w:color="auto"/>
            <w:left w:val="none" w:sz="0" w:space="0" w:color="auto"/>
            <w:bottom w:val="none" w:sz="0" w:space="0" w:color="auto"/>
            <w:right w:val="none" w:sz="0" w:space="0" w:color="auto"/>
          </w:divBdr>
        </w:div>
        <w:div w:id="1498574070">
          <w:marLeft w:val="0"/>
          <w:marRight w:val="0"/>
          <w:marTop w:val="0"/>
          <w:marBottom w:val="0"/>
          <w:divBdr>
            <w:top w:val="none" w:sz="0" w:space="0" w:color="auto"/>
            <w:left w:val="none" w:sz="0" w:space="0" w:color="auto"/>
            <w:bottom w:val="none" w:sz="0" w:space="0" w:color="auto"/>
            <w:right w:val="none" w:sz="0" w:space="0" w:color="auto"/>
          </w:divBdr>
        </w:div>
        <w:div w:id="1406420070">
          <w:marLeft w:val="0"/>
          <w:marRight w:val="0"/>
          <w:marTop w:val="0"/>
          <w:marBottom w:val="0"/>
          <w:divBdr>
            <w:top w:val="none" w:sz="0" w:space="0" w:color="auto"/>
            <w:left w:val="none" w:sz="0" w:space="0" w:color="auto"/>
            <w:bottom w:val="none" w:sz="0" w:space="0" w:color="auto"/>
            <w:right w:val="none" w:sz="0" w:space="0" w:color="auto"/>
          </w:divBdr>
        </w:div>
      </w:divsChild>
    </w:div>
    <w:div w:id="1029381520">
      <w:bodyDiv w:val="1"/>
      <w:marLeft w:val="0"/>
      <w:marRight w:val="0"/>
      <w:marTop w:val="0"/>
      <w:marBottom w:val="0"/>
      <w:divBdr>
        <w:top w:val="none" w:sz="0" w:space="0" w:color="auto"/>
        <w:left w:val="none" w:sz="0" w:space="0" w:color="auto"/>
        <w:bottom w:val="none" w:sz="0" w:space="0" w:color="auto"/>
        <w:right w:val="none" w:sz="0" w:space="0" w:color="auto"/>
      </w:divBdr>
      <w:divsChild>
        <w:div w:id="94443377">
          <w:marLeft w:val="0"/>
          <w:marRight w:val="0"/>
          <w:marTop w:val="0"/>
          <w:marBottom w:val="0"/>
          <w:divBdr>
            <w:top w:val="none" w:sz="0" w:space="0" w:color="auto"/>
            <w:left w:val="none" w:sz="0" w:space="0" w:color="auto"/>
            <w:bottom w:val="none" w:sz="0" w:space="0" w:color="auto"/>
            <w:right w:val="none" w:sz="0" w:space="0" w:color="auto"/>
          </w:divBdr>
        </w:div>
        <w:div w:id="1559171212">
          <w:marLeft w:val="0"/>
          <w:marRight w:val="0"/>
          <w:marTop w:val="0"/>
          <w:marBottom w:val="0"/>
          <w:divBdr>
            <w:top w:val="none" w:sz="0" w:space="0" w:color="auto"/>
            <w:left w:val="none" w:sz="0" w:space="0" w:color="auto"/>
            <w:bottom w:val="none" w:sz="0" w:space="0" w:color="auto"/>
            <w:right w:val="none" w:sz="0" w:space="0" w:color="auto"/>
          </w:divBdr>
        </w:div>
        <w:div w:id="1384330859">
          <w:marLeft w:val="0"/>
          <w:marRight w:val="0"/>
          <w:marTop w:val="0"/>
          <w:marBottom w:val="0"/>
          <w:divBdr>
            <w:top w:val="none" w:sz="0" w:space="0" w:color="auto"/>
            <w:left w:val="none" w:sz="0" w:space="0" w:color="auto"/>
            <w:bottom w:val="none" w:sz="0" w:space="0" w:color="auto"/>
            <w:right w:val="none" w:sz="0" w:space="0" w:color="auto"/>
          </w:divBdr>
        </w:div>
      </w:divsChild>
    </w:div>
    <w:div w:id="1062603782">
      <w:bodyDiv w:val="1"/>
      <w:marLeft w:val="0"/>
      <w:marRight w:val="0"/>
      <w:marTop w:val="0"/>
      <w:marBottom w:val="0"/>
      <w:divBdr>
        <w:top w:val="none" w:sz="0" w:space="0" w:color="auto"/>
        <w:left w:val="none" w:sz="0" w:space="0" w:color="auto"/>
        <w:bottom w:val="none" w:sz="0" w:space="0" w:color="auto"/>
        <w:right w:val="none" w:sz="0" w:space="0" w:color="auto"/>
      </w:divBdr>
    </w:div>
    <w:div w:id="1066298153">
      <w:bodyDiv w:val="1"/>
      <w:marLeft w:val="0"/>
      <w:marRight w:val="0"/>
      <w:marTop w:val="0"/>
      <w:marBottom w:val="0"/>
      <w:divBdr>
        <w:top w:val="none" w:sz="0" w:space="0" w:color="auto"/>
        <w:left w:val="none" w:sz="0" w:space="0" w:color="auto"/>
        <w:bottom w:val="none" w:sz="0" w:space="0" w:color="auto"/>
        <w:right w:val="none" w:sz="0" w:space="0" w:color="auto"/>
      </w:divBdr>
    </w:div>
    <w:div w:id="1272206262">
      <w:bodyDiv w:val="1"/>
      <w:marLeft w:val="0"/>
      <w:marRight w:val="0"/>
      <w:marTop w:val="0"/>
      <w:marBottom w:val="0"/>
      <w:divBdr>
        <w:top w:val="none" w:sz="0" w:space="0" w:color="auto"/>
        <w:left w:val="none" w:sz="0" w:space="0" w:color="auto"/>
        <w:bottom w:val="none" w:sz="0" w:space="0" w:color="auto"/>
        <w:right w:val="none" w:sz="0" w:space="0" w:color="auto"/>
      </w:divBdr>
      <w:divsChild>
        <w:div w:id="1035232251">
          <w:marLeft w:val="0"/>
          <w:marRight w:val="0"/>
          <w:marTop w:val="0"/>
          <w:marBottom w:val="0"/>
          <w:divBdr>
            <w:top w:val="none" w:sz="0" w:space="0" w:color="auto"/>
            <w:left w:val="none" w:sz="0" w:space="0" w:color="auto"/>
            <w:bottom w:val="none" w:sz="0" w:space="0" w:color="auto"/>
            <w:right w:val="none" w:sz="0" w:space="0" w:color="auto"/>
          </w:divBdr>
        </w:div>
        <w:div w:id="884291977">
          <w:marLeft w:val="0"/>
          <w:marRight w:val="0"/>
          <w:marTop w:val="0"/>
          <w:marBottom w:val="0"/>
          <w:divBdr>
            <w:top w:val="none" w:sz="0" w:space="0" w:color="auto"/>
            <w:left w:val="none" w:sz="0" w:space="0" w:color="auto"/>
            <w:bottom w:val="none" w:sz="0" w:space="0" w:color="auto"/>
            <w:right w:val="none" w:sz="0" w:space="0" w:color="auto"/>
          </w:divBdr>
        </w:div>
        <w:div w:id="1419138032">
          <w:marLeft w:val="0"/>
          <w:marRight w:val="0"/>
          <w:marTop w:val="0"/>
          <w:marBottom w:val="0"/>
          <w:divBdr>
            <w:top w:val="none" w:sz="0" w:space="0" w:color="auto"/>
            <w:left w:val="none" w:sz="0" w:space="0" w:color="auto"/>
            <w:bottom w:val="none" w:sz="0" w:space="0" w:color="auto"/>
            <w:right w:val="none" w:sz="0" w:space="0" w:color="auto"/>
          </w:divBdr>
        </w:div>
      </w:divsChild>
    </w:div>
    <w:div w:id="1348405640">
      <w:bodyDiv w:val="1"/>
      <w:marLeft w:val="0"/>
      <w:marRight w:val="0"/>
      <w:marTop w:val="0"/>
      <w:marBottom w:val="0"/>
      <w:divBdr>
        <w:top w:val="none" w:sz="0" w:space="0" w:color="auto"/>
        <w:left w:val="none" w:sz="0" w:space="0" w:color="auto"/>
        <w:bottom w:val="none" w:sz="0" w:space="0" w:color="auto"/>
        <w:right w:val="none" w:sz="0" w:space="0" w:color="auto"/>
      </w:divBdr>
    </w:div>
    <w:div w:id="1408453610">
      <w:bodyDiv w:val="1"/>
      <w:marLeft w:val="0"/>
      <w:marRight w:val="0"/>
      <w:marTop w:val="0"/>
      <w:marBottom w:val="0"/>
      <w:divBdr>
        <w:top w:val="none" w:sz="0" w:space="0" w:color="auto"/>
        <w:left w:val="none" w:sz="0" w:space="0" w:color="auto"/>
        <w:bottom w:val="none" w:sz="0" w:space="0" w:color="auto"/>
        <w:right w:val="none" w:sz="0" w:space="0" w:color="auto"/>
      </w:divBdr>
      <w:divsChild>
        <w:div w:id="1008946109">
          <w:marLeft w:val="720"/>
          <w:marRight w:val="0"/>
          <w:marTop w:val="0"/>
          <w:marBottom w:val="0"/>
          <w:divBdr>
            <w:top w:val="none" w:sz="0" w:space="0" w:color="auto"/>
            <w:left w:val="none" w:sz="0" w:space="0" w:color="auto"/>
            <w:bottom w:val="none" w:sz="0" w:space="0" w:color="auto"/>
            <w:right w:val="none" w:sz="0" w:space="0" w:color="auto"/>
          </w:divBdr>
        </w:div>
        <w:div w:id="516429082">
          <w:marLeft w:val="0"/>
          <w:marRight w:val="0"/>
          <w:marTop w:val="0"/>
          <w:marBottom w:val="0"/>
          <w:divBdr>
            <w:top w:val="none" w:sz="0" w:space="0" w:color="auto"/>
            <w:left w:val="none" w:sz="0" w:space="0" w:color="auto"/>
            <w:bottom w:val="none" w:sz="0" w:space="0" w:color="auto"/>
            <w:right w:val="none" w:sz="0" w:space="0" w:color="auto"/>
          </w:divBdr>
        </w:div>
        <w:div w:id="98448283">
          <w:marLeft w:val="0"/>
          <w:marRight w:val="0"/>
          <w:marTop w:val="0"/>
          <w:marBottom w:val="0"/>
          <w:divBdr>
            <w:top w:val="none" w:sz="0" w:space="0" w:color="auto"/>
            <w:left w:val="none" w:sz="0" w:space="0" w:color="auto"/>
            <w:bottom w:val="none" w:sz="0" w:space="0" w:color="auto"/>
            <w:right w:val="none" w:sz="0" w:space="0" w:color="auto"/>
          </w:divBdr>
        </w:div>
        <w:div w:id="1676228230">
          <w:marLeft w:val="0"/>
          <w:marRight w:val="0"/>
          <w:marTop w:val="0"/>
          <w:marBottom w:val="0"/>
          <w:divBdr>
            <w:top w:val="none" w:sz="0" w:space="0" w:color="auto"/>
            <w:left w:val="none" w:sz="0" w:space="0" w:color="auto"/>
            <w:bottom w:val="none" w:sz="0" w:space="0" w:color="auto"/>
            <w:right w:val="none" w:sz="0" w:space="0" w:color="auto"/>
          </w:divBdr>
        </w:div>
      </w:divsChild>
    </w:div>
    <w:div w:id="1483931715">
      <w:bodyDiv w:val="1"/>
      <w:marLeft w:val="0"/>
      <w:marRight w:val="0"/>
      <w:marTop w:val="0"/>
      <w:marBottom w:val="0"/>
      <w:divBdr>
        <w:top w:val="none" w:sz="0" w:space="0" w:color="auto"/>
        <w:left w:val="none" w:sz="0" w:space="0" w:color="auto"/>
        <w:bottom w:val="none" w:sz="0" w:space="0" w:color="auto"/>
        <w:right w:val="none" w:sz="0" w:space="0" w:color="auto"/>
      </w:divBdr>
    </w:div>
    <w:div w:id="1576235809">
      <w:bodyDiv w:val="1"/>
      <w:marLeft w:val="0"/>
      <w:marRight w:val="0"/>
      <w:marTop w:val="0"/>
      <w:marBottom w:val="0"/>
      <w:divBdr>
        <w:top w:val="none" w:sz="0" w:space="0" w:color="auto"/>
        <w:left w:val="none" w:sz="0" w:space="0" w:color="auto"/>
        <w:bottom w:val="none" w:sz="0" w:space="0" w:color="auto"/>
        <w:right w:val="none" w:sz="0" w:space="0" w:color="auto"/>
      </w:divBdr>
    </w:div>
    <w:div w:id="1697072211">
      <w:bodyDiv w:val="1"/>
      <w:marLeft w:val="0"/>
      <w:marRight w:val="0"/>
      <w:marTop w:val="0"/>
      <w:marBottom w:val="0"/>
      <w:divBdr>
        <w:top w:val="none" w:sz="0" w:space="0" w:color="auto"/>
        <w:left w:val="none" w:sz="0" w:space="0" w:color="auto"/>
        <w:bottom w:val="none" w:sz="0" w:space="0" w:color="auto"/>
        <w:right w:val="none" w:sz="0" w:space="0" w:color="auto"/>
      </w:divBdr>
    </w:div>
    <w:div w:id="1991210592">
      <w:bodyDiv w:val="1"/>
      <w:marLeft w:val="0"/>
      <w:marRight w:val="0"/>
      <w:marTop w:val="0"/>
      <w:marBottom w:val="0"/>
      <w:divBdr>
        <w:top w:val="none" w:sz="0" w:space="0" w:color="auto"/>
        <w:left w:val="none" w:sz="0" w:space="0" w:color="auto"/>
        <w:bottom w:val="none" w:sz="0" w:space="0" w:color="auto"/>
        <w:right w:val="none" w:sz="0" w:space="0" w:color="auto"/>
      </w:divBdr>
      <w:divsChild>
        <w:div w:id="835728904">
          <w:marLeft w:val="0"/>
          <w:marRight w:val="0"/>
          <w:marTop w:val="0"/>
          <w:marBottom w:val="0"/>
          <w:divBdr>
            <w:top w:val="none" w:sz="0" w:space="0" w:color="auto"/>
            <w:left w:val="none" w:sz="0" w:space="0" w:color="auto"/>
            <w:bottom w:val="none" w:sz="0" w:space="0" w:color="auto"/>
            <w:right w:val="none" w:sz="0" w:space="0" w:color="auto"/>
          </w:divBdr>
        </w:div>
        <w:div w:id="1499927144">
          <w:marLeft w:val="0"/>
          <w:marRight w:val="0"/>
          <w:marTop w:val="0"/>
          <w:marBottom w:val="0"/>
          <w:divBdr>
            <w:top w:val="none" w:sz="0" w:space="0" w:color="auto"/>
            <w:left w:val="none" w:sz="0" w:space="0" w:color="auto"/>
            <w:bottom w:val="none" w:sz="0" w:space="0" w:color="auto"/>
            <w:right w:val="none" w:sz="0" w:space="0" w:color="auto"/>
          </w:divBdr>
        </w:div>
        <w:div w:id="696736077">
          <w:marLeft w:val="0"/>
          <w:marRight w:val="0"/>
          <w:marTop w:val="0"/>
          <w:marBottom w:val="0"/>
          <w:divBdr>
            <w:top w:val="none" w:sz="0" w:space="0" w:color="auto"/>
            <w:left w:val="none" w:sz="0" w:space="0" w:color="auto"/>
            <w:bottom w:val="none" w:sz="0" w:space="0" w:color="auto"/>
            <w:right w:val="none" w:sz="0" w:space="0" w:color="auto"/>
          </w:divBdr>
        </w:div>
      </w:divsChild>
    </w:div>
    <w:div w:id="2048598810">
      <w:bodyDiv w:val="1"/>
      <w:marLeft w:val="0"/>
      <w:marRight w:val="0"/>
      <w:marTop w:val="0"/>
      <w:marBottom w:val="0"/>
      <w:divBdr>
        <w:top w:val="none" w:sz="0" w:space="0" w:color="auto"/>
        <w:left w:val="none" w:sz="0" w:space="0" w:color="auto"/>
        <w:bottom w:val="none" w:sz="0" w:space="0" w:color="auto"/>
        <w:right w:val="none" w:sz="0" w:space="0" w:color="auto"/>
      </w:divBdr>
      <w:divsChild>
        <w:div w:id="2021463905">
          <w:marLeft w:val="0"/>
          <w:marRight w:val="0"/>
          <w:marTop w:val="0"/>
          <w:marBottom w:val="150"/>
          <w:divBdr>
            <w:top w:val="none" w:sz="0" w:space="0" w:color="auto"/>
            <w:left w:val="none" w:sz="0" w:space="0" w:color="auto"/>
            <w:bottom w:val="none" w:sz="0" w:space="0" w:color="auto"/>
            <w:right w:val="none" w:sz="0" w:space="0" w:color="auto"/>
          </w:divBdr>
        </w:div>
        <w:div w:id="2038500997">
          <w:marLeft w:val="0"/>
          <w:marRight w:val="0"/>
          <w:marTop w:val="0"/>
          <w:marBottom w:val="225"/>
          <w:divBdr>
            <w:top w:val="none" w:sz="0" w:space="0" w:color="auto"/>
            <w:left w:val="none" w:sz="0" w:space="0" w:color="auto"/>
            <w:bottom w:val="none" w:sz="0" w:space="0" w:color="auto"/>
            <w:right w:val="none" w:sz="0" w:space="0" w:color="auto"/>
          </w:divBdr>
          <w:divsChild>
            <w:div w:id="1856336387">
              <w:marLeft w:val="0"/>
              <w:marRight w:val="0"/>
              <w:marTop w:val="0"/>
              <w:marBottom w:val="0"/>
              <w:divBdr>
                <w:top w:val="none" w:sz="0" w:space="0" w:color="auto"/>
                <w:left w:val="none" w:sz="0" w:space="0" w:color="auto"/>
                <w:bottom w:val="none" w:sz="0" w:space="0" w:color="auto"/>
                <w:right w:val="none" w:sz="0" w:space="0" w:color="auto"/>
              </w:divBdr>
              <w:divsChild>
                <w:div w:id="631209965">
                  <w:marLeft w:val="0"/>
                  <w:marRight w:val="0"/>
                  <w:marTop w:val="0"/>
                  <w:marBottom w:val="75"/>
                  <w:divBdr>
                    <w:top w:val="none" w:sz="0" w:space="0" w:color="auto"/>
                    <w:left w:val="none" w:sz="0" w:space="0" w:color="auto"/>
                    <w:bottom w:val="none" w:sz="0" w:space="0" w:color="auto"/>
                    <w:right w:val="none" w:sz="0" w:space="0" w:color="auto"/>
                  </w:divBdr>
                </w:div>
                <w:div w:id="1848788701">
                  <w:marLeft w:val="0"/>
                  <w:marRight w:val="0"/>
                  <w:marTop w:val="0"/>
                  <w:marBottom w:val="75"/>
                  <w:divBdr>
                    <w:top w:val="none" w:sz="0" w:space="0" w:color="auto"/>
                    <w:left w:val="none" w:sz="0" w:space="0" w:color="auto"/>
                    <w:bottom w:val="none" w:sz="0" w:space="0" w:color="auto"/>
                    <w:right w:val="none" w:sz="0" w:space="0" w:color="auto"/>
                  </w:divBdr>
                </w:div>
                <w:div w:id="180797125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2102951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bs.globus.org/" TargetMode="External"/><Relationship Id="rId13" Type="http://schemas.openxmlformats.org/officeDocument/2006/relationships/hyperlink" Target="https://doi.org/10.1109/ICDE60146.2024.00411" TargetMode="External"/><Relationship Id="rId18" Type="http://schemas.openxmlformats.org/officeDocument/2006/relationships/hyperlink" Target="https://doi.org/10.17608/k6.auckland.c.7102354"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Gardner-BinfLab/PCPBSlim/" TargetMode="External"/><Relationship Id="rId7" Type="http://schemas.openxmlformats.org/officeDocument/2006/relationships/hyperlink" Target="https://www.beast2.org/" TargetMode="External"/><Relationship Id="rId12" Type="http://schemas.openxmlformats.org/officeDocument/2006/relationships/hyperlink" Target="https://www.vldb.org/pvldb/vol17/p1578-link.pdf" TargetMode="External"/><Relationship Id="rId17" Type="http://schemas.openxmlformats.org/officeDocument/2006/relationships/hyperlink" Target="http://github.com/CompEvol/CCD"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doi.org/10.1101/2024.02.20.581316" TargetMode="External"/><Relationship Id="rId20" Type="http://schemas.openxmlformats.org/officeDocument/2006/relationships/hyperlink" Target="http://github.com/joklawitter/geophylo" TargetMode="External"/><Relationship Id="rId1" Type="http://schemas.openxmlformats.org/officeDocument/2006/relationships/numbering" Target="numbering.xml"/><Relationship Id="rId6" Type="http://schemas.openxmlformats.org/officeDocument/2006/relationships/hyperlink" Target="https://www.researchobject.org/ro-crate/" TargetMode="External"/><Relationship Id="rId11" Type="http://schemas.openxmlformats.org/officeDocument/2006/relationships/hyperlink" Target="http://doi.org/10.1007/978-3-031-49272-3_14" TargetMode="External"/><Relationship Id="rId24" Type="http://schemas.openxmlformats.org/officeDocument/2006/relationships/hyperlink" Target="https://www.vldb.org/pvldb/vol16/p3031-link.pdf" TargetMode="External"/><Relationship Id="rId5" Type="http://schemas.openxmlformats.org/officeDocument/2006/relationships/hyperlink" Target="https://resbaz.auckland.ac.nz/schedule/" TargetMode="External"/><Relationship Id="rId15" Type="http://schemas.openxmlformats.org/officeDocument/2006/relationships/hyperlink" Target="https://www.researchobject.org/ro-crate/livepublication" TargetMode="External"/><Relationship Id="rId23" Type="http://schemas.openxmlformats.org/officeDocument/2006/relationships/hyperlink" Target="https://doi.org/10.1109/ICDE60146.2024.00411" TargetMode="External"/><Relationship Id="rId10" Type="http://schemas.openxmlformats.org/officeDocument/2006/relationships/hyperlink" Target="https://nixos.org/" TargetMode="External"/><Relationship Id="rId19" Type="http://schemas.openxmlformats.org/officeDocument/2006/relationships/hyperlink" Target="http://doi.org/10.4230/LIPIcs.GIScience.2023.5" TargetMode="External"/><Relationship Id="rId4" Type="http://schemas.openxmlformats.org/officeDocument/2006/relationships/webSettings" Target="webSettings.xml"/><Relationship Id="rId9" Type="http://schemas.openxmlformats.org/officeDocument/2006/relationships/hyperlink" Target="https://www.jetify.com/devbox" TargetMode="External"/><Relationship Id="rId14" Type="http://schemas.openxmlformats.org/officeDocument/2006/relationships/hyperlink" Target="https://github.com/tanhuizhen/Hihi_Linkage-mapping/tree/main/Results_hihi_linkage_map" TargetMode="External"/><Relationship Id="rId22" Type="http://schemas.openxmlformats.org/officeDocument/2006/relationships/hyperlink" Target="https://github.com/Gardner-BinfLab/PCPB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5210</Words>
  <Characters>31002</Characters>
  <Application>Microsoft Office Word</Application>
  <DocSecurity>0</DocSecurity>
  <Lines>659</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Gahegan</dc:creator>
  <cp:keywords/>
  <dc:description/>
  <cp:lastModifiedBy>Mark Gahegan</cp:lastModifiedBy>
  <cp:revision>2</cp:revision>
  <dcterms:created xsi:type="dcterms:W3CDTF">2024-08-28T04:53:00Z</dcterms:created>
  <dcterms:modified xsi:type="dcterms:W3CDTF">2024-08-28T04:53:00Z</dcterms:modified>
</cp:coreProperties>
</file>