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Predicci´on de supervivencia en el Titanic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365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Dr. Enrique Escalante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25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Junio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30615234375" w:line="240" w:lineRule="auto"/>
        <w:ind w:left="20.88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1. Prop´osito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71741104126" w:lineRule="auto"/>
        <w:ind w:left="1.7938995361328125" w:right="8.536376953125" w:firstLine="304.45877075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Construir y evaluar un sistema de clasificaci´on supervisada para predecir la supervivencia de pasajeros del Titanic, representada mediante la variable Survived, cuyos valores son: 0: No sobrevivi´o; 1: Sobrevivi´o. El proyecto deber´a implementar un flujo de trabajo reproducible mediante herramientas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inte grando el preprocesamiento, entrenamiento y evaluaci´on de modelos dentro de una estructura clara, ordenada y metodol´ogicamente defendible.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0390625" w:line="239.90229606628418" w:lineRule="auto"/>
        <w:ind w:left="2.9894256591796875" w:right="9.13330078125" w:firstLine="298.6807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´enfasis principal no ser´a obtener ´unicamente el mayor valor de una m´etrica, sino construir un procedimiento correcto, reproducible y justificable para resolver un problema de clasificaci´on binaria.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2490234375" w:line="240" w:lineRule="auto"/>
        <w:ind w:left="12.2825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2. Datos y variables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7932891845703125" w:right="0.001220703125" w:firstLine="304.4596862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trabajar´a con el conjunto de datos Titanic, el cual contiene 12 variables correspondientes a informaci´on de los pasajeros. Las variables disponibles son: PassengerId, Survived, Pclass, Name, Sex, Age, SibSp, Parch, Ticket, Fare, Cabin y Embarked. La variable objetivo ser´a: Survived, esta variable representa si un pasajero sobrevivi´o o no al naufragio.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31005859375" w:line="240" w:lineRule="auto"/>
        <w:ind w:left="9.699020385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3. Preprocesamiento obligatorio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5933990478515625" w:right="0.04150390625" w:firstLine="300.075531005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preprocesamiento deber´a implementarse de forma reproducible mediante ColumnTransformer y Pipeline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scikit-learn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No se aceptar´a un preprocesamiento manual separado del modelo si este rompe la reproducibilidad del flujo de trabajo.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27880859375" w:line="240" w:lineRule="auto"/>
        <w:ind w:left="7.4514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3.1. Limpieza y selecci´on de variables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80224609375" w:line="239.9016809463501" w:lineRule="auto"/>
        <w:ind w:left="1.7926788330078125" w:right="9.1357421875" w:firstLine="299.87625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estudiante deber´a realizar una revisi´on inicial del conjunto de datos, considerando al menos los siguientes elementos: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35546875" w:line="240" w:lineRule="auto"/>
        <w:ind w:left="501.3282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Dimensiones del conjunto de datos.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501.5273284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Tipos de variables.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498.140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Valores faltantes.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65869140625" w:line="240" w:lineRule="auto"/>
        <w:ind w:left="501.3282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Distribuci´on de la variable Survived.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505.5124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Selecci´on de variables predictoras.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505.5124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Separaci´on entre variables predictoras y variable objetivo.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84423828125" w:line="240" w:lineRule="auto"/>
        <w:ind w:left="306.2525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Como m´ınimo, deber´a eliminarse la variable PassengerId del conjunto de predictores.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80859375" w:line="240" w:lineRule="auto"/>
        <w:ind w:left="7.45208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3.2. Tratamiento de valores faltantes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239.90558624267578" w:lineRule="auto"/>
        <w:ind w:left="1.7932891845703125" w:right="0.001220703125" w:firstLine="299.87625122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tratamiento de valores faltantes deber´a integrarse dentro del pipeline de preprocesamiento. Para las variables num´ericas, los valores faltantes deber´an imputarse usando la media de cada variable. Para las variables categ´oricas, los valores faltantes deber´an imputarse usando la categor´ıa Unknown. Las variables categ´oricas deber´an transformarse mediante codificaci´on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one-hot encoding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Las variables categ´oricas obligatorias para este proceso son: Sex y Embarked. La codificaci´on deber´a manejar adecuadamente categor´ıas no observadas durante el entrenamiento para evitar errores al evaluar el modelo con datos nuevos.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52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3.3. Escalamiento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97412109375" w:line="239.92187976837158" w:lineRule="auto"/>
        <w:ind w:left="1.7934417724609375" w:right="7.7392578125" w:firstLine="299.87625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Las variables num´ericas deber´an escalarse para garantizar un tratamiento adecuado en modelos sensibles a la escala, particularmente:Regresi´on log´ıstica. y K vecinos m´as cercanos.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229606628418" w:lineRule="auto"/>
        <w:ind w:left="1.5941619873046875" w:right="7.738037109375" w:firstLine="299.87625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Aunque los modelos basados en ´arboles no requieren escalamiento de forma estricta, se mantendr´a el mismo flujo de preprocesamiento por orden, trazabilidad y comparabilidad entre modelos.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2490234375" w:line="240" w:lineRule="auto"/>
        <w:ind w:left="5.109024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4. Partici´on de los datos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229606628418" w:lineRule="auto"/>
        <w:ind w:left="2.5904083251953125" w:right="19.693603515625" w:firstLine="299.079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conjunto de datos deber´a dividirse en entrenamiento y prueba, usando una proporci´on de 80 % para entrena miento y 20 % para prueba.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1.7926788330078125" w:right="3.18115234375" w:firstLine="299.87701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partici´on deber´a cumplir con las siguientes condiciones: usar una semilla aleatoria fija para garantizar re producibilidad y mantener la proporci´on de clases de la variable Survived en los subconjuntos de entrenamiento y prueba.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40" w:lineRule="auto"/>
        <w:ind w:left="301.6689300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estratificaci´on es obligatoria, ya que el problema puede presentar cierto desbalance entre las clases.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20703125" w:line="240" w:lineRule="auto"/>
        <w:ind w:left="12.281341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5. Modelos a evaluar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32177734375" w:line="240" w:lineRule="auto"/>
        <w:ind w:left="306.25175476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 deber´an entrenar y comparar cinco modelos de clasificaci´on supervisada.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5390625" w:line="249.90500450134277" w:lineRule="auto"/>
        <w:ind w:left="499.9333953857422" w:right="7.332763671875" w:firstLine="1.3948059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Regresi´on log´ıstica, la regresi´on log´ıstica ser´a considerada como modelo base. Es un modelo interpretable, adecuado para establecer una primera referencia de desempe˜no y ´util para problemas de clasificaci´on binaria. K vecinos m´as cercanos, el modelo de K vecinos m´as cercanos funcionar´a como una referencia no param´etrica basada en distancias. Debido a su dependencia de la escala de las variables, requiere que las variables num´ericas sean escaladas adecuadamente.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4249095916748" w:lineRule="auto"/>
        <w:ind w:left="498.1401824951172" w:right="8.92578125" w:firstLine="2.5901794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Arbol de decisi´on, el ´arbol de decisi´on permitir´a construir un modelo interpretable basado en reglas de separa-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ci´on. Sin embargo, deber´a cuidarse el posible sobreajuste mediante restricciones razonables en su profundidad y complejidad.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8681640625" w:line="253.23297500610352" w:lineRule="auto"/>
        <w:ind w:left="500.73036193847656" w:right="7.9296875" w:firstLine="0.796966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Bosque aleatorio, el bosque aleatorio ser´a utilizado como modelo de ensamble basado en m´ultiples ´arboles de decisi´on. Se espera que tenga mayor estabilidad y capacidad predictiva que un ´arbol individual. Modelo de boosting, el quinto modelo deber´a corresponder a una t´ecnica de boosting. Se podr´a utilizar un modelo moderno de boosting basado en histogramas o un modelo cl´asico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gradient boosting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668212890625" w:line="239.9016809463501" w:lineRule="auto"/>
        <w:ind w:left="0" w:right="8.7353515625" w:firstLine="301.66954040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modelo elegido deber´a justificarse brevemente en el reporte, indicando por qu´e resulta adecuado para datos tabulares y para un problema de clasificaci´on binaria.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31005859375" w:line="240" w:lineRule="auto"/>
        <w:ind w:left="9.69963073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6. M´etricas de evaluaci´on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99.88304138183594" w:lineRule="auto"/>
        <w:ind w:left="500.9296417236328" w:right="1628.8543701171875" w:hanging="194.67727661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Cada modelo deber´a evaluarse sobre el conjunto de prueba mediante las siguientes m´etricas: Exactitud.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.3282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Precisi´on.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505.5124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Sensibilidad o exhaustividad.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65869140625" w:line="240" w:lineRule="auto"/>
        <w:ind w:left="501.3282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Puntaje F1.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.730361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Area bajo la curva ROC.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4281005859375" w:line="240" w:lineRule="auto"/>
        <w:ind w:left="301.470413208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Adem´as, deber´a presentarse la matriz de confusi´on del mejor modelo.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39.90160942077637" w:lineRule="auto"/>
        <w:ind w:left="1.7934417724609375" w:right="8.536376953125" w:firstLine="299.876251220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La exactitud no deber´a interpretarse de manera aislada. Debido a que el problema puede presentar desbalance entre clases, el an´alisis deber´a considerar especialmente la precisi´on, la sensibilidad, el puntaje F1 y el ´area bajo la curva ROC.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2490234375" w:line="240" w:lineRule="auto"/>
        <w:ind w:left="14.003677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7. Validaci´on adicional recomendada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1163730621338" w:lineRule="auto"/>
        <w:ind w:left="2.9889678955078125" w:right="8.934326171875" w:firstLine="298.481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Adem´as de la partici´on simple en entrenamiento y prueba, se recomienda realizar validaci´on cruzada estratificada con cinco particiones. Esta validaci´on permitir´a analizar la estabilidad del desempe˜no de los modelos y reducir la dependencia de una ´unica partici´on de los datos, reportar: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594482421875" w:line="240" w:lineRule="auto"/>
        <w:ind w:left="501.3282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Desempe˜no promedio.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498.140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Variabilidad del desempe˜no.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952880859375" w:line="240" w:lineRule="auto"/>
        <w:ind w:left="505.5124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Comentario sobre la estabilidad relativa de los modelos.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9978332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8. Entregables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301.6696929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proyecto deber´a entregar dos productos principales.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5390625" w:line="240" w:lineRule="auto"/>
        <w:ind w:left="500.929641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Notebook o script reproducible, deber´a incluir, como m´ınimo: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695.827865600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Carga del conjunto de datos.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688.0570220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Exploraci´on inicial del conjunto de datos.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686.462936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Identificaci´on de tipos de variables.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683.6734771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Identificaci´on de valores faltantes.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688.05702209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5. An´alisis de la distribuci´on de Survived.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686.462936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 Selecci´on de variables predictoras.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689.2525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 Separaci´on entre predictores y variable objetivo.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686.462936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8. Partici´on en entrenamiento y prueba.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686.462936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9. Definici´on del preprocesamiento mediante pipeline.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10. Entrenamiento de los cinco modelos.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11. Evaluaci´on de los cinco modelos.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12. Tabla comparativa de resultados.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13. Selecci´on del mejor modelo.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367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14. Matriz de confusi´on del mejor modelo.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9291992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15. Comparaci´on entre desempe˜no en entrenamiento y prueba.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2451171875" w:line="240" w:lineRule="auto"/>
        <w:ind w:left="596.20780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16. Conclusi´on del an´alisis.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39.9016809463501" w:lineRule="auto"/>
        <w:ind w:left="501.12892150878906" w:right="9.5263671875" w:hanging="0.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El archivo deber´a ser ejecutable de principio a fin sin intervenci´on manual adicional, salvo la disponibilidad del conjunto de datos.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42822265625" w:line="240" w:lineRule="auto"/>
        <w:ind w:left="0" w:right="8.7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Reporte breve en PDF, deber´a tener una extensi´on sugerida de 2 a 4 p´aginas e incluir los siguientes apartados: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39.9016809463501" w:lineRule="auto"/>
        <w:ind w:left="938.2733917236328" w:right="8.49853515625" w:hanging="242.445526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1. Introducci´on: Descripci´on breve del problema de clasificaci´on, del conjunto de datos y de la variable objetivo.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48486328125" w:line="239.9016809463501" w:lineRule="auto"/>
        <w:ind w:left="936.4801788330078" w:right="0" w:hanging="248.4231567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Variables usadas: Descripci´on de las variables predictoras empleadas, indicando cu´ales fueron num´ericas y cu´ales categ´oricas.Tambi´en se deber´a justificar la exclusi´on de variables como PassengerId, Name, Ticket y, en su caso, Cabin.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7470703125" w:line="299.8824691772461" w:lineRule="auto"/>
        <w:ind w:left="1117.033920288086" w:right="1122.71728515625" w:hanging="430.57037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3. Dise˜no del preprocesamiento: Explicaci´on del tratamiento aplicado a los datos, incluyendo: • Imputaci´on de valores faltantes.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Codificaci´on de variables categ´oricas.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Escalamiento de variables num´ericas.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963867187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Uso de un pipeline reproducible.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31494140625" w:line="259.9087429046631" w:lineRule="auto"/>
        <w:ind w:left="688.0576324462891" w:right="1774.06982421875" w:hanging="4.383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4. Modelos evaluados: Descripci´on breve de los cinco modelos entrenados y evaluados. 5. Resultados: Presentaci´on de una tabla comparativa con las m´etricas obligatorias: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24829101562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Exactitud.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963867187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Precisi´on.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31054687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Sensibilidad.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Puntaje F1.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392028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• Area bajo la curva ROC.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´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9453125" w:line="239.90160942077637" w:lineRule="auto"/>
        <w:ind w:left="939.0709686279297" w:right="8.6962890625" w:hanging="252.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6. Matriz de confusi´on: Presentaci´on e interpretaci´on de la matriz de confusi´on correspondiente al mejor modelo.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7470703125" w:line="239.90160942077637" w:lineRule="auto"/>
        <w:ind w:left="938.2740020751953" w:right="8.1005859375" w:hanging="249.02084350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7. An´alisis de sobreajuste: Comparaci´on entre los resultados obtenidos en entrenamiento y prueba. El estudiante deber´a comentar si el modelo seleccionado presenta indicios de: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346313476562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Subajuste.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Ajuste razonable.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Sobreajuste.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84423828125" w:line="240" w:lineRule="auto"/>
        <w:ind w:left="686.4633941650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8. Conclusi´on: La conclusi´on deber´a indicar: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528442382812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Qu´e modelo se selecciona como mejor.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81127929687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Por qu´e se selecciona dicho modelo.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Cu´ales son sus principales limitaciones.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280029296875" w:line="240" w:lineRule="auto"/>
        <w:ind w:left="1117.03376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Qu´e mejoras podr´ıan incorporarse en una segunda versi´on del proyecto.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69978332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9. Criterios de evaluaci´on</w:t>
      </w:r>
    </w:p>
    <w:tbl>
      <w:tblPr>
        <w:tblStyle w:val="Table1"/>
        <w:tblW w:w="6940.6396484375" w:type="dxa"/>
        <w:jc w:val="left"/>
        <w:tblInd w:w="1504.07432556152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8.399658203125"/>
        <w:gridCol w:w="1032.239990234375"/>
        <w:tblGridChange w:id="0">
          <w:tblGrid>
            <w:gridCol w:w="5908.399658203125"/>
            <w:gridCol w:w="1032.239990234375"/>
          </w:tblGrid>
        </w:tblGridChange>
      </w:tblGrid>
      <w:tr>
        <w:trPr>
          <w:cantSplit w:val="0"/>
          <w:trHeight w:val="247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272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</w:tr>
      <w:tr>
        <w:trPr>
          <w:cantSplit w:val="0"/>
          <w:trHeight w:val="247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78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Carga correcta del conjunto de datos y exploraci´on m´ınima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47.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78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Selecci´on adecuada de variables predictoras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47.078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Uso correcto de ColumnTransformer y Pipeline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486.1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229606628418" w:lineRule="auto"/>
              <w:ind w:left="133.89617919921875" w:right="128.101806640625" w:firstLine="0.7971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Tratamiento correcto de valores faltantes, codificaci´on y escala 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47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Entrenamiento de los cinco modelos solicitados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47.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Evaluaci´on con las m´etricas obligatorias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47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932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Tabla comparativa y matriz de confusi´on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47.078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961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An´alisis de sobreajuste y conclusi´on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47.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78283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Claridad, orden y reproducibilidad del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47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19.5800018310547" w:top="479.256591796875" w:left="1137.6456451416016" w:right="1134.0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