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591D" w14:textId="6D01B9E6" w:rsidR="00136086" w:rsidRPr="00C16A51" w:rsidRDefault="00C16A51" w:rsidP="00C16A51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C16A51">
        <w:rPr>
          <w:rFonts w:ascii="Times New Roman" w:hAnsi="Times New Roman"/>
          <w:b/>
          <w:bCs/>
          <w:sz w:val="36"/>
          <w:szCs w:val="36"/>
        </w:rPr>
        <w:t>Три представления по БД BSTU</w:t>
      </w:r>
    </w:p>
    <w:p w14:paraId="231BB885" w14:textId="77777777" w:rsidR="00C16A51" w:rsidRDefault="00C16A51">
      <w:pPr>
        <w:rPr>
          <w:rFonts w:ascii="Times New Roman" w:hAnsi="Times New Roman"/>
        </w:rPr>
      </w:pPr>
    </w:p>
    <w:p w14:paraId="1B3299A3" w14:textId="65779D77" w:rsidR="00C16A51" w:rsidRPr="00C16A51" w:rsidRDefault="00C16A51">
      <w:pPr>
        <w:rPr>
          <w:rFonts w:ascii="Times New Roman" w:hAnsi="Times New Roman"/>
          <w:b/>
          <w:bCs/>
          <w:sz w:val="28"/>
          <w:szCs w:val="28"/>
        </w:rPr>
      </w:pPr>
      <w:r w:rsidRPr="00C16A51">
        <w:rPr>
          <w:rFonts w:ascii="Times New Roman" w:hAnsi="Times New Roman"/>
          <w:b/>
          <w:bCs/>
          <w:sz w:val="28"/>
          <w:szCs w:val="28"/>
        </w:rPr>
        <w:t>Представление 1. МОДИФИЦИРУЕМОЕ</w:t>
      </w:r>
    </w:p>
    <w:p w14:paraId="57C550F4" w14:textId="138861D1" w:rsidR="00C16A51" w:rsidRDefault="00C16A51">
      <w:pPr>
        <w:rPr>
          <w:rFonts w:ascii="Times New Roman" w:hAnsi="Times New Roman"/>
        </w:rPr>
      </w:pPr>
      <w:r w:rsidRPr="00C16A51">
        <w:rPr>
          <w:rFonts w:ascii="Times New Roman" w:hAnsi="Times New Roman"/>
        </w:rPr>
        <w:drawing>
          <wp:inline distT="0" distB="0" distL="0" distR="0" wp14:anchorId="721D5A9A" wp14:editId="734EF429">
            <wp:extent cx="4905375" cy="4670494"/>
            <wp:effectExtent l="19050" t="19050" r="9525" b="15875"/>
            <wp:docPr id="155978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4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0043" cy="4674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D538EB" w14:textId="77777777" w:rsidR="00C16A51" w:rsidRDefault="00C16A51">
      <w:pPr>
        <w:rPr>
          <w:rFonts w:ascii="Times New Roman" w:hAnsi="Times New Roman"/>
          <w:b/>
          <w:bCs/>
        </w:rPr>
      </w:pPr>
    </w:p>
    <w:p w14:paraId="79D1B24F" w14:textId="2EF545D8" w:rsidR="00C16A51" w:rsidRPr="00C16A51" w:rsidRDefault="00C16A51">
      <w:pPr>
        <w:rPr>
          <w:rFonts w:ascii="Times New Roman" w:hAnsi="Times New Roman"/>
          <w:b/>
          <w:bCs/>
        </w:rPr>
      </w:pPr>
      <w:r w:rsidRPr="00C16A51">
        <w:rPr>
          <w:rFonts w:ascii="Times New Roman" w:hAnsi="Times New Roman"/>
          <w:b/>
          <w:bCs/>
        </w:rPr>
        <w:t>Проверка модифицируемости</w:t>
      </w:r>
    </w:p>
    <w:p w14:paraId="7B1A4440" w14:textId="10032916" w:rsidR="00C16A51" w:rsidRDefault="00C16A51">
      <w:pPr>
        <w:rPr>
          <w:rFonts w:ascii="Times New Roman" w:hAnsi="Times New Roman"/>
        </w:rPr>
      </w:pPr>
      <w:r w:rsidRPr="00C16A51">
        <w:rPr>
          <w:rFonts w:ascii="Times New Roman" w:hAnsi="Times New Roman"/>
        </w:rPr>
        <w:drawing>
          <wp:inline distT="0" distB="0" distL="0" distR="0" wp14:anchorId="644BE6CA" wp14:editId="5E3F86A9">
            <wp:extent cx="5644026" cy="3057525"/>
            <wp:effectExtent l="19050" t="19050" r="13970" b="9525"/>
            <wp:docPr id="136938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88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622" cy="3060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C460D8" w14:textId="77777777" w:rsidR="00C16A51" w:rsidRPr="00C16A51" w:rsidRDefault="00C16A51" w:rsidP="00C16A51">
      <w:pPr>
        <w:rPr>
          <w:rFonts w:ascii="Times New Roman" w:hAnsi="Times New Roman"/>
          <w:b/>
          <w:bCs/>
          <w:sz w:val="28"/>
          <w:szCs w:val="28"/>
        </w:rPr>
      </w:pPr>
      <w:r w:rsidRPr="00C16A51">
        <w:rPr>
          <w:rFonts w:ascii="Times New Roman" w:hAnsi="Times New Roman"/>
          <w:b/>
          <w:bCs/>
          <w:sz w:val="28"/>
          <w:szCs w:val="28"/>
        </w:rPr>
        <w:lastRenderedPageBreak/>
        <w:t>Представление 2. НЕ модифицируемое (с GROUP BY)</w:t>
      </w:r>
    </w:p>
    <w:p w14:paraId="60FC338C" w14:textId="639E3F14" w:rsidR="00C16A51" w:rsidRDefault="00C16A51">
      <w:pPr>
        <w:rPr>
          <w:rFonts w:ascii="Times New Roman" w:hAnsi="Times New Roman"/>
        </w:rPr>
      </w:pPr>
      <w:r w:rsidRPr="00C16A51">
        <w:rPr>
          <w:rFonts w:ascii="Times New Roman" w:hAnsi="Times New Roman"/>
        </w:rPr>
        <w:drawing>
          <wp:inline distT="0" distB="0" distL="0" distR="0" wp14:anchorId="48E6BFB3" wp14:editId="5DCD13E2">
            <wp:extent cx="4781550" cy="4339422"/>
            <wp:effectExtent l="19050" t="19050" r="19050" b="23495"/>
            <wp:docPr id="208971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19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228" cy="4344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6572ED" w14:textId="555B1EF5" w:rsidR="00C16A51" w:rsidRDefault="00C16A51">
      <w:pPr>
        <w:rPr>
          <w:rFonts w:ascii="Times New Roman" w:hAnsi="Times New Roman"/>
        </w:rPr>
      </w:pPr>
      <w:r w:rsidRPr="00C16A51">
        <w:rPr>
          <w:rFonts w:ascii="Times New Roman" w:hAnsi="Times New Roman"/>
          <w:b/>
          <w:bCs/>
        </w:rPr>
        <w:t>Почему не модифицируемое:</w:t>
      </w:r>
      <w:r w:rsidRPr="00C16A51">
        <w:rPr>
          <w:rFonts w:ascii="Times New Roman" w:hAnsi="Times New Roman"/>
        </w:rPr>
        <w:t> Содержит GROUP BY и COUNT() </w:t>
      </w:r>
      <w:r>
        <w:rPr>
          <w:rFonts w:ascii="Times New Roman" w:hAnsi="Times New Roman"/>
        </w:rPr>
        <w:t xml:space="preserve">- </w:t>
      </w:r>
      <w:r w:rsidRPr="00C16A51">
        <w:rPr>
          <w:rFonts w:ascii="Times New Roman" w:hAnsi="Times New Roman"/>
        </w:rPr>
        <w:t>нарушает 2 критерия сразу</w:t>
      </w:r>
    </w:p>
    <w:p w14:paraId="022B1A8F" w14:textId="77777777" w:rsidR="00C16A51" w:rsidRDefault="00C16A51">
      <w:pPr>
        <w:rPr>
          <w:rFonts w:ascii="Times New Roman" w:hAnsi="Times New Roman"/>
        </w:rPr>
      </w:pPr>
    </w:p>
    <w:p w14:paraId="27F41C67" w14:textId="77777777" w:rsidR="00C16A51" w:rsidRDefault="00C16A51">
      <w:pPr>
        <w:rPr>
          <w:rFonts w:ascii="Times New Roman" w:hAnsi="Times New Roman"/>
        </w:rPr>
      </w:pPr>
    </w:p>
    <w:p w14:paraId="1F6FDA58" w14:textId="77777777" w:rsidR="00C16A51" w:rsidRDefault="00C16A51">
      <w:pPr>
        <w:rPr>
          <w:rFonts w:ascii="Times New Roman" w:hAnsi="Times New Roman"/>
        </w:rPr>
      </w:pPr>
    </w:p>
    <w:p w14:paraId="37A49DED" w14:textId="77777777" w:rsidR="00C16A51" w:rsidRDefault="00C16A51">
      <w:pPr>
        <w:rPr>
          <w:rFonts w:ascii="Times New Roman" w:hAnsi="Times New Roman"/>
        </w:rPr>
      </w:pPr>
    </w:p>
    <w:p w14:paraId="048AD8EF" w14:textId="77777777" w:rsidR="00C16A51" w:rsidRDefault="00C16A51">
      <w:pPr>
        <w:rPr>
          <w:rFonts w:ascii="Times New Roman" w:hAnsi="Times New Roman"/>
        </w:rPr>
      </w:pPr>
    </w:p>
    <w:p w14:paraId="681CBB0B" w14:textId="77777777" w:rsidR="00C16A51" w:rsidRDefault="00C16A51">
      <w:pPr>
        <w:rPr>
          <w:rFonts w:ascii="Times New Roman" w:hAnsi="Times New Roman"/>
        </w:rPr>
      </w:pPr>
    </w:p>
    <w:p w14:paraId="107E52B1" w14:textId="77777777" w:rsidR="00C16A51" w:rsidRDefault="00C16A51">
      <w:pPr>
        <w:rPr>
          <w:rFonts w:ascii="Times New Roman" w:hAnsi="Times New Roman"/>
        </w:rPr>
      </w:pPr>
    </w:p>
    <w:p w14:paraId="30E8E053" w14:textId="77777777" w:rsidR="00C16A51" w:rsidRDefault="00C16A51">
      <w:pPr>
        <w:rPr>
          <w:rFonts w:ascii="Times New Roman" w:hAnsi="Times New Roman"/>
        </w:rPr>
      </w:pPr>
    </w:p>
    <w:p w14:paraId="27A15042" w14:textId="77777777" w:rsidR="00C16A51" w:rsidRDefault="00C16A51">
      <w:pPr>
        <w:rPr>
          <w:rFonts w:ascii="Times New Roman" w:hAnsi="Times New Roman"/>
        </w:rPr>
      </w:pPr>
    </w:p>
    <w:p w14:paraId="36A22EB4" w14:textId="77777777" w:rsidR="00C16A51" w:rsidRDefault="00C16A51">
      <w:pPr>
        <w:rPr>
          <w:rFonts w:ascii="Times New Roman" w:hAnsi="Times New Roman"/>
        </w:rPr>
      </w:pPr>
    </w:p>
    <w:p w14:paraId="55596C09" w14:textId="77777777" w:rsidR="00C16A51" w:rsidRDefault="00C16A51">
      <w:pPr>
        <w:rPr>
          <w:rFonts w:ascii="Times New Roman" w:hAnsi="Times New Roman"/>
        </w:rPr>
      </w:pPr>
    </w:p>
    <w:p w14:paraId="284A0500" w14:textId="77777777" w:rsidR="00C16A51" w:rsidRDefault="00C16A51">
      <w:pPr>
        <w:rPr>
          <w:rFonts w:ascii="Times New Roman" w:hAnsi="Times New Roman"/>
        </w:rPr>
      </w:pPr>
    </w:p>
    <w:p w14:paraId="550E8321" w14:textId="77777777" w:rsidR="00C16A51" w:rsidRDefault="00C16A51">
      <w:pPr>
        <w:rPr>
          <w:rFonts w:ascii="Times New Roman" w:hAnsi="Times New Roman"/>
        </w:rPr>
      </w:pPr>
    </w:p>
    <w:p w14:paraId="50AD7304" w14:textId="77777777" w:rsidR="00C16A51" w:rsidRDefault="00C16A51">
      <w:pPr>
        <w:rPr>
          <w:rFonts w:ascii="Times New Roman" w:hAnsi="Times New Roman"/>
        </w:rPr>
      </w:pPr>
    </w:p>
    <w:p w14:paraId="752D3A5A" w14:textId="77777777" w:rsidR="00C16A51" w:rsidRDefault="00C16A51">
      <w:pPr>
        <w:rPr>
          <w:rFonts w:ascii="Times New Roman" w:hAnsi="Times New Roman"/>
        </w:rPr>
      </w:pPr>
    </w:p>
    <w:p w14:paraId="45CDCDBD" w14:textId="77777777" w:rsidR="00C16A51" w:rsidRPr="00C16A51" w:rsidRDefault="00C16A51" w:rsidP="00C16A51">
      <w:pPr>
        <w:rPr>
          <w:rFonts w:ascii="Times New Roman" w:hAnsi="Times New Roman"/>
          <w:b/>
          <w:bCs/>
          <w:sz w:val="28"/>
          <w:szCs w:val="28"/>
        </w:rPr>
      </w:pPr>
      <w:r w:rsidRPr="00C16A51">
        <w:rPr>
          <w:rFonts w:ascii="Times New Roman" w:hAnsi="Times New Roman"/>
          <w:b/>
          <w:bCs/>
          <w:sz w:val="28"/>
          <w:szCs w:val="28"/>
        </w:rPr>
        <w:lastRenderedPageBreak/>
        <w:t>Представление 3. НЕ модифицируемое (с JOIN и вычисляемым полем)</w:t>
      </w:r>
    </w:p>
    <w:p w14:paraId="67204A6E" w14:textId="328042A6" w:rsidR="00C16A51" w:rsidRDefault="00C16A51" w:rsidP="00C16A51">
      <w:pPr>
        <w:spacing w:after="240"/>
        <w:rPr>
          <w:rFonts w:ascii="Times New Roman" w:hAnsi="Times New Roman"/>
        </w:rPr>
      </w:pPr>
      <w:r w:rsidRPr="00C16A51">
        <w:rPr>
          <w:rFonts w:ascii="Times New Roman" w:hAnsi="Times New Roman"/>
        </w:rPr>
        <w:drawing>
          <wp:inline distT="0" distB="0" distL="0" distR="0" wp14:anchorId="0DEA3FDD" wp14:editId="66E36DEC">
            <wp:extent cx="5019675" cy="5759329"/>
            <wp:effectExtent l="19050" t="19050" r="9525" b="13335"/>
            <wp:docPr id="405352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2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018" cy="5760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B5C29" w14:textId="77777777" w:rsidR="00C16A51" w:rsidRPr="00C16A51" w:rsidRDefault="00C16A51" w:rsidP="00C16A51">
      <w:pPr>
        <w:spacing w:after="120"/>
        <w:rPr>
          <w:rFonts w:ascii="Times New Roman" w:hAnsi="Times New Roman"/>
        </w:rPr>
      </w:pPr>
      <w:r w:rsidRPr="00C16A51">
        <w:rPr>
          <w:rFonts w:ascii="Times New Roman" w:hAnsi="Times New Roman"/>
          <w:b/>
          <w:bCs/>
        </w:rPr>
        <w:t>Почему не модифицируемое:</w:t>
      </w:r>
    </w:p>
    <w:p w14:paraId="68CB46B1" w14:textId="77777777" w:rsidR="00C16A51" w:rsidRPr="00C16A51" w:rsidRDefault="00C16A51" w:rsidP="00C16A51">
      <w:pPr>
        <w:numPr>
          <w:ilvl w:val="0"/>
          <w:numId w:val="1"/>
        </w:numPr>
        <w:spacing w:after="120"/>
        <w:rPr>
          <w:rFonts w:ascii="Times New Roman" w:hAnsi="Times New Roman"/>
        </w:rPr>
      </w:pPr>
      <w:r w:rsidRPr="00C16A51">
        <w:rPr>
          <w:rFonts w:ascii="Times New Roman" w:hAnsi="Times New Roman"/>
        </w:rPr>
        <w:t>Использует JOIN (несколько таблиц).</w:t>
      </w:r>
    </w:p>
    <w:p w14:paraId="58E2BD44" w14:textId="1E91F6E4" w:rsidR="00C16A51" w:rsidRPr="00C16A51" w:rsidRDefault="00C16A51" w:rsidP="00C16A51">
      <w:pPr>
        <w:numPr>
          <w:ilvl w:val="0"/>
          <w:numId w:val="1"/>
        </w:numPr>
        <w:spacing w:after="120"/>
        <w:rPr>
          <w:rFonts w:ascii="Times New Roman" w:hAnsi="Times New Roman"/>
        </w:rPr>
      </w:pPr>
      <w:r w:rsidRPr="00C16A51">
        <w:rPr>
          <w:rFonts w:ascii="Times New Roman" w:hAnsi="Times New Roman"/>
        </w:rPr>
        <w:t>Содержит вычисляемое поле LEN(</w:t>
      </w:r>
      <w:proofErr w:type="spellStart"/>
      <w:r w:rsidRPr="00C16A51">
        <w:rPr>
          <w:rFonts w:ascii="Times New Roman" w:hAnsi="Times New Roman"/>
        </w:rPr>
        <w:t>p.NOTE</w:t>
      </w:r>
      <w:proofErr w:type="spellEnd"/>
      <w:r w:rsidRPr="00C16A51">
        <w:rPr>
          <w:rFonts w:ascii="Times New Roman" w:hAnsi="Times New Roman"/>
        </w:rPr>
        <w:t>).</w:t>
      </w:r>
    </w:p>
    <w:sectPr w:rsidR="00C16A51" w:rsidRPr="00C16A51" w:rsidSect="00C16A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CC249" w14:textId="77777777" w:rsidR="00AB2EDD" w:rsidRDefault="00AB2EDD" w:rsidP="00C16A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B1A83D" w14:textId="77777777" w:rsidR="00AB2EDD" w:rsidRDefault="00AB2EDD" w:rsidP="00C16A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A346" w14:textId="77777777" w:rsidR="00AB2EDD" w:rsidRDefault="00AB2EDD" w:rsidP="00C16A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1855E8" w14:textId="77777777" w:rsidR="00AB2EDD" w:rsidRDefault="00AB2EDD" w:rsidP="00C16A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D265B"/>
    <w:multiLevelType w:val="multilevel"/>
    <w:tmpl w:val="5F3A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0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E7"/>
    <w:rsid w:val="001068A9"/>
    <w:rsid w:val="00136086"/>
    <w:rsid w:val="00660572"/>
    <w:rsid w:val="007B5C06"/>
    <w:rsid w:val="007E2D90"/>
    <w:rsid w:val="00933761"/>
    <w:rsid w:val="00AB2EDD"/>
    <w:rsid w:val="00B05F49"/>
    <w:rsid w:val="00C16A51"/>
    <w:rsid w:val="00C33BE7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A3B75"/>
  <w15:chartTrackingRefBased/>
  <w15:docId w15:val="{3BC6CA9F-EA47-4B11-BC03-295AF924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33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33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B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B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B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B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B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B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B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B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B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B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3BE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16A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16A51"/>
  </w:style>
  <w:style w:type="paragraph" w:styleId="ae">
    <w:name w:val="footer"/>
    <w:basedOn w:val="a"/>
    <w:link w:val="af"/>
    <w:uiPriority w:val="99"/>
    <w:unhideWhenUsed/>
    <w:rsid w:val="00C16A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16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2026-09-20T10:59:00Z</dcterms:created>
  <dcterms:modified xsi:type="dcterms:W3CDTF">2026-09-20T11:05:00Z</dcterms:modified>
</cp:coreProperties>
</file>