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Зарифбеков</w:t>
      </w:r>
      <w:r>
        <w:t xml:space="preserve"> </w:t>
      </w:r>
      <w:r>
        <w:t xml:space="preserve">Амир</w:t>
      </w:r>
      <w:r>
        <w:t xml:space="preserve"> </w:t>
      </w:r>
      <w:r>
        <w:t xml:space="preserve">Пайшанбиевич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4.3.1. Программа Hello world!</w:t>
      </w:r>
    </w:p>
    <w:p>
      <w:pPr>
        <w:numPr>
          <w:ilvl w:val="0"/>
          <w:numId w:val="1002"/>
        </w:numPr>
        <w:pStyle w:val="Compact"/>
      </w:pPr>
      <w:r>
        <w:t xml:space="preserve">рассмотрим пример просой программы на языке ассеблера NASM. Создадим каталог для работы с программами на языке ассембдера NASM.</w:t>
      </w:r>
      <w:r>
        <w:t xml:space="preserve"> </w:t>
      </w: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5" w:name="fig:001"/>
      <w:r>
        <w:drawing>
          <wp:inline>
            <wp:extent cx="5334000" cy="485598"/>
            <wp:effectExtent b="0" l="0" r="0" t="0"/>
            <wp:docPr descr="Рис. 1: пример простой программы на языке ассембле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пример простой программы на языке ассемблера</w:t>
      </w:r>
    </w:p>
    <w:p>
      <w:pPr>
        <w:numPr>
          <w:ilvl w:val="0"/>
          <w:numId w:val="1003"/>
        </w:numPr>
        <w:pStyle w:val="Compact"/>
      </w:pPr>
      <w:r>
        <w:t xml:space="preserve">Перейдём в созданный католог</w:t>
      </w:r>
    </w:p>
    <w:p>
      <w:pPr>
        <w:pStyle w:val="CaptionedFigure"/>
      </w:pPr>
      <w:bookmarkStart w:id="29" w:name="fig:002"/>
      <w:r>
        <w:drawing>
          <wp:inline>
            <wp:extent cx="5334000" cy="322896"/>
            <wp:effectExtent b="0" l="0" r="0" t="0"/>
            <wp:docPr descr="Рис. 2: переход в като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католог</w:t>
      </w:r>
    </w:p>
    <w:p>
      <w:pPr>
        <w:numPr>
          <w:ilvl w:val="0"/>
          <w:numId w:val="1004"/>
        </w:numPr>
        <w:pStyle w:val="Compact"/>
      </w:pPr>
      <w:r>
        <w:t xml:space="preserve">Создадим текстовый файл с именем hello.asm</w:t>
      </w:r>
    </w:p>
    <w:p>
      <w:pPr>
        <w:pStyle w:val="CaptionedFigure"/>
      </w:pPr>
      <w:bookmarkStart w:id="33" w:name="fig:003"/>
      <w:r>
        <w:drawing>
          <wp:inline>
            <wp:extent cx="5334000" cy="147883"/>
            <wp:effectExtent b="0" l="0" r="0" t="0"/>
            <wp:docPr descr="Рис. 3: создание текстов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текстового файла</w:t>
      </w:r>
    </w:p>
    <w:p>
      <w:pPr>
        <w:numPr>
          <w:ilvl w:val="0"/>
          <w:numId w:val="1005"/>
        </w:numPr>
        <w:pStyle w:val="Compact"/>
      </w:pPr>
      <w:r>
        <w:t xml:space="preserve">Откроем этот файл с помощью любого текстового редактора, например gedit</w:t>
      </w:r>
    </w:p>
    <w:p>
      <w:pPr>
        <w:pStyle w:val="CaptionedFigure"/>
      </w:pPr>
      <w:bookmarkStart w:id="37" w:name="fig:004"/>
      <w:r>
        <w:drawing>
          <wp:inline>
            <wp:extent cx="5334000" cy="259435"/>
            <wp:effectExtent b="0" l="0" r="0" t="0"/>
            <wp:docPr descr="Рис. 4: открытие файла с помошью текстового редактор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открытие файла с помошью текстового редактора</w:t>
      </w:r>
    </w:p>
    <w:p>
      <w:pPr>
        <w:pStyle w:val="BodyText"/>
      </w:pPr>
      <w:r>
        <w:t xml:space="preserve">и введём в него следующий текст:</w:t>
      </w:r>
    </w:p>
    <w:p>
      <w:pPr>
        <w:pStyle w:val="CaptionedFigure"/>
      </w:pPr>
      <w:bookmarkStart w:id="41" w:name="fig:005"/>
      <w:r>
        <w:drawing>
          <wp:inline>
            <wp:extent cx="5334000" cy="2098781"/>
            <wp:effectExtent b="0" l="0" r="0" t="0"/>
            <wp:docPr descr="Рис. 5: вводим текст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8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вводим текст</w:t>
      </w:r>
    </w:p>
    <w:p>
      <w:pPr>
        <w:pStyle w:val="BodyText"/>
      </w:pPr>
      <w:r>
        <w:t xml:space="preserve">4.3.2. Транслятор NASM</w:t>
      </w:r>
      <w:r>
        <w:t xml:space="preserve"> </w:t>
      </w:r>
      <w:r>
        <w:t xml:space="preserve">1. Напишем , необходимый для компеляции приведённого выше текст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</w:p>
    <w:p>
      <w:pPr>
        <w:pStyle w:val="CaptionedFigure"/>
      </w:pPr>
      <w:bookmarkStart w:id="45" w:name="fig:006"/>
      <w:r>
        <w:drawing>
          <wp:inline>
            <wp:extent cx="5334000" cy="259435"/>
            <wp:effectExtent b="0" l="0" r="0" t="0"/>
            <wp:docPr descr="Рис. 6: напишем текст программ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напишем текст программы</w:t>
      </w:r>
    </w:p>
    <w:p>
      <w:pPr>
        <w:numPr>
          <w:ilvl w:val="0"/>
          <w:numId w:val="1006"/>
        </w:numPr>
        <w:pStyle w:val="Compact"/>
      </w:pPr>
      <w:r>
        <w:t xml:space="preserve">С помошью ls проверим , что обьектный файл был создан</w:t>
      </w:r>
    </w:p>
    <w:p>
      <w:pPr>
        <w:pStyle w:val="CaptionedFigure"/>
      </w:pPr>
      <w:bookmarkStart w:id="49" w:name="fig:007"/>
      <w:r>
        <w:drawing>
          <wp:inline>
            <wp:extent cx="5334000" cy="253246"/>
            <wp:effectExtent b="0" l="0" r="0" t="0"/>
            <wp:docPr descr="Рис. 7: проверяем создался ли файл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проверяем создался ли файл</w:t>
      </w:r>
    </w:p>
    <w:p>
      <w:pPr>
        <w:pStyle w:val="BodyText"/>
      </w:pPr>
      <w:r>
        <w:t xml:space="preserve">4.3.3. Расширенный синтаксис командной строки NASM</w:t>
      </w:r>
    </w:p>
    <w:p>
      <w:pPr>
        <w:numPr>
          <w:ilvl w:val="0"/>
          <w:numId w:val="1007"/>
        </w:numPr>
        <w:pStyle w:val="Compact"/>
      </w:pPr>
      <w:r>
        <w:t xml:space="preserve">Выплним следующую команду и спомошью ls проверим был ли создан файл</w:t>
      </w:r>
    </w:p>
    <w:p>
      <w:pPr>
        <w:pStyle w:val="CaptionedFigure"/>
      </w:pPr>
      <w:bookmarkStart w:id="53" w:name="fig:008"/>
      <w:r>
        <w:drawing>
          <wp:inline>
            <wp:extent cx="5334000" cy="319091"/>
            <wp:effectExtent b="0" l="0" r="0" t="0"/>
            <wp:docPr descr="Рис. 8: выполнение команды и проверка её создания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выполнение команды и проверка её создания</w:t>
      </w:r>
    </w:p>
    <w:p>
      <w:pPr>
        <w:pStyle w:val="BodyText"/>
      </w:pPr>
      <w:r>
        <w:t xml:space="preserve">4.4. Компоновщик JD</w:t>
      </w:r>
    </w:p>
    <w:p>
      <w:pPr>
        <w:numPr>
          <w:ilvl w:val="0"/>
          <w:numId w:val="1008"/>
        </w:numPr>
        <w:pStyle w:val="Compact"/>
      </w:pPr>
      <w:r>
        <w:t xml:space="preserve">Чтобы получить исполняемую программу , обьектный файл необходимо передать на обработку компоноввщику c помошью ls проверим что был создан файл hello</w:t>
      </w:r>
    </w:p>
    <w:p>
      <w:pPr>
        <w:pStyle w:val="CaptionedFigure"/>
      </w:pPr>
      <w:bookmarkStart w:id="57" w:name="fig:009"/>
      <w:r>
        <w:drawing>
          <wp:inline>
            <wp:extent cx="5334000" cy="547224"/>
            <wp:effectExtent b="0" l="0" r="0" t="0"/>
            <wp:docPr descr="Рис. 9: передача объектного файла компоновщику и проверка его передачи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передача объектного файла компоновщику и проверка его передачи</w:t>
      </w:r>
    </w:p>
    <w:p>
      <w:pPr>
        <w:numPr>
          <w:ilvl w:val="0"/>
          <w:numId w:val="1009"/>
        </w:numPr>
        <w:pStyle w:val="Compact"/>
      </w:pPr>
      <w:r>
        <w:t xml:space="preserve">Выполним следующую команду :</w:t>
      </w:r>
    </w:p>
    <w:p>
      <w:pPr>
        <w:pStyle w:val="CaptionedFigure"/>
      </w:pPr>
      <w:bookmarkStart w:id="61" w:name="fig:010"/>
      <w:r>
        <w:drawing>
          <wp:inline>
            <wp:extent cx="5334000" cy="280435"/>
            <wp:effectExtent b="0" l="0" r="0" t="0"/>
            <wp:docPr descr="Рис. 10: выполняем команду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выполняем команду</w:t>
      </w:r>
    </w:p>
    <w:p>
      <w:pPr>
        <w:numPr>
          <w:ilvl w:val="0"/>
          <w:numId w:val="1010"/>
        </w:numPr>
        <w:pStyle w:val="Compact"/>
      </w:pPr>
      <w:r>
        <w:t xml:space="preserve">Формат командной строки LD можно увидеть набрав id-help:</w:t>
      </w:r>
    </w:p>
    <w:p>
      <w:pPr>
        <w:pStyle w:val="CaptionedFigure"/>
      </w:pPr>
      <w:bookmarkStart w:id="65" w:name="fig:011"/>
      <w:r>
        <w:drawing>
          <wp:inline>
            <wp:extent cx="5334000" cy="2254931"/>
            <wp:effectExtent b="0" l="0" r="0" t="0"/>
            <wp:docPr descr="Рис. 11: видим формат командной строки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4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видим формат командной строки</w:t>
      </w:r>
    </w:p>
    <w:p>
      <w:pPr>
        <w:pStyle w:val="BodyText"/>
      </w:pPr>
      <w:r>
        <w:t xml:space="preserve">4.4.1. Запуск исполняемого файла</w:t>
      </w:r>
    </w:p>
    <w:p>
      <w:pPr>
        <w:numPr>
          <w:ilvl w:val="0"/>
          <w:numId w:val="1011"/>
        </w:numPr>
        <w:pStyle w:val="Compact"/>
      </w:pPr>
      <w:r>
        <w:t xml:space="preserve">Запустим на выполнение созданный исполняемый файл , находящийся в текущем катологе , набрав в командной строке :</w:t>
      </w:r>
    </w:p>
    <w:p>
      <w:pPr>
        <w:pStyle w:val="CaptionedFigure"/>
      </w:pPr>
      <w:bookmarkStart w:id="69" w:name="fig:012"/>
      <w:r>
        <w:drawing>
          <wp:inline>
            <wp:extent cx="5334000" cy="421898"/>
            <wp:effectExtent b="0" l="0" r="0" t="0"/>
            <wp:docPr descr="Рис. 12: Запустим на выполнение созданный исполняемый файл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Запустим на выполнение созданный исполняемый файл</w:t>
      </w:r>
    </w:p>
    <w:p>
      <w:pPr>
        <w:pStyle w:val="BodyText"/>
      </w:pPr>
      <w:r>
        <w:t xml:space="preserve">4.5 Задание для самостоятелбной работы</w:t>
      </w:r>
    </w:p>
    <w:p>
      <w:pPr>
        <w:numPr>
          <w:ilvl w:val="0"/>
          <w:numId w:val="1012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pStyle w:val="CaptionedFigure"/>
      </w:pPr>
      <w:bookmarkStart w:id="73" w:name="fig:013"/>
      <w:r>
        <w:drawing>
          <wp:inline>
            <wp:extent cx="5334000" cy="418656"/>
            <wp:effectExtent b="0" l="0" r="0" t="0"/>
            <wp:docPr descr="Рис. 13: создадим копию файла hello.asm с именем lab5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создадим копию файла hello.asm с именем lab5.asm</w:t>
      </w:r>
    </w:p>
    <w:p>
      <w:pPr>
        <w:numPr>
          <w:ilvl w:val="0"/>
          <w:numId w:val="1013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pStyle w:val="CaptionedFigure"/>
      </w:pPr>
      <w:bookmarkStart w:id="77" w:name="fig:014"/>
      <w:r>
        <w:drawing>
          <wp:inline>
            <wp:extent cx="5334000" cy="381336"/>
            <wp:effectExtent b="0" l="0" r="0" t="0"/>
            <wp:docPr descr="Рис. 14: выводится наша фамилия и имя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выводится наша фамилия и имя</w:t>
      </w:r>
    </w:p>
    <w:p>
      <w:pPr>
        <w:numPr>
          <w:ilvl w:val="0"/>
          <w:numId w:val="1014"/>
        </w:numPr>
        <w:pStyle w:val="Compact"/>
      </w:pPr>
      <w:r>
        <w:t xml:space="preserve">. 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pStyle w:val="CaptionedFigure"/>
      </w:pPr>
      <w:bookmarkStart w:id="81" w:name="fig:015"/>
      <w:r>
        <w:drawing>
          <wp:inline>
            <wp:extent cx="5334000" cy="228600"/>
            <wp:effectExtent b="0" l="0" r="0" t="0"/>
            <wp:docPr descr="Рис. 15: Оттранслируем полученный текст программы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Оттранслируем полученный текст программы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процедуру компиляции и сборки программ, написанных на ассемблере NASM.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Зарифбеков Амир Пайшанбиевич</dc:creator>
  <dc:language>ru-RU</dc:language>
  <cp:keywords/>
  <dcterms:created xsi:type="dcterms:W3CDTF">2022-11-23T11:19:27Z</dcterms:created>
  <dcterms:modified xsi:type="dcterms:W3CDTF">2022-11-23T11:19:27Z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