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Зарифбеков</w:t>
      </w:r>
      <w:r>
        <w:t xml:space="preserve"> </w:t>
      </w:r>
      <w:r>
        <w:t xml:space="preserve">Амир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в установленной на предедушей паре операционной системе создадаим учётную запись guest. Зададим пароль для пользователя guest</w:t>
      </w:r>
    </w:p>
    <w:p>
      <w:pPr>
        <w:pStyle w:val="FirstParagraph"/>
      </w:pPr>
      <w:bookmarkStart w:id="24" w:name="fig"/>
      <w:r>
        <w:drawing>
          <wp:inline>
            <wp:extent cx="3733800" cy="2100262"/>
            <wp:effectExtent b="0" l="0" r="0" t="0"/>
            <wp:docPr descr="заходим в учётную запись, создаём пароль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Compact"/>
        <w:numPr>
          <w:ilvl w:val="0"/>
          <w:numId w:val="1002"/>
        </w:numPr>
      </w:pPr>
      <w:r>
        <w:t xml:space="preserve">тоже самое мы делаем для guest2, и так же задаём пароль для guest2</w:t>
      </w:r>
    </w:p>
    <w:p>
      <w:pPr>
        <w:pStyle w:val="CaptionedFigure"/>
      </w:pPr>
      <w:r>
        <w:drawing>
          <wp:inline>
            <wp:extent cx="3733800" cy="1796891"/>
            <wp:effectExtent b="0" l="0" r="0" t="0"/>
            <wp:docPr descr="создаём учётную запись guest2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6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создаём учётную запись guest2</w:t>
      </w:r>
    </w:p>
    <w:p>
      <w:pPr>
        <w:pStyle w:val="Compact"/>
        <w:numPr>
          <w:ilvl w:val="0"/>
          <w:numId w:val="1003"/>
        </w:numPr>
      </w:pPr>
      <w:r>
        <w:t xml:space="preserve">Добавим пользователя guest2 в группу guest</w:t>
      </w:r>
    </w:p>
    <w:p>
      <w:pPr>
        <w:pStyle w:val="CaptionedFigure"/>
      </w:pPr>
      <w:r>
        <w:drawing>
          <wp:inline>
            <wp:extent cx="3733800" cy="1052323"/>
            <wp:effectExtent b="0" l="0" r="0" t="0"/>
            <wp:docPr descr=". Добавим пользователя guest2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2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. Добавим пользователя guest2</w:t>
      </w:r>
    </w:p>
    <w:p>
      <w:pPr>
        <w:pStyle w:val="Compact"/>
        <w:numPr>
          <w:ilvl w:val="0"/>
          <w:numId w:val="1004"/>
        </w:numPr>
      </w:pPr>
      <w:r>
        <w:t xml:space="preserve">Осуществляю вход в систему от имени guest. Для guest командой pwd опредлю директорию, в кото-</w:t>
      </w:r>
      <w:r>
        <w:t xml:space="preserve"> </w:t>
      </w:r>
      <w:r>
        <w:t xml:space="preserve">рой мы находимся. Сравним её с приглашениями командной строки. Уточним имя своего пользователя, его группу, кто входит в неё и к каким группам принадлежит он сам. Определяю командами</w:t>
      </w:r>
      <w:r>
        <w:t xml:space="preserve"> </w:t>
      </w:r>
      <w:r>
        <w:t xml:space="preserve">groups guest , в какие группы входит пользователь guest Сравните вывод команды groups с выводом команд id -Gn и id -G. Сравниваю полученную информацию с содержимым файла /etc/group.</w:t>
      </w:r>
      <w:r>
        <w:t xml:space="preserve"> </w:t>
      </w:r>
      <w:r>
        <w:t xml:space="preserve">Просмотрите файл командой cat /etc/group</w:t>
      </w:r>
    </w:p>
    <w:p>
      <w:pPr>
        <w:pStyle w:val="CaptionedFigure"/>
      </w:pPr>
      <w:r>
        <w:drawing>
          <wp:inline>
            <wp:extent cx="3733800" cy="4285460"/>
            <wp:effectExtent b="0" l="0" r="0" t="0"/>
            <wp:docPr descr="выполняем команды для учётнгой записи guest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5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выполняем команды для учётнгой записи guest</w:t>
      </w:r>
    </w:p>
    <w:p>
      <w:pPr>
        <w:pStyle w:val="Compact"/>
        <w:numPr>
          <w:ilvl w:val="0"/>
          <w:numId w:val="1005"/>
        </w:numPr>
      </w:pPr>
      <w:r>
        <w:t xml:space="preserve">Осуществляю вход в систему от имени guest. Для guest2 командой pwd опредлю директорию, в кото-</w:t>
      </w:r>
      <w:r>
        <w:t xml:space="preserve"> </w:t>
      </w:r>
      <w:r>
        <w:t xml:space="preserve">рой мы находимся. Сравним её с приглашениями командной строки. Уточним имя своего пользователя, его группу, кто входит в неё и к каким группам принадлежит он сам. Определяю командами</w:t>
      </w:r>
      <w:r>
        <w:t xml:space="preserve"> </w:t>
      </w:r>
      <w:r>
        <w:t xml:space="preserve">groups guest2, в какие группы входит пользователь guest2 Сравните вывод команды groups с выводом команд id -Gn и id -G. Сравниваю полученную информацию с содержимым файла /etc/group.</w:t>
      </w:r>
      <w:r>
        <w:t xml:space="preserve"> </w:t>
      </w:r>
      <w:r>
        <w:t xml:space="preserve">Просмотрите файл командой cat /etc/group</w:t>
      </w:r>
    </w:p>
    <w:p>
      <w:pPr>
        <w:pStyle w:val="CaptionedFigure"/>
      </w:pPr>
      <w:r>
        <w:drawing>
          <wp:inline>
            <wp:extent cx="3733800" cy="2235938"/>
            <wp:effectExtent b="0" l="0" r="0" t="0"/>
            <wp:docPr descr="выполняем команды для учётнгой записи guest2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5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выполняем команды для учётнгой записи guest2</w:t>
      </w:r>
    </w:p>
    <w:p>
      <w:pPr>
        <w:pStyle w:val="Compact"/>
        <w:numPr>
          <w:ilvl w:val="0"/>
          <w:numId w:val="1006"/>
        </w:numPr>
      </w:pPr>
      <w:r>
        <w:t xml:space="preserve">От имени пользователя guest2 выполняю регистрацию пользователя guest2 в группе guest командой</w:t>
      </w:r>
    </w:p>
    <w:p>
      <w:pPr>
        <w:pStyle w:val="CaptionedFigure"/>
      </w:pPr>
      <w:r>
        <w:drawing>
          <wp:inline>
            <wp:extent cx="3733800" cy="733620"/>
            <wp:effectExtent b="0" l="0" r="0" t="0"/>
            <wp:docPr descr="регестрирую пользователя guest2 в группе guest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3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регестрирую пользователя guest2 в группе guest</w:t>
      </w:r>
    </w:p>
    <w:p>
      <w:pPr>
        <w:pStyle w:val="Compact"/>
        <w:numPr>
          <w:ilvl w:val="0"/>
          <w:numId w:val="1007"/>
        </w:numPr>
      </w:pPr>
      <w:r>
        <w:t xml:space="preserve">От имени пользователя guest изменяю права директории /home/guest,разрешив все действия для пользователей групы. От имени пользователя guest снимаю с директории /home/guest/dir1</w:t>
      </w:r>
      <w:r>
        <w:t xml:space="preserve"> </w:t>
      </w:r>
      <w:r>
        <w:t xml:space="preserve">все атрибуты командой chmod 000 dir</w:t>
      </w:r>
    </w:p>
    <w:p>
      <w:pPr>
        <w:pStyle w:val="CaptionedFigure"/>
      </w:pPr>
      <w:r>
        <w:drawing>
          <wp:inline>
            <wp:extent cx="3733800" cy="1533630"/>
            <wp:effectExtent b="0" l="0" r="0" t="0"/>
            <wp:docPr descr="работаю от имени пользователся guest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3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работаю от имени пользователся guest</w:t>
      </w:r>
    </w:p>
    <w:p>
      <w:pPr>
        <w:pStyle w:val="Compact"/>
        <w:numPr>
          <w:ilvl w:val="0"/>
          <w:numId w:val="1008"/>
        </w:numPr>
      </w:pPr>
      <w:r>
        <w:t xml:space="preserve">Меняю атрибуты у директории dir1 и файла file1 от имени пользователя guest и делая проверку от пользователя guest2, заполняю табл. 3.1,определив опытным путём, какие операции разрешены, а какие нет.Заношу в таблицу знак «+», если не разрешена,</w:t>
      </w:r>
      <w:r>
        <w:t xml:space="preserve"> </w:t>
      </w:r>
      <w:r>
        <w:t xml:space="preserve">знак «-».Сравниваю табл. 2.1 (из лабораторной работы № 2) и табл. 3.1.На основании заполненной таблицы определяю те или иные минимально необходимые права для выполнения пользователем guest2 операцийвнутри директории dir1 и заполните табл. 3.2.</w:t>
      </w:r>
    </w:p>
    <w:p>
      <w:pPr>
        <w:pStyle w:val="CaptionedFigure"/>
      </w:pPr>
      <w:r>
        <w:drawing>
          <wp:inline>
            <wp:extent cx="3733800" cy="1895426"/>
            <wp:effectExtent b="0" l="0" r="0" t="0"/>
            <wp:docPr descr="заполняем табл." title="fig: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5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табл.</w:t>
      </w:r>
    </w:p>
    <w:p>
      <w:pPr>
        <w:pStyle w:val="CaptionedFigure"/>
      </w:pPr>
      <w:r>
        <w:drawing>
          <wp:inline>
            <wp:extent cx="3733800" cy="2512345"/>
            <wp:effectExtent b="0" l="0" r="0" t="0"/>
            <wp:docPr descr="заполним твбл." title="fig: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2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заполним твбл.</w:t>
      </w:r>
    </w:p>
    <w:p>
      <w:pPr>
        <w:pStyle w:val="CaptionedFigure"/>
      </w:pPr>
      <w:r>
        <w:drawing>
          <wp:inline>
            <wp:extent cx="3733800" cy="2504954"/>
            <wp:effectExtent b="0" l="0" r="0" t="0"/>
            <wp:docPr descr="заполним табл." title="fig: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4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заполним табл.</w:t>
      </w:r>
    </w:p>
    <w:p>
      <w:pPr>
        <w:pStyle w:val="CaptionedFigure"/>
      </w:pPr>
      <w:r>
        <w:drawing>
          <wp:inline>
            <wp:extent cx="3733800" cy="2522837"/>
            <wp:effectExtent b="0" l="0" r="0" t="0"/>
            <wp:docPr descr="заполним табл." title="fig: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2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заполним табл.</w:t>
      </w:r>
    </w:p>
    <w:p>
      <w:pPr>
        <w:pStyle w:val="CaptionedFigure"/>
      </w:pPr>
      <w:r>
        <w:drawing>
          <wp:inline>
            <wp:extent cx="3733800" cy="2532979"/>
            <wp:effectExtent b="0" l="0" r="0" t="0"/>
            <wp:docPr descr="заполним табл." title="fig: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2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заполним табл.</w:t>
      </w:r>
    </w:p>
    <w:p>
      <w:pPr>
        <w:pStyle w:val="CaptionedFigure"/>
      </w:pPr>
      <w:r>
        <w:drawing>
          <wp:inline>
            <wp:extent cx="3733800" cy="1671747"/>
            <wp:effectExtent b="0" l="0" r="0" t="0"/>
            <wp:docPr descr="заполним табл." title="fig: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1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заполним табл.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 практические навыки работы в консоли с атрибутами файлов для групп пользователей</w:t>
      </w:r>
    </w:p>
    <w:bookmarkEnd w:id="62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Start w:id="63" w:name="refs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 Дискреционное разграничение прав в Linux. Два пользователя</dc:title>
  <dc:creator>Зарифбеков Амир</dc:creator>
  <dc:language>ru-RU</dc:language>
  <cp:keywords/>
  <dcterms:created xsi:type="dcterms:W3CDTF">2024-03-12T13:07:23Z</dcterms:created>
  <dcterms:modified xsi:type="dcterms:W3CDTF">2024-03-12T13:07:23Z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