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Tugas Pertemuan 3: Perceptron</w:t>
      </w:r>
    </w:p>
    <w:p>
      <w:pPr>
        <w:pStyle w:val="Heading1"/>
        <w:rPr/>
      </w:pPr>
      <w:r>
        <w:rPr/>
        <w:t>Kesimpulan Perceptron</w:t>
      </w:r>
    </w:p>
    <w:p>
      <w:pPr>
        <w:pStyle w:val="Normal"/>
        <w:rPr/>
      </w:pPr>
      <w:r>
        <w:rPr/>
        <w:t>Perceptron adalah salah satu teknik jaringan syaraf tiruan (JST) yang paling sederhana dan menjadi dasar perkembangan jaringan syaraf tiruan modern. Teknik ini ditemukan oleh Frank Rosenblatt pada penghujung tahun 1950-an sebagai pemodelan sederhana dari cara kerja mata manusia dalam mengenali pola optik. Perceptron lapis tunggal memiliki satu lapisan input dan satu unit output, dengan bobot dan bias yang berfungsi mengatur besarnya pengaruh setiap input terhadap keluaran jaringan.</w:t>
      </w:r>
    </w:p>
    <w:p>
      <w:pPr>
        <w:pStyle w:val="Normal"/>
        <w:rPr/>
      </w:pPr>
      <w:r>
        <w:rPr/>
        <w:t>Perceptron bekerja dengan menjumlahkan hasil perkalian antara nilai input dan bobot, kemudian menambahkan nilai bias. Hasil tersebut dibandingkan dengan nilai ambang (threshold) melalui fungsi aktivasi. Apabila hasil perhitungan melampaui nilai ambang, perceptron menghasilkan keluaran tertentu, misalnya 1; sebaliknya, apabila tidak melampaui ambang, keluaran yang dihasilkan adalah nilai lain, misalnya -1. Dengan mekanisme tersebut, perceptron dapat digunakan untuk melakukan klasifikasi pola ke dalam dua kelompok.</w:t>
      </w:r>
    </w:p>
    <w:p>
      <w:pPr>
        <w:pStyle w:val="Normal"/>
        <w:rPr/>
      </w:pPr>
      <w:r>
        <w:rPr/>
        <w:t>Proses pembelajaran perceptron dilakukan secara terawasi (supervised learning). Jaringan diberi contoh data input beserta target keluaran yang diharapkan. Setiap kali keluaran yang dihasilkan tidak sesuai dengan target, bobot dan bias diperbarui. Proses ini diulang hingga tidak ada lagi perubahan bobot untuk seluruh pasangan data latih dan target. Bobot akhir hasil pelatihan kemudian digunakan pada tahap aplikasi untuk mengenali pola baru.</w:t>
      </w:r>
    </w:p>
    <w:p>
      <w:pPr>
        <w:pStyle w:val="Normal"/>
        <w:rPr/>
      </w:pPr>
      <w:r>
        <w:rPr/>
        <w:t>Berdasarkan percobaan fungsi logika OR pada materi, representasi data memengaruhi kecepatan pembelajaran perceptron. Penggunaan input biner dengan target biner menyebabkan jaringan mengalami stagnasi karena target bernilai 0 tidak dapat dikenali dengan baik. Sementara itu, penggunaan input biner dan target bipolar membutuhkan 20 langkah atau lima epoch, sedangkan input dan target bipolar hanya membutuhkan 8 langkah atau dua epoch. Hal ini menunjukkan bahwa representasi bipolar dapat membuat proses pelatihan lebih efisien.</w:t>
      </w:r>
    </w:p>
    <w:p>
      <w:pPr>
        <w:pStyle w:val="Normal"/>
        <w:rPr/>
      </w:pPr>
      <w:r>
        <w:rPr/>
        <w:t>Keterbatasan utama perceptron lapis tunggal adalah ketidakmampuannya menyelesaikan masalah yang tidak dapat dipisahkan secara linear (non-linear separability). Contoh yang paling terkenal adalah fungsi logika XOR, yang tidak dapat dipisahkan hanya dengan satu garis lurus. Untuk mengatasi keterbatasan tersebut, digunakan perceptron multilapis yang memiliki lapisan tersembunyi. Penambahan lapisan tersembunyi memungkinkan jaringan membentuk lebih dari satu garis pemisah sehingga mampu menyelesaikan masalah XOR dan klasifikasi pola yang lebih kompleks.</w:t>
      </w:r>
    </w:p>
    <w:p>
      <w:pPr>
        <w:pStyle w:val="Normal"/>
        <w:rPr/>
      </w:pPr>
      <w:r>
        <w:rPr/>
        <w:t>Dengan demikian, perceptron merupakan fondasi penting dalam jaringan syaraf tiruan. Perceptron lapis tunggal cocok untuk masalah klasifikasi yang dapat dipisahkan secara linear, sedangkan perceptron multilapis diperlukan untuk menyelesaikan masalah yang lebih kompleks dan tidak linear.</w:t>
      </w:r>
    </w:p>
    <w:p>
      <w:pPr>
        <w:pStyle w:val="Heading1"/>
        <w:rPr/>
      </w:pPr>
      <w:r>
        <w:rPr/>
        <w:t>Referensi Lain Mengenai Perceptron</w:t>
      </w:r>
    </w:p>
    <w:p>
      <w:pPr>
        <w:pStyle w:val="ListNumber"/>
        <w:numPr>
          <w:ilvl w:val="0"/>
          <w:numId w:val="4"/>
        </w:numPr>
        <w:spacing w:before="0" w:after="120"/>
        <w:contextualSpacing/>
        <w:rPr/>
      </w:pPr>
      <w:r>
        <w:rPr/>
        <w:t>Rosenblatt, F. (1958). The perceptron: A probabilistic model for information storage and organization in the brain. Psychological Review, 65(6), 386–408. https://doi.org/10.1037/h0042519</w:t>
      </w:r>
    </w:p>
    <w:p>
      <w:pPr>
        <w:pStyle w:val="ListNumber"/>
        <w:numPr>
          <w:ilvl w:val="0"/>
          <w:numId w:val="4"/>
        </w:numPr>
        <w:spacing w:before="0" w:after="120"/>
        <w:contextualSpacing/>
        <w:rPr/>
      </w:pPr>
      <w:r>
        <w:rPr/>
        <w:t>Minsky, M., &amp; Papert, S. (1969). Perceptrons: An introduction to computational geometry. MIT Press.</w:t>
      </w:r>
    </w:p>
    <w:p>
      <w:pPr>
        <w:pStyle w:val="ListNumber"/>
        <w:numPr>
          <w:ilvl w:val="0"/>
          <w:numId w:val="4"/>
        </w:numPr>
        <w:spacing w:before="0" w:after="120"/>
        <w:contextualSpacing/>
        <w:rPr/>
      </w:pPr>
      <w:r>
        <w:rPr/>
        <w:t>Haykin, S. (2009). Neural networks and learning machines (3rd ed.). Pearson Education.</w:t>
      </w:r>
    </w:p>
    <w:p>
      <w:pPr>
        <w:pStyle w:val="ListNumber"/>
        <w:numPr>
          <w:ilvl w:val="0"/>
          <w:numId w:val="4"/>
        </w:numPr>
        <w:spacing w:before="0" w:after="120"/>
        <w:contextualSpacing/>
        <w:rPr/>
      </w:pPr>
      <w:r>
        <w:rPr/>
        <w:t>Fausett, L. (1994). Fundamentals of neural networks: Architectures, algorithms, and applications. Prentice Hall.</w:t>
      </w:r>
    </w:p>
    <w:p>
      <w:pPr>
        <w:pStyle w:val="ListNumber"/>
        <w:numPr>
          <w:ilvl w:val="0"/>
          <w:numId w:val="4"/>
        </w:numPr>
        <w:spacing w:before="0" w:after="120"/>
        <w:contextualSpacing/>
        <w:rPr/>
      </w:pPr>
      <w:r>
        <w:rPr/>
        <w:t>Cornell University. (2019, September 25). Professor’s perceptron paved the way for AI—60 years too soon. https://news.cornell.edu/stories/2019/09/professors-perceptron-paved-way-ai-60-years-too-soon</w:t>
      </w:r>
    </w:p>
    <w:p>
      <w:pPr>
        <w:pStyle w:val="ListNumber"/>
        <w:numPr>
          <w:ilvl w:val="0"/>
          <w:numId w:val="4"/>
        </w:numPr>
        <w:spacing w:before="0" w:after="120"/>
        <w:contextualSpacing/>
        <w:rPr/>
      </w:pPr>
      <w:r>
        <w:rPr/>
        <w:t>Cornell University. (2023). Perceptron [Course slides, CS4780 Machine Learning]. https://www.cs.cornell.edu/courses/cs4780/2023fa/slides/Perceptron_no_animation.pdf</w:t>
      </w:r>
    </w:p>
    <w:p>
      <w:pPr>
        <w:pStyle w:val="ListNumber"/>
        <w:numPr>
          <w:ilvl w:val="0"/>
          <w:numId w:val="4"/>
        </w:numPr>
        <w:spacing w:before="0" w:after="120"/>
        <w:contextualSpacing/>
        <w:rPr/>
      </w:pPr>
      <w:r>
        <w:rPr/>
        <w:t>Oregon State University. (2025). Exploration 2.3: The perceptron algorithm. https://web.engr.oregonstate.edu/~huanlian/teaching/ML/2025fall/unit2/perceptron.html</w:t>
      </w:r>
    </w:p>
    <w:p>
      <w:pPr>
        <w:pStyle w:val="ListNumber"/>
        <w:numPr>
          <w:ilvl w:val="0"/>
          <w:numId w:val="4"/>
        </w:numPr>
        <w:spacing w:before="0" w:after="120"/>
        <w:contextualSpacing/>
        <w:rPr/>
      </w:pPr>
      <w:r>
        <w:rPr/>
        <w:t>Brilliant. (n.d.). Perceptron. https://brilliant.org/wiki/perceptron/</w:t>
      </w:r>
    </w:p>
    <w:p>
      <w:pPr>
        <w:pStyle w:val="ListNumber"/>
        <w:numPr>
          <w:ilvl w:val="0"/>
          <w:numId w:val="4"/>
        </w:numPr>
        <w:spacing w:before="0" w:after="120"/>
        <w:contextualSpacing/>
        <w:rPr/>
      </w:pPr>
      <w:r>
        <w:rPr/>
        <w:t>Simplilearn. (2021). What is a perceptron? https://www.simplilearn.com/tutorials/deep-learning-tutorial/perceptron</w:t>
      </w:r>
    </w:p>
    <w:p>
      <w:pPr>
        <w:pStyle w:val="ListNumber"/>
        <w:numPr>
          <w:ilvl w:val="0"/>
          <w:numId w:val="4"/>
        </w:numPr>
        <w:spacing w:before="0" w:after="120"/>
        <w:contextualSpacing/>
        <w:rPr/>
      </w:pPr>
      <w:r>
        <w:rPr/>
        <w:t>W3Schools. (n.d.). AI perceptrons. https://www.w3schools.com/ai/ai_perceptrons.asp</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LibreOffice/26.2.6.3$Linux_X86_64 LibreOffice_project/620$Build-3</Application>
  <AppVersion>15.0000</AppVersion>
  <Pages>2</Pages>
  <Words>497</Words>
  <Characters>3724</Characters>
  <CharactersWithSpaces>4190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2026-10-10T13:33:06Z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