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C234" w14:textId="0A8F76AA" w:rsidR="00802EBE" w:rsidRDefault="00802EBE" w:rsidP="00802EBE">
      <w:pPr>
        <w:pStyle w:val="Ttulo"/>
        <w:rPr>
          <w:b w:val="0"/>
          <w:bCs/>
        </w:rPr>
      </w:pPr>
      <w:r w:rsidRPr="00802EBE">
        <w:t xml:space="preserve">Ejercicio de Laboratorio 7. </w:t>
      </w:r>
      <w:r w:rsidRPr="00802EBE">
        <w:rPr>
          <w:b w:val="0"/>
          <w:bCs/>
        </w:rPr>
        <w:t>Apertura de DataSets</w:t>
      </w:r>
    </w:p>
    <w:p w14:paraId="7CC2F722" w14:textId="715AB9C5" w:rsidR="00802EBE" w:rsidRDefault="00802EBE" w:rsidP="00802EBE">
      <w:pPr>
        <w:pStyle w:val="Ttulo1"/>
      </w:pPr>
      <w:r>
        <w:t>Ejercicios</w:t>
      </w:r>
    </w:p>
    <w:p w14:paraId="03D2941A" w14:textId="323D99B3" w:rsidR="00802EBE" w:rsidRDefault="00802EBE" w:rsidP="00802EBE">
      <w:pPr>
        <w:pStyle w:val="Prrafodelista"/>
        <w:numPr>
          <w:ilvl w:val="0"/>
          <w:numId w:val="1"/>
        </w:numPr>
      </w:pPr>
      <w:r>
        <w:t>Elabora un programa, en el lenguaje que quieras, que abra y cargue los contenidos del archivo adjunto.</w:t>
      </w:r>
    </w:p>
    <w:p w14:paraId="6AF1072D" w14:textId="75F3C022" w:rsidR="00802EBE" w:rsidRDefault="00802EBE" w:rsidP="00802EBE">
      <w:pPr>
        <w:pStyle w:val="Prrafodelista"/>
        <w:numPr>
          <w:ilvl w:val="0"/>
          <w:numId w:val="1"/>
        </w:numPr>
      </w:pPr>
      <w:r>
        <w:t>De cada columna numérica calcula el promedio, la varianza y la desviación estándar.</w:t>
      </w:r>
    </w:p>
    <w:p w14:paraId="6DF6F8E7" w14:textId="6C8C6D89" w:rsidR="00802EBE" w:rsidRDefault="00802EBE" w:rsidP="00802EBE">
      <w:pPr>
        <w:pStyle w:val="Prrafodelista"/>
        <w:numPr>
          <w:ilvl w:val="0"/>
          <w:numId w:val="1"/>
        </w:numPr>
      </w:pPr>
      <w:r>
        <w:t>Separa los datos en diferentes matrices, de acuerdo con la categoría de los datos y repite los cálculos del paso anterior.</w:t>
      </w:r>
    </w:p>
    <w:p w14:paraId="114431D1" w14:textId="521DCCF8" w:rsidR="00802EBE" w:rsidRDefault="00802EBE" w:rsidP="00802EBE">
      <w:pPr>
        <w:pStyle w:val="Ttulo1"/>
      </w:pPr>
      <w:r>
        <w:t>Código</w:t>
      </w:r>
    </w:p>
    <w:p w14:paraId="1894E58E" w14:textId="4C5E7C67" w:rsidR="00802EBE" w:rsidRDefault="00802EBE" w:rsidP="00802EBE">
      <w:pPr>
        <w:pStyle w:val="Ttulo2"/>
        <w:rPr>
          <w:rStyle w:val="CodigoCar"/>
          <w:b w:val="0"/>
          <w:bCs/>
        </w:rPr>
      </w:pPr>
      <w:r>
        <w:t xml:space="preserve">Función </w:t>
      </w:r>
      <w:proofErr w:type="spellStart"/>
      <w:r w:rsidRPr="00802EBE">
        <w:rPr>
          <w:rStyle w:val="CodigoCar"/>
          <w:b w:val="0"/>
          <w:bCs/>
        </w:rPr>
        <w:t>convertir_a_csv</w:t>
      </w:r>
      <w:proofErr w:type="spellEnd"/>
      <w:r>
        <w:rPr>
          <w:rStyle w:val="CodigoCar"/>
          <w:b w:val="0"/>
          <w:bCs/>
        </w:rPr>
        <w:t xml:space="preserve"> </w:t>
      </w:r>
      <w:r w:rsidRPr="00802EBE">
        <w:rPr>
          <w:rStyle w:val="CodigoCar"/>
          <w:b w:val="0"/>
          <w:bCs/>
        </w:rPr>
        <w:t>(archivo)</w:t>
      </w:r>
    </w:p>
    <w:p w14:paraId="6272FC35" w14:textId="61E64B1B" w:rsidR="00802EBE" w:rsidRDefault="00462F6A" w:rsidP="00462F6A">
      <w:pPr>
        <w:jc w:val="center"/>
      </w:pPr>
      <w:r>
        <w:rPr>
          <w:noProof/>
        </w:rPr>
        <w:drawing>
          <wp:inline distT="0" distB="0" distL="0" distR="0" wp14:anchorId="6190BE14" wp14:editId="570AB21E">
            <wp:extent cx="4413519" cy="3009900"/>
            <wp:effectExtent l="0" t="0" r="6350" b="0"/>
            <wp:docPr id="474693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11" cy="301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4245" w14:textId="7281C712" w:rsidR="005F708A" w:rsidRDefault="00462F6A" w:rsidP="00462F6A">
      <w:r>
        <w:t xml:space="preserve">Esta función toma un archivo de entrada y lo convierte al formato </w:t>
      </w:r>
      <w:r w:rsidRPr="00462F6A">
        <w:rPr>
          <w:rStyle w:val="CodigoCar"/>
          <w:sz w:val="22"/>
          <w:szCs w:val="22"/>
        </w:rPr>
        <w:t>CSV</w:t>
      </w:r>
      <w:r w:rsidRPr="00462F6A">
        <w:rPr>
          <w:sz w:val="18"/>
          <w:szCs w:val="18"/>
        </w:rPr>
        <w:t xml:space="preserve"> </w:t>
      </w:r>
      <w:r>
        <w:t xml:space="preserve">utilizando la biblioteca </w:t>
      </w:r>
      <w:r w:rsidRPr="00462F6A">
        <w:rPr>
          <w:rStyle w:val="CodigoCar"/>
          <w:sz w:val="22"/>
          <w:szCs w:val="22"/>
        </w:rPr>
        <w:t>Pandas</w:t>
      </w:r>
      <w:r>
        <w:rPr>
          <w:rStyle w:val="CodigoCar"/>
          <w:sz w:val="22"/>
          <w:szCs w:val="22"/>
        </w:rPr>
        <w:t xml:space="preserve">. </w:t>
      </w:r>
      <w:r>
        <w:t>Primero lee el archivo con ‘</w:t>
      </w:r>
      <w:proofErr w:type="spellStart"/>
      <w:proofErr w:type="gramStart"/>
      <w:r w:rsidRPr="00462F6A">
        <w:rPr>
          <w:rStyle w:val="CodigoCar"/>
          <w:sz w:val="22"/>
          <w:szCs w:val="22"/>
        </w:rPr>
        <w:t>pd.read</w:t>
      </w:r>
      <w:proofErr w:type="gramEnd"/>
      <w:r w:rsidRPr="00462F6A">
        <w:rPr>
          <w:rStyle w:val="CodigoCar"/>
          <w:sz w:val="22"/>
          <w:szCs w:val="22"/>
        </w:rPr>
        <w:t>_csv</w:t>
      </w:r>
      <w:proofErr w:type="spellEnd"/>
      <w:r>
        <w:t>’, luego lo guarda como un archivo CSV con ‘</w:t>
      </w:r>
      <w:proofErr w:type="spellStart"/>
      <w:r w:rsidRPr="00462F6A">
        <w:rPr>
          <w:rStyle w:val="CodigoCar"/>
          <w:sz w:val="22"/>
          <w:szCs w:val="22"/>
        </w:rPr>
        <w:t>to_csv</w:t>
      </w:r>
      <w:proofErr w:type="spellEnd"/>
      <w:r>
        <w:t xml:space="preserve">’. Después elimina la fila de los encabezados. Si existe algún error durante el proceso, se maneja adecuadamente. </w:t>
      </w:r>
    </w:p>
    <w:p w14:paraId="1D03290A" w14:textId="77777777" w:rsidR="003C65BD" w:rsidRDefault="003C65BD">
      <w:pPr>
        <w:jc w:val="left"/>
        <w:rPr>
          <w:rFonts w:eastAsiaTheme="majorEastAsia" w:cstheme="majorBidi"/>
          <w:b/>
          <w:iCs/>
          <w:color w:val="2F5496" w:themeColor="accent1" w:themeShade="BF"/>
        </w:rPr>
      </w:pPr>
      <w:r>
        <w:br w:type="page"/>
      </w:r>
    </w:p>
    <w:p w14:paraId="09108515" w14:textId="7C88892B" w:rsidR="003C65BD" w:rsidRDefault="003C65BD" w:rsidP="003C65BD">
      <w:pPr>
        <w:pStyle w:val="Ttulo4"/>
      </w:pPr>
      <w:r>
        <w:lastRenderedPageBreak/>
        <w:t>Salida</w:t>
      </w:r>
    </w:p>
    <w:p w14:paraId="620DD5D1" w14:textId="19E77CE2" w:rsidR="003C65BD" w:rsidRPr="003C65BD" w:rsidRDefault="003C65BD" w:rsidP="003C65BD">
      <w:pPr>
        <w:jc w:val="center"/>
        <w:rPr>
          <w:b/>
          <w:bCs/>
        </w:rPr>
      </w:pPr>
      <w:r w:rsidRPr="003C65BD">
        <w:rPr>
          <w:b/>
          <w:bCs/>
        </w:rPr>
        <w:t xml:space="preserve">Archivo </w:t>
      </w:r>
      <w:proofErr w:type="spellStart"/>
      <w:r w:rsidRPr="003C65BD">
        <w:rPr>
          <w:b/>
          <w:bCs/>
        </w:rPr>
        <w:t>dataset.data</w:t>
      </w:r>
      <w:proofErr w:type="spellEnd"/>
      <w:r w:rsidRPr="003C65BD">
        <w:rPr>
          <w:b/>
          <w:bCs/>
        </w:rPr>
        <w:t xml:space="preserve"> | Archivo dataset.csv</w:t>
      </w:r>
    </w:p>
    <w:p w14:paraId="3167EA08" w14:textId="1CDA14B6" w:rsidR="003C65BD" w:rsidRPr="003C65BD" w:rsidRDefault="003C65BD" w:rsidP="003C65BD">
      <w:pPr>
        <w:jc w:val="center"/>
      </w:pPr>
      <w:r w:rsidRPr="003C65BD">
        <w:drawing>
          <wp:inline distT="0" distB="0" distL="0" distR="0" wp14:anchorId="01C93C66" wp14:editId="65645819">
            <wp:extent cx="2412000" cy="4213616"/>
            <wp:effectExtent l="0" t="0" r="7620" b="0"/>
            <wp:docPr id="32670394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394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421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5BD">
        <w:drawing>
          <wp:inline distT="0" distB="0" distL="0" distR="0" wp14:anchorId="75595CAF" wp14:editId="60760AEC">
            <wp:extent cx="2440088" cy="4212000"/>
            <wp:effectExtent l="0" t="0" r="0" b="0"/>
            <wp:docPr id="58701033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0332" name="Imagen 1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088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2370" w14:textId="77777777" w:rsidR="003C65BD" w:rsidRPr="003C65BD" w:rsidRDefault="003C65BD" w:rsidP="003C65BD"/>
    <w:p w14:paraId="74C017B4" w14:textId="60F4FE64" w:rsidR="00462F6A" w:rsidRDefault="00462F6A" w:rsidP="00462F6A">
      <w:pPr>
        <w:pStyle w:val="Ttulo2"/>
        <w:rPr>
          <w:rStyle w:val="CodigoCar"/>
          <w:b w:val="0"/>
          <w:bCs/>
        </w:rPr>
      </w:pPr>
      <w:r>
        <w:lastRenderedPageBreak/>
        <w:t xml:space="preserve">Función </w:t>
      </w:r>
      <w:proofErr w:type="spellStart"/>
      <w:r w:rsidRPr="003C65BD">
        <w:rPr>
          <w:rStyle w:val="CodigoCar"/>
          <w:b w:val="0"/>
          <w:bCs/>
        </w:rPr>
        <w:t>main</w:t>
      </w:r>
      <w:proofErr w:type="spellEnd"/>
      <w:r w:rsidRPr="003C65BD">
        <w:rPr>
          <w:rStyle w:val="CodigoCar"/>
          <w:b w:val="0"/>
          <w:bCs/>
        </w:rPr>
        <w:t xml:space="preserve"> ()</w:t>
      </w:r>
    </w:p>
    <w:p w14:paraId="4D1F3F3F" w14:textId="42CA3897" w:rsidR="003C65BD" w:rsidRPr="003C65BD" w:rsidRDefault="003C65BD" w:rsidP="003C65BD">
      <w:pPr>
        <w:pStyle w:val="Ttulo3"/>
      </w:pPr>
      <w:r>
        <w:t>Parte 1:</w:t>
      </w:r>
    </w:p>
    <w:p w14:paraId="1BEBC039" w14:textId="0D313B0B" w:rsidR="00462F6A" w:rsidRDefault="00462F6A" w:rsidP="00462F6A">
      <w:pPr>
        <w:jc w:val="center"/>
      </w:pPr>
      <w:r>
        <w:rPr>
          <w:noProof/>
        </w:rPr>
        <w:drawing>
          <wp:inline distT="0" distB="0" distL="0" distR="0" wp14:anchorId="07E0F0AC" wp14:editId="4A22EA2B">
            <wp:extent cx="3448050" cy="2511399"/>
            <wp:effectExtent l="0" t="0" r="0" b="3810"/>
            <wp:docPr id="17509083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1" cy="252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68D2" w14:textId="6B0A5FB7" w:rsidR="00462F6A" w:rsidRDefault="00462F6A" w:rsidP="00462F6A">
      <w:r>
        <w:t xml:space="preserve">Ya con el archivo convertido a </w:t>
      </w:r>
      <w:r w:rsidRPr="00462F6A">
        <w:rPr>
          <w:rStyle w:val="CodigoCar"/>
          <w:sz w:val="22"/>
          <w:szCs w:val="22"/>
        </w:rPr>
        <w:t>CSV</w:t>
      </w:r>
      <w:r>
        <w:t xml:space="preserve">, el código lee el archivo nuevamente con </w:t>
      </w:r>
      <w:r w:rsidRPr="00462F6A">
        <w:rPr>
          <w:rStyle w:val="CodigoCar"/>
          <w:sz w:val="22"/>
          <w:szCs w:val="22"/>
        </w:rPr>
        <w:t>Pandas</w:t>
      </w:r>
      <w:r w:rsidRPr="00462F6A">
        <w:rPr>
          <w:sz w:val="18"/>
          <w:szCs w:val="18"/>
        </w:rPr>
        <w:t xml:space="preserve"> </w:t>
      </w:r>
      <w:r>
        <w:t>y realiza los cálculos estadísticos sobre cada columna numérica utilizando los métodos ‘</w:t>
      </w:r>
      <w:r w:rsidRPr="003C65BD">
        <w:rPr>
          <w:rStyle w:val="CodigoCar"/>
          <w:sz w:val="22"/>
          <w:szCs w:val="22"/>
        </w:rPr>
        <w:t>mean ()</w:t>
      </w:r>
      <w:r>
        <w:t>’, ‘</w:t>
      </w:r>
      <w:proofErr w:type="spellStart"/>
      <w:r w:rsidRPr="003C65BD">
        <w:rPr>
          <w:rStyle w:val="CodigoCar"/>
          <w:sz w:val="22"/>
          <w:szCs w:val="22"/>
        </w:rPr>
        <w:t>var</w:t>
      </w:r>
      <w:proofErr w:type="spellEnd"/>
      <w:r w:rsidRPr="003C65BD">
        <w:rPr>
          <w:rStyle w:val="CodigoCar"/>
          <w:sz w:val="22"/>
          <w:szCs w:val="22"/>
        </w:rPr>
        <w:t xml:space="preserve"> ()</w:t>
      </w:r>
      <w:r>
        <w:t>’ y ‘</w:t>
      </w:r>
      <w:proofErr w:type="spellStart"/>
      <w:r w:rsidRPr="003C65BD">
        <w:rPr>
          <w:rStyle w:val="CodigoCar"/>
          <w:sz w:val="22"/>
          <w:szCs w:val="22"/>
        </w:rPr>
        <w:t>std</w:t>
      </w:r>
      <w:proofErr w:type="spellEnd"/>
      <w:r w:rsidRPr="003C65BD">
        <w:rPr>
          <w:rStyle w:val="CodigoCar"/>
          <w:sz w:val="22"/>
          <w:szCs w:val="22"/>
        </w:rPr>
        <w:t xml:space="preserve"> ()</w:t>
      </w:r>
      <w:r>
        <w:t>’. Esta función ignora las columnas que no son numéricas (por la columna de las categorías).</w:t>
      </w:r>
    </w:p>
    <w:p w14:paraId="7FB7C1D7" w14:textId="75D51688" w:rsidR="003C65BD" w:rsidRDefault="003C65BD" w:rsidP="003C65BD">
      <w:pPr>
        <w:pStyle w:val="Ttulo4"/>
      </w:pPr>
      <w:r>
        <w:t>Salida</w:t>
      </w:r>
    </w:p>
    <w:p w14:paraId="40A82388" w14:textId="07F05007" w:rsidR="003C65BD" w:rsidRDefault="003C65BD" w:rsidP="003C65BD">
      <w:pPr>
        <w:jc w:val="center"/>
      </w:pPr>
      <w:r w:rsidRPr="003C65BD">
        <w:drawing>
          <wp:inline distT="0" distB="0" distL="0" distR="0" wp14:anchorId="293AE3BA" wp14:editId="34329F38">
            <wp:extent cx="3368851" cy="2562225"/>
            <wp:effectExtent l="0" t="0" r="3175" b="0"/>
            <wp:docPr id="1752636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3677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915" cy="257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F207" w14:textId="03852EC3" w:rsidR="003C65BD" w:rsidRDefault="003C65BD" w:rsidP="003C65BD">
      <w:pPr>
        <w:pStyle w:val="Ttulo3"/>
      </w:pPr>
      <w:r>
        <w:lastRenderedPageBreak/>
        <w:t>Parte 2:</w:t>
      </w:r>
    </w:p>
    <w:p w14:paraId="728FC601" w14:textId="1C871EE3" w:rsidR="003C65BD" w:rsidRPr="003C65BD" w:rsidRDefault="003C65BD" w:rsidP="003C65BD">
      <w:pPr>
        <w:jc w:val="center"/>
      </w:pPr>
      <w:r>
        <w:rPr>
          <w:noProof/>
        </w:rPr>
        <w:drawing>
          <wp:inline distT="0" distB="0" distL="0" distR="0" wp14:anchorId="31BCF573" wp14:editId="27D24EB9">
            <wp:extent cx="5600700" cy="3076575"/>
            <wp:effectExtent l="0" t="0" r="0" b="9525"/>
            <wp:docPr id="1602684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7334" w14:textId="118E7716" w:rsidR="003C65BD" w:rsidRDefault="003C65BD" w:rsidP="003C65BD">
      <w:r>
        <w:t>El código identifica las categorías en la última columna del dataframe y separa los datos en diferentes dataframes según la categoría. Luego, repite los cálculos estadísticos para cada categoría.</w:t>
      </w:r>
    </w:p>
    <w:p w14:paraId="78753FD5" w14:textId="4EA8BAF6" w:rsidR="003C65BD" w:rsidRDefault="003C65BD" w:rsidP="003C65BD">
      <w:pPr>
        <w:pStyle w:val="Ttulo4"/>
      </w:pPr>
      <w:r>
        <w:lastRenderedPageBreak/>
        <w:t>Salida</w:t>
      </w:r>
    </w:p>
    <w:p w14:paraId="37D2AA0C" w14:textId="38D724E9" w:rsidR="003C65BD" w:rsidRPr="003C65BD" w:rsidRDefault="00C362B2" w:rsidP="00C362B2">
      <w:pPr>
        <w:jc w:val="center"/>
      </w:pPr>
      <w:r w:rsidRPr="00C362B2">
        <w:drawing>
          <wp:inline distT="0" distB="0" distL="0" distR="0" wp14:anchorId="41B1AF17" wp14:editId="7DC84408">
            <wp:extent cx="2124000" cy="2124000"/>
            <wp:effectExtent l="0" t="0" r="0" b="0"/>
            <wp:docPr id="368202096" name="Imagen 1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0209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2B2">
        <w:drawing>
          <wp:inline distT="0" distB="0" distL="0" distR="0" wp14:anchorId="0235E7A3" wp14:editId="4C880CCE">
            <wp:extent cx="2124000" cy="2124000"/>
            <wp:effectExtent l="0" t="0" r="0" b="0"/>
            <wp:docPr id="1471641638" name="Imagen 1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4163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2B2">
        <w:drawing>
          <wp:inline distT="0" distB="0" distL="0" distR="0" wp14:anchorId="30AFD989" wp14:editId="55711019">
            <wp:extent cx="2124000" cy="2124000"/>
            <wp:effectExtent l="0" t="0" r="0" b="0"/>
            <wp:docPr id="1871457680" name="Imagen 1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768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C2CC" w14:textId="77777777" w:rsidR="00C362B2" w:rsidRDefault="00C362B2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AE10403" w14:textId="64498D0B" w:rsidR="003C65BD" w:rsidRDefault="00C362B2" w:rsidP="00C362B2">
      <w:pPr>
        <w:pStyle w:val="Ttulo1"/>
      </w:pPr>
      <w:r>
        <w:lastRenderedPageBreak/>
        <w:t>Pruebas</w:t>
      </w:r>
    </w:p>
    <w:p w14:paraId="37F5288E" w14:textId="55AF4790" w:rsidR="00C362B2" w:rsidRDefault="00C362B2" w:rsidP="00C362B2">
      <w:r>
        <w:t>Hicimos los cálculos en una hoja de Excel para corroborar que los cálculos son correctos.</w:t>
      </w:r>
    </w:p>
    <w:tbl>
      <w:tblPr>
        <w:tblW w:w="5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313"/>
        <w:gridCol w:w="978"/>
        <w:gridCol w:w="1812"/>
      </w:tblGrid>
      <w:tr w:rsidR="00C362B2" w:rsidRPr="00C362B2" w14:paraId="6DEB545E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3035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74C614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Promedio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83DD783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Varianza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7817ED3" w14:textId="268F9276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Desv</w:t>
            </w:r>
            <w:proofErr w:type="spellEnd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 xml:space="preserve">. </w:t>
            </w: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Estándar</w:t>
            </w:r>
          </w:p>
        </w:tc>
      </w:tr>
      <w:tr w:rsidR="00C362B2" w:rsidRPr="00C362B2" w14:paraId="6330B2C7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81093A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6C07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5.843333333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1F15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0.685694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60F7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0.828066128</w:t>
            </w:r>
          </w:p>
        </w:tc>
      </w:tr>
      <w:tr w:rsidR="00C362B2" w:rsidRPr="00C362B2" w14:paraId="2E690AA5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E476E55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9E40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3.057333333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E242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0.189979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ABC2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0.435866285</w:t>
            </w:r>
          </w:p>
        </w:tc>
      </w:tr>
      <w:tr w:rsidR="00C362B2" w:rsidRPr="00C362B2" w14:paraId="2F6370B5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ECA1544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8374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3.758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EA5B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3.116278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9095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1.765298233</w:t>
            </w:r>
          </w:p>
        </w:tc>
      </w:tr>
      <w:tr w:rsidR="00C362B2" w:rsidRPr="00C362B2" w14:paraId="54D57128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4E79BA9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5F3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1.199333333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FD8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0.581006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05DB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0.762237669</w:t>
            </w:r>
          </w:p>
        </w:tc>
      </w:tr>
      <w:tr w:rsidR="00C362B2" w:rsidRPr="00C362B2" w14:paraId="35C3D378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FA21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7B5C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5B2E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B69F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362B2" w:rsidRPr="00C362B2" w14:paraId="3C4B6AE6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770A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496B0" w:themeFill="text2" w:themeFillTint="99"/>
            <w:noWrap/>
            <w:vAlign w:val="bottom"/>
            <w:hideMark/>
          </w:tcPr>
          <w:p w14:paraId="3EA7894F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Iris-</w:t>
            </w:r>
            <w:proofErr w:type="spellStart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Setosa</w:t>
            </w:r>
            <w:proofErr w:type="spellEnd"/>
          </w:p>
        </w:tc>
      </w:tr>
      <w:tr w:rsidR="00C362B2" w:rsidRPr="00C362B2" w14:paraId="5E9C011F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D32C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BC1FBC1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Promedio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BE3DA80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Varianza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F4253F6" w14:textId="2FE4C795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Desv</w:t>
            </w:r>
            <w:proofErr w:type="spellEnd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 xml:space="preserve">. </w:t>
            </w: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Estándar</w:t>
            </w:r>
          </w:p>
        </w:tc>
      </w:tr>
      <w:tr w:rsidR="00C362B2" w:rsidRPr="00C362B2" w14:paraId="38A439D8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1E3ECBD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C668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5.006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6305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0.124249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6520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0.352489687</w:t>
            </w:r>
          </w:p>
        </w:tc>
      </w:tr>
      <w:tr w:rsidR="00C362B2" w:rsidRPr="00C362B2" w14:paraId="68E85DCE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F4BD64F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5489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3.428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02A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0.14369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B13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0.379064369</w:t>
            </w:r>
          </w:p>
        </w:tc>
      </w:tr>
      <w:tr w:rsidR="00C362B2" w:rsidRPr="00C362B2" w14:paraId="09C0FD86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5639036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26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1.462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557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0.030159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B351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0.173663996</w:t>
            </w:r>
          </w:p>
        </w:tc>
      </w:tr>
      <w:tr w:rsidR="00C362B2" w:rsidRPr="00C362B2" w14:paraId="5A735260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BCAC204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E01B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0.246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3EA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0.011106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6F00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0.105385589</w:t>
            </w:r>
          </w:p>
        </w:tc>
      </w:tr>
      <w:tr w:rsidR="00C362B2" w:rsidRPr="00C362B2" w14:paraId="702D4C2C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24FD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B7E7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0963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E717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362B2" w:rsidRPr="00C362B2" w14:paraId="3A25621D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26B4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0697E77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Iris-</w:t>
            </w:r>
            <w:proofErr w:type="spellStart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versicolor</w:t>
            </w:r>
            <w:proofErr w:type="spellEnd"/>
          </w:p>
        </w:tc>
      </w:tr>
      <w:tr w:rsidR="00C362B2" w:rsidRPr="00C362B2" w14:paraId="4B2E6F57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C5E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B831BAB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Promedio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FC951A7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Varianza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94E4809" w14:textId="2AB10E14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Desv</w:t>
            </w:r>
            <w:proofErr w:type="spellEnd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 xml:space="preserve">. </w:t>
            </w: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Estándar</w:t>
            </w:r>
          </w:p>
        </w:tc>
      </w:tr>
      <w:tr w:rsidR="00C362B2" w:rsidRPr="00C362B2" w14:paraId="6DB24608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F723000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5035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5.936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E3C9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0.266433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6A64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0.516171147</w:t>
            </w:r>
          </w:p>
        </w:tc>
      </w:tr>
      <w:tr w:rsidR="00C362B2" w:rsidRPr="00C362B2" w14:paraId="3A0C6A59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B359A96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6C19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2.77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BB72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0.098469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DF61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0.313798323</w:t>
            </w:r>
          </w:p>
        </w:tc>
      </w:tr>
      <w:tr w:rsidR="00C362B2" w:rsidRPr="00C362B2" w14:paraId="4A2A0B30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958B792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0A59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4.26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B58C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0.220816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A50F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0.469910977</w:t>
            </w:r>
          </w:p>
        </w:tc>
      </w:tr>
      <w:tr w:rsidR="00C362B2" w:rsidRPr="00C362B2" w14:paraId="12ECF665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9FC0901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39A9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1.326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017B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0.039106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938A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0.19775268</w:t>
            </w:r>
          </w:p>
        </w:tc>
      </w:tr>
      <w:tr w:rsidR="00C362B2" w:rsidRPr="00C362B2" w14:paraId="0800CD23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2B54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F68D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728A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E097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362B2" w:rsidRPr="00C362B2" w14:paraId="6CCDDC60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67BF" w14:textId="77777777" w:rsidR="00C362B2" w:rsidRPr="00C362B2" w:rsidRDefault="00C362B2" w:rsidP="00C362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CFACE6B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Iris-</w:t>
            </w:r>
            <w:proofErr w:type="spellStart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virginica</w:t>
            </w:r>
            <w:proofErr w:type="spellEnd"/>
          </w:p>
        </w:tc>
      </w:tr>
      <w:tr w:rsidR="00C362B2" w:rsidRPr="00C362B2" w14:paraId="153B2C8A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324E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D72B5AD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Promedio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4B07170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Varianza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FFC8304" w14:textId="7429E11B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Desv</w:t>
            </w:r>
            <w:proofErr w:type="spellEnd"/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 xml:space="preserve">. </w:t>
            </w: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Estándar</w:t>
            </w:r>
          </w:p>
        </w:tc>
      </w:tr>
      <w:tr w:rsidR="00C362B2" w:rsidRPr="00C362B2" w14:paraId="291B00AF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A2855D2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08CC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6.588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33BB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0.404343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5A90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0.635879593</w:t>
            </w:r>
          </w:p>
        </w:tc>
      </w:tr>
      <w:tr w:rsidR="00C362B2" w:rsidRPr="00C362B2" w14:paraId="4558A686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BF6002A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F36B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2.974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377F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0.104004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E512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0.322496638</w:t>
            </w:r>
          </w:p>
        </w:tc>
      </w:tr>
      <w:tr w:rsidR="00C362B2" w:rsidRPr="00C362B2" w14:paraId="52AECD57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4F94B5A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B262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5.552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28A7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0.304588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5A5A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0.551894696</w:t>
            </w:r>
          </w:p>
        </w:tc>
      </w:tr>
      <w:tr w:rsidR="00C362B2" w:rsidRPr="00C362B2" w14:paraId="16D2EEED" w14:textId="77777777" w:rsidTr="00C362B2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708679D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Col 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AB48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2.026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BA4D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0.075433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1150" w14:textId="77777777" w:rsidR="00C362B2" w:rsidRPr="00C362B2" w:rsidRDefault="00C362B2" w:rsidP="00C362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362B2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0.274650056</w:t>
            </w:r>
          </w:p>
        </w:tc>
      </w:tr>
    </w:tbl>
    <w:p w14:paraId="39DB5FE0" w14:textId="182526AE" w:rsidR="00C362B2" w:rsidRPr="00C362B2" w:rsidRDefault="00C362B2" w:rsidP="00C362B2"/>
    <w:p w14:paraId="0EF2059B" w14:textId="77777777" w:rsidR="003C65BD" w:rsidRPr="003C65BD" w:rsidRDefault="003C65BD" w:rsidP="003C65BD"/>
    <w:sectPr w:rsidR="003C65BD" w:rsidRPr="003C65BD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8BA9E" w14:textId="77777777" w:rsidR="004C2C55" w:rsidRDefault="004C2C55" w:rsidP="00D335E1">
      <w:pPr>
        <w:spacing w:after="0" w:line="240" w:lineRule="auto"/>
      </w:pPr>
      <w:r>
        <w:separator/>
      </w:r>
    </w:p>
  </w:endnote>
  <w:endnote w:type="continuationSeparator" w:id="0">
    <w:p w14:paraId="3488161A" w14:textId="77777777" w:rsidR="004C2C55" w:rsidRDefault="004C2C55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733369"/>
      <w:docPartObj>
        <w:docPartGallery w:val="Page Numbers (Bottom of Page)"/>
        <w:docPartUnique/>
      </w:docPartObj>
    </w:sdtPr>
    <w:sdtContent>
      <w:p w14:paraId="6FFE78AE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68978F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5F086" w14:textId="77777777" w:rsidR="004C2C55" w:rsidRDefault="004C2C55" w:rsidP="00D335E1">
      <w:pPr>
        <w:spacing w:after="0" w:line="240" w:lineRule="auto"/>
      </w:pPr>
      <w:r>
        <w:separator/>
      </w:r>
    </w:p>
  </w:footnote>
  <w:footnote w:type="continuationSeparator" w:id="0">
    <w:p w14:paraId="1793D298" w14:textId="77777777" w:rsidR="004C2C55" w:rsidRDefault="004C2C55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371D8" w14:textId="77777777" w:rsidR="00D335E1" w:rsidRPr="00E52B1C" w:rsidRDefault="009E7DA4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210F32B9" wp14:editId="5F1995DB">
          <wp:simplePos x="0" y="0"/>
          <wp:positionH relativeFrom="margin">
            <wp:posOffset>5301615</wp:posOffset>
          </wp:positionH>
          <wp:positionV relativeFrom="margin">
            <wp:posOffset>-1163141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7396EAAA" wp14:editId="7FB5827A">
          <wp:simplePos x="0" y="0"/>
          <wp:positionH relativeFrom="page">
            <wp:align>left</wp:align>
          </wp:positionH>
          <wp:positionV relativeFrom="margin">
            <wp:posOffset>-1282571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6D6337E5" w14:textId="7777777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12643086" w14:textId="77777777" w:rsidR="00D335E1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  <w:p w14:paraId="28A6408D" w14:textId="3A47758C" w:rsidR="009E7DA4" w:rsidRDefault="009E7DA4" w:rsidP="00E52B1C">
    <w:pPr>
      <w:pStyle w:val="Encabezado"/>
      <w:jc w:val="center"/>
      <w:rPr>
        <w:rFonts w:cs="Arial"/>
        <w:sz w:val="24"/>
        <w:szCs w:val="24"/>
      </w:rPr>
    </w:pPr>
    <w:r w:rsidRPr="009E7DA4">
      <w:rPr>
        <w:rFonts w:cs="Arial"/>
        <w:b/>
        <w:bCs/>
        <w:sz w:val="24"/>
        <w:szCs w:val="24"/>
      </w:rPr>
      <w:t>Materia</w:t>
    </w:r>
    <w:r>
      <w:rPr>
        <w:rFonts w:cs="Arial"/>
        <w:sz w:val="24"/>
        <w:szCs w:val="24"/>
      </w:rPr>
      <w:t>:</w:t>
    </w:r>
    <w:r w:rsidR="00802EBE">
      <w:rPr>
        <w:rFonts w:cs="Arial"/>
        <w:sz w:val="24"/>
        <w:szCs w:val="24"/>
      </w:rPr>
      <w:t xml:space="preserve"> Inteligencia Artificial</w:t>
    </w:r>
  </w:p>
  <w:p w14:paraId="0D0719B9" w14:textId="77777777" w:rsidR="00902708" w:rsidRDefault="00902708" w:rsidP="00E52B1C">
    <w:pPr>
      <w:pStyle w:val="Encabezado"/>
      <w:jc w:val="center"/>
      <w:rPr>
        <w:rFonts w:cs="Arial"/>
        <w:sz w:val="24"/>
        <w:szCs w:val="24"/>
      </w:rPr>
    </w:pPr>
  </w:p>
  <w:p w14:paraId="64728008" w14:textId="77777777" w:rsidR="00902708" w:rsidRPr="00E52B1C" w:rsidRDefault="00902708" w:rsidP="00E52B1C">
    <w:pPr>
      <w:pStyle w:val="Encabezado"/>
      <w:jc w:val="center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2A38"/>
    <w:multiLevelType w:val="hybridMultilevel"/>
    <w:tmpl w:val="6C2665BA"/>
    <w:lvl w:ilvl="0" w:tplc="AD8E96D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1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E"/>
    <w:rsid w:val="000A6490"/>
    <w:rsid w:val="001E5926"/>
    <w:rsid w:val="002F23EE"/>
    <w:rsid w:val="003C65BD"/>
    <w:rsid w:val="004574EA"/>
    <w:rsid w:val="00462F6A"/>
    <w:rsid w:val="004C2C55"/>
    <w:rsid w:val="005F708A"/>
    <w:rsid w:val="007061D4"/>
    <w:rsid w:val="007A203D"/>
    <w:rsid w:val="00802EBE"/>
    <w:rsid w:val="00902708"/>
    <w:rsid w:val="00930D8A"/>
    <w:rsid w:val="0094572B"/>
    <w:rsid w:val="009E7DA4"/>
    <w:rsid w:val="00AC55CF"/>
    <w:rsid w:val="00C362B2"/>
    <w:rsid w:val="00CC53C7"/>
    <w:rsid w:val="00D335E1"/>
    <w:rsid w:val="00E5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53B53"/>
  <w15:chartTrackingRefBased/>
  <w15:docId w15:val="{413C2B7E-D119-43BC-96FA-2134787F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8A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0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65BD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C65BD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708A"/>
    <w:rPr>
      <w:rFonts w:ascii="Montserrat" w:eastAsiaTheme="majorEastAsia" w:hAnsi="Montserrat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paragraph" w:customStyle="1" w:styleId="Codigo">
    <w:name w:val="Codigo"/>
    <w:basedOn w:val="Normal"/>
    <w:link w:val="CodigoCar"/>
    <w:autoRedefine/>
    <w:qFormat/>
    <w:rsid w:val="003C65BD"/>
    <w:rPr>
      <w:rFonts w:ascii="Cascadia Code" w:hAnsi="Cascadia Code"/>
      <w:color w:val="44546A" w:themeColor="text2"/>
    </w:rPr>
  </w:style>
  <w:style w:type="character" w:customStyle="1" w:styleId="CodigoCar">
    <w:name w:val="Codigo Car"/>
    <w:basedOn w:val="Ttulo2Car"/>
    <w:link w:val="Codigo"/>
    <w:rsid w:val="003C65BD"/>
    <w:rPr>
      <w:rFonts w:ascii="Cascadia Code" w:eastAsiaTheme="majorEastAsia" w:hAnsi="Cascadia Code" w:cstheme="majorBidi"/>
      <w:b w:val="0"/>
      <w:color w:val="44546A" w:themeColor="text2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65BD"/>
    <w:rPr>
      <w:rFonts w:ascii="Montserrat" w:eastAsiaTheme="majorEastAsia" w:hAnsi="Montserrat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C65BD"/>
    <w:rPr>
      <w:rFonts w:ascii="Montserrat" w:eastAsiaTheme="majorEastAsia" w:hAnsi="Montserrat" w:cstheme="majorBidi"/>
      <w:b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ESCOM-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PlantillaESCOM-SP.dotx</Template>
  <TotalTime>37</TotalTime>
  <Pages>6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1</cp:revision>
  <dcterms:created xsi:type="dcterms:W3CDTF">2024-04-29T01:48:00Z</dcterms:created>
  <dcterms:modified xsi:type="dcterms:W3CDTF">2024-04-29T02:25:00Z</dcterms:modified>
</cp:coreProperties>
</file>