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DFC45D" w14:textId="2E1CDF77" w:rsidR="00690689" w:rsidRPr="00690689" w:rsidRDefault="00690689" w:rsidP="00690689">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r w:rsidRPr="00690689">
        <w:rPr>
          <w:rFonts w:ascii="Times New Roman" w:eastAsia="Times New Roman" w:hAnsi="Times New Roman" w:cs="Times New Roman"/>
          <w:b/>
          <w:bCs/>
          <w:kern w:val="36"/>
          <w:sz w:val="48"/>
          <w:szCs w:val="48"/>
          <w14:ligatures w14:val="none"/>
        </w:rPr>
        <w:t>Project Proposal</w:t>
      </w:r>
    </w:p>
    <w:p w14:paraId="167CDF35" w14:textId="77777777" w:rsidR="00690689" w:rsidRPr="00690689" w:rsidRDefault="00690689" w:rsidP="00690689">
      <w:pPr>
        <w:spacing w:before="100" w:beforeAutospacing="1" w:after="100" w:afterAutospacing="1" w:line="240" w:lineRule="auto"/>
        <w:jc w:val="center"/>
        <w:rPr>
          <w:rFonts w:ascii="Times New Roman" w:eastAsia="Times New Roman" w:hAnsi="Times New Roman" w:cs="Times New Roman"/>
          <w:kern w:val="0"/>
          <w14:ligatures w14:val="none"/>
        </w:rPr>
      </w:pPr>
      <w:r w:rsidRPr="00690689">
        <w:rPr>
          <w:rFonts w:ascii="Times New Roman" w:eastAsia="Times New Roman" w:hAnsi="Times New Roman" w:cs="Times New Roman"/>
          <w:b/>
          <w:bCs/>
          <w:kern w:val="0"/>
          <w14:ligatures w14:val="none"/>
        </w:rPr>
        <w:t>Predicting Hospital Readmissions Using Machine Learning</w:t>
      </w:r>
    </w:p>
    <w:p w14:paraId="3C9BFD67" w14:textId="21E41B15" w:rsidR="00690689" w:rsidRPr="00690689" w:rsidRDefault="00690689" w:rsidP="006906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0689">
        <w:rPr>
          <w:rFonts w:ascii="Times New Roman" w:eastAsia="Times New Roman" w:hAnsi="Times New Roman" w:cs="Times New Roman"/>
          <w:b/>
          <w:bCs/>
          <w:kern w:val="0"/>
          <w:sz w:val="27"/>
          <w:szCs w:val="27"/>
          <w14:ligatures w14:val="none"/>
        </w:rPr>
        <w:t>Objective</w:t>
      </w:r>
    </w:p>
    <w:p w14:paraId="29E6261E" w14:textId="26CA9172" w:rsidR="00690689" w:rsidRPr="00690689" w:rsidRDefault="00690689" w:rsidP="00690689">
      <w:pPr>
        <w:spacing w:before="100" w:beforeAutospacing="1" w:after="100" w:afterAutospacing="1" w:line="240" w:lineRule="auto"/>
        <w:rPr>
          <w:rFonts w:ascii="Times New Roman" w:eastAsia="Times New Roman" w:hAnsi="Times New Roman" w:cs="Times New Roman"/>
          <w:kern w:val="0"/>
          <w14:ligatures w14:val="none"/>
        </w:rPr>
      </w:pPr>
      <w:r w:rsidRPr="00690689">
        <w:rPr>
          <w:rFonts w:ascii="Times New Roman" w:eastAsia="Times New Roman" w:hAnsi="Times New Roman" w:cs="Times New Roman"/>
          <w:kern w:val="0"/>
          <w14:ligatures w14:val="none"/>
        </w:rPr>
        <w:t>This project aims to build and evaluate machine learning models that predict patient readmissions within 30 days of discharge. By analyzing structured hospital data, the study will identify key risk factors and develop interpretable prediction models that support better patient outcomes and reduce hospital costs.</w:t>
      </w:r>
    </w:p>
    <w:p w14:paraId="29991CC1" w14:textId="761BE26E" w:rsidR="00690689" w:rsidRPr="00690689" w:rsidRDefault="00690689" w:rsidP="006906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0689">
        <w:rPr>
          <w:rFonts w:ascii="Times New Roman" w:eastAsia="Times New Roman" w:hAnsi="Times New Roman" w:cs="Times New Roman"/>
          <w:b/>
          <w:bCs/>
          <w:kern w:val="0"/>
          <w:sz w:val="27"/>
          <w:szCs w:val="27"/>
          <w14:ligatures w14:val="none"/>
        </w:rPr>
        <w:t>Dataset</w:t>
      </w:r>
    </w:p>
    <w:p w14:paraId="19413810" w14:textId="77777777" w:rsidR="00690689" w:rsidRDefault="00690689" w:rsidP="00690689">
      <w:pPr>
        <w:spacing w:before="100" w:beforeAutospacing="1" w:after="100" w:afterAutospacing="1" w:line="240" w:lineRule="auto"/>
        <w:rPr>
          <w:rFonts w:ascii="Times New Roman" w:eastAsia="Times New Roman" w:hAnsi="Times New Roman" w:cs="Times New Roman"/>
          <w:kern w:val="0"/>
          <w14:ligatures w14:val="none"/>
        </w:rPr>
      </w:pPr>
      <w:r w:rsidRPr="00690689">
        <w:rPr>
          <w:rFonts w:ascii="Times New Roman" w:eastAsia="Times New Roman" w:hAnsi="Times New Roman" w:cs="Times New Roman"/>
          <w:kern w:val="0"/>
          <w14:ligatures w14:val="none"/>
        </w:rPr>
        <w:t xml:space="preserve">The </w:t>
      </w:r>
      <w:r w:rsidRPr="00690689">
        <w:rPr>
          <w:rFonts w:ascii="Times New Roman" w:eastAsia="Times New Roman" w:hAnsi="Times New Roman" w:cs="Times New Roman"/>
          <w:b/>
          <w:bCs/>
          <w:kern w:val="0"/>
          <w14:ligatures w14:val="none"/>
        </w:rPr>
        <w:t>Diabetes 130-US hospitals dataset (1999–2008)</w:t>
      </w:r>
      <w:r w:rsidRPr="00690689">
        <w:rPr>
          <w:rFonts w:ascii="Times New Roman" w:eastAsia="Times New Roman" w:hAnsi="Times New Roman" w:cs="Times New Roman"/>
          <w:kern w:val="0"/>
          <w14:ligatures w14:val="none"/>
        </w:rPr>
        <w:t xml:space="preserve"> will be used, which includes over 100,000 hospital admissions and features such as patient demographics, diagnoses, length of stay, lab tests, and discharge outcomes. The target variable is whether a patient is readmitted within 30 days.</w:t>
      </w:r>
    </w:p>
    <w:p w14:paraId="063708F9" w14:textId="30B134BE" w:rsidR="00690689" w:rsidRPr="00690689" w:rsidRDefault="00690689" w:rsidP="00690689">
      <w:pPr>
        <w:spacing w:before="100" w:beforeAutospacing="1" w:after="100" w:afterAutospacing="1" w:line="240" w:lineRule="auto"/>
        <w:rPr>
          <w:rFonts w:ascii="Times New Roman" w:eastAsia="Times New Roman" w:hAnsi="Times New Roman" w:cs="Times New Roman"/>
          <w:kern w:val="0"/>
          <w14:ligatures w14:val="none"/>
        </w:rPr>
      </w:pPr>
      <w:r w:rsidRPr="00690689">
        <w:rPr>
          <w:rFonts w:ascii="Times New Roman" w:eastAsia="Times New Roman" w:hAnsi="Times New Roman" w:cs="Times New Roman"/>
          <w:b/>
          <w:bCs/>
          <w:kern w:val="0"/>
          <w:sz w:val="27"/>
          <w:szCs w:val="27"/>
          <w14:ligatures w14:val="none"/>
        </w:rPr>
        <w:t>Methods</w:t>
      </w:r>
    </w:p>
    <w:p w14:paraId="085FE4AB" w14:textId="77777777" w:rsidR="00690689" w:rsidRPr="00690689" w:rsidRDefault="00690689" w:rsidP="0069068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90689">
        <w:rPr>
          <w:rFonts w:ascii="Times New Roman" w:eastAsia="Times New Roman" w:hAnsi="Times New Roman" w:cs="Times New Roman"/>
          <w:b/>
          <w:bCs/>
          <w:kern w:val="0"/>
          <w14:ligatures w14:val="none"/>
        </w:rPr>
        <w:t>Data preprocessing:</w:t>
      </w:r>
      <w:r w:rsidRPr="00690689">
        <w:rPr>
          <w:rFonts w:ascii="Times New Roman" w:eastAsia="Times New Roman" w:hAnsi="Times New Roman" w:cs="Times New Roman"/>
          <w:kern w:val="0"/>
          <w14:ligatures w14:val="none"/>
        </w:rPr>
        <w:t xml:space="preserve"> handle missing values, encode categorical variables, and address class imbalance.</w:t>
      </w:r>
    </w:p>
    <w:p w14:paraId="61D42E0A" w14:textId="77777777" w:rsidR="00690689" w:rsidRPr="00690689" w:rsidRDefault="00690689" w:rsidP="0069068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90689">
        <w:rPr>
          <w:rFonts w:ascii="Times New Roman" w:eastAsia="Times New Roman" w:hAnsi="Times New Roman" w:cs="Times New Roman"/>
          <w:b/>
          <w:bCs/>
          <w:kern w:val="0"/>
          <w14:ligatures w14:val="none"/>
        </w:rPr>
        <w:t>Machine learning models:</w:t>
      </w:r>
      <w:r w:rsidRPr="00690689">
        <w:rPr>
          <w:rFonts w:ascii="Times New Roman" w:eastAsia="Times New Roman" w:hAnsi="Times New Roman" w:cs="Times New Roman"/>
          <w:kern w:val="0"/>
          <w14:ligatures w14:val="none"/>
        </w:rPr>
        <w:t xml:space="preserve"> Logistic Regression, Decision Trees, Random Forest, Gradient Boosting (</w:t>
      </w:r>
      <w:proofErr w:type="spellStart"/>
      <w:r w:rsidRPr="00690689">
        <w:rPr>
          <w:rFonts w:ascii="Times New Roman" w:eastAsia="Times New Roman" w:hAnsi="Times New Roman" w:cs="Times New Roman"/>
          <w:kern w:val="0"/>
          <w14:ligatures w14:val="none"/>
        </w:rPr>
        <w:t>XGBoost</w:t>
      </w:r>
      <w:proofErr w:type="spellEnd"/>
      <w:r w:rsidRPr="00690689">
        <w:rPr>
          <w:rFonts w:ascii="Times New Roman" w:eastAsia="Times New Roman" w:hAnsi="Times New Roman" w:cs="Times New Roman"/>
          <w:kern w:val="0"/>
          <w14:ligatures w14:val="none"/>
        </w:rPr>
        <w:t>/</w:t>
      </w:r>
      <w:proofErr w:type="spellStart"/>
      <w:r w:rsidRPr="00690689">
        <w:rPr>
          <w:rFonts w:ascii="Times New Roman" w:eastAsia="Times New Roman" w:hAnsi="Times New Roman" w:cs="Times New Roman"/>
          <w:kern w:val="0"/>
          <w14:ligatures w14:val="none"/>
        </w:rPr>
        <w:t>LightGBM</w:t>
      </w:r>
      <w:proofErr w:type="spellEnd"/>
      <w:r w:rsidRPr="00690689">
        <w:rPr>
          <w:rFonts w:ascii="Times New Roman" w:eastAsia="Times New Roman" w:hAnsi="Times New Roman" w:cs="Times New Roman"/>
          <w:kern w:val="0"/>
          <w14:ligatures w14:val="none"/>
        </w:rPr>
        <w:t>).</w:t>
      </w:r>
    </w:p>
    <w:p w14:paraId="5A722B99" w14:textId="34231C7B" w:rsidR="00690689" w:rsidRPr="00690689" w:rsidRDefault="00690689" w:rsidP="0069068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90689">
        <w:rPr>
          <w:rFonts w:ascii="Times New Roman" w:eastAsia="Times New Roman" w:hAnsi="Times New Roman" w:cs="Times New Roman"/>
          <w:b/>
          <w:bCs/>
          <w:kern w:val="0"/>
          <w14:ligatures w14:val="none"/>
        </w:rPr>
        <w:t>Model explainability:</w:t>
      </w:r>
      <w:r w:rsidRPr="00690689">
        <w:rPr>
          <w:rFonts w:ascii="Times New Roman" w:eastAsia="Times New Roman" w:hAnsi="Times New Roman" w:cs="Times New Roman"/>
          <w:kern w:val="0"/>
          <w14:ligatures w14:val="none"/>
        </w:rPr>
        <w:t xml:space="preserve"> SHAP or LIME to highlight important features influencing predictions.</w:t>
      </w:r>
    </w:p>
    <w:p w14:paraId="68FF7B06" w14:textId="77777777" w:rsidR="00690689" w:rsidRPr="00690689" w:rsidRDefault="00690689" w:rsidP="006906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0689">
        <w:rPr>
          <w:rFonts w:ascii="Times New Roman" w:eastAsia="Times New Roman" w:hAnsi="Times New Roman" w:cs="Times New Roman"/>
          <w:b/>
          <w:bCs/>
          <w:kern w:val="0"/>
          <w:sz w:val="27"/>
          <w:szCs w:val="27"/>
          <w14:ligatures w14:val="none"/>
        </w:rPr>
        <w:t>Evaluation Metrics</w:t>
      </w:r>
    </w:p>
    <w:p w14:paraId="2C1F8B58" w14:textId="77777777" w:rsidR="00690689" w:rsidRPr="00690689" w:rsidRDefault="00690689" w:rsidP="0069068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90689">
        <w:rPr>
          <w:rFonts w:ascii="Times New Roman" w:eastAsia="Times New Roman" w:hAnsi="Times New Roman" w:cs="Times New Roman"/>
          <w:kern w:val="0"/>
          <w14:ligatures w14:val="none"/>
        </w:rPr>
        <w:t>Accuracy (baseline comparison)</w:t>
      </w:r>
    </w:p>
    <w:p w14:paraId="5131739A" w14:textId="77777777" w:rsidR="00690689" w:rsidRPr="00690689" w:rsidRDefault="00690689" w:rsidP="0069068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90689">
        <w:rPr>
          <w:rFonts w:ascii="Times New Roman" w:eastAsia="Times New Roman" w:hAnsi="Times New Roman" w:cs="Times New Roman"/>
          <w:kern w:val="0"/>
          <w14:ligatures w14:val="none"/>
        </w:rPr>
        <w:t>ROC-AUC</w:t>
      </w:r>
    </w:p>
    <w:p w14:paraId="712CC378" w14:textId="77777777" w:rsidR="00690689" w:rsidRPr="00690689" w:rsidRDefault="00690689" w:rsidP="0069068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90689">
        <w:rPr>
          <w:rFonts w:ascii="Times New Roman" w:eastAsia="Times New Roman" w:hAnsi="Times New Roman" w:cs="Times New Roman"/>
          <w:kern w:val="0"/>
          <w14:ligatures w14:val="none"/>
        </w:rPr>
        <w:t>Precision, Recall, and F1-score</w:t>
      </w:r>
    </w:p>
    <w:p w14:paraId="5D53BB58" w14:textId="77777777" w:rsidR="00690689" w:rsidRPr="00690689" w:rsidRDefault="00690689" w:rsidP="0069068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90689">
        <w:rPr>
          <w:rFonts w:ascii="Times New Roman" w:eastAsia="Times New Roman" w:hAnsi="Times New Roman" w:cs="Times New Roman"/>
          <w:kern w:val="0"/>
          <w14:ligatures w14:val="none"/>
        </w:rPr>
        <w:t>Precision-Recall AUC</w:t>
      </w:r>
    </w:p>
    <w:p w14:paraId="6D623344" w14:textId="6DFB177B" w:rsidR="00690689" w:rsidRPr="00690689" w:rsidRDefault="00690689" w:rsidP="0069068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90689">
        <w:rPr>
          <w:rFonts w:ascii="Times New Roman" w:eastAsia="Times New Roman" w:hAnsi="Times New Roman" w:cs="Times New Roman"/>
          <w:kern w:val="0"/>
          <w14:ligatures w14:val="none"/>
        </w:rPr>
        <w:t>Fairness metrics across demographic subgroups</w:t>
      </w:r>
    </w:p>
    <w:p w14:paraId="506C28D3" w14:textId="2CF0CD0C" w:rsidR="00690689" w:rsidRPr="00690689" w:rsidRDefault="00690689" w:rsidP="006906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0689">
        <w:rPr>
          <w:rFonts w:ascii="Times New Roman" w:eastAsia="Times New Roman" w:hAnsi="Times New Roman" w:cs="Times New Roman"/>
          <w:b/>
          <w:bCs/>
          <w:kern w:val="0"/>
          <w:sz w:val="27"/>
          <w:szCs w:val="27"/>
          <w14:ligatures w14:val="none"/>
        </w:rPr>
        <w:t>Expected Outcome</w:t>
      </w:r>
    </w:p>
    <w:p w14:paraId="6066FE18" w14:textId="77777777" w:rsidR="00690689" w:rsidRPr="00690689" w:rsidRDefault="00690689" w:rsidP="00690689">
      <w:pPr>
        <w:spacing w:before="100" w:beforeAutospacing="1" w:after="100" w:afterAutospacing="1" w:line="240" w:lineRule="auto"/>
        <w:rPr>
          <w:rFonts w:ascii="Times New Roman" w:eastAsia="Times New Roman" w:hAnsi="Times New Roman" w:cs="Times New Roman"/>
          <w:kern w:val="0"/>
          <w14:ligatures w14:val="none"/>
        </w:rPr>
      </w:pPr>
      <w:r w:rsidRPr="00690689">
        <w:rPr>
          <w:rFonts w:ascii="Times New Roman" w:eastAsia="Times New Roman" w:hAnsi="Times New Roman" w:cs="Times New Roman"/>
          <w:kern w:val="0"/>
          <w14:ligatures w14:val="none"/>
        </w:rPr>
        <w:t>The project will deliver a comparative analysis of machine learning models for predicting hospital readmission. Outcomes will include predictive performance benchmarks, feature importance insights, and interpretable explanations. The findings aim to demonstrate the potential of machine learning in improving hospital decision-making while highlighting considerations for fairness and healthcare equity.</w:t>
      </w:r>
    </w:p>
    <w:p w14:paraId="5FD6CD93" w14:textId="77777777" w:rsidR="00B83001" w:rsidRDefault="00B83001"/>
    <w:sectPr w:rsidR="00B83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461E72"/>
    <w:multiLevelType w:val="multilevel"/>
    <w:tmpl w:val="7314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D8662B"/>
    <w:multiLevelType w:val="multilevel"/>
    <w:tmpl w:val="8120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3105025">
    <w:abstractNumId w:val="1"/>
  </w:num>
  <w:num w:numId="2" w16cid:durableId="186529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689"/>
    <w:rsid w:val="003B34EC"/>
    <w:rsid w:val="0055649C"/>
    <w:rsid w:val="00690689"/>
    <w:rsid w:val="009E63D4"/>
    <w:rsid w:val="00B83001"/>
    <w:rsid w:val="00E366F6"/>
    <w:rsid w:val="00E64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C6452"/>
  <w15:chartTrackingRefBased/>
  <w15:docId w15:val="{0A0E0879-37E5-4C4B-99E3-2892B706F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6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06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906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06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06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06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06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06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06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6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06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906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06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06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06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06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06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0689"/>
    <w:rPr>
      <w:rFonts w:eastAsiaTheme="majorEastAsia" w:cstheme="majorBidi"/>
      <w:color w:val="272727" w:themeColor="text1" w:themeTint="D8"/>
    </w:rPr>
  </w:style>
  <w:style w:type="paragraph" w:styleId="Title">
    <w:name w:val="Title"/>
    <w:basedOn w:val="Normal"/>
    <w:next w:val="Normal"/>
    <w:link w:val="TitleChar"/>
    <w:uiPriority w:val="10"/>
    <w:qFormat/>
    <w:rsid w:val="006906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06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06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06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0689"/>
    <w:pPr>
      <w:spacing w:before="160"/>
      <w:jc w:val="center"/>
    </w:pPr>
    <w:rPr>
      <w:i/>
      <w:iCs/>
      <w:color w:val="404040" w:themeColor="text1" w:themeTint="BF"/>
    </w:rPr>
  </w:style>
  <w:style w:type="character" w:customStyle="1" w:styleId="QuoteChar">
    <w:name w:val="Quote Char"/>
    <w:basedOn w:val="DefaultParagraphFont"/>
    <w:link w:val="Quote"/>
    <w:uiPriority w:val="29"/>
    <w:rsid w:val="00690689"/>
    <w:rPr>
      <w:i/>
      <w:iCs/>
      <w:color w:val="404040" w:themeColor="text1" w:themeTint="BF"/>
    </w:rPr>
  </w:style>
  <w:style w:type="paragraph" w:styleId="ListParagraph">
    <w:name w:val="List Paragraph"/>
    <w:basedOn w:val="Normal"/>
    <w:uiPriority w:val="34"/>
    <w:qFormat/>
    <w:rsid w:val="00690689"/>
    <w:pPr>
      <w:ind w:left="720"/>
      <w:contextualSpacing/>
    </w:pPr>
  </w:style>
  <w:style w:type="character" w:styleId="IntenseEmphasis">
    <w:name w:val="Intense Emphasis"/>
    <w:basedOn w:val="DefaultParagraphFont"/>
    <w:uiPriority w:val="21"/>
    <w:qFormat/>
    <w:rsid w:val="00690689"/>
    <w:rPr>
      <w:i/>
      <w:iCs/>
      <w:color w:val="0F4761" w:themeColor="accent1" w:themeShade="BF"/>
    </w:rPr>
  </w:style>
  <w:style w:type="paragraph" w:styleId="IntenseQuote">
    <w:name w:val="Intense Quote"/>
    <w:basedOn w:val="Normal"/>
    <w:next w:val="Normal"/>
    <w:link w:val="IntenseQuoteChar"/>
    <w:uiPriority w:val="30"/>
    <w:qFormat/>
    <w:rsid w:val="006906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0689"/>
    <w:rPr>
      <w:i/>
      <w:iCs/>
      <w:color w:val="0F4761" w:themeColor="accent1" w:themeShade="BF"/>
    </w:rPr>
  </w:style>
  <w:style w:type="character" w:styleId="IntenseReference">
    <w:name w:val="Intense Reference"/>
    <w:basedOn w:val="DefaultParagraphFont"/>
    <w:uiPriority w:val="32"/>
    <w:qFormat/>
    <w:rsid w:val="00690689"/>
    <w:rPr>
      <w:b/>
      <w:bCs/>
      <w:smallCaps/>
      <w:color w:val="0F4761" w:themeColor="accent1" w:themeShade="BF"/>
      <w:spacing w:val="5"/>
    </w:rPr>
  </w:style>
  <w:style w:type="paragraph" w:customStyle="1" w:styleId="p1">
    <w:name w:val="p1"/>
    <w:basedOn w:val="Normal"/>
    <w:rsid w:val="0069068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690689"/>
  </w:style>
  <w:style w:type="paragraph" w:customStyle="1" w:styleId="p2">
    <w:name w:val="p2"/>
    <w:basedOn w:val="Normal"/>
    <w:rsid w:val="0069068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69068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4">
    <w:name w:val="p4"/>
    <w:basedOn w:val="Normal"/>
    <w:rsid w:val="0069068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6906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237</Words>
  <Characters>1353</Characters>
  <Application>Microsoft Office Word</Application>
  <DocSecurity>0</DocSecurity>
  <Lines>11</Lines>
  <Paragraphs>3</Paragraphs>
  <ScaleCrop>false</ScaleCrop>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Guscott14, Omario</dc:creator>
  <cp:keywords/>
  <dc:description/>
  <cp:lastModifiedBy>Guscott14, Omario</cp:lastModifiedBy>
  <cp:revision>1</cp:revision>
  <dcterms:created xsi:type="dcterms:W3CDTF">2025-09-02T20:42:00Z</dcterms:created>
  <dcterms:modified xsi:type="dcterms:W3CDTF">2025-09-02T20:43:00Z</dcterms:modified>
</cp:coreProperties>
</file>