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4" w:type="dxa"/>
        <w:tblInd w:w="-121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0"/>
        <w:gridCol w:w="6219"/>
        <w:gridCol w:w="2175"/>
      </w:tblGrid>
      <w:tr w:rsidR="003A51CB" w14:paraId="6A4B685B" w14:textId="77777777">
        <w:trPr>
          <w:trHeight w:val="326"/>
        </w:trPr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28D8" w14:textId="77777777" w:rsidR="003A51CB" w:rsidRDefault="00000000">
            <w:pPr>
              <w:spacing w:after="0"/>
              <w:ind w:right="882"/>
              <w:jc w:val="center"/>
            </w:pPr>
            <w:r>
              <w:rPr>
                <w:noProof/>
              </w:rPr>
              <w:drawing>
                <wp:inline distT="0" distB="0" distL="0" distR="0" wp14:anchorId="181DFBE9" wp14:editId="5155D2F7">
                  <wp:extent cx="877291" cy="810260"/>
                  <wp:effectExtent l="0" t="0" r="0" b="0"/>
                  <wp:docPr id="285" name="Picture 2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91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C57B" w14:textId="7777777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EEB Hermes Fontes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BF72" w14:textId="7777777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PETROLÂNDIA - SC </w:t>
            </w:r>
          </w:p>
        </w:tc>
      </w:tr>
      <w:tr w:rsidR="003A51CB" w14:paraId="607B6B06" w14:textId="77777777">
        <w:trPr>
          <w:trHeight w:val="3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EF5348" w14:textId="77777777" w:rsidR="003A51CB" w:rsidRDefault="003A51CB"/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E466" w14:textId="7777777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Professora: </w:t>
            </w:r>
            <w:proofErr w:type="spellStart"/>
            <w:r>
              <w:rPr>
                <w:rFonts w:ascii="Segoe UI" w:eastAsia="Segoe UI" w:hAnsi="Segoe UI" w:cs="Segoe UI"/>
              </w:rPr>
              <w:t>Patricia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Schiestl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DE78" w14:textId="7777777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Data: 17/03/2024 </w:t>
            </w:r>
          </w:p>
        </w:tc>
      </w:tr>
      <w:tr w:rsidR="003A51CB" w14:paraId="759B3F3F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C59F51" w14:textId="77777777" w:rsidR="003A51CB" w:rsidRDefault="003A51CB"/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D3F9" w14:textId="6660881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Aluno: </w:t>
            </w:r>
            <w:r w:rsidR="00B01F3D">
              <w:rPr>
                <w:rFonts w:ascii="Segoe UI" w:eastAsia="Segoe UI" w:hAnsi="Segoe UI" w:cs="Segoe UI"/>
              </w:rPr>
              <w:t xml:space="preserve">Gustavo </w:t>
            </w:r>
            <w:proofErr w:type="spellStart"/>
            <w:r w:rsidR="00B01F3D">
              <w:rPr>
                <w:rFonts w:ascii="Segoe UI" w:eastAsia="Segoe UI" w:hAnsi="Segoe UI" w:cs="Segoe UI"/>
              </w:rPr>
              <w:t>Pickler</w:t>
            </w:r>
            <w:proofErr w:type="spellEnd"/>
            <w:r w:rsidR="00B01F3D">
              <w:rPr>
                <w:rFonts w:ascii="Segoe UI" w:eastAsia="Segoe UI" w:hAnsi="Segoe UI" w:cs="Segoe UI"/>
              </w:rPr>
              <w:t xml:space="preserve"> Vieira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C083" w14:textId="7777777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Série: 3ª série 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</w:tr>
      <w:tr w:rsidR="003A51CB" w14:paraId="00266647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D65609" w14:textId="77777777" w:rsidR="003A51CB" w:rsidRDefault="003A51CB"/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84BE" w14:textId="7777777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Atividade n°5 </w:t>
            </w: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EF6" w14:textId="7777777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E0A6736" w14:textId="7777777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</w:tc>
      </w:tr>
      <w:tr w:rsidR="003A51CB" w14:paraId="566EF9CD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2E553C" w14:textId="77777777" w:rsidR="003A51CB" w:rsidRDefault="003A51CB"/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B56A" w14:textId="7777777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Data da entrega: 24/03/2024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A48AD6" w14:textId="77777777" w:rsidR="003A51CB" w:rsidRDefault="003A51CB"/>
        </w:tc>
      </w:tr>
      <w:tr w:rsidR="003A51CB" w14:paraId="3B760BAB" w14:textId="77777777">
        <w:trPr>
          <w:trHeight w:val="8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00F1" w14:textId="77777777" w:rsidR="003A51CB" w:rsidRDefault="003A51CB"/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04BB" w14:textId="77777777" w:rsidR="003A51CB" w:rsidRDefault="00000000">
            <w:pPr>
              <w:spacing w:after="0"/>
            </w:pPr>
            <w:r>
              <w:rPr>
                <w:rFonts w:ascii="Segoe UI" w:eastAsia="Segoe UI" w:hAnsi="Segoe UI" w:cs="Segoe UI"/>
              </w:rPr>
              <w:t xml:space="preserve"> </w:t>
            </w:r>
          </w:p>
          <w:p w14:paraId="1011320F" w14:textId="77777777" w:rsidR="003A51CB" w:rsidRDefault="00000000">
            <w:pPr>
              <w:spacing w:after="0"/>
              <w:ind w:left="8"/>
              <w:jc w:val="center"/>
            </w:pPr>
            <w:r>
              <w:rPr>
                <w:rFonts w:ascii="Segoe UI" w:eastAsia="Segoe UI" w:hAnsi="Segoe UI" w:cs="Segoe UI"/>
                <w:color w:val="FF0000"/>
              </w:rPr>
              <w:t xml:space="preserve">ATIVIDADE NÃO PRESENCIAL </w:t>
            </w:r>
          </w:p>
          <w:p w14:paraId="7EBA1ECC" w14:textId="77777777" w:rsidR="003A51CB" w:rsidRDefault="00000000">
            <w:pPr>
              <w:spacing w:after="0"/>
              <w:ind w:left="3"/>
              <w:jc w:val="center"/>
            </w:pPr>
            <w:r>
              <w:rPr>
                <w:rFonts w:ascii="Segoe UI" w:eastAsia="Segoe UI" w:hAnsi="Segoe UI" w:cs="Segoe UI"/>
                <w:color w:val="FF0000"/>
              </w:rPr>
              <w:t>LOS FALSOS AMIGOS</w:t>
            </w:r>
            <w:r>
              <w:rPr>
                <w:rFonts w:ascii="Segoe UI" w:eastAsia="Segoe UI" w:hAnsi="Segoe UI" w:cs="Segoe UI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758A" w14:textId="77777777" w:rsidR="003A51CB" w:rsidRDefault="003A51CB"/>
        </w:tc>
      </w:tr>
    </w:tbl>
    <w:p w14:paraId="3AAA8579" w14:textId="77777777" w:rsidR="003A51CB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CF5171" w14:textId="77777777" w:rsidR="003A51CB" w:rsidRDefault="00000000">
      <w:pPr>
        <w:spacing w:after="5" w:line="315" w:lineRule="auto"/>
        <w:ind w:left="721" w:hanging="360"/>
      </w:pPr>
      <w:r>
        <w:rPr>
          <w:rFonts w:ascii="Times New Roman" w:eastAsia="Times New Roman" w:hAnsi="Times New Roman" w:cs="Times New Roman"/>
          <w:b/>
          <w:color w:val="111111"/>
          <w:sz w:val="25"/>
        </w:rPr>
        <w:t>1-</w:t>
      </w:r>
      <w:r>
        <w:rPr>
          <w:rFonts w:ascii="Arial" w:eastAsia="Arial" w:hAnsi="Arial" w:cs="Arial"/>
          <w:b/>
          <w:color w:val="111111"/>
          <w:sz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“Ella y todos sus amigos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estaban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borrachos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en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la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fiesta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ayer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”. A tradução da frase se refere a: </w:t>
      </w:r>
    </w:p>
    <w:p w14:paraId="3E7437C3" w14:textId="77777777" w:rsidR="003A51CB" w:rsidRDefault="00000000">
      <w:pPr>
        <w:spacing w:after="148"/>
        <w:ind w:left="721"/>
      </w:pPr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</w:t>
      </w:r>
    </w:p>
    <w:p w14:paraId="0B8C1A45" w14:textId="59D67EE9" w:rsidR="003A51CB" w:rsidRPr="00B01F3D" w:rsidRDefault="00000000">
      <w:pPr>
        <w:numPr>
          <w:ilvl w:val="0"/>
          <w:numId w:val="1"/>
        </w:numPr>
        <w:spacing w:after="6" w:line="265" w:lineRule="auto"/>
        <w:ind w:hanging="240"/>
        <w:rPr>
          <w:color w:val="FF0000"/>
          <w:u w:val="single"/>
        </w:rPr>
      </w:pPr>
      <w:r w:rsidRPr="00B01F3D">
        <w:rPr>
          <w:rFonts w:ascii="Times New Roman" w:eastAsia="Times New Roman" w:hAnsi="Times New Roman" w:cs="Times New Roman"/>
          <w:color w:val="FF0000"/>
          <w:u w:val="single"/>
        </w:rPr>
        <w:t>Ela e todos seus amigos estavam apagados na festa ontem</w:t>
      </w:r>
    </w:p>
    <w:p w14:paraId="18D88829" w14:textId="77777777" w:rsidR="003A51CB" w:rsidRDefault="00000000">
      <w:pPr>
        <w:numPr>
          <w:ilvl w:val="0"/>
          <w:numId w:val="1"/>
        </w:numPr>
        <w:spacing w:after="6" w:line="265" w:lineRule="auto"/>
        <w:ind w:hanging="240"/>
      </w:pPr>
      <w:r>
        <w:rPr>
          <w:rFonts w:ascii="Times New Roman" w:eastAsia="Times New Roman" w:hAnsi="Times New Roman" w:cs="Times New Roman"/>
          <w:color w:val="111111"/>
        </w:rPr>
        <w:t xml:space="preserve">Ela e todos seus amigos estavam bêbados na festa ontem </w:t>
      </w:r>
    </w:p>
    <w:p w14:paraId="45EC3E1F" w14:textId="77777777" w:rsidR="003A51CB" w:rsidRDefault="00000000">
      <w:pPr>
        <w:numPr>
          <w:ilvl w:val="0"/>
          <w:numId w:val="1"/>
        </w:numPr>
        <w:spacing w:after="633" w:line="265" w:lineRule="auto"/>
        <w:ind w:hanging="240"/>
      </w:pPr>
      <w:r>
        <w:rPr>
          <w:rFonts w:ascii="Times New Roman" w:eastAsia="Times New Roman" w:hAnsi="Times New Roman" w:cs="Times New Roman"/>
          <w:color w:val="111111"/>
        </w:rPr>
        <w:t xml:space="preserve">Ela e todos seus amigos estavam apagados na festa ontem </w:t>
      </w:r>
    </w:p>
    <w:p w14:paraId="13181211" w14:textId="77777777" w:rsidR="003A51CB" w:rsidRDefault="00000000">
      <w:pPr>
        <w:spacing w:after="5" w:line="315" w:lineRule="auto"/>
        <w:ind w:left="-5" w:hanging="10"/>
      </w:pPr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2- “Mi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novio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yo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fuimos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a ver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la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película que se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estrenó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hace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unos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días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”. A tradução da frase se refere a: </w:t>
      </w:r>
    </w:p>
    <w:p w14:paraId="1D79D1BF" w14:textId="77777777" w:rsidR="003A51CB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111111"/>
        </w:rPr>
        <w:t xml:space="preserve"> </w:t>
      </w:r>
    </w:p>
    <w:p w14:paraId="65704F5F" w14:textId="77777777" w:rsidR="003A51CB" w:rsidRPr="00B01F3D" w:rsidRDefault="00000000">
      <w:pPr>
        <w:numPr>
          <w:ilvl w:val="0"/>
          <w:numId w:val="2"/>
        </w:numPr>
        <w:spacing w:after="6" w:line="265" w:lineRule="auto"/>
        <w:ind w:hanging="240"/>
        <w:rPr>
          <w:color w:val="FF0000"/>
          <w:u w:val="single"/>
        </w:rPr>
      </w:pPr>
      <w:r w:rsidRPr="00B01F3D">
        <w:rPr>
          <w:rFonts w:ascii="Times New Roman" w:eastAsia="Times New Roman" w:hAnsi="Times New Roman" w:cs="Times New Roman"/>
          <w:color w:val="FF0000"/>
          <w:u w:val="single"/>
        </w:rPr>
        <w:t xml:space="preserve">Meu namorado e eu fomos ver o filme que estreou a poucos dias </w:t>
      </w:r>
    </w:p>
    <w:p w14:paraId="20A1D830" w14:textId="77777777" w:rsidR="003A51CB" w:rsidRDefault="00000000">
      <w:pPr>
        <w:numPr>
          <w:ilvl w:val="0"/>
          <w:numId w:val="2"/>
        </w:numPr>
        <w:spacing w:after="6" w:line="265" w:lineRule="auto"/>
        <w:ind w:hanging="240"/>
      </w:pPr>
      <w:r>
        <w:rPr>
          <w:rFonts w:ascii="Times New Roman" w:eastAsia="Times New Roman" w:hAnsi="Times New Roman" w:cs="Times New Roman"/>
          <w:color w:val="111111"/>
        </w:rPr>
        <w:t xml:space="preserve">Meu namorado e eu fomos ver o celular que estragou a poucos dias </w:t>
      </w:r>
    </w:p>
    <w:p w14:paraId="7BEF79C2" w14:textId="77777777" w:rsidR="003A51CB" w:rsidRDefault="00000000">
      <w:pPr>
        <w:numPr>
          <w:ilvl w:val="0"/>
          <w:numId w:val="2"/>
        </w:numPr>
        <w:spacing w:after="628" w:line="265" w:lineRule="auto"/>
        <w:ind w:hanging="240"/>
      </w:pPr>
      <w:r>
        <w:rPr>
          <w:rFonts w:ascii="Times New Roman" w:eastAsia="Times New Roman" w:hAnsi="Times New Roman" w:cs="Times New Roman"/>
          <w:color w:val="111111"/>
        </w:rPr>
        <w:t xml:space="preserve">Meu namorado e eu fomos ver a tela que congelou a poucos dias </w:t>
      </w:r>
    </w:p>
    <w:p w14:paraId="2D1EFCE4" w14:textId="77777777" w:rsidR="003A51CB" w:rsidRDefault="00000000">
      <w:pPr>
        <w:spacing w:after="5" w:line="315" w:lineRule="auto"/>
        <w:ind w:left="-5" w:hanging="10"/>
      </w:pPr>
      <w:r>
        <w:rPr>
          <w:rFonts w:ascii="Times New Roman" w:eastAsia="Times New Roman" w:hAnsi="Times New Roman" w:cs="Times New Roman"/>
          <w:b/>
          <w:color w:val="111111"/>
          <w:sz w:val="25"/>
        </w:rPr>
        <w:t>3- “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Él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yo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5"/>
        </w:rPr>
        <w:t>comimos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carne demasiado salada”. A tradução da frase se refere a: </w:t>
      </w:r>
    </w:p>
    <w:p w14:paraId="18D88295" w14:textId="77777777" w:rsidR="003A51CB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111111"/>
          <w:sz w:val="25"/>
        </w:rPr>
        <w:t xml:space="preserve"> </w:t>
      </w:r>
    </w:p>
    <w:p w14:paraId="45165A1B" w14:textId="77777777" w:rsidR="003A51CB" w:rsidRDefault="00000000">
      <w:pPr>
        <w:numPr>
          <w:ilvl w:val="0"/>
          <w:numId w:val="3"/>
        </w:numPr>
        <w:spacing w:after="97" w:line="265" w:lineRule="auto"/>
        <w:ind w:hanging="360"/>
      </w:pPr>
      <w:r>
        <w:rPr>
          <w:rFonts w:ascii="Times New Roman" w:eastAsia="Times New Roman" w:hAnsi="Times New Roman" w:cs="Times New Roman"/>
          <w:color w:val="111111"/>
        </w:rPr>
        <w:t xml:space="preserve">Ele e eu comemos carne que estava muito gelada </w:t>
      </w:r>
    </w:p>
    <w:p w14:paraId="058B9EB2" w14:textId="77777777" w:rsidR="003A51CB" w:rsidRDefault="00000000">
      <w:pPr>
        <w:numPr>
          <w:ilvl w:val="0"/>
          <w:numId w:val="3"/>
        </w:numPr>
        <w:spacing w:after="97" w:line="265" w:lineRule="auto"/>
        <w:ind w:hanging="360"/>
      </w:pPr>
      <w:r>
        <w:rPr>
          <w:rFonts w:ascii="Times New Roman" w:eastAsia="Times New Roman" w:hAnsi="Times New Roman" w:cs="Times New Roman"/>
          <w:color w:val="111111"/>
        </w:rPr>
        <w:t xml:space="preserve">Ele e eu comemos muita carne com salada </w:t>
      </w:r>
    </w:p>
    <w:p w14:paraId="5853C0D2" w14:textId="77777777" w:rsidR="003A51CB" w:rsidRPr="00B01F3D" w:rsidRDefault="00000000">
      <w:pPr>
        <w:numPr>
          <w:ilvl w:val="0"/>
          <w:numId w:val="3"/>
        </w:numPr>
        <w:spacing w:after="117" w:line="265" w:lineRule="auto"/>
        <w:ind w:hanging="360"/>
        <w:rPr>
          <w:color w:val="FF0000"/>
          <w:u w:val="single"/>
        </w:rPr>
      </w:pPr>
      <w:r w:rsidRPr="00B01F3D">
        <w:rPr>
          <w:rFonts w:ascii="Times New Roman" w:eastAsia="Times New Roman" w:hAnsi="Times New Roman" w:cs="Times New Roman"/>
          <w:color w:val="FF0000"/>
          <w:u w:val="single"/>
        </w:rPr>
        <w:t xml:space="preserve">Ele e eu comemos uma carne que estava muito salgada </w:t>
      </w:r>
    </w:p>
    <w:p w14:paraId="20190DEF" w14:textId="77777777" w:rsidR="003A51CB" w:rsidRDefault="00000000">
      <w:pPr>
        <w:spacing w:after="113"/>
        <w:ind w:left="721"/>
      </w:pPr>
      <w:r>
        <w:rPr>
          <w:rFonts w:ascii="Times New Roman" w:eastAsia="Times New Roman" w:hAnsi="Times New Roman" w:cs="Times New Roman"/>
          <w:color w:val="111111"/>
          <w:sz w:val="24"/>
        </w:rPr>
        <w:t xml:space="preserve"> </w:t>
      </w:r>
    </w:p>
    <w:p w14:paraId="7C3854E6" w14:textId="77777777" w:rsidR="003A51CB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color w:val="111111"/>
          <w:sz w:val="24"/>
        </w:rPr>
        <w:t xml:space="preserve"> </w:t>
      </w:r>
    </w:p>
    <w:sectPr w:rsidR="003A51CB">
      <w:pgSz w:w="11904" w:h="16838"/>
      <w:pgMar w:top="442" w:right="1891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0CA"/>
    <w:multiLevelType w:val="hybridMultilevel"/>
    <w:tmpl w:val="BAFCCB58"/>
    <w:lvl w:ilvl="0" w:tplc="71D8EC0C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615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6821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1CCF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EDE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461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3C4F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1CAE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ECFA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784AB2"/>
    <w:multiLevelType w:val="hybridMultilevel"/>
    <w:tmpl w:val="B55E680E"/>
    <w:lvl w:ilvl="0" w:tplc="46964904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209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A47B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C293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B48A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7ED4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44A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E3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032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9A40D9"/>
    <w:multiLevelType w:val="hybridMultilevel"/>
    <w:tmpl w:val="E73ED2AC"/>
    <w:lvl w:ilvl="0" w:tplc="AD681B94">
      <w:start w:val="1"/>
      <w:numFmt w:val="lowerLetter"/>
      <w:lvlText w:val="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F234B6">
      <w:start w:val="1"/>
      <w:numFmt w:val="lowerLetter"/>
      <w:lvlText w:val="%2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802D2">
      <w:start w:val="1"/>
      <w:numFmt w:val="lowerRoman"/>
      <w:lvlText w:val="%3"/>
      <w:lvlJc w:val="left"/>
      <w:pPr>
        <w:ind w:left="2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44E7A8">
      <w:start w:val="1"/>
      <w:numFmt w:val="decimal"/>
      <w:lvlText w:val="%4"/>
      <w:lvlJc w:val="left"/>
      <w:pPr>
        <w:ind w:left="3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41DF6">
      <w:start w:val="1"/>
      <w:numFmt w:val="lowerLetter"/>
      <w:lvlText w:val="%5"/>
      <w:lvlJc w:val="left"/>
      <w:pPr>
        <w:ind w:left="3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A6B79A">
      <w:start w:val="1"/>
      <w:numFmt w:val="lowerRoman"/>
      <w:lvlText w:val="%6"/>
      <w:lvlJc w:val="left"/>
      <w:pPr>
        <w:ind w:left="4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4E8268">
      <w:start w:val="1"/>
      <w:numFmt w:val="decimal"/>
      <w:lvlText w:val="%7"/>
      <w:lvlJc w:val="left"/>
      <w:pPr>
        <w:ind w:left="5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94E7EC">
      <w:start w:val="1"/>
      <w:numFmt w:val="lowerLetter"/>
      <w:lvlText w:val="%8"/>
      <w:lvlJc w:val="left"/>
      <w:pPr>
        <w:ind w:left="6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1CFCDE">
      <w:start w:val="1"/>
      <w:numFmt w:val="lowerRoman"/>
      <w:lvlText w:val="%9"/>
      <w:lvlJc w:val="left"/>
      <w:pPr>
        <w:ind w:left="6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932210">
    <w:abstractNumId w:val="0"/>
  </w:num>
  <w:num w:numId="2" w16cid:durableId="865412398">
    <w:abstractNumId w:val="1"/>
  </w:num>
  <w:num w:numId="3" w16cid:durableId="362168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CB"/>
    <w:rsid w:val="003A51CB"/>
    <w:rsid w:val="00B0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E505"/>
  <w15:docId w15:val="{4A8CA923-EB17-4436-AF53-A049B18A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</dc:creator>
  <cp:keywords/>
  <cp:lastModifiedBy>Gustavo P Vieira</cp:lastModifiedBy>
  <cp:revision>2</cp:revision>
  <dcterms:created xsi:type="dcterms:W3CDTF">2024-03-19T23:11:00Z</dcterms:created>
  <dcterms:modified xsi:type="dcterms:W3CDTF">2024-03-19T23:11:00Z</dcterms:modified>
</cp:coreProperties>
</file>