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Em uma pesquisa relatar quais os Sistemas Operacionais são mais utilizados atualmente, fazendo o levantamento do percentual de mercado para cada área (embarcados, móveis, desktops e servidores).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Relate em cada área como são suas características gerais, suas estruturas, tipos, como eles trabalham com o hardware e quais as peculiaridades de cada tipo.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Impressora, praticidade no home office e no trabalho.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 Epson lançou impressoras tanque de tinta em outubro de 2010, na Indonésia, e em 2018 já havia expandido para cerca de 150 países. Após se estabelecer nos mercados emergentes, a empresa avançou os seus negócios para as economias desenvolvidas e viu seus modelos de EcoTanks serem responsáveis por uma porcentagem cada vez maior do mercado internacional. Como resultado, a Epson segue, segundo o IDC, como líder nas vendas de impressoras tanque de tinta pelo nono ano consecutivo. Devido a consumir menos energia, as EcoTanks proporcionam uma economia de 90% se comparado às demais tecnologias.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LINKS.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202124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https://www.hardware.com.br/noticias/2019-10/epson-anuncia-que-mais-de-40-milhoes-impressoras-ecotanks-ja-foram-vendidas-no-mundo.html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02124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https://www.zoom.com.br/impressora-e-multifuncional/deumzoom/impressoras-mais-vendidas-janeiro-2021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Microsoft Windows, soberano no universo desktop.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Na metade do ano de 2019, o sistema era utilizado em praticamente 82% dos computadores de mesa e notebooks, mostrando a soberania da Microsoft nesse mercado, o sistema MacOS mantém a segunda maior fatia de usuários, e o Linux fica com o terceiro lugar.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LINKS.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202124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https://pt.wikipedia.org/wiki/Microsoft_Windows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02124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https://mundoconectado.com.br/noticias/v/12210/grafico-mostra-sistemas-operacionais-mais-utilizados-entre-2003-e-2019-confira-o-video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iOS: mais utilizado em smartphones nos EUA?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Quando o assunto muda para sistemas operacionais utilizados em dispositivos móveis, porém, fica aparente a desvantagem do Windows ante os predominantes Android e iOS. </w:t>
      </w:r>
    </w:p>
    <w:p w:rsidR="00000000" w:rsidDel="00000000" w:rsidP="00000000" w:rsidRDefault="00000000" w:rsidRPr="00000000" w14:paraId="0000002A">
      <w:pPr>
        <w:ind w:firstLine="72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 ativação de novos celulares está dividida igualmente entre o Android e o iOS, ambos detém a estimativa de 50% de novos dispositivos em uso nos EUA. Mike Levin, um dos co fundadores do grupo de análises, ressalta que a fidelidade de usuários do iOS é um dos fatores que explicam esse marco, citando que 93% dos proprietários de um iPhone, no momento de trocar o aparelho, compram um novo modelo do iPhone, o Android, por sua vez, mantém 88%. Seguindo esse caminho o iOS está perto de tomar esse marco de mais utilizado em smartphones nos EUA para si, visto que esse posto era do concorrente Android.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LINKS.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02124"/>
          <w:highlight w:val="whit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https://www.tudocelular.com/mercado/noticias/n177182/ios-alcanca-android-em-ativacao-celulares-eua.html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02124"/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https://www.tecmundo.com.br/pesquisa/57820-comscore-apple-lider-mercado-eua-samsung-e-unica-cresce.htm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Linux, melhor sistema operacional para servidores?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Infelizmente apenas 22% dos servidores nacionais são equipados com Linux, enquanto o SO da Microsoft já ocupa uma fatia de 72%. Porém a disputa é mais acirrada, já que o Linux possui algumas vantagens em relação Windows, sendo o Linux o software com melhor custo-benefício, sendo de instalação muito mais rápida e o software mais leve com relação ao windows, saindo na frente também em relação à privacidade e segurança, suporte e atualizações, visto que enquanto o Windows conta com uma empresa para fornecer um suporte para atualizações de segurança, o Linux conta com uma extensa comunidade de desenvolvedores disposta em estudar e corrigir possíveis problemas que surjam na plataforma. Todas essas atualizações são gratuitas e sem data de validade de suporte!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LINKS.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202124"/>
          <w:highlight w:val="whit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https://www.tecmundo.com.br/linux/103797-brasil-linux-perde-windows-mesmo-para-uso-servidores.htm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02124"/>
          <w:highlight w:val="whit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https://e-tinet.com/linux/qual-e-melhor-sistema-operacional/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ndoconectado.com.br/noticias/v/12210/grafico-mostra-sistemas-operacionais-mais-utilizados-entre-2003-e-2019-confira-o-video" TargetMode="External"/><Relationship Id="rId10" Type="http://schemas.openxmlformats.org/officeDocument/2006/relationships/hyperlink" Target="https://pt.wikipedia.org/wiki/Microsoft_Windows" TargetMode="External"/><Relationship Id="rId13" Type="http://schemas.openxmlformats.org/officeDocument/2006/relationships/hyperlink" Target="https://www.tecmundo.com.br/pesquisa/57820-comscore-apple-lider-mercado-eua-samsung-e-unica-cresce.htm" TargetMode="External"/><Relationship Id="rId12" Type="http://schemas.openxmlformats.org/officeDocument/2006/relationships/hyperlink" Target="https://www.tudocelular.com/mercado/noticias/n177182/ios-alcanca-android-em-ativacao-celulares-eu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om.com.br/impressora-e-multifuncional/deumzoom/impressoras-mais-vendidas-janeiro-2021" TargetMode="External"/><Relationship Id="rId15" Type="http://schemas.openxmlformats.org/officeDocument/2006/relationships/hyperlink" Target="https://e-tinet.com/linux/qual-e-melhor-sistema-operacional/" TargetMode="External"/><Relationship Id="rId14" Type="http://schemas.openxmlformats.org/officeDocument/2006/relationships/hyperlink" Target="https://www.tecmundo.com.br/linux/103797-brasil-linux-perde-windows-mesmo-para-uso-servidores.htm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hardware.com.br/noticias/2019-10/epson-anuncia-que-mais-de-40-milhoes-impressoras-ecotanks-ja-foram-vendidas-no-mun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