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 CASE 10 | Browse Directory Registry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Поле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USE CASE 10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Browse Directory Registry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Описание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Пользователь просматривает реестр НСИ: список своих редактируемых (черновики) и справочников реестра с кодами, наименованиями, типами и датами действия, фильтрует по типу и выбирает действие над справочником.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Используется в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N/A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Предусловия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Пользователь вошёл в систему. Сервер доступен.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Условие успешного завершения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Реестр отобразил справочники, доступные пользователю: раздел «Редактируемые» и «Реестр справочников» со столбцами «Код», «Наименование», «Тип», «Дата начала», «Дата окончания», счётчиком «Всего: N». Пользователь выбрал действие над справочником.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Условие завершения с ошибкой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Реестр не загружен. Отображена причина («Не удалось загрузить справочники», «Нет связи с сервером»). Доступен повтор.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Акторы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Бизнес-аналитик (первичный — ищет свой справочник); Руководитель (вторичный — просматривает реестр организации).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Стимул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Пользователь открывает раздел «Реестр НСИ» (главная страница системы).</w:t>
            </w:r>
          </w:p>
        </w:tc>
      </w:tr>
    </w:tbl>
    <w:p>
      <w:pPr>
        <w:pStyle w:val="Heading2"/>
      </w:pPr>
      <w:r>
        <w:t>ОСНОВНОЙ ПОТОК (DESCRIPTION)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Пользователь открывает раздел «Реестр НСИ».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Система запрашивает у сервера список доступных пользователю справочников.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Система отображает реестр: раздел «Редактируемые» (свои черновики) и «Реестр справочников» со столбцами «Код», «Наименование», «Тип», «Дата начала», «Дата окончания», «Выбор действия».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Система отображает фильтр по типу («Все», «Пользовательский», «Технологический», «Защищенный (классификатор)»), счётчик «Всего: N» и пагинацию (записей на странице).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Пользователь выбирает справочник и действие.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Система выполняет выбранное действие (открытие в конструкторе или просмотре).</w:t>
            </w:r>
          </w:p>
        </w:tc>
      </w:tr>
    </w:tbl>
    <w:p>
      <w:pPr>
        <w:pStyle w:val="Heading2"/>
      </w:pPr>
      <w:r>
        <w:t>РАСШИРЕНИЯ (EXTENSIONS)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Ветвление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2a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Загрузка справочников не удалась:</w:t>
            </w:r>
          </w:p>
          <w:p>
            <w:r>
              <w:rPr>
                <w:b w:val="0"/>
              </w:rPr>
              <w:t>2a1. Система отображает «Не удалось загрузить справочники» с причиной (сервер недоступен/ошибка HTTP).</w:t>
            </w:r>
          </w:p>
          <w:p>
            <w:r>
              <w:rPr>
                <w:b w:val="0"/>
              </w:rPr>
              <w:t>2a2. Завершить сценарий; доступен повтор.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3a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Свой черновик отсутствует в разделе «Редактируемые» после удаления:</w:t>
            </w:r>
          </w:p>
          <w:p>
            <w:r>
              <w:rPr>
                <w:b w:val="0"/>
              </w:rPr>
              <w:t>3a1. Система обновляет счётчик «Всего: N» и состав списка.</w:t>
            </w:r>
          </w:p>
          <w:p>
            <w:r>
              <w:rPr>
                <w:b w:val="0"/>
              </w:rPr>
              <w:t>3a2. Продолжить с шага 4.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5a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Справочник недоступен (изменены права):</w:t>
            </w:r>
          </w:p>
          <w:p>
            <w:r>
              <w:rPr>
                <w:b w:val="0"/>
              </w:rPr>
              <w:t>5a1. Система отображает «Не удалось открыть справочник» / «Запрошенный ресурс не найден».</w:t>
            </w:r>
          </w:p>
          <w:p>
            <w:r>
              <w:rPr>
                <w:b w:val="0"/>
              </w:rPr>
              <w:t>5a2. Продолжить с шага 5.</w:t>
            </w:r>
          </w:p>
        </w:tc>
      </w:tr>
    </w:tbl>
    <w:p>
      <w:pPr>
        <w:pStyle w:val="Heading2"/>
      </w:pPr>
      <w:r>
        <w:t>ВАРИАЦИИ (VARIATIONS)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Вариант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Фильтрация по типу справочника:</w:t>
            </w:r>
          </w:p>
          <w:p>
            <w:r>
              <w:rPr>
                <w:b w:val="0"/>
              </w:rPr>
              <w:t>· «Все» — без фильтра</w:t>
            </w:r>
          </w:p>
          <w:p>
            <w:r>
              <w:rPr>
                <w:b w:val="0"/>
              </w:rPr>
              <w:t>· «Пользовательский»</w:t>
            </w:r>
          </w:p>
          <w:p>
            <w:r>
              <w:rPr>
                <w:b w:val="0"/>
              </w:rPr>
              <w:t>· «Технологический»</w:t>
            </w:r>
          </w:p>
          <w:p>
            <w:r>
              <w:rPr>
                <w:b w:val="0"/>
              </w:rPr>
              <w:t>· «Защищенный (классификатор)»</w:t>
            </w:r>
          </w:p>
          <w:p>
            <w:r>
              <w:rPr>
                <w:b w:val="0"/>
              </w:rPr>
              <w:t>Все варианты приводят к одному результату — отфильтрованный список в тех же столбцах.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Пользователь может выбрать справочник:</w:t>
            </w:r>
          </w:p>
          <w:p>
            <w:r>
              <w:rPr>
                <w:b w:val="0"/>
              </w:rPr>
              <w:t>· из своих редактируемых (черновиков)</w:t>
            </w:r>
          </w:p>
          <w:p>
            <w:r>
              <w:rPr>
                <w:b w:val="0"/>
              </w:rPr>
              <w:t>· из активных справочников реестра</w:t>
            </w:r>
          </w:p>
          <w:p>
            <w:r>
              <w:rPr>
                <w:b w:val="0"/>
              </w:rPr>
              <w:t>· через фильтр по типу</w:t>
            </w:r>
          </w:p>
          <w:p>
            <w:r>
              <w:rPr>
                <w:b w:val="0"/>
              </w:rPr>
              <w:t>· на другой странице пагинации (например, 20 записей на странице)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Выбранный действие:</w:t>
            </w:r>
          </w:p>
          <w:p>
            <w:r>
              <w:rPr>
                <w:b w:val="0"/>
              </w:rPr>
              <w:t>· открыть черновик в конструкторе (редактирование)</w:t>
            </w:r>
          </w:p>
          <w:p>
            <w:r>
              <w:rPr>
                <w:b w:val="0"/>
              </w:rPr>
              <w:t>· открыть опубликованный справочник в режиме просмотра (read-only)</w:t>
            </w:r>
          </w:p>
        </w:tc>
      </w:tr>
    </w:tbl>
    <w:p>
      <w:pPr>
        <w:pStyle w:val="Heading2"/>
      </w:pPr>
      <w:r>
        <w:t>СВЯЗИ С ДРУГИМИ USE CASE</w:t>
      </w:r>
    </w:p>
    <w:p>
      <w:pPr>
        <w:pStyle w:val="ListBullet"/>
      </w:pPr>
      <w:r>
        <w:t>Расширяет: Create Directory (use case 01) — условно, при проверке дубликата кода (расширение 1a того UC).</w:t>
      </w:r>
    </w:p>
    <w:p>
      <w:pPr>
        <w:pStyle w:val="ListBullet"/>
      </w:pPr>
      <w:r>
        <w:t>Расширяет: Delete Directory Draft (use case 13) — условно, при наличии черновика в реестре (расширение 3a данного UC).</w:t>
      </w:r>
    </w:p>
    <w:p>
      <w:pPr>
        <w:pStyle w:val="Heading2"/>
      </w:pPr>
      <w:r>
        <w:t>ДИАГРАММА USE CASE</w:t>
      </w:r>
    </w:p>
    <w:p>
      <w:r>
        <w:drawing>
          <wp:inline xmlns:a="http://schemas.openxmlformats.org/drawingml/2006/main" xmlns:pic="http://schemas.openxmlformats.org/drawingml/2006/picture">
            <wp:extent cx="5461000" cy="17720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иаграмма UC-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1772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Собственная диаграмма сценария: `Диаграмма UC-10.png`. Системная диаграмма — в файле «Диаграмма Use Case системы».</w:t>
      </w:r>
    </w:p>
    <w:p>
      <w:r>
        <w:rPr>
          <w:rFonts w:ascii="Consolas" w:hAnsi="Consolas"/>
          <w:b w:val="0"/>
          <w:sz w:val="18"/>
        </w:rPr>
        <w:t>@startuml</w:t>
      </w:r>
    </w:p>
    <w:p>
      <w:r>
        <w:rPr>
          <w:rFonts w:ascii="Consolas" w:hAnsi="Consolas"/>
          <w:b w:val="0"/>
          <w:sz w:val="18"/>
        </w:rPr>
        <w:t>left to right direction</w:t>
      </w:r>
    </w:p>
    <w:p/>
    <w:p>
      <w:r>
        <w:rPr>
          <w:rFonts w:ascii="Consolas" w:hAnsi="Consolas"/>
          <w:b w:val="0"/>
          <w:sz w:val="18"/>
        </w:rPr>
        <w:t>actor "Бизнес-аналитик" as BA</w:t>
      </w:r>
    </w:p>
    <w:p>
      <w:r>
        <w:rPr>
          <w:rFonts w:ascii="Consolas" w:hAnsi="Consolas"/>
          <w:b w:val="0"/>
          <w:sz w:val="18"/>
        </w:rPr>
        <w:t>actor "Руководитель" as RM</w:t>
      </w:r>
    </w:p>
    <w:p/>
    <w:p>
      <w:r>
        <w:rPr>
          <w:rFonts w:ascii="Consolas" w:hAnsi="Consolas"/>
          <w:b w:val="0"/>
          <w:sz w:val="18"/>
        </w:rPr>
        <w:t>rectangle "Конструктор справочников НСИ" {</w:t>
      </w:r>
    </w:p>
    <w:p>
      <w:r>
        <w:rPr>
          <w:rFonts w:ascii="Consolas" w:hAnsi="Consolas"/>
          <w:b w:val="0"/>
          <w:sz w:val="18"/>
        </w:rPr>
        <w:t xml:space="preserve">  usecase "Browse Directory Registry" as UC10</w:t>
      </w:r>
    </w:p>
    <w:p>
      <w:r>
        <w:rPr>
          <w:rFonts w:ascii="Consolas" w:hAnsi="Consolas"/>
          <w:b w:val="0"/>
          <w:sz w:val="18"/>
        </w:rPr>
        <w:t xml:space="preserve">  usecase "Create Directory" as UC1</w:t>
      </w:r>
    </w:p>
    <w:p>
      <w:r>
        <w:rPr>
          <w:rFonts w:ascii="Consolas" w:hAnsi="Consolas"/>
          <w:b w:val="0"/>
          <w:sz w:val="18"/>
        </w:rPr>
        <w:t xml:space="preserve">  usecase "Delete Directory Draft" as UC13</w:t>
      </w:r>
    </w:p>
    <w:p>
      <w:r>
        <w:rPr>
          <w:rFonts w:ascii="Consolas" w:hAnsi="Consolas"/>
          <w:b w:val="0"/>
          <w:sz w:val="18"/>
        </w:rPr>
        <w:t>}</w:t>
      </w:r>
    </w:p>
    <w:p/>
    <w:p>
      <w:r>
        <w:rPr>
          <w:rFonts w:ascii="Consolas" w:hAnsi="Consolas"/>
          <w:b w:val="0"/>
          <w:sz w:val="18"/>
        </w:rPr>
        <w:t>BA --&gt; UC10</w:t>
      </w:r>
    </w:p>
    <w:p>
      <w:r>
        <w:rPr>
          <w:rFonts w:ascii="Consolas" w:hAnsi="Consolas"/>
          <w:b w:val="0"/>
          <w:sz w:val="18"/>
        </w:rPr>
        <w:t>RM --&gt; UC10</w:t>
      </w:r>
    </w:p>
    <w:p/>
    <w:p>
      <w:r>
        <w:rPr>
          <w:rFonts w:ascii="Consolas" w:hAnsi="Consolas"/>
          <w:b w:val="0"/>
          <w:sz w:val="18"/>
        </w:rPr>
        <w:t>UC10 ..&gt; UC1 : &lt;&lt;extend&gt;&gt;</w:t>
      </w:r>
    </w:p>
    <w:p>
      <w:r>
        <w:rPr>
          <w:rFonts w:ascii="Consolas" w:hAnsi="Consolas"/>
          <w:b w:val="0"/>
          <w:sz w:val="18"/>
        </w:rPr>
        <w:t>UC10 ..&gt; UC13 : &lt;&lt;extend&gt;&gt;</w:t>
      </w:r>
    </w:p>
    <w:p/>
    <w:p>
      <w:r>
        <w:rPr>
          <w:rFonts w:ascii="Consolas" w:hAnsi="Consolas"/>
          <w:b w:val="0"/>
          <w:sz w:val="18"/>
        </w:rPr>
        <w:t>note right of UC10 : 2a — сбой загрузки\n3a — обновление после удаления\n5a — недоступен</w:t>
      </w:r>
    </w:p>
    <w:p>
      <w:r>
        <w:rPr>
          <w:rFonts w:ascii="Consolas" w:hAnsi="Consolas"/>
          <w:b w:val="0"/>
          <w:sz w:val="18"/>
        </w:rPr>
        <w:t>@enduml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