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12 | View Directory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View Directory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просматривает записи справочника и ожидает увидеть список записей (в режиме редактирования или только для просмотра, в зависимости от статуса ревизии).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существует. У пользователя доступ к его записям.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Список записей отображён с номерами и значениями полей. Режим (редактирование / только просмотр) соответствует статусу ревизии.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Записи не загружены. Отображена причина («Не удалось открыть записи справочника»,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(первичный); Руководитель (вторичный — просмотр).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«Перейти к записям» (или «Записи» в карточке справочника).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«Перейти к записям».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определяет статус ревизии справочника (черновик / опубликованная).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запрашивает записи соответствующей ревизии.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список записей (запись №, значения полей).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устанавливает режим: редактирование для черновика, только просмотр для опубликованной ревизии.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Ревизия редактируемая (черновик):</w:t>
            </w:r>
          </w:p>
          <w:p>
            <w:r>
              <w:rPr>
                <w:b w:val="0"/>
              </w:rPr>
              <w:t>2a1. Система разрешает создание и изменение записей (use case 11).</w:t>
            </w:r>
          </w:p>
          <w:p>
            <w:r>
              <w:rPr>
                <w:b w:val="0"/>
              </w:rPr>
              <w:t>2a2.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Ревизия опубликованная:</w:t>
            </w:r>
          </w:p>
          <w:p>
            <w:r>
              <w:rPr>
                <w:b w:val="0"/>
              </w:rPr>
              <w:t>2b1. Система ограничивает режим только просмотром («Записи опубликованной ревизии доступны только для просмотра»).</w:t>
            </w:r>
          </w:p>
          <w:p>
            <w:r>
              <w:rPr>
                <w:b w:val="0"/>
              </w:rPr>
              <w:t>2b2.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Записи не удалось открыть:</w:t>
            </w:r>
          </w:p>
          <w:p>
            <w:r>
              <w:rPr>
                <w:b w:val="0"/>
              </w:rPr>
              <w:t>3a1. Система отображает «Не удалось открыть записи справочника».</w:t>
            </w:r>
          </w:p>
          <w:p>
            <w:r>
              <w:rPr>
                <w:b w:val="0"/>
              </w:rPr>
              <w:t>3a2. Завершить сценарий.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Просмотр записей может быть:</w:t>
            </w:r>
          </w:p>
          <w:p>
            <w:r>
              <w:rPr>
                <w:b w:val="0"/>
              </w:rPr>
              <w:t>· таблицей по всем полям схемы</w:t>
            </w:r>
          </w:p>
          <w:p>
            <w:r>
              <w:rPr>
                <w:b w:val="0"/>
              </w:rPr>
              <w:t>· карточкой одной записи (пономерному)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Create Directory Record (use case 11) — условно, при редактируемой ревизии (расширение 2a данного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433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3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UC-12.png`.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>
      <w:r>
        <w:rPr>
          <w:rFonts w:ascii="Consolas" w:hAnsi="Consolas"/>
          <w:b w:val="0"/>
          <w:sz w:val="18"/>
        </w:rPr>
        <w:t>actor "Руководитель" as RM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"View Directory Records" as UC12</w:t>
      </w:r>
    </w:p>
    <w:p>
      <w:r>
        <w:rPr>
          <w:rFonts w:ascii="Consolas" w:hAnsi="Consolas"/>
          <w:b w:val="0"/>
          <w:sz w:val="18"/>
        </w:rPr>
        <w:t xml:space="preserve">  usecase "Create Directory Record" as UC11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UC12</w:t>
      </w:r>
    </w:p>
    <w:p>
      <w:r>
        <w:rPr>
          <w:rFonts w:ascii="Consolas" w:hAnsi="Consolas"/>
          <w:b w:val="0"/>
          <w:sz w:val="18"/>
        </w:rPr>
        <w:t>RM --&gt; UC12</w:t>
      </w:r>
    </w:p>
    <w:p/>
    <w:p>
      <w:r>
        <w:rPr>
          <w:rFonts w:ascii="Consolas" w:hAnsi="Consolas"/>
          <w:b w:val="0"/>
          <w:sz w:val="18"/>
        </w:rPr>
        <w:t>UC11 ..&gt; UC12 : &lt;&lt;extend&gt;&gt;</w:t>
      </w:r>
    </w:p>
    <w:p/>
    <w:p>
      <w:r>
        <w:rPr>
          <w:rFonts w:ascii="Consolas" w:hAnsi="Consolas"/>
          <w:b w:val="0"/>
          <w:sz w:val="18"/>
        </w:rPr>
        <w:t>note right of UC12 : 2a — черновик: создание записей;\\n2b — опубликованная ревизия: read-only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