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 w:after="320"/>
      </w:pPr>
      <w:r>
        <w:rPr>
          <w:rFonts w:ascii="Segoe UI" w:hAnsi="Segoe UI" w:cs="Segoe UI" w:eastAsia="Segoe UI"/>
          <w:b/>
          <w:caps/>
          <w:color w:val="5A6470"/>
          <w:sz w:val="18"/>
          <w:lang w:val="ru-RU"/>
        </w:rPr>
        <w:t>ПРАКТИЧЕСКОЕ РУКОВОДСТВО</w:t>
      </w:r>
    </w:p>
    <w:p>
      <w:pPr>
        <w:spacing w:after="40" w:line="240" w:lineRule="auto"/>
      </w:pPr>
      <w:r>
        <w:rPr>
          <w:rFonts w:ascii="Segoe UI" w:hAnsi="Segoe UI" w:cs="Segoe UI" w:eastAsia="Segoe UI"/>
          <w:b/>
          <w:color w:val="14355E"/>
          <w:sz w:val="68"/>
          <w:lang w:val="ru-RU"/>
        </w:rPr>
        <w:t>DeepSeek Harness</w:t>
      </w:r>
    </w:p>
    <w:p>
      <w:pPr>
        <w:spacing w:after="360" w:line="252" w:lineRule="auto"/>
      </w:pPr>
      <w:r>
        <w:rPr>
          <w:rFonts w:ascii="Segoe UI" w:hAnsi="Segoe UI" w:cs="Segoe UI" w:eastAsia="Segoe UI"/>
          <w:b w:val="0"/>
          <w:color w:val="2E5C8A"/>
          <w:sz w:val="38"/>
          <w:lang w:val="ru-RU"/>
        </w:rPr>
        <w:t>Полное руководство пользователя</w:t>
      </w:r>
    </w:p>
    <w:p>
      <w:pPr>
        <w:pBdr>
          <w:bottom w:val="single" w:sz="20" w:space="1" w:color="1F3864"/>
        </w:pBdr>
        <w:spacing w:before="0" w:after="320" w:line="240" w:lineRule="auto"/>
      </w:pPr>
    </w:p>
    <w:p>
      <w:pPr>
        <w:spacing w:after="560"/>
      </w:pPr>
      <w:r>
        <w:rPr>
          <w:rFonts w:ascii="Segoe UI" w:hAnsi="Segoe UI" w:cs="Segoe UI" w:eastAsia="Segoe UI"/>
          <w:b/>
          <w:i w:val="0"/>
          <w:color w:val="5A6470"/>
          <w:sz w:val="19"/>
          <w:lang w:val="ru-RU"/>
        </w:rPr>
        <w:t>Версия:</w:t>
      </w:r>
      <w:r>
        <w:rPr>
          <w:rFonts w:ascii="Segoe UI" w:hAnsi="Segoe UI" w:cs="Segoe UI" w:eastAsia="Segoe UI"/>
          <w:b w:val="0"/>
          <w:i w:val="0"/>
          <w:color w:val="5A6470"/>
          <w:sz w:val="19"/>
          <w:lang w:val="ru-RU"/>
        </w:rPr>
        <w:t xml:space="preserve"> 0.2.1-rc.3 · </w:t>
      </w:r>
      <w:r>
        <w:rPr>
          <w:rFonts w:ascii="Segoe UI" w:hAnsi="Segoe UI" w:cs="Segoe UI" w:eastAsia="Segoe UI"/>
          <w:b/>
          <w:i w:val="0"/>
          <w:color w:val="5A6470"/>
          <w:sz w:val="19"/>
          <w:lang w:val="ru-RU"/>
        </w:rPr>
        <w:t>Платформа:</w:t>
      </w:r>
      <w:r>
        <w:rPr>
          <w:rFonts w:ascii="Segoe UI" w:hAnsi="Segoe UI" w:cs="Segoe UI" w:eastAsia="Segoe UI"/>
          <w:b w:val="0"/>
          <w:i w:val="0"/>
          <w:color w:val="5A6470"/>
          <w:sz w:val="19"/>
          <w:lang w:val="ru-RU"/>
        </w:rPr>
        <w:t xml:space="preserve"> Windows · </w:t>
      </w:r>
      <w:r>
        <w:rPr>
          <w:rFonts w:ascii="Segoe UI" w:hAnsi="Segoe UI" w:cs="Segoe UI" w:eastAsia="Segoe UI"/>
          <w:b/>
          <w:i w:val="0"/>
          <w:color w:val="5A6470"/>
          <w:sz w:val="19"/>
          <w:lang w:val="ru-RU"/>
        </w:rPr>
        <w:t>Интерфейс:</w:t>
      </w:r>
      <w:r>
        <w:rPr>
          <w:rFonts w:ascii="Segoe UI" w:hAnsi="Segoe UI" w:cs="Segoe UI" w:eastAsia="Segoe UI"/>
          <w:b w:val="0"/>
          <w:i w:val="0"/>
          <w:color w:val="5A6470"/>
          <w:sz w:val="19"/>
          <w:lang w:val="ru-RU"/>
        </w:rPr>
        <w:t xml:space="preserve"> английский (русского перевода в этой сборке нет)</w:t>
      </w:r>
    </w:p>
    <w:p>
      <w:pPr>
        <w:pBdr>
          <w:left w:val="single" w:sz="24" w:space="10" w:color="1F3864"/>
        </w:pBdr>
        <w:shd w:val="clear" w:color="auto" w:fill="F2F5FA"/>
        <w:spacing w:before="120" w:after="120" w:line="324" w:lineRule="auto"/>
        <w:ind w:left="198" w:right="198"/>
      </w:pPr>
      <w:r>
        <w:rPr>
          <w:rFonts w:ascii="Segoe UI" w:hAnsi="Segoe UI" w:cs="Segoe UI" w:eastAsia="Segoe UI"/>
          <w:i/>
          <w:color w:val="333A44"/>
          <w:sz w:val="21"/>
          <w:lang w:val="ru-RU"/>
        </w:rPr>
        <w:t>Это практическое руководство: от первого запуска до тонкой настройки, плагинов, CLI и решения проблем. Названия кнопок и разделов даны так, как они выглядят в интерфейсе, — в скобках или курсивом.</w:t>
      </w:r>
    </w:p>
    <w:p>
      <w:pPr>
        <w:spacing w:before="3800" w:after="60"/>
      </w:pPr>
      <w:r>
        <w:rPr>
          <w:rFonts w:ascii="Segoe UI" w:hAnsi="Segoe UI" w:cs="Segoe UI" w:eastAsia="Segoe UI"/>
          <w:color w:val="5A6470"/>
          <w:sz w:val="18"/>
          <w:lang w:val="ru-RU"/>
        </w:rPr>
        <w:t>Версия для печати  ·  включает приложения для лектора</w:t>
      </w:r>
    </w:p>
    <w:p>
      <w:r>
        <w:rPr>
          <w:rFonts w:ascii="Segoe UI" w:hAnsi="Segoe UI" w:cs="Segoe UI" w:eastAsia="Segoe UI"/>
          <w:b/>
          <w:color w:val="5A6470"/>
          <w:sz w:val="18"/>
          <w:lang w:val="ru-RU"/>
        </w:rPr>
        <w:t>2026</w:t>
      </w:r>
    </w:p>
    <w:p>
      <w:r>
        <w:br w:type="page"/>
      </w:r>
    </w:p>
    <w:p>
      <w:pPr>
        <w:spacing w:before="0" w:after="280"/>
      </w:pPr>
      <w:r>
        <w:rPr>
          <w:rFonts w:ascii="Segoe UI" w:hAnsi="Segoe UI" w:cs="Segoe UI" w:eastAsia="Segoe UI"/>
          <w:b/>
          <w:color w:val="14355E"/>
          <w:sz w:val="40"/>
          <w:lang w:val="ru-RU"/>
        </w:rPr>
        <w:t>Оглавление</w:t>
      </w:r>
    </w:p>
    <w:p>
      <w:pPr>
        <w:pBdr>
          <w:bottom w:val="single" w:sz="8" w:space="1" w:color="1F3864"/>
        </w:pBdr>
        <w:spacing w:before="0" w:after="280" w:line="240" w:lineRule="auto"/>
      </w:pPr>
    </w:p>
    <w:p>
      <w:pPr>
        <w:tabs>
          <w:tab w:pos="482" w:val="left"/>
        </w:tabs>
        <w:spacing w:after="100" w:line="264" w:lineRule="auto"/>
        <w:ind w:left="482" w:hanging="482"/>
      </w:pPr>
      <w:r>
        <w:rPr>
          <w:rFonts w:ascii="Segoe UI" w:hAnsi="Segoe UI" w:cs="Segoe UI" w:eastAsia="Segoe UI"/>
          <w:b/>
          <w:color w:val="2E5C8A"/>
          <w:sz w:val="21"/>
          <w:lang w:val="ru-RU"/>
        </w:rPr>
        <w:t>1.</w:t>
      </w:r>
      <w:r>
        <w:rPr>
          <w:rFonts w:ascii="Segoe UI" w:hAnsi="Segoe UI" w:cs="Segoe UI" w:eastAsia="Segoe UI"/>
          <w:sz w:val="21"/>
          <w:lang w:val="ru-RU"/>
        </w:rPr>
        <w:tab/>
      </w:r>
      <w:r>
        <w:rPr>
          <w:rFonts w:ascii="Segoe UI" w:hAnsi="Segoe UI" w:cs="Segoe UI" w:eastAsia="Segoe UI"/>
          <w:color w:val="1A1A1A"/>
          <w:sz w:val="21"/>
          <w:lang w:val="ru-RU"/>
        </w:rPr>
        <w:t>Что такое DSH</w:t>
      </w:r>
    </w:p>
    <w:p>
      <w:pPr>
        <w:tabs>
          <w:tab w:pos="482" w:val="left"/>
        </w:tabs>
        <w:spacing w:after="100" w:line="264" w:lineRule="auto"/>
        <w:ind w:left="482" w:hanging="482"/>
      </w:pPr>
      <w:r>
        <w:rPr>
          <w:rFonts w:ascii="Segoe UI" w:hAnsi="Segoe UI" w:cs="Segoe UI" w:eastAsia="Segoe UI"/>
          <w:b/>
          <w:color w:val="2E5C8A"/>
          <w:sz w:val="21"/>
          <w:lang w:val="ru-RU"/>
        </w:rPr>
        <w:t>2.</w:t>
      </w:r>
      <w:r>
        <w:rPr>
          <w:rFonts w:ascii="Segoe UI" w:hAnsi="Segoe UI" w:cs="Segoe UI" w:eastAsia="Segoe UI"/>
          <w:sz w:val="21"/>
          <w:lang w:val="ru-RU"/>
        </w:rPr>
        <w:tab/>
      </w:r>
      <w:r>
        <w:rPr>
          <w:rFonts w:ascii="Segoe UI" w:hAnsi="Segoe UI" w:cs="Segoe UI" w:eastAsia="Segoe UI"/>
          <w:color w:val="1A1A1A"/>
          <w:sz w:val="21"/>
          <w:lang w:val="ru-RU"/>
        </w:rPr>
        <w:t>Первый запуск</w:t>
      </w:r>
    </w:p>
    <w:p>
      <w:pPr>
        <w:tabs>
          <w:tab w:pos="482" w:val="left"/>
        </w:tabs>
        <w:spacing w:after="100" w:line="264" w:lineRule="auto"/>
        <w:ind w:left="482" w:hanging="482"/>
      </w:pPr>
      <w:r>
        <w:rPr>
          <w:rFonts w:ascii="Segoe UI" w:hAnsi="Segoe UI" w:cs="Segoe UI" w:eastAsia="Segoe UI"/>
          <w:b/>
          <w:color w:val="2E5C8A"/>
          <w:sz w:val="21"/>
          <w:lang w:val="ru-RU"/>
        </w:rPr>
        <w:t>3.</w:t>
      </w:r>
      <w:r>
        <w:rPr>
          <w:rFonts w:ascii="Segoe UI" w:hAnsi="Segoe UI" w:cs="Segoe UI" w:eastAsia="Segoe UI"/>
          <w:sz w:val="21"/>
          <w:lang w:val="ru-RU"/>
        </w:rPr>
        <w:tab/>
      </w:r>
      <w:r>
        <w:rPr>
          <w:rFonts w:ascii="Segoe UI" w:hAnsi="Segoe UI" w:cs="Segoe UI" w:eastAsia="Segoe UI"/>
          <w:color w:val="1A1A1A"/>
          <w:sz w:val="21"/>
          <w:lang w:val="ru-RU"/>
        </w:rPr>
        <w:t>Интерфейс</w:t>
      </w:r>
    </w:p>
    <w:p>
      <w:pPr>
        <w:tabs>
          <w:tab w:pos="482" w:val="left"/>
        </w:tabs>
        <w:spacing w:after="100" w:line="264" w:lineRule="auto"/>
        <w:ind w:left="482" w:hanging="482"/>
      </w:pPr>
      <w:r>
        <w:rPr>
          <w:rFonts w:ascii="Segoe UI" w:hAnsi="Segoe UI" w:cs="Segoe UI" w:eastAsia="Segoe UI"/>
          <w:b/>
          <w:color w:val="2E5C8A"/>
          <w:sz w:val="21"/>
          <w:lang w:val="ru-RU"/>
        </w:rPr>
        <w:t>4.</w:t>
      </w:r>
      <w:r>
        <w:rPr>
          <w:rFonts w:ascii="Segoe UI" w:hAnsi="Segoe UI" w:cs="Segoe UI" w:eastAsia="Segoe UI"/>
          <w:sz w:val="21"/>
          <w:lang w:val="ru-RU"/>
        </w:rPr>
        <w:tab/>
      </w:r>
      <w:r>
        <w:rPr>
          <w:rFonts w:ascii="Segoe UI" w:hAnsi="Segoe UI" w:cs="Segoe UI" w:eastAsia="Segoe UI"/>
          <w:color w:val="1A1A1A"/>
          <w:sz w:val="21"/>
          <w:lang w:val="ru-RU"/>
        </w:rPr>
        <w:t>Рабочий цикл: как ставить задачи</w:t>
      </w:r>
    </w:p>
    <w:p>
      <w:pPr>
        <w:tabs>
          <w:tab w:pos="482" w:val="left"/>
        </w:tabs>
        <w:spacing w:after="100" w:line="264" w:lineRule="auto"/>
        <w:ind w:left="482" w:hanging="482"/>
      </w:pPr>
      <w:r>
        <w:rPr>
          <w:rFonts w:ascii="Segoe UI" w:hAnsi="Segoe UI" w:cs="Segoe UI" w:eastAsia="Segoe UI"/>
          <w:b/>
          <w:color w:val="2E5C8A"/>
          <w:sz w:val="21"/>
          <w:lang w:val="ru-RU"/>
        </w:rPr>
        <w:t>5.</w:t>
      </w:r>
      <w:r>
        <w:rPr>
          <w:rFonts w:ascii="Segoe UI" w:hAnsi="Segoe UI" w:cs="Segoe UI" w:eastAsia="Segoe UI"/>
          <w:sz w:val="21"/>
          <w:lang w:val="ru-RU"/>
        </w:rPr>
        <w:tab/>
      </w:r>
      <w:r>
        <w:rPr>
          <w:rFonts w:ascii="Segoe UI" w:hAnsi="Segoe UI" w:cs="Segoe UI" w:eastAsia="Segoe UI"/>
          <w:color w:val="1A1A1A"/>
          <w:sz w:val="21"/>
          <w:lang w:val="ru-RU"/>
        </w:rPr>
        <w:t>Разрешения и безопасность</w:t>
      </w:r>
    </w:p>
    <w:p>
      <w:pPr>
        <w:tabs>
          <w:tab w:pos="482" w:val="left"/>
        </w:tabs>
        <w:spacing w:after="100" w:line="264" w:lineRule="auto"/>
        <w:ind w:left="482" w:hanging="482"/>
      </w:pPr>
      <w:r>
        <w:rPr>
          <w:rFonts w:ascii="Segoe UI" w:hAnsi="Segoe UI" w:cs="Segoe UI" w:eastAsia="Segoe UI"/>
          <w:b/>
          <w:color w:val="2E5C8A"/>
          <w:sz w:val="21"/>
          <w:lang w:val="ru-RU"/>
        </w:rPr>
        <w:t>6.</w:t>
      </w:r>
      <w:r>
        <w:rPr>
          <w:rFonts w:ascii="Segoe UI" w:hAnsi="Segoe UI" w:cs="Segoe UI" w:eastAsia="Segoe UI"/>
          <w:sz w:val="21"/>
          <w:lang w:val="ru-RU"/>
        </w:rPr>
        <w:tab/>
      </w:r>
      <w:r>
        <w:rPr>
          <w:rFonts w:ascii="Segoe UI" w:hAnsi="Segoe UI" w:cs="Segoe UI" w:eastAsia="Segoe UI"/>
          <w:color w:val="1A1A1A"/>
          <w:sz w:val="21"/>
          <w:lang w:val="ru-RU"/>
        </w:rPr>
        <w:t>Инструменты агента</w:t>
      </w:r>
    </w:p>
    <w:p>
      <w:pPr>
        <w:tabs>
          <w:tab w:pos="482" w:val="left"/>
        </w:tabs>
        <w:spacing w:after="100" w:line="264" w:lineRule="auto"/>
        <w:ind w:left="482" w:hanging="482"/>
      </w:pPr>
      <w:r>
        <w:rPr>
          <w:rFonts w:ascii="Segoe UI" w:hAnsi="Segoe UI" w:cs="Segoe UI" w:eastAsia="Segoe UI"/>
          <w:b/>
          <w:color w:val="2E5C8A"/>
          <w:sz w:val="21"/>
          <w:lang w:val="ru-RU"/>
        </w:rPr>
        <w:t>7.</w:t>
      </w:r>
      <w:r>
        <w:rPr>
          <w:rFonts w:ascii="Segoe UI" w:hAnsi="Segoe UI" w:cs="Segoe UI" w:eastAsia="Segoe UI"/>
          <w:sz w:val="21"/>
          <w:lang w:val="ru-RU"/>
        </w:rPr>
        <w:tab/>
      </w:r>
      <w:r>
        <w:rPr>
          <w:rFonts w:ascii="Segoe UI" w:hAnsi="Segoe UI" w:cs="Segoe UI" w:eastAsia="Segoe UI"/>
          <w:color w:val="1A1A1A"/>
          <w:sz w:val="21"/>
          <w:lang w:val="ru-RU"/>
        </w:rPr>
        <w:t>Планирование и контроль</w:t>
      </w:r>
    </w:p>
    <w:p>
      <w:pPr>
        <w:tabs>
          <w:tab w:pos="482" w:val="left"/>
        </w:tabs>
        <w:spacing w:after="100" w:line="264" w:lineRule="auto"/>
        <w:ind w:left="482" w:hanging="482"/>
      </w:pPr>
      <w:r>
        <w:rPr>
          <w:rFonts w:ascii="Segoe UI" w:hAnsi="Segoe UI" w:cs="Segoe UI" w:eastAsia="Segoe UI"/>
          <w:b/>
          <w:color w:val="2E5C8A"/>
          <w:sz w:val="21"/>
          <w:lang w:val="ru-RU"/>
        </w:rPr>
        <w:t>8.</w:t>
      </w:r>
      <w:r>
        <w:rPr>
          <w:rFonts w:ascii="Segoe UI" w:hAnsi="Segoe UI" w:cs="Segoe UI" w:eastAsia="Segoe UI"/>
          <w:sz w:val="21"/>
          <w:lang w:val="ru-RU"/>
        </w:rPr>
        <w:tab/>
      </w:r>
      <w:r>
        <w:rPr>
          <w:rFonts w:ascii="Segoe UI" w:hAnsi="Segoe UI" w:cs="Segoe UI" w:eastAsia="Segoe UI"/>
          <w:color w:val="1A1A1A"/>
          <w:sz w:val="21"/>
          <w:lang w:val="ru-RU"/>
        </w:rPr>
        <w:t>Долгие и параллельные задачи</w:t>
      </w:r>
    </w:p>
    <w:p>
      <w:pPr>
        <w:tabs>
          <w:tab w:pos="482" w:val="left"/>
        </w:tabs>
        <w:spacing w:after="100" w:line="264" w:lineRule="auto"/>
        <w:ind w:left="482" w:hanging="482"/>
      </w:pPr>
      <w:r>
        <w:rPr>
          <w:rFonts w:ascii="Segoe UI" w:hAnsi="Segoe UI" w:cs="Segoe UI" w:eastAsia="Segoe UI"/>
          <w:b/>
          <w:color w:val="2E5C8A"/>
          <w:sz w:val="21"/>
          <w:lang w:val="ru-RU"/>
        </w:rPr>
        <w:t>9.</w:t>
      </w:r>
      <w:r>
        <w:rPr>
          <w:rFonts w:ascii="Segoe UI" w:hAnsi="Segoe UI" w:cs="Segoe UI" w:eastAsia="Segoe UI"/>
          <w:sz w:val="21"/>
          <w:lang w:val="ru-RU"/>
        </w:rPr>
        <w:tab/>
      </w:r>
      <w:r>
        <w:rPr>
          <w:rFonts w:ascii="Segoe UI" w:hAnsi="Segoe UI" w:cs="Segoe UI" w:eastAsia="Segoe UI"/>
          <w:color w:val="1A1A1A"/>
          <w:sz w:val="21"/>
          <w:lang w:val="ru-RU"/>
        </w:rPr>
        <w:t>Скиллы</w:t>
      </w:r>
    </w:p>
    <w:p>
      <w:pPr>
        <w:tabs>
          <w:tab w:pos="482" w:val="left"/>
        </w:tabs>
        <w:spacing w:after="100" w:line="264" w:lineRule="auto"/>
        <w:ind w:left="482" w:hanging="482"/>
      </w:pPr>
      <w:r>
        <w:rPr>
          <w:rFonts w:ascii="Segoe UI" w:hAnsi="Segoe UI" w:cs="Segoe UI" w:eastAsia="Segoe UI"/>
          <w:b/>
          <w:color w:val="2E5C8A"/>
          <w:sz w:val="21"/>
          <w:lang w:val="ru-RU"/>
        </w:rPr>
        <w:t>10.</w:t>
      </w:r>
      <w:r>
        <w:rPr>
          <w:rFonts w:ascii="Segoe UI" w:hAnsi="Segoe UI" w:cs="Segoe UI" w:eastAsia="Segoe UI"/>
          <w:sz w:val="21"/>
          <w:lang w:val="ru-RU"/>
        </w:rPr>
        <w:tab/>
      </w:r>
      <w:r>
        <w:rPr>
          <w:rFonts w:ascii="Segoe UI" w:hAnsi="Segoe UI" w:cs="Segoe UI" w:eastAsia="Segoe UI"/>
          <w:color w:val="1A1A1A"/>
          <w:sz w:val="21"/>
          <w:lang w:val="ru-RU"/>
        </w:rPr>
        <w:t>Настройки</w:t>
      </w:r>
    </w:p>
    <w:p>
      <w:pPr>
        <w:tabs>
          <w:tab w:pos="482" w:val="left"/>
        </w:tabs>
        <w:spacing w:after="100" w:line="264" w:lineRule="auto"/>
        <w:ind w:left="482" w:hanging="482"/>
      </w:pPr>
      <w:r>
        <w:rPr>
          <w:rFonts w:ascii="Segoe UI" w:hAnsi="Segoe UI" w:cs="Segoe UI" w:eastAsia="Segoe UI"/>
          <w:b/>
          <w:color w:val="2E5C8A"/>
          <w:sz w:val="21"/>
          <w:lang w:val="ru-RU"/>
        </w:rPr>
        <w:t>11.</w:t>
      </w:r>
      <w:r>
        <w:rPr>
          <w:rFonts w:ascii="Segoe UI" w:hAnsi="Segoe UI" w:cs="Segoe UI" w:eastAsia="Segoe UI"/>
          <w:sz w:val="21"/>
          <w:lang w:val="ru-RU"/>
        </w:rPr>
        <w:tab/>
      </w:r>
      <w:r>
        <w:rPr>
          <w:rFonts w:ascii="Segoe UI" w:hAnsi="Segoe UI" w:cs="Segoe UI" w:eastAsia="Segoe UI"/>
          <w:color w:val="1A1A1A"/>
          <w:sz w:val="21"/>
          <w:lang w:val="ru-RU"/>
        </w:rPr>
        <w:t>Плагины, MCP и пресеты</w:t>
      </w:r>
    </w:p>
    <w:p>
      <w:pPr>
        <w:tabs>
          <w:tab w:pos="482" w:val="left"/>
        </w:tabs>
        <w:spacing w:after="100" w:line="264" w:lineRule="auto"/>
        <w:ind w:left="482" w:hanging="482"/>
      </w:pPr>
      <w:r>
        <w:rPr>
          <w:rFonts w:ascii="Segoe UI" w:hAnsi="Segoe UI" w:cs="Segoe UI" w:eastAsia="Segoe UI"/>
          <w:b/>
          <w:color w:val="2E5C8A"/>
          <w:sz w:val="21"/>
          <w:lang w:val="ru-RU"/>
        </w:rPr>
        <w:t>12.</w:t>
      </w:r>
      <w:r>
        <w:rPr>
          <w:rFonts w:ascii="Segoe UI" w:hAnsi="Segoe UI" w:cs="Segoe UI" w:eastAsia="Segoe UI"/>
          <w:sz w:val="21"/>
          <w:lang w:val="ru-RU"/>
        </w:rPr>
        <w:tab/>
      </w:r>
      <w:r>
        <w:rPr>
          <w:rFonts w:ascii="Segoe UI" w:hAnsi="Segoe UI" w:cs="Segoe UI" w:eastAsia="Segoe UI"/>
          <w:color w:val="1A1A1A"/>
          <w:sz w:val="21"/>
          <w:lang w:val="ru-RU"/>
        </w:rPr>
        <w:t>Сессии и данные на диске</w:t>
      </w:r>
    </w:p>
    <w:p>
      <w:pPr>
        <w:tabs>
          <w:tab w:pos="482" w:val="left"/>
        </w:tabs>
        <w:spacing w:after="100" w:line="264" w:lineRule="auto"/>
        <w:ind w:left="482" w:hanging="482"/>
      </w:pPr>
      <w:r>
        <w:rPr>
          <w:rFonts w:ascii="Segoe UI" w:hAnsi="Segoe UI" w:cs="Segoe UI" w:eastAsia="Segoe UI"/>
          <w:b/>
          <w:color w:val="2E5C8A"/>
          <w:sz w:val="21"/>
          <w:lang w:val="ru-RU"/>
        </w:rPr>
        <w:t>13.</w:t>
      </w:r>
      <w:r>
        <w:rPr>
          <w:rFonts w:ascii="Segoe UI" w:hAnsi="Segoe UI" w:cs="Segoe UI" w:eastAsia="Segoe UI"/>
          <w:sz w:val="21"/>
          <w:lang w:val="ru-RU"/>
        </w:rPr>
        <w:tab/>
      </w:r>
      <w:r>
        <w:rPr>
          <w:rFonts w:ascii="Segoe UI" w:hAnsi="Segoe UI" w:cs="Segoe UI" w:eastAsia="Segoe UI"/>
          <w:color w:val="1A1A1A"/>
          <w:sz w:val="21"/>
          <w:lang w:val="ru-RU"/>
        </w:rPr>
        <w:t>CLI</w:t>
      </w:r>
    </w:p>
    <w:p>
      <w:pPr>
        <w:tabs>
          <w:tab w:pos="482" w:val="left"/>
        </w:tabs>
        <w:spacing w:after="100" w:line="264" w:lineRule="auto"/>
        <w:ind w:left="482" w:hanging="482"/>
      </w:pPr>
      <w:r>
        <w:rPr>
          <w:rFonts w:ascii="Segoe UI" w:hAnsi="Segoe UI" w:cs="Segoe UI" w:eastAsia="Segoe UI"/>
          <w:b/>
          <w:color w:val="2E5C8A"/>
          <w:sz w:val="21"/>
          <w:lang w:val="ru-RU"/>
        </w:rPr>
        <w:t>14.</w:t>
      </w:r>
      <w:r>
        <w:rPr>
          <w:rFonts w:ascii="Segoe UI" w:hAnsi="Segoe UI" w:cs="Segoe UI" w:eastAsia="Segoe UI"/>
          <w:sz w:val="21"/>
          <w:lang w:val="ru-RU"/>
        </w:rPr>
        <w:tab/>
      </w:r>
      <w:r>
        <w:rPr>
          <w:rFonts w:ascii="Segoe UI" w:hAnsi="Segoe UI" w:cs="Segoe UI" w:eastAsia="Segoe UI"/>
          <w:color w:val="1A1A1A"/>
          <w:sz w:val="21"/>
          <w:lang w:val="ru-RU"/>
        </w:rPr>
        <w:t>Рецепты</w:t>
      </w:r>
    </w:p>
    <w:p>
      <w:pPr>
        <w:tabs>
          <w:tab w:pos="482" w:val="left"/>
        </w:tabs>
        <w:spacing w:after="100" w:line="264" w:lineRule="auto"/>
        <w:ind w:left="482" w:hanging="482"/>
      </w:pPr>
      <w:r>
        <w:rPr>
          <w:rFonts w:ascii="Segoe UI" w:hAnsi="Segoe UI" w:cs="Segoe UI" w:eastAsia="Segoe UI"/>
          <w:b/>
          <w:color w:val="2E5C8A"/>
          <w:sz w:val="21"/>
          <w:lang w:val="ru-RU"/>
        </w:rPr>
        <w:t>15.</w:t>
      </w:r>
      <w:r>
        <w:rPr>
          <w:rFonts w:ascii="Segoe UI" w:hAnsi="Segoe UI" w:cs="Segoe UI" w:eastAsia="Segoe UI"/>
          <w:sz w:val="21"/>
          <w:lang w:val="ru-RU"/>
        </w:rPr>
        <w:tab/>
      </w:r>
      <w:r>
        <w:rPr>
          <w:rFonts w:ascii="Segoe UI" w:hAnsi="Segoe UI" w:cs="Segoe UI" w:eastAsia="Segoe UI"/>
          <w:color w:val="1A1A1A"/>
          <w:sz w:val="21"/>
          <w:lang w:val="ru-RU"/>
        </w:rPr>
        <w:t>Диагностика</w:t>
      </w:r>
    </w:p>
    <w:p>
      <w:pPr>
        <w:tabs>
          <w:tab w:pos="482" w:val="left"/>
        </w:tabs>
        <w:spacing w:after="100" w:line="264" w:lineRule="auto"/>
        <w:ind w:left="482" w:hanging="482"/>
      </w:pPr>
      <w:r>
        <w:rPr>
          <w:rFonts w:ascii="Segoe UI" w:hAnsi="Segoe UI" w:cs="Segoe UI" w:eastAsia="Segoe UI"/>
          <w:b/>
          <w:color w:val="2E5C8A"/>
          <w:sz w:val="21"/>
          <w:lang w:val="ru-RU"/>
        </w:rPr>
        <w:t>16.</w:t>
      </w:r>
      <w:r>
        <w:rPr>
          <w:rFonts w:ascii="Segoe UI" w:hAnsi="Segoe UI" w:cs="Segoe UI" w:eastAsia="Segoe UI"/>
          <w:sz w:val="21"/>
          <w:lang w:val="ru-RU"/>
        </w:rPr>
        <w:tab/>
      </w:r>
      <w:r>
        <w:rPr>
          <w:rFonts w:ascii="Segoe UI" w:hAnsi="Segoe UI" w:cs="Segoe UI" w:eastAsia="Segoe UI"/>
          <w:color w:val="1A1A1A"/>
          <w:sz w:val="21"/>
          <w:lang w:val="ru-RU"/>
        </w:rPr>
        <w:t>Шпаргалка</w:t>
      </w:r>
    </w:p>
    <w:p>
      <w:pPr>
        <w:spacing w:before="200" w:after="80"/>
      </w:pPr>
      <w:r>
        <w:rPr>
          <w:rFonts w:ascii="Segoe UI" w:hAnsi="Segoe UI" w:cs="Segoe UI" w:eastAsia="Segoe UI"/>
          <w:b/>
          <w:color w:val="5A6470"/>
          <w:sz w:val="18"/>
          <w:lang w:val="ru-RU"/>
        </w:rPr>
        <w:t>Приложения</w:t>
      </w:r>
    </w:p>
    <w:p>
      <w:pPr>
        <w:tabs>
          <w:tab w:pos="482" w:val="left"/>
        </w:tabs>
        <w:spacing w:after="100" w:line="264" w:lineRule="auto"/>
        <w:ind w:left="482" w:hanging="482"/>
      </w:pPr>
      <w:r>
        <w:rPr>
          <w:rFonts w:ascii="Segoe UI" w:hAnsi="Segoe UI" w:cs="Segoe UI" w:eastAsia="Segoe UI"/>
          <w:b/>
          <w:color w:val="2E5C8A"/>
          <w:sz w:val="21"/>
          <w:lang w:val="ru-RU"/>
        </w:rPr>
        <w:t>A.</w:t>
      </w:r>
      <w:r>
        <w:rPr>
          <w:rFonts w:ascii="Segoe UI" w:hAnsi="Segoe UI" w:cs="Segoe UI" w:eastAsia="Segoe UI"/>
          <w:sz w:val="21"/>
          <w:lang w:val="ru-RU"/>
        </w:rPr>
        <w:tab/>
      </w:r>
      <w:r>
        <w:rPr>
          <w:rFonts w:ascii="Segoe UI" w:hAnsi="Segoe UI" w:cs="Segoe UI" w:eastAsia="Segoe UI"/>
          <w:color w:val="1A1A1A"/>
          <w:sz w:val="21"/>
          <w:lang w:val="ru-RU"/>
        </w:rPr>
        <w:t>Что уточнить начинающему у лектора</w:t>
      </w:r>
    </w:p>
    <w:p>
      <w:pPr>
        <w:tabs>
          <w:tab w:pos="482" w:val="left"/>
        </w:tabs>
        <w:spacing w:after="100" w:line="264" w:lineRule="auto"/>
        <w:ind w:left="482" w:hanging="482"/>
      </w:pPr>
      <w:r>
        <w:rPr>
          <w:rFonts w:ascii="Segoe UI" w:hAnsi="Segoe UI" w:cs="Segoe UI" w:eastAsia="Segoe UI"/>
          <w:b/>
          <w:color w:val="2E5C8A"/>
          <w:sz w:val="21"/>
          <w:lang w:val="ru-RU"/>
        </w:rPr>
        <w:t>B.</w:t>
      </w:r>
      <w:r>
        <w:rPr>
          <w:rFonts w:ascii="Segoe UI" w:hAnsi="Segoe UI" w:cs="Segoe UI" w:eastAsia="Segoe UI"/>
          <w:sz w:val="21"/>
          <w:lang w:val="ru-RU"/>
        </w:rPr>
        <w:tab/>
      </w:r>
      <w:r>
        <w:rPr>
          <w:rFonts w:ascii="Segoe UI" w:hAnsi="Segoe UI" w:cs="Segoe UI" w:eastAsia="Segoe UI"/>
          <w:color w:val="1A1A1A"/>
          <w:sz w:val="21"/>
          <w:lang w:val="ru-RU"/>
        </w:rPr>
        <w:t>Вопросы аудитории и готовые ответы</w:t>
      </w:r>
    </w:p>
    <w:p>
      <w:pPr>
        <w:spacing w:before="280" w:after="0"/>
      </w:pPr>
      <w:r>
        <w:rPr>
          <w:rFonts w:ascii="Segoe UI" w:hAnsi="Segoe UI" w:cs="Segoe UI" w:eastAsia="Segoe UI"/>
          <w:i/>
          <w:color w:val="5A6470"/>
          <w:sz w:val="18"/>
          <w:lang w:val="ru-RU"/>
        </w:rPr>
        <w:t>Приложения A и B — в конце документа: чек-лист вопросов для начинающих и готовые ответы для Q&amp;A.</w:t>
      </w:r>
    </w:p>
    <w:p>
      <w:r>
        <w:br w:type="page"/>
      </w:r>
    </w:p>
    <w:p>
      <w:pPr>
        <w:pStyle w:val="Heading2"/>
      </w:pPr>
      <w:r>
        <w:rPr>
          <w:rFonts w:ascii="Segoe UI" w:hAnsi="Segoe UI" w:cs="Segoe UI" w:eastAsia="Segoe UI"/>
          <w:b/>
          <w:i w:val="0"/>
          <w:color w:val="1F4E79"/>
          <w:sz w:val="28"/>
          <w:lang w:val="ru-RU"/>
        </w:rPr>
        <w:t>1. Что такое DSH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DeepSeek Harness — это оболочка («харнесс») вокруг языковой модели, которая превращает её в рабочего агента. Модель сама по себе только отвечает текстом; DSH даёт ей: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инструменты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читать и править файлы, искать по проекту, запускать PowerShell-команды, ходить в интернет, создавать документы;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сессии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сохраняемую историю каждого разговора, которую можно продолжить, ответвить или выгрузить;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песочницу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ограничение того, какие файлы агент вправе менять;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подтверждения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остановка перед чувствительными действиями;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долгие задачи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цели, субагенты, фоновые задания, напоминания по расписанию;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расширения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скиллы, плагины, MCP-серверы, пресеты агента.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Одна и та же «начинка» доступна через разные поверхности:</w:t>
      </w:r>
    </w:p>
    <w:tbl>
      <w:tblPr>
        <w:tblW w:w="9639" w:type="dxa"/>
        <w:jc w:val="center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70" w:type="dxa"/>
          <w:bottom w:w="7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273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Поверхность</w:t>
            </w:r>
          </w:p>
        </w:tc>
        <w:tc>
          <w:tcPr>
            <w:tcW w:type="dxa" w:w="4293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Что это</w:t>
            </w:r>
          </w:p>
        </w:tc>
        <w:tc>
          <w:tcPr>
            <w:tcW w:type="dxa" w:w="3072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Когда использовать</w:t>
            </w:r>
          </w:p>
        </w:tc>
      </w:tr>
      <w:tr>
        <w:trPr>
          <w:cantSplit/>
        </w:trPr>
        <w:tc>
          <w:tcPr>
            <w:tcW w:type="dxa" w:w="2273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Desktop</w:t>
            </w:r>
          </w:p>
        </w:tc>
        <w:tc>
          <w:tcPr>
            <w:tcW w:type="dxa" w:w="4293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Приложение Electron с тем же Web GUI внутри</w:t>
            </w:r>
          </w:p>
        </w:tc>
        <w:tc>
          <w:tcPr>
            <w:tcW w:type="dxa" w:w="3072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Повседневная работа</w:t>
            </w:r>
          </w:p>
        </w:tc>
      </w:tr>
      <w:tr>
        <w:trPr>
          <w:cantSplit/>
        </w:trPr>
        <w:tc>
          <w:tcPr>
            <w:tcW w:type="dxa" w:w="2273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Web</w:t>
            </w:r>
          </w:p>
        </w:tc>
        <w:tc>
          <w:tcPr>
            <w:tcW w:type="dxa" w:w="4293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dsh web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— страница в браузере по localhost</w:t>
            </w:r>
          </w:p>
        </w:tc>
        <w:tc>
          <w:tcPr>
            <w:tcW w:type="dxa" w:w="3072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Работа из браузера, удалённый доступ</w:t>
            </w:r>
          </w:p>
        </w:tc>
      </w:tr>
      <w:tr>
        <w:trPr>
          <w:cantSplit/>
        </w:trPr>
        <w:tc>
          <w:tcPr>
            <w:tcW w:type="dxa" w:w="2273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Headless</w:t>
            </w:r>
          </w:p>
        </w:tc>
        <w:tc>
          <w:tcPr>
            <w:tcW w:type="dxa" w:w="4293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dsh headless "задача"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— один запуск без интерфейса</w:t>
            </w:r>
          </w:p>
        </w:tc>
        <w:tc>
          <w:tcPr>
            <w:tcW w:type="dxa" w:w="3072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Скрипты, CI, автоматизация</w:t>
            </w:r>
          </w:p>
        </w:tc>
      </w:tr>
      <w:tr>
        <w:trPr>
          <w:cantSplit/>
        </w:trPr>
        <w:tc>
          <w:tcPr>
            <w:tcW w:type="dxa" w:w="2273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SDK / ACP</w:t>
            </w:r>
          </w:p>
        </w:tc>
        <w:tc>
          <w:tcPr>
            <w:tcW w:type="dxa" w:w="4293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Программные интерфейсы для своих клиентов</w:t>
            </w:r>
          </w:p>
        </w:tc>
        <w:tc>
          <w:tcPr>
            <w:tcW w:type="dxa" w:w="3072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Интеграции</w:t>
            </w:r>
          </w:p>
        </w:tc>
      </w:tr>
    </w:tbl>
    <w:p>
      <w:pPr>
        <w:spacing w:before="0" w:after="40" w:line="240" w:lineRule="auto"/>
      </w:pPr>
      <w:r>
        <w:rPr>
          <w:rFonts w:ascii="Segoe UI" w:hAnsi="Segoe UI" w:cs="Segoe UI" w:eastAsia="Segoe UI"/>
          <w:sz w:val="8"/>
          <w:lang w:val="ru-RU"/>
        </w:rPr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Все поверхности используют один домашний каталог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%USERPROFILE%\.dsh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, поэтому сессии, настройки и скиллы общие.</w:t>
      </w:r>
    </w:p>
    <w:p>
      <w:pPr>
        <w:pStyle w:val="Heading2"/>
      </w:pPr>
      <w:r>
        <w:rPr>
          <w:rFonts w:ascii="Segoe UI" w:hAnsi="Segoe UI" w:cs="Segoe UI" w:eastAsia="Segoe UI"/>
          <w:b/>
          <w:i w:val="0"/>
          <w:color w:val="1F4E79"/>
          <w:sz w:val="28"/>
          <w:lang w:val="ru-RU"/>
        </w:rPr>
        <w:t>2. Первый запуск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2.1. Открыть приложение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Запустите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DeepSeek Harness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из меню «Пуск». Откроется окно с Web GUI; тот же интерфейс доступен в браузере по адресу вида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http://127.0.0.1:51682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(порт меняется при каждом запуске, URL печатается в консоли и хранится в переменной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DSH_WEB_URL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).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Стартовый URL содержит временный токен доступа; после первого открытия браузер получает cookie и остаётся на обычном адресе. Не публикуйте строку запуска с токеном.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2.2. Войти и выбрать модель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1.  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Откройте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Settings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(шестерёнка внизу боковой панели; горячая клавиша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Mod+,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в Desktop или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Mod+Alt+,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в Web).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2.  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Раздел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Account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→ войдите в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DeepSeek Account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. Это самый простой путь: модели и лимиты подтягиваются автоматически.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3.  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Альтернатива — раздел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Models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: вставить API-ключ DeepSeek или добавить стороннего провайдера (OpenAI-совместимый, Anthropic-совместимый, свой шлюз).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4.  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Закройте настройки. В композере (поле ввода внизу чата) нажмите на название модели и выберите модель и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reasoning effort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(усилие рассуждения). В этой сборке по умолчанию стоит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deepseek-flash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через аккаунт DeepSeek с высоким усилием.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Если моделей нет, композер покажет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Select model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/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No models available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— значит, не настроен ни один провайдер.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2.3. Выбрать рабочую папку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Агент работает в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workspace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— каталоге, который является корнем его файловых прав. По умолчанию это папка вида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Documents\deepseek-harness\default-workspace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Add workspace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в боковой панели → выберите папку проекта.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Каждая сессия привязана к workspace; сессии группируются по папкам.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Режим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Workspace Write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разрешает запись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только внутри этой папки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(и во временный каталог).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Для реального проекта лучше сразу добавить его папку, а не работать в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default-workspace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2.4. Первый запрос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Напишите задачу в композере и нажмите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Enter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. Например:</w:t>
      </w:r>
    </w:p>
    <w:p>
      <w:pPr>
        <w:pBdr>
          <w:left w:val="single" w:sz="18" w:space="8" w:color="8FA8C8"/>
        </w:pBdr>
        <w:shd w:val="clear" w:color="auto" w:fill="F7F9FC"/>
        <w:spacing w:before="120" w:after="180" w:line="288" w:lineRule="auto"/>
        <w:ind w:left="312" w:right="283"/>
      </w:pPr>
      <w:r>
        <w:rPr>
          <w:rFonts w:ascii="Segoe UI" w:hAnsi="Segoe UI" w:cs="Segoe UI" w:eastAsia="Segoe UI"/>
          <w:b w:val="0"/>
          <w:i/>
          <w:color w:val="3A424C"/>
          <w:sz w:val="19"/>
          <w:lang w:val="ru-RU"/>
        </w:rPr>
        <w:t>Посмотри, что лежит в этой папке, и коротко объясни структуру проекта.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Агент начнёт вызывать инструменты: списки файлов, чтение, поиск. В чате появятся карточки вызовов, а внизу — список задач (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Todo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), если работа многошаговая. Остановить выполнение можно кнопкой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Stop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или двумя нажатиями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Esc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.</w:t>
      </w:r>
    </w:p>
    <w:p>
      <w:pPr>
        <w:pStyle w:val="Heading2"/>
      </w:pPr>
      <w:r>
        <w:rPr>
          <w:rFonts w:ascii="Segoe UI" w:hAnsi="Segoe UI" w:cs="Segoe UI" w:eastAsia="Segoe UI"/>
          <w:b/>
          <w:i w:val="0"/>
          <w:color w:val="1F4E79"/>
          <w:sz w:val="28"/>
          <w:lang w:val="ru-RU"/>
        </w:rPr>
        <w:t>3. Интерфейс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3.1. Боковая панель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Слева расположены: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Бренд / New Session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новая сессия в текущем или последнем workspace.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Workspaces и Sessions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дерево папок и разговоров. Панель можно свернуть в узкую полосу (56 px).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Plugins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установленные плагины, настройки официальных модулей, Discover (маркетплейс).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Automation tasks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напоминания и задачи по расписанию.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More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дополнительные панели, если их добавили плагины.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Settings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внизу, всегда на месте.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Список сессий: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группировка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Group by → WorkSpace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(плоские группы) или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Workspace Tree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(вложенные папки);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сортировка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Last updated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или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Manual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(перетаскиванием);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pin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закрепить наверху;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Show more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раскрыть следующие пять;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цветные точки статуса: выполняется,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Waiting for approval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,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Plan awaiting review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,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Waiting for answer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, есть непросмотренный результат;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часы у сессии — есть активные напоминания.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Меню «...» у сессии: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Rename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Fork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Archive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Copy Session ID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Download session log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и др. Архив по умолчанию скрыт; чтобы увидеть, переключите фильтр на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All conversations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3.2. Чат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Сообщения пользователя и ответы агента.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Карточки инструментов: что прочитано, что запущено, что изменено. Их можно раскрывать.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Changed files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в конце хода — список изменённых файлов со счётчиками строк. Клик открывает сравнение (diff) в правой панели.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Delivery cards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файлы, которые агент явно подготовил для вас (через инструмент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present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). Их можно открыть в системе.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Todo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чек-лист текущей работы.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Goal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полоса текущей долгой цели (вторая карточка снизу, после Todo).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Queue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очередь сообщений, отправленных во время работы.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Карточки субагентов и фоновых заданий.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3.3. Композер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Поле ввода — центр управления:</w:t>
      </w:r>
    </w:p>
    <w:tbl>
      <w:tblPr>
        <w:tblW w:w="9639" w:type="dxa"/>
        <w:jc w:val="center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70" w:type="dxa"/>
          <w:bottom w:w="7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037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Элемент</w:t>
            </w:r>
          </w:p>
        </w:tc>
        <w:tc>
          <w:tcPr>
            <w:tcW w:type="dxa" w:w="6601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3037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+</w:t>
            </w:r>
          </w:p>
        </w:tc>
        <w:tc>
          <w:tcPr>
            <w:tcW w:type="dxa" w:w="6601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Меню </w:t>
            </w:r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Add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: File, Goal, Plan, Feedback; и </w:t>
            </w:r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Commands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: Compact, Permission, Model, Export</w:t>
            </w:r>
          </w:p>
        </w:tc>
      </w:tr>
      <w:tr>
        <w:trPr>
          <w:cantSplit/>
        </w:trPr>
        <w:tc>
          <w:tcPr>
            <w:tcW w:type="dxa" w:w="3037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/</w:t>
            </w:r>
          </w:p>
        </w:tc>
        <w:tc>
          <w:tcPr>
            <w:tcW w:type="dxa" w:w="6601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Командная строка и список слэш-команд</w:t>
            </w:r>
          </w:p>
        </w:tc>
      </w:tr>
      <w:tr>
        <w:trPr>
          <w:cantSplit/>
        </w:trPr>
        <w:tc>
          <w:tcPr>
            <w:tcW w:type="dxa" w:w="3037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Модель</w:t>
            </w:r>
          </w:p>
        </w:tc>
        <w:tc>
          <w:tcPr>
            <w:tcW w:type="dxa" w:w="6601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Выбор модели и reasoning effort</w:t>
            </w:r>
          </w:p>
        </w:tc>
      </w:tr>
      <w:tr>
        <w:trPr>
          <w:cantSplit/>
        </w:trPr>
        <w:tc>
          <w:tcPr>
            <w:tcW w:type="dxa" w:w="3037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Permissions</w:t>
            </w:r>
          </w:p>
        </w:tc>
        <w:tc>
          <w:tcPr>
            <w:tcW w:type="dxa" w:w="6601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Текущий режим прав (Read Only / Workspace Write / Full access)</w:t>
            </w:r>
          </w:p>
        </w:tc>
      </w:tr>
      <w:tr>
        <w:trPr>
          <w:cantSplit/>
        </w:trPr>
        <w:tc>
          <w:tcPr>
            <w:tcW w:type="dxa" w:w="3037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+ → File / drag-and-drop</w:t>
            </w:r>
          </w:p>
        </w:tc>
        <w:tc>
          <w:tcPr>
            <w:tcW w:type="dxa" w:w="6601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Изображения и файлы; можно вставлять из буфера</w:t>
            </w:r>
          </w:p>
        </w:tc>
      </w:tr>
      <w:tr>
        <w:trPr>
          <w:cantSplit/>
        </w:trPr>
        <w:tc>
          <w:tcPr>
            <w:tcW w:type="dxa" w:w="3037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Enter</w:t>
            </w:r>
          </w:p>
        </w:tc>
        <w:tc>
          <w:tcPr>
            <w:tcW w:type="dxa" w:w="6601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Отправить (в занятой сессии — Queue или Steer, см. ниже)</w:t>
            </w:r>
          </w:p>
        </w:tc>
      </w:tr>
      <w:tr>
        <w:trPr>
          <w:cantSplit/>
        </w:trPr>
        <w:tc>
          <w:tcPr>
            <w:tcW w:type="dxa" w:w="3037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Shift+Enter</w:t>
            </w:r>
          </w:p>
        </w:tc>
        <w:tc>
          <w:tcPr>
            <w:tcW w:type="dxa" w:w="6601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Перенос строки</w:t>
            </w:r>
          </w:p>
        </w:tc>
      </w:tr>
      <w:tr>
        <w:trPr>
          <w:cantSplit/>
        </w:trPr>
        <w:tc>
          <w:tcPr>
            <w:tcW w:type="dxa" w:w="3037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Stop</w:t>
            </w:r>
          </w:p>
        </w:tc>
        <w:tc>
          <w:tcPr>
            <w:tcW w:type="dxa" w:w="6601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Остановить текущий ход; на пустом поле кнопка отправки превращается в Stop</w:t>
            </w:r>
          </w:p>
        </w:tc>
      </w:tr>
    </w:tbl>
    <w:p>
      <w:pPr>
        <w:spacing w:before="0" w:after="40" w:line="240" w:lineRule="auto"/>
      </w:pPr>
      <w:r>
        <w:rPr>
          <w:rFonts w:ascii="Segoe UI" w:hAnsi="Segoe UI" w:cs="Segoe UI" w:eastAsia="Segoe UI"/>
          <w:sz w:val="8"/>
          <w:lang w:val="ru-RU"/>
        </w:rPr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Пока агент работает, поле не блокируется: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Queue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поставить сообщение в очередь: агент увидит его после текущего хода.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Steer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вмешаться в текущий ход: агент получит сообщение на ближайшем шаге.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Какой режим срабатывает по Enter, задаётся настройкой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busy Enter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;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Cmd/Ctrl+Enter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использует противоположный.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В очереди каждое сообщение можно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Edit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,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Remove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или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Steer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Остановка: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Esc Esc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(два нажатия подряд, интервал по умолчанию 500 мс) или кнопка Stop. Очередь при этом сохраняется.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3.4. Правая панель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Открывается по клику на файл, изменение или доставленный документ. Вкладки: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предпросмотр файла (текст, изображение, PDF, Office);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changes-review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diff изменённых за ход файлов: построчно, side-by-side или unified, с переносом строк;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вкладки, добавленные плагинами.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Кнопки в шапке diff позволяют открыть файл целиком, переключить вид и (в Desktop) открыть его в системном приложении.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3.5. Шапка сессии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Кнопки справа от названия: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Jobs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фоновые задания с живым выводом и двухшаговой кнопкой остановки;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пресет агента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(например,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standard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);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more actions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Rename, Fork, Archive, Download session log, Copy ID, Feedback;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переключатели правой панели.</w:t>
      </w:r>
    </w:p>
    <w:p>
      <w:pPr>
        <w:pStyle w:val="Heading2"/>
      </w:pPr>
      <w:r>
        <w:rPr>
          <w:rFonts w:ascii="Segoe UI" w:hAnsi="Segoe UI" w:cs="Segoe UI" w:eastAsia="Segoe UI"/>
          <w:b/>
          <w:i w:val="0"/>
          <w:color w:val="1F4E79"/>
          <w:sz w:val="28"/>
          <w:lang w:val="ru-RU"/>
        </w:rPr>
        <w:t>4. Рабочий цикл: как ставить задачи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4.1. Формулировка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Хорошая задача для DSH содержит три вещи: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1. 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Результат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что должно получиться («таблица в XLSX», «исправленный тест», «отчёт в MD»).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2. 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Критерий готовности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как проверить, что done («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pnpm test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зелёный», «все ссылки открываются»).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3. 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Ограничения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что нельзя менять, какой стек, какие правила проекта.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Плохо: «сделай красиво». Хорошо: «Приведи README к виду: установка, быстрый старт, troubleshooting. Не меняй код. Проверь, что все команды из README реально существуют в package.json».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4.2. Контекст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Файлы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: наберите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@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и путь — появится ссылка-чип; агент прочитает файл.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Вложения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: изображения (скриншоты ошибок, макеты), PDF, документы, архивы. Перетащите в окно или вставьте.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Папка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: скажите «работай в папке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src/api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» — агент учтёт это в поиске.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Правила проекта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: файл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AGENTS.md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(или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.agents/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) в корне читается автоматически и задаёт постоянные инструкции.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Если чего-то не хватает, агент задаст вопрос карточкой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ask_user_question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— это штатный способ уточнить выбор, а не ошибка.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4.3. Вмешательство по ходу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Агент ушёл не туда →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Stop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, затем уточните.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Почти всё верно, но нужно добавить условие → отправьте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Steer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-сообщение, не останавливая работу.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Несколько независимых поручений → отправляйте их в очередь, агент обработает по порядку.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4.4. Приёмка результата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В конце хода смотрите: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1. 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Ответ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краткое резюме и ссылки на файлы.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2. 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Changed files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действительно ли изменено то, что нужно.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3. 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Diff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нет ли лишних правок, не переписан ли файл целиком.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4. 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Проверки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агент должен показать, что запускал тесты/линтер, а не просто заявить об успехе.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Просите проверяемые утверждения: «покажи вывод тестов», «перечисли, какие файлы изменены», «почему ты считаешь, что это работает».</w:t>
      </w:r>
    </w:p>
    <w:p>
      <w:pPr>
        <w:pStyle w:val="Heading2"/>
      </w:pPr>
      <w:r>
        <w:rPr>
          <w:rFonts w:ascii="Segoe UI" w:hAnsi="Segoe UI" w:cs="Segoe UI" w:eastAsia="Segoe UI"/>
          <w:b/>
          <w:i w:val="0"/>
          <w:color w:val="1F4E79"/>
          <w:sz w:val="28"/>
          <w:lang w:val="ru-RU"/>
        </w:rPr>
        <w:t>5. Разрешения и безопасность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5.1. Три режима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Разрешения в DSH — это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пресет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, который связывает два независимых параметра: режим песочницы (что можно менять) и политику подтверждений (спрашивать ли человека).</w:t>
      </w:r>
    </w:p>
    <w:tbl>
      <w:tblPr>
        <w:tblW w:w="9639" w:type="dxa"/>
        <w:jc w:val="center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70" w:type="dxa"/>
          <w:bottom w:w="7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973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Пресет</w:t>
            </w:r>
          </w:p>
        </w:tc>
        <w:tc>
          <w:tcPr>
            <w:tcW w:type="dxa" w:w="2934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Песочница</w:t>
            </w:r>
          </w:p>
        </w:tc>
        <w:tc>
          <w:tcPr>
            <w:tcW w:type="dxa" w:w="2044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Подтверждения</w:t>
            </w:r>
          </w:p>
        </w:tc>
        <w:tc>
          <w:tcPr>
            <w:tcW w:type="dxa" w:w="2688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Для чего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Read Only</w:t>
            </w:r>
          </w:p>
        </w:tc>
        <w:tc>
          <w:tcPr>
            <w:tcW w:type="dxa" w:w="2934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read-only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— запись запрещена</w:t>
            </w:r>
          </w:p>
        </w:tc>
        <w:tc>
          <w:tcPr>
            <w:tcW w:type="dxa" w:w="2044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ask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— спрашивать</w:t>
            </w:r>
          </w:p>
        </w:tc>
        <w:tc>
          <w:tcPr>
            <w:tcW w:type="dxa" w:w="2688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Анализ, ревью, чужой код, «только посмотри»</w:t>
            </w:r>
          </w:p>
        </w:tc>
      </w:tr>
      <w:tr>
        <w:trPr>
          <w:cantSplit/>
        </w:trPr>
        <w:tc>
          <w:tcPr>
            <w:tcW w:type="dxa" w:w="1973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Workspace Write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(по умолчанию)</w:t>
            </w:r>
          </w:p>
        </w:tc>
        <w:tc>
          <w:tcPr>
            <w:tcW w:type="dxa" w:w="293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workspace-write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— запись только в workspace и temp</w:t>
            </w:r>
          </w:p>
        </w:tc>
        <w:tc>
          <w:tcPr>
            <w:tcW w:type="dxa" w:w="204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ask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— спрашивать</w:t>
            </w:r>
          </w:p>
        </w:tc>
        <w:tc>
          <w:tcPr>
            <w:tcW w:type="dxa" w:w="2688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Обычная работа над проектом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Full access</w:t>
            </w:r>
          </w:p>
        </w:tc>
        <w:tc>
          <w:tcPr>
            <w:tcW w:type="dxa" w:w="2934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danger-full-access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— без ограничений</w:t>
            </w:r>
          </w:p>
        </w:tc>
        <w:tc>
          <w:tcPr>
            <w:tcW w:type="dxa" w:w="2044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never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— не спрашивать</w:t>
            </w:r>
          </w:p>
        </w:tc>
        <w:tc>
          <w:tcPr>
            <w:tcW w:type="dxa" w:w="2688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Только доверенная машина/контейнер</w:t>
            </w:r>
          </w:p>
        </w:tc>
      </w:tr>
    </w:tbl>
    <w:p>
      <w:pPr>
        <w:spacing w:before="0" w:after="40" w:line="240" w:lineRule="auto"/>
      </w:pPr>
      <w:r>
        <w:rPr>
          <w:rFonts w:ascii="Segoe UI" w:hAnsi="Segoe UI" w:cs="Segoe UI" w:eastAsia="Segoe UI"/>
          <w:sz w:val="8"/>
          <w:lang w:val="ru-RU"/>
        </w:rPr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Переключение: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текущая сессия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элемент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Permissions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в композере или команда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/permission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по умолчанию для новых сессий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Settings → General → Permission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(на существующие сессии не влияет).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При выборе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Full access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интерфейс требует отдельно подтвердить риск.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Auto review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(если включён экспериментальный модуль) — отдельный режим с бейджем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EXP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, который подключает автоматического ревьюера.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5.2. Что означает workspace-write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Агент может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читать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файлы в доступных местах, но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писать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только внутри корня workspace и во временный каталог.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Попытка записи за пределами даёт маркер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[sandbox: file access denied under workspace-write mode]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Это ограничение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файловых эффектов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, а не полноценная виртуальная машина: процесс живёт в той же ОС. Для недоверенного кода нужен контейнер/VM, а не просто песочница DSH.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5.3. Подтверждения (approvals)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При политике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ask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чувствительное действие останавливается и ждёт вашего решения. В сессии появляется карточка подтверждения, а в списке — статус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Waiting for approval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Подтверждение действует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только на этот запрос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, а не «навсегда».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Отклонение возвращает агенту отказ; он должен предложить другой путь.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Если интерфейс недоступен (headless), действует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never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: запрос отклоняется автоматически, и действие падает безопасно.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Частый случай: агент хочет выполнить команду, которая пишет за пределами workspace. Он может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один раз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повторить тот же вызов с более широким режимом и обоснованием — это вызовет запрос подтверждения. Соглашайтесь, только если понимаете команду.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5.4. Практические правила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1.  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Держите workspace узким: папка проекта, а не весь диск.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2.  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Для «посмотреть и объяснить» ставьте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Read Only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это дешевле, чем откатывать правки.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3. 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Full access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только в одноразовой среде или когда вы полностью доверяете задаче.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4.  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Не вставляйте в чат пароли и токены: они попадут в журнал сессии. Используйте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.env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в workspace или хранилище учётных данных.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5.  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Проверяйте diff перед коммитом. Агент может быть уверен, а правка — неверной.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6.  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Архив/удаление workspace не удаляет файлы на диске — удаляется только группировка.</w:t>
      </w:r>
    </w:p>
    <w:p>
      <w:pPr>
        <w:pStyle w:val="Heading2"/>
      </w:pPr>
      <w:r>
        <w:rPr>
          <w:rFonts w:ascii="Segoe UI" w:hAnsi="Segoe UI" w:cs="Segoe UI" w:eastAsia="Segoe UI"/>
          <w:b/>
          <w:i w:val="0"/>
          <w:color w:val="1F4E79"/>
          <w:sz w:val="28"/>
          <w:lang w:val="ru-RU"/>
        </w:rPr>
        <w:t>6. Инструменты агента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Агент сам выбирает инструменты, но полезно знать, что именно он умеет и как об этом просить.</w:t>
      </w:r>
    </w:p>
    <w:tbl>
      <w:tblPr>
        <w:tblW w:w="9639" w:type="dxa"/>
        <w:jc w:val="center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70" w:type="dxa"/>
          <w:bottom w:w="7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003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Инструмент</w:t>
            </w:r>
          </w:p>
        </w:tc>
        <w:tc>
          <w:tcPr>
            <w:tcW w:type="dxa" w:w="3734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Возможности</w:t>
            </w:r>
          </w:p>
        </w:tc>
        <w:tc>
          <w:tcPr>
            <w:tcW w:type="dxa" w:w="3900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Как просить</w:t>
            </w:r>
          </w:p>
        </w:tc>
      </w:tr>
      <w:tr>
        <w:trPr>
          <w:cantSplit/>
        </w:trPr>
        <w:tc>
          <w:tcPr>
            <w:tcW w:type="dxa" w:w="2003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Чтение файлов</w:t>
            </w:r>
          </w:p>
        </w:tc>
        <w:tc>
          <w:tcPr>
            <w:tcW w:type="dxa" w:w="373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чтение текста, изображений, PDF, Office; диапазоны строк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«прочитай </w:t>
            </w:r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src/app.ts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», «покажи строки 40–80»</w:t>
            </w:r>
          </w:p>
        </w:tc>
      </w:tr>
      <w:tr>
        <w:trPr>
          <w:cantSplit/>
        </w:trPr>
        <w:tc>
          <w:tcPr>
            <w:tcW w:type="dxa" w:w="2003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Запись и правка</w:t>
            </w:r>
          </w:p>
        </w:tc>
        <w:tc>
          <w:tcPr>
            <w:tcW w:type="dxa" w:w="373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создание файлов, точечные замены, замена строк</w:t>
            </w:r>
          </w:p>
        </w:tc>
        <w:tc>
          <w:tcPr>
            <w:tcW w:type="dxa" w:w="3900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«добавь функцию», «исправь опечатку», «перепиши раздел»</w:t>
            </w:r>
          </w:p>
        </w:tc>
      </w:tr>
      <w:tr>
        <w:trPr>
          <w:cantSplit/>
        </w:trPr>
        <w:tc>
          <w:tcPr>
            <w:tcW w:type="dxa" w:w="2003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Поиск</w:t>
            </w:r>
          </w:p>
        </w:tc>
        <w:tc>
          <w:tcPr>
            <w:tcW w:type="dxa" w:w="373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поиск файлов по маске, поиск по содержимому (regex)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«найди все вызовы </w:t>
            </w:r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fetchUser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», «где определяется конфиг»</w:t>
            </w:r>
          </w:p>
        </w:tc>
      </w:tr>
      <w:tr>
        <w:trPr>
          <w:cantSplit/>
        </w:trPr>
        <w:tc>
          <w:tcPr>
            <w:tcW w:type="dxa" w:w="2003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PowerShell</w:t>
            </w:r>
          </w:p>
        </w:tc>
        <w:tc>
          <w:tcPr>
            <w:tcW w:type="dxa" w:w="373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команды, сборка, тесты, git, скрипты; фоновые задания</w:t>
            </w:r>
          </w:p>
        </w:tc>
        <w:tc>
          <w:tcPr>
            <w:tcW w:type="dxa" w:w="3900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«запусти тесты», «собери проект», «покажи </w:t>
            </w:r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git status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»</w:t>
            </w:r>
          </w:p>
        </w:tc>
      </w:tr>
      <w:tr>
        <w:trPr>
          <w:cantSplit/>
        </w:trPr>
        <w:tc>
          <w:tcPr>
            <w:tcW w:type="dxa" w:w="2003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Фоновые задания</w:t>
            </w:r>
          </w:p>
        </w:tc>
        <w:tc>
          <w:tcPr>
            <w:tcW w:type="dxa" w:w="373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длинные команды без блокировки чата, чтение вывода, остановка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«запусти dev-сервер в фоне и проверь, что порт открыт»</w:t>
            </w:r>
          </w:p>
        </w:tc>
      </w:tr>
      <w:tr>
        <w:trPr>
          <w:cantSplit/>
        </w:trPr>
        <w:tc>
          <w:tcPr>
            <w:tcW w:type="dxa" w:w="2003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Веб</w:t>
            </w:r>
          </w:p>
        </w:tc>
        <w:tc>
          <w:tcPr>
            <w:tcW w:type="dxa" w:w="373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поиск и загрузка страниц</w:t>
            </w:r>
          </w:p>
        </w:tc>
        <w:tc>
          <w:tcPr>
            <w:tcW w:type="dxa" w:w="3900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«найди актуальную документацию по X», «открой эту ссылку»</w:t>
            </w:r>
          </w:p>
        </w:tc>
      </w:tr>
      <w:tr>
        <w:trPr>
          <w:cantSplit/>
        </w:trPr>
        <w:tc>
          <w:tcPr>
            <w:tcW w:type="dxa" w:w="2003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Вопрос пользователю</w:t>
            </w:r>
          </w:p>
        </w:tc>
        <w:tc>
          <w:tcPr>
            <w:tcW w:type="dxa" w:w="373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выбор варианта, уточнение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возникает само; можно ответить текстом</w:t>
            </w:r>
          </w:p>
        </w:tc>
      </w:tr>
      <w:tr>
        <w:trPr>
          <w:cantSplit/>
        </w:trPr>
        <w:tc>
          <w:tcPr>
            <w:tcW w:type="dxa" w:w="2003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Todo</w:t>
            </w:r>
          </w:p>
        </w:tc>
        <w:tc>
          <w:tcPr>
            <w:tcW w:type="dxa" w:w="373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план работ и отметки о выполнении</w:t>
            </w:r>
          </w:p>
        </w:tc>
        <w:tc>
          <w:tcPr>
            <w:tcW w:type="dxa" w:w="3900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«составь план и веди чек-лист»</w:t>
            </w:r>
          </w:p>
        </w:tc>
      </w:tr>
      <w:tr>
        <w:trPr>
          <w:cantSplit/>
        </w:trPr>
        <w:tc>
          <w:tcPr>
            <w:tcW w:type="dxa" w:w="2003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Present</w:t>
            </w:r>
          </w:p>
        </w:tc>
        <w:tc>
          <w:tcPr>
            <w:tcW w:type="dxa" w:w="373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явная выдача файлов-результатов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«подготовь итоговый файл и покажи его»</w:t>
            </w:r>
          </w:p>
        </w:tc>
      </w:tr>
      <w:tr>
        <w:trPr>
          <w:cantSplit/>
        </w:trPr>
        <w:tc>
          <w:tcPr>
            <w:tcW w:type="dxa" w:w="2003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Скиллы</w:t>
            </w:r>
          </w:p>
        </w:tc>
        <w:tc>
          <w:tcPr>
            <w:tcW w:type="dxa" w:w="373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загрузка специализированных инструкций</w:t>
            </w:r>
          </w:p>
        </w:tc>
        <w:tc>
          <w:tcPr>
            <w:tcW w:type="dxa" w:w="3900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«используй скилл office-xlsx»</w:t>
            </w:r>
          </w:p>
        </w:tc>
      </w:tr>
      <w:tr>
        <w:trPr>
          <w:cantSplit/>
        </w:trPr>
        <w:tc>
          <w:tcPr>
            <w:tcW w:type="dxa" w:w="2003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Цели</w:t>
            </w:r>
          </w:p>
        </w:tc>
        <w:tc>
          <w:tcPr>
            <w:tcW w:type="dxa" w:w="373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долгая цель с авто-продолжением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«поставь цель: …»</w:t>
            </w:r>
          </w:p>
        </w:tc>
      </w:tr>
      <w:tr>
        <w:trPr>
          <w:cantSplit/>
        </w:trPr>
        <w:tc>
          <w:tcPr>
            <w:tcW w:type="dxa" w:w="2003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Субагенты</w:t>
            </w:r>
          </w:p>
        </w:tc>
        <w:tc>
          <w:tcPr>
            <w:tcW w:type="dxa" w:w="373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делегирование независимых частей</w:t>
            </w:r>
          </w:p>
        </w:tc>
        <w:tc>
          <w:tcPr>
            <w:tcW w:type="dxa" w:w="3900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«запусти трёх субагентов на аудит»</w:t>
            </w:r>
          </w:p>
        </w:tc>
      </w:tr>
      <w:tr>
        <w:trPr>
          <w:cantSplit/>
        </w:trPr>
        <w:tc>
          <w:tcPr>
            <w:tcW w:type="dxa" w:w="2003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Workflow</w:t>
            </w:r>
          </w:p>
        </w:tc>
        <w:tc>
          <w:tcPr>
            <w:tcW w:type="dxa" w:w="373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сценарий оркестрации на JS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«сделай workflow-аудит по всем файлам»</w:t>
            </w:r>
          </w:p>
        </w:tc>
      </w:tr>
      <w:tr>
        <w:trPr>
          <w:cantSplit/>
        </w:trPr>
        <w:tc>
          <w:tcPr>
            <w:tcW w:type="dxa" w:w="2003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Расписание</w:t>
            </w:r>
          </w:p>
        </w:tc>
        <w:tc>
          <w:tcPr>
            <w:tcW w:type="dxa" w:w="373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напоминания и регулярные задачи</w:t>
            </w:r>
          </w:p>
        </w:tc>
        <w:tc>
          <w:tcPr>
            <w:tcW w:type="dxa" w:w="3900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«напоминай каждый день в 9:00»</w:t>
            </w:r>
          </w:p>
        </w:tc>
      </w:tr>
    </w:tbl>
    <w:p>
      <w:pPr>
        <w:spacing w:before="0" w:after="40" w:line="240" w:lineRule="auto"/>
      </w:pPr>
      <w:r>
        <w:rPr>
          <w:rFonts w:ascii="Segoe UI" w:hAnsi="Segoe UI" w:cs="Segoe UI" w:eastAsia="Segoe UI"/>
          <w:sz w:val="8"/>
          <w:lang w:val="ru-RU"/>
        </w:rPr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На Windows команды выполняются в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PowerShell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(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pwsh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), а не в bash. Пути — Windows-формата; в командах используйте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$env:NAME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.</w:t>
      </w:r>
    </w:p>
    <w:p>
      <w:pPr>
        <w:pStyle w:val="Heading2"/>
      </w:pPr>
      <w:r>
        <w:rPr>
          <w:rFonts w:ascii="Segoe UI" w:hAnsi="Segoe UI" w:cs="Segoe UI" w:eastAsia="Segoe UI"/>
          <w:b/>
          <w:i w:val="0"/>
          <w:color w:val="1F4E79"/>
          <w:sz w:val="28"/>
          <w:lang w:val="ru-RU"/>
        </w:rPr>
        <w:t>7. Планирование и контроль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7.1. Todo-лист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Для многошаговой работы агент ведёт чек-лист: пункты появляются в панели над композером, текущий помечен как выполняющийся, завершённые отмечаются. Это удобный индикатор прогресса и способ заметить, что агент забыл шаг. Можно попросить: «составь todo и обновляй его».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7.2. Plan mode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Режим планирования заставляет агента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сначала исследовать и спроектировать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, а код менять только после вашего одобрения.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Вход: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/plan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или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+ → Plan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; можно сразу с задачей: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/plan добавь кэш в API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Выход без плана: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/plan off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Агент изучает проект, затем присылает план и вызывает карточку ревью.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Кнопки: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Approve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выйти из плана и начать реализацию;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Keep planning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вернуть с замечаниями.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Состояние плана сохраняется при возобновлении сессии и форке.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Важно: plan mode — это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не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ограничение прав. Инструменты остаются доступны; ограничения даёт песочница. Планирование — про порядок работы, а не про безопасность.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7.3. Цели (Goal)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Цель — один долгий результат, который переживает ходы, перезапуск и возобновление сессии.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Создать: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/goal &lt;формулировка&gt;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или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+ → Goal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; также агент может создать цель сам по вашей просьбе.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У сессии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одна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текущая цель.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Фазы: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active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paused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blocked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complete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Полоса цели над композером: редактировать, пауза, продолжить, очистить.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Автопродолжение ограничено числом раундов (по умолчанию 256).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После повторного открытия сессии автопродолжение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снимается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цель нужно явно продолжить (Resume).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Цель нужна для задач вида «доведи миграцию до конца», «почини все падающие тесты». Для обычного одношагового запроса она не нужна.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7.4. Контекст и компакция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Длинный разговор упирается в окно контекста. DSH сжимает историю: старый участок заменяется сводкой, недавние сообщения остаются, а исходный журнал никуда не удаляется.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Автоматически — по мере роста контекста.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Вручную —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/compact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или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+ → Compact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Индикатор заполнения контекста показывает, сколько занято.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Если агент «забыл» начало, это может быть компакция. Для важных деталей лучше держать их в файлах проекта, а не только в чате.</w:t>
      </w:r>
    </w:p>
    <w:p>
      <w:pPr>
        <w:pStyle w:val="Heading2"/>
      </w:pPr>
      <w:r>
        <w:rPr>
          <w:rFonts w:ascii="Segoe UI" w:hAnsi="Segoe UI" w:cs="Segoe UI" w:eastAsia="Segoe UI"/>
          <w:b/>
          <w:i w:val="0"/>
          <w:color w:val="1F4E79"/>
          <w:sz w:val="28"/>
          <w:lang w:val="ru-RU"/>
        </w:rPr>
        <w:t>8. Долгие и параллельные задачи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8.1. Субагенты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Субагент — отдельный агент со своей сессией и своим контекстом. Родитель делегирует ему часть работы и получает результат.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spawn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новый субагент с нуля;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fork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копия текущей истории (для продолжения в стороне);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локальные дети сохраняются как сессии, им можно писать (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send_message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), их можно прерывать и перечислять (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list_agents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);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глубина по умолчанию — 1 (только прямые дети); одновременно живых детей — до 8 (настраивается).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Когда использовать: несколько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независимых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исследований или правок, которые не делят файлы. Когда не использовать: задача, где каждый шаг зависит от предыдущего, — субагент только добавит накладные расходы.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Формулировка: «Запусти двух субагентов: один проверяет API, второй — тесты. Собери вывод и предложи план».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8.2. Workflow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Workflow — это JS-сценарий, который оркестрирует множество субагентов: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agent()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parallel()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pipeline()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phase()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log()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. Подходит для аудита по десяткам файлов, миграций, многоракурсного исследования.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Родительский ход блокируется до завершения сценария и получает один итоговый JSON. Обычно достаточно попросить: «прогони workflow-аудит по всем файлам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src/**/*.ts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и верни таблицу проблем». Для одной-двух делегаций workflow избыточен — хватит субагентов.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8.3. Фоновые задания (Jobs)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Долгая команда (сборка, dev-сервер, тесты) может выполняться в фоне, пока вы продолжаете разговор.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Запуск: попросите «в фоне» или агент сам решит.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Список — кнопка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Jobs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в шапке сессии; живой вывод раскрывается.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Чтение вывода, ожидание, остановка — через инструменты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job_output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job_list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job_kill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Остановка в UI — двухшаговое нажатие.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Задания живут в процессе DSH: после перезапуска приложения они исчезают (история при этом остаётся в журнале).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8.4. Напоминания и расписание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Задача привязывается к сессии и приходит в неё сообщением.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Разовые: через N секунд или в конкретный момент.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Регулярные: фиксированный интервал, ежедневно, по дням недели, cron.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Создание: попросите агента («каждый будний день в 9:30 проверяй…») или используйте панель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Automation tasks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Хранятся на хосте и переживают перезапуск; пропущенные срабатывания догоняются один раз.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У сессии с активными напоминаниями в списке горит часы; архивировать такую сессию нельзя, пока напоминания не остановлены.</w:t>
      </w:r>
    </w:p>
    <w:p>
      <w:pPr>
        <w:pStyle w:val="Heading2"/>
      </w:pPr>
      <w:r>
        <w:rPr>
          <w:rFonts w:ascii="Segoe UI" w:hAnsi="Segoe UI" w:cs="Segoe UI" w:eastAsia="Segoe UI"/>
          <w:b/>
          <w:i w:val="0"/>
          <w:color w:val="1F4E79"/>
          <w:sz w:val="28"/>
          <w:lang w:val="ru-RU"/>
        </w:rPr>
        <w:t>9. Скиллы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Скилл — это папка с инструкциями, которые агент загружает по необходимости. В отличие от плагина, скилл не добавляет код, а добавляет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знания и порядок действий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: как оформлять документ, как вести ревью, как работать с конкретным фреймворком.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9.1. Формат</w:t>
      </w:r>
    </w:p>
    <w:p>
      <w:pPr>
        <w:keepLines/>
        <w:pBdr>
          <w:left w:val="single" w:sz="12" w:space="6" w:color="1F3864"/>
        </w:pBdr>
        <w:shd w:val="clear" w:color="auto" w:fill="F3F4F6"/>
        <w:spacing w:before="100" w:after="180" w:line="240" w:lineRule="auto"/>
        <w:ind w:left="142" w:right="142"/>
      </w:pPr>
      <w:r>
        <w:rPr>
          <w:rFonts w:ascii="Consolas" w:hAnsi="Consolas" w:cs="Consolas" w:eastAsia="Consolas"/>
          <w:color w:val="1F2937"/>
          <w:sz w:val="16"/>
          <w:lang w:val="ru-RU"/>
        </w:rPr>
        <w:t>.dsh/skills/my-skill/SKILL.md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или плоский файл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.dsh/skills/my-skill.md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.</w:t>
      </w:r>
    </w:p>
    <w:p>
      <w:pPr>
        <w:keepLines/>
        <w:pBdr>
          <w:left w:val="single" w:sz="12" w:space="6" w:color="1F3864"/>
        </w:pBdr>
        <w:shd w:val="clear" w:color="auto" w:fill="F3F4F6"/>
        <w:spacing w:before="100" w:after="180" w:line="240" w:lineRule="auto"/>
        <w:ind w:left="142" w:right="142"/>
      </w:pPr>
      <w:r>
        <w:rPr>
          <w:rFonts w:ascii="Consolas" w:hAnsi="Consolas" w:cs="Consolas" w:eastAsia="Consolas"/>
          <w:color w:val="1F2937"/>
          <w:sz w:val="16"/>
          <w:lang w:val="ru-RU"/>
        </w:rPr>
        <w:t>---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name: my-skill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description: Кратко, когда применять этот скилл.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whenToUse: Один-два примера ситуаций.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---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# Инструкции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1. Первый шаг.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2. Второй шаг.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Обязательны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name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и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description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;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description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— главное, по нему модель решает, когда скилл подходит. Необязательные поля: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whenToUse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metadata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disable-model-invocation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user-invocable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9.2. Где искать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Скиллы сканируются в порядке приоритета: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1. 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&lt;проект&gt;/.dsh/skills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2. 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&lt;проект&gt;/.agents/skills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3.  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дополнительные каталоги из настроек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4. 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%USERPROFILE%\.dsh\skills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5. 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%USERPROFILE%\.agents\skills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Проект определяется по ближайшему каталогу с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.git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. Файлы горячо перезагружаются: новый скилл появляется без перезапуска.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9.3. Использование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Модель видит каталог скиллов и загружает подходящий сама.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Пользователь может вызвать явно: «используй скилл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office-xlsx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».</w:t>
      </w:r>
    </w:p>
    <w:p>
      <w:pPr>
        <w:pStyle w:val="ListBullet"/>
        <w:spacing w:after="60" w:line="276" w:lineRule="auto"/>
        <w:ind w:left="425" w:hanging="198"/>
      </w:pP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disable-model-invocation: true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скрывает скилл от модели, оставляя только ручной вызов;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user-invocable: false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наоборот.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Не путайте:</w:t>
      </w:r>
    </w:p>
    <w:tbl>
      <w:tblPr>
        <w:tblW w:w="9639" w:type="dxa"/>
        <w:jc w:val="center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70" w:type="dxa"/>
          <w:bottom w:w="7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699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Сущность</w:t>
            </w:r>
          </w:p>
        </w:tc>
        <w:tc>
          <w:tcPr>
            <w:tcW w:type="dxa" w:w="3394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Что добавляет</w:t>
            </w:r>
          </w:p>
        </w:tc>
        <w:tc>
          <w:tcPr>
            <w:tcW w:type="dxa" w:w="3544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Где живёт</w:t>
            </w:r>
          </w:p>
        </w:tc>
      </w:tr>
      <w:tr>
        <w:trPr>
          <w:cantSplit/>
        </w:trPr>
        <w:tc>
          <w:tcPr>
            <w:tcW w:type="dxa" w:w="2699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Скилл</w:t>
            </w:r>
          </w:p>
        </w:tc>
        <w:tc>
          <w:tcPr>
            <w:tcW w:type="dxa" w:w="339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Инструкции</w:t>
            </w:r>
          </w:p>
        </w:tc>
        <w:tc>
          <w:tcPr>
            <w:tcW w:type="dxa" w:w="3544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SKILL.md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в каталоге скиллов</w:t>
            </w:r>
          </w:p>
        </w:tc>
      </w:tr>
      <w:tr>
        <w:trPr>
          <w:cantSplit/>
        </w:trPr>
        <w:tc>
          <w:tcPr>
            <w:tcW w:type="dxa" w:w="2699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Плагин</w:t>
            </w:r>
          </w:p>
        </w:tc>
        <w:tc>
          <w:tcPr>
            <w:tcW w:type="dxa" w:w="339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Код, инструменты, UI</w:t>
            </w:r>
          </w:p>
        </w:tc>
        <w:tc>
          <w:tcPr>
            <w:tcW w:type="dxa" w:w="354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npm-пакет в профиле</w:t>
            </w:r>
          </w:p>
        </w:tc>
      </w:tr>
      <w:tr>
        <w:trPr>
          <w:cantSplit/>
        </w:trPr>
        <w:tc>
          <w:tcPr>
            <w:tcW w:type="dxa" w:w="2699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MCP-сервер</w:t>
            </w:r>
          </w:p>
        </w:tc>
        <w:tc>
          <w:tcPr>
            <w:tcW w:type="dxa" w:w="339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Внешние инструменты</w:t>
            </w:r>
          </w:p>
        </w:tc>
        <w:tc>
          <w:tcPr>
            <w:tcW w:type="dxa" w:w="354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Запись в </w:t>
            </w:r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cordis.patch.yml</w:t>
            </w:r>
          </w:p>
        </w:tc>
      </w:tr>
      <w:tr>
        <w:trPr>
          <w:cantSplit/>
        </w:trPr>
        <w:tc>
          <w:tcPr>
            <w:tcW w:type="dxa" w:w="2699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Пресет</w:t>
            </w:r>
          </w:p>
        </w:tc>
        <w:tc>
          <w:tcPr>
            <w:tcW w:type="dxa" w:w="339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Набор инструментов и персона агента</w:t>
            </w:r>
          </w:p>
        </w:tc>
        <w:tc>
          <w:tcPr>
            <w:tcW w:type="dxa" w:w="354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Конфигурация профиля</w:t>
            </w:r>
          </w:p>
        </w:tc>
      </w:tr>
    </w:tbl>
    <w:p>
      <w:pPr>
        <w:spacing w:before="0" w:after="40" w:line="240" w:lineRule="auto"/>
      </w:pPr>
      <w:r>
        <w:rPr>
          <w:rFonts w:ascii="Segoe UI" w:hAnsi="Segoe UI" w:cs="Segoe UI" w:eastAsia="Segoe UI"/>
          <w:sz w:val="8"/>
          <w:lang w:val="ru-RU"/>
        </w:rPr>
      </w:r>
    </w:p>
    <w:p>
      <w:pPr>
        <w:pStyle w:val="Heading2"/>
      </w:pPr>
      <w:r>
        <w:rPr>
          <w:rFonts w:ascii="Segoe UI" w:hAnsi="Segoe UI" w:cs="Segoe UI" w:eastAsia="Segoe UI"/>
          <w:b/>
          <w:i w:val="0"/>
          <w:color w:val="1F4E79"/>
          <w:sz w:val="28"/>
          <w:lang w:val="ru-RU"/>
        </w:rPr>
        <w:t>10. Настройки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Settings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открывается шестерёнкой внизу сайдбара. Разделы: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General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Appearance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тема (светлая/тёмная/системная).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Coding Tools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показывать кодовые возможности: карточку изменённых файлов, diff-обзор. Это презентация, а не права доступа.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Permission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пресет по умолчанию для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новых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сессий.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Agent preset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какой пресет агента использовать по умолчанию.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Current version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версия сборки.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Open configuration file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открыть файл конфигурации профиля (только на localhost).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Models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Список провайдеров: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DeepSeek Account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,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DeepSeek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, сторонние.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API-ключ вводится один раз и хранится write-only; обратно не отображается.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Для каждого провайдера — каталог моделей: ID, имя, контекстное окно, максимальный вывод, типы входа (текст/изображения), уровни reasoning.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Add model provider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добавить известного провайдера или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Custom model API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(OpenAI Chat Completions, OpenAI Responses, Anthropic Messages) со своим URL.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Restore default models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сбросить каталог.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Plugins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Страница плагинов содержит: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Official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официальные модули с настройками: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Agent loop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сколько параллельных инструментов выполнять за шаг;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Shell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таймаут команды и лимит вывода на поток;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Subagent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глубина делегирования, лимит параллельных субагентов, разрешённые модели;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Web search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параметры веб-поиска;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Session log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экспорт журнала.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Installed / Inventory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установленные бандлы, версии, совместимость.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Discover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маркетплейс плагинов (если добавлены индексы).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Account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Вход/выход DeepSeek Account, статус подписки, обновления Desktop-приложения.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Настройки сохраняются в патч профиля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%USERPROFILE%\.dsh\profiles\desktop\cordis.patch.yml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и применяются сразу или после перезапуска — зависит от плагина.</w:t>
      </w:r>
    </w:p>
    <w:p>
      <w:pPr>
        <w:pStyle w:val="Heading2"/>
      </w:pPr>
      <w:r>
        <w:rPr>
          <w:rFonts w:ascii="Segoe UI" w:hAnsi="Segoe UI" w:cs="Segoe UI" w:eastAsia="Segoe UI"/>
          <w:b/>
          <w:i w:val="0"/>
          <w:color w:val="1F4E79"/>
          <w:sz w:val="28"/>
          <w:lang w:val="ru-RU"/>
        </w:rPr>
        <w:t>11. Плагины, MCP и пресеты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11.1. Плагины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Плагин — npm-пакет, который добавляет инструменты, панели, провайдеров моделей или команды. Установка: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через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Plugins → Discover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(если настроен индекс маркетплейса);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через CLI: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dsh plugin --profile &lt;имя&gt; add &lt;пакет&gt;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;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вручную — прописать бандл в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dsh.profile.bundles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профиля.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При установке проверяется совместимость с версией DSH (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engines.dsh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). Несовместимые версии требуют явного исключения — лучше обновить плагин. После установки может понадобиться перезапуск.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11.2. MCP-серверы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MCP (Model Context Protocol) — способ подключить внешние инструменты: GitHub, базы данных, внутренние API. По умолчанию ни один сервер не включён.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Добавьте запись в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cordis.patch.yml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профиля:</w:t>
      </w:r>
    </w:p>
    <w:p>
      <w:pPr>
        <w:keepLines/>
        <w:pBdr>
          <w:left w:val="single" w:sz="12" w:space="6" w:color="1F3864"/>
        </w:pBdr>
        <w:shd w:val="clear" w:color="auto" w:fill="F3F4F6"/>
        <w:spacing w:before="100" w:after="180" w:line="240" w:lineRule="auto"/>
        <w:ind w:left="142" w:right="142"/>
      </w:pPr>
      <w:r>
        <w:rPr>
          <w:rFonts w:ascii="Consolas" w:hAnsi="Consolas" w:cs="Consolas" w:eastAsia="Consolas"/>
          <w:color w:val="1F2937"/>
          <w:sz w:val="16"/>
          <w:lang w:val="ru-RU"/>
        </w:rPr>
        <w:t>- id: mcp-github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 xml:space="preserve">  name: '@deepseek-ai/dsh-mcp-client'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 xml:space="preserve">  config: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 xml:space="preserve">    serverName: github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 xml:space="preserve">    transport: stdio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 xml:space="preserve">    command: npx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 xml:space="preserve">    args: ['-y', '@modelcontextprotocol/server-github']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 xml:space="preserve">    env: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 xml:space="preserve">      GITHUB_TOKEN: !!js process.env.GITHUB_TOKEN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Инструменты появятся с именами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mcp__github__&lt;tool&gt;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. Поддерживаются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stdio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и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streamable-http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; есть переподключение, таймауты и лимит размера инструкций. После правки конфигурации перезапустите DSH.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11.3. Пресеты агента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Пресет — это набор инструментов, персона и ограничения для сессии. В поставке:</w:t>
      </w:r>
    </w:p>
    <w:tbl>
      <w:tblPr>
        <w:tblW w:w="9639" w:type="dxa"/>
        <w:jc w:val="center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70" w:type="dxa"/>
          <w:bottom w:w="7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77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Пресет</w:t>
            </w:r>
          </w:p>
        </w:tc>
        <w:tc>
          <w:tcPr>
            <w:tcW w:type="dxa" w:w="6761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77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standard</w:t>
            </w:r>
          </w:p>
        </w:tc>
        <w:tc>
          <w:tcPr>
            <w:tcW w:type="dxa" w:w="6761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Обычная работа: файлы, PowerShell, поиск, веб, субагенты, цели, расписание</w:t>
            </w:r>
          </w:p>
        </w:tc>
      </w:tr>
      <w:tr>
        <w:trPr>
          <w:cantSplit/>
        </w:trPr>
        <w:tc>
          <w:tcPr>
            <w:tcW w:type="dxa" w:w="2877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minimal</w:t>
            </w:r>
          </w:p>
        </w:tc>
        <w:tc>
          <w:tcPr>
            <w:tcW w:type="dxa" w:w="6761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Облегчённый: постоянная оболочка, чтение изображений, компакция; без файловых правок</w:t>
            </w:r>
          </w:p>
        </w:tc>
      </w:tr>
      <w:tr>
        <w:trPr>
          <w:cantSplit/>
        </w:trPr>
        <w:tc>
          <w:tcPr>
            <w:tcW w:type="dxa" w:w="2877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ptc</w:t>
            </w:r>
          </w:p>
        </w:tc>
        <w:tc>
          <w:tcPr>
            <w:tcW w:type="dxa" w:w="6761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Programmatic tool calling — инструменты через код</w:t>
            </w:r>
          </w:p>
        </w:tc>
      </w:tr>
      <w:tr>
        <w:trPr>
          <w:cantSplit/>
        </w:trPr>
        <w:tc>
          <w:tcPr>
            <w:tcW w:type="dxa" w:w="2877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cordis</w:t>
            </w:r>
          </w:p>
        </w:tc>
        <w:tc>
          <w:tcPr>
            <w:tcW w:type="dxa" w:w="6761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Расширенный, с инструментами управления плагинами</w:t>
            </w:r>
          </w:p>
        </w:tc>
      </w:tr>
    </w:tbl>
    <w:p>
      <w:pPr>
        <w:spacing w:before="0" w:after="40" w:line="240" w:lineRule="auto"/>
      </w:pPr>
      <w:r>
        <w:rPr>
          <w:rFonts w:ascii="Segoe UI" w:hAnsi="Segoe UI" w:cs="Segoe UI" w:eastAsia="Segoe UI"/>
          <w:sz w:val="8"/>
          <w:lang w:val="ru-RU"/>
        </w:rPr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Пресет по умолчанию для новых сессий выбирается в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Settings → General → Agent preset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. Смена пресета у активной сессии может убрать часть инструментов — это нормально.</w:t>
      </w:r>
    </w:p>
    <w:p>
      <w:pPr>
        <w:pStyle w:val="Heading2"/>
      </w:pPr>
      <w:r>
        <w:rPr>
          <w:rFonts w:ascii="Segoe UI" w:hAnsi="Segoe UI" w:cs="Segoe UI" w:eastAsia="Segoe UI"/>
          <w:b/>
          <w:i w:val="0"/>
          <w:color w:val="1F4E79"/>
          <w:sz w:val="28"/>
          <w:lang w:val="ru-RU"/>
        </w:rPr>
        <w:t>12. Сессии и данные на диске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12.1. Где что лежит</w:t>
      </w:r>
    </w:p>
    <w:p>
      <w:pPr>
        <w:keepLines/>
        <w:pBdr>
          <w:left w:val="single" w:sz="12" w:space="6" w:color="1F3864"/>
        </w:pBdr>
        <w:shd w:val="clear" w:color="auto" w:fill="F3F4F6"/>
        <w:spacing w:before="100" w:after="180" w:line="240" w:lineRule="auto"/>
        <w:ind w:left="142" w:right="142"/>
      </w:pPr>
      <w:r>
        <w:rPr>
          <w:rFonts w:ascii="Consolas" w:hAnsi="Consolas" w:cs="Consolas" w:eastAsia="Consolas"/>
          <w:color w:val="1F2937"/>
          <w:sz w:val="16"/>
          <w:lang w:val="ru-RU"/>
        </w:rPr>
        <w:t>%USERPROFILE%\.dsh\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├── profiles\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│   └── desktop\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│       ├── cordis.yml          # корень профиля (не редактировать)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│       ├── cordis.patch.yml    # ваши настройки и плагины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│       └── package.json        # список бандлов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├── sessions\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│   └── &lt;закодированный-workspace&gt;\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│       └── session-&lt;uuid&gt;\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│           └── session.v4.jsonl.zstd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├── storages\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│   ├── workspace.json          # список workspace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│   └── session_projcache\      # кэш проекций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├── skills\                     # пользовательские скиллы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└── .credentials.yaml           # учётные данные (write-only)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Сессии сжаты (zstd) и версионированы; вручную их лучше не править.</w:t>
      </w:r>
    </w:p>
    <w:p>
      <w:pPr>
        <w:pStyle w:val="ListBullet"/>
        <w:spacing w:after="60" w:line="276" w:lineRule="auto"/>
        <w:ind w:left="425" w:hanging="198"/>
      </w:pP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workspace.json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хранит проекты и порядок; удаление проекта не удаляет папку и сессии.</w:t>
      </w:r>
    </w:p>
    <w:p>
      <w:pPr>
        <w:pStyle w:val="ListBullet"/>
        <w:spacing w:after="60" w:line="276" w:lineRule="auto"/>
        <w:ind w:left="425" w:hanging="198"/>
      </w:pP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.credentials.yaml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не редактируйте вручную без необходимости: UI хранит секреты в специальном виде.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12.2. Управление сессиями</w:t>
      </w:r>
    </w:p>
    <w:tbl>
      <w:tblPr>
        <w:tblW w:w="9639" w:type="dxa"/>
        <w:jc w:val="center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70" w:type="dxa"/>
          <w:bottom w:w="7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031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Действие</w:t>
            </w:r>
          </w:p>
        </w:tc>
        <w:tc>
          <w:tcPr>
            <w:tcW w:type="dxa" w:w="6607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Как</w:t>
            </w:r>
          </w:p>
        </w:tc>
      </w:tr>
      <w:tr>
        <w:trPr>
          <w:cantSplit/>
        </w:trPr>
        <w:tc>
          <w:tcPr>
            <w:tcW w:type="dxa" w:w="3031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Продолжить</w:t>
            </w:r>
          </w:p>
        </w:tc>
        <w:tc>
          <w:tcPr>
            <w:tcW w:type="dxa" w:w="6607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Клик по сессии в сайдбаре — история и контекст восстанавливаются</w:t>
            </w:r>
          </w:p>
        </w:tc>
      </w:tr>
      <w:tr>
        <w:trPr>
          <w:cantSplit/>
        </w:trPr>
        <w:tc>
          <w:tcPr>
            <w:tcW w:type="dxa" w:w="3031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Переименовать</w:t>
            </w:r>
          </w:p>
        </w:tc>
        <w:tc>
          <w:tcPr>
            <w:tcW w:type="dxa" w:w="6607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«...» → </w:t>
            </w:r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Rename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(или </w:t>
            </w:r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Mod+Alt+G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)</w:t>
            </w:r>
          </w:p>
        </w:tc>
      </w:tr>
      <w:tr>
        <w:trPr>
          <w:cantSplit/>
        </w:trPr>
        <w:tc>
          <w:tcPr>
            <w:tcW w:type="dxa" w:w="3031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Ответвить</w:t>
            </w:r>
          </w:p>
        </w:tc>
        <w:tc>
          <w:tcPr>
            <w:tcW w:type="dxa" w:w="6607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«...» → </w:t>
            </w:r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Fork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— копия до последнего завершённого хода</w:t>
            </w:r>
          </w:p>
        </w:tc>
      </w:tr>
      <w:tr>
        <w:trPr>
          <w:cantSplit/>
        </w:trPr>
        <w:tc>
          <w:tcPr>
            <w:tcW w:type="dxa" w:w="3031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Архивировать</w:t>
            </w:r>
          </w:p>
        </w:tc>
        <w:tc>
          <w:tcPr>
            <w:tcW w:type="dxa" w:w="6607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«...» → </w:t>
            </w:r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Archive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; при активной работе предложит остановить её</w:t>
            </w:r>
          </w:p>
        </w:tc>
      </w:tr>
      <w:tr>
        <w:trPr>
          <w:cantSplit/>
        </w:trPr>
        <w:tc>
          <w:tcPr>
            <w:tcW w:type="dxa" w:w="3031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Восстановить</w:t>
            </w:r>
          </w:p>
        </w:tc>
        <w:tc>
          <w:tcPr>
            <w:tcW w:type="dxa" w:w="6607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Фильтр </w:t>
            </w:r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All conversations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→ </w:t>
            </w:r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Unarchive</w:t>
            </w:r>
          </w:p>
        </w:tc>
      </w:tr>
      <w:tr>
        <w:trPr>
          <w:cantSplit/>
        </w:trPr>
        <w:tc>
          <w:tcPr>
            <w:tcW w:type="dxa" w:w="3031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Скопировать ID</w:t>
            </w:r>
          </w:p>
        </w:tc>
        <w:tc>
          <w:tcPr>
            <w:tcW w:type="dxa" w:w="6607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«...» → </w:t>
            </w:r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Copy Session ID</w:t>
            </w:r>
          </w:p>
        </w:tc>
      </w:tr>
      <w:tr>
        <w:trPr>
          <w:cantSplit/>
        </w:trPr>
        <w:tc>
          <w:tcPr>
            <w:tcW w:type="dxa" w:w="3031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Выгрузить</w:t>
            </w:r>
          </w:p>
        </w:tc>
        <w:tc>
          <w:tcPr>
            <w:tcW w:type="dxa" w:w="6607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«...» → </w:t>
            </w:r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Download session log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или </w:t>
            </w:r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/export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→ ZIP с сессией, субагентами и вложениями</w:t>
            </w:r>
          </w:p>
        </w:tc>
      </w:tr>
      <w:tr>
        <w:trPr>
          <w:cantSplit/>
        </w:trPr>
        <w:tc>
          <w:tcPr>
            <w:tcW w:type="dxa" w:w="3031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Найти</w:t>
            </w:r>
          </w:p>
        </w:tc>
        <w:tc>
          <w:tcPr>
            <w:tcW w:type="dxa" w:w="6607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Mod+K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— поиск по названиям и содержимому</w:t>
            </w:r>
          </w:p>
        </w:tc>
      </w:tr>
    </w:tbl>
    <w:p>
      <w:pPr>
        <w:spacing w:before="0" w:after="40" w:line="240" w:lineRule="auto"/>
      </w:pPr>
      <w:r>
        <w:rPr>
          <w:rFonts w:ascii="Segoe UI" w:hAnsi="Segoe UI" w:cs="Segoe UI" w:eastAsia="Segoe UI"/>
          <w:sz w:val="8"/>
          <w:lang w:val="ru-RU"/>
        </w:rPr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Архив не удаляет историю. Удалить сессию насовсем через UI нельзя — только архивировать; файлы журнала остаются на диске.</w:t>
      </w:r>
    </w:p>
    <w:p>
      <w:pPr>
        <w:pStyle w:val="Heading2"/>
      </w:pPr>
      <w:r>
        <w:rPr>
          <w:rFonts w:ascii="Segoe UI" w:hAnsi="Segoe UI" w:cs="Segoe UI" w:eastAsia="Segoe UI"/>
          <w:b/>
          <w:i w:val="0"/>
          <w:color w:val="1F4E79"/>
          <w:sz w:val="28"/>
          <w:lang w:val="ru-RU"/>
        </w:rPr>
        <w:t>13. CLI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DSH поставляется с CLI. В этой установке он лежит здесь:</w:t>
      </w:r>
    </w:p>
    <w:p>
      <w:pPr>
        <w:keepLines/>
        <w:pBdr>
          <w:left w:val="single" w:sz="12" w:space="6" w:color="1F3864"/>
        </w:pBdr>
        <w:shd w:val="clear" w:color="auto" w:fill="F3F4F6"/>
        <w:spacing w:before="100" w:after="180" w:line="240" w:lineRule="auto"/>
        <w:ind w:left="142" w:right="142"/>
      </w:pPr>
      <w:r>
        <w:rPr>
          <w:rFonts w:ascii="Consolas" w:hAnsi="Consolas" w:cs="Consolas" w:eastAsia="Consolas"/>
          <w:color w:val="1F2937"/>
          <w:sz w:val="16"/>
          <w:lang w:val="ru-RU"/>
        </w:rPr>
        <w:t>C:\Users\u108\AppData\Local\Programs\DeepSeek Harness\resources\runtime\cli\bin\dsh.cmd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Можно добавить этот каталог в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PATH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или вызывать по полному пути. CLI использует тот же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DSH_HOME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, что и Desktop.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13.1. Режимы</w:t>
      </w:r>
    </w:p>
    <w:p>
      <w:pPr>
        <w:keepLines/>
        <w:pBdr>
          <w:left w:val="single" w:sz="12" w:space="6" w:color="1F3864"/>
        </w:pBdr>
        <w:shd w:val="clear" w:color="auto" w:fill="F3F4F6"/>
        <w:spacing w:before="100" w:after="180" w:line="240" w:lineRule="auto"/>
        <w:ind w:left="142" w:right="142"/>
      </w:pPr>
      <w:r>
        <w:rPr>
          <w:rFonts w:ascii="Consolas" w:hAnsi="Consolas" w:cs="Consolas" w:eastAsia="Consolas"/>
          <w:color w:val="1F2937"/>
          <w:sz w:val="16"/>
          <w:lang w:val="ru-RU"/>
        </w:rPr>
        <w:t>dsh --version                     # версия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dsh web                           # Web GUI (то же, что dsh --profile web)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dsh --profile web --port 8080 --no-open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dsh headless "прогнать тесты"     # один запуск, печать ответа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dsh headless --json "..."         # поток событий JSON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dsh headless --session-id &lt;id&gt; "продолжи"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dsh plugin --profile desktop add &lt;пакет&gt;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dsh --dump-config                 # показать итоговое дерево конфигурации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13.2. Профили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Профиль — именованный набор плагинов и настроек в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%USERPROFILE%\.dsh\profiles\&lt;имя&gt;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.</w:t>
      </w:r>
    </w:p>
    <w:p>
      <w:pPr>
        <w:pStyle w:val="ListBullet"/>
        <w:spacing w:after="60" w:line="276" w:lineRule="auto"/>
        <w:ind w:left="425" w:hanging="198"/>
      </w:pP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desktop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зарезервирован за Desktop-приложением; CLI не должен его загружать.</w:t>
      </w:r>
    </w:p>
    <w:p>
      <w:pPr>
        <w:pStyle w:val="ListBullet"/>
        <w:spacing w:after="60" w:line="276" w:lineRule="auto"/>
        <w:ind w:left="425" w:hanging="198"/>
      </w:pP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web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headless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sdk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sdk-minimal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acp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создаются автоматически из шаблонов при первом использовании.</w:t>
      </w:r>
    </w:p>
    <w:p>
      <w:pPr>
        <w:pStyle w:val="ListBullet"/>
        <w:spacing w:after="60" w:line="276" w:lineRule="auto"/>
        <w:ind w:left="425" w:hanging="198"/>
      </w:pP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Свой профиль: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dsh --profile myprofile --from-default-profile web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создать копию шаблона.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13.3. Флаги Web</w:t>
      </w:r>
    </w:p>
    <w:tbl>
      <w:tblPr>
        <w:tblW w:w="9639" w:type="dxa"/>
        <w:jc w:val="center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70" w:type="dxa"/>
          <w:bottom w:w="7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054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Флаг</w:t>
            </w:r>
          </w:p>
        </w:tc>
        <w:tc>
          <w:tcPr>
            <w:tcW w:type="dxa" w:w="5584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054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--port &lt;n&gt;</w:t>
            </w:r>
          </w:p>
        </w:tc>
        <w:tc>
          <w:tcPr>
            <w:tcW w:type="dxa" w:w="558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Порт (по умолчанию 3080)</w:t>
            </w:r>
          </w:p>
        </w:tc>
      </w:tr>
      <w:tr>
        <w:trPr>
          <w:cantSplit/>
        </w:trPr>
        <w:tc>
          <w:tcPr>
            <w:tcW w:type="dxa" w:w="405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--host &lt;ip&gt;</w:t>
            </w:r>
          </w:p>
        </w:tc>
        <w:tc>
          <w:tcPr>
            <w:tcW w:type="dxa" w:w="558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Конкретный локальный IP; wildcard запрещён</w:t>
            </w:r>
          </w:p>
        </w:tc>
      </w:tr>
      <w:tr>
        <w:trPr>
          <w:cantSplit/>
        </w:trPr>
        <w:tc>
          <w:tcPr>
            <w:tcW w:type="dxa" w:w="4054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--no-open</w:t>
            </w:r>
          </w:p>
        </w:tc>
        <w:tc>
          <w:tcPr>
            <w:tcW w:type="dxa" w:w="558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Не открывать браузер</w:t>
            </w:r>
          </w:p>
        </w:tc>
      </w:tr>
      <w:tr>
        <w:trPr>
          <w:cantSplit/>
        </w:trPr>
        <w:tc>
          <w:tcPr>
            <w:tcW w:type="dxa" w:w="405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--public-url &lt;url&gt;</w:t>
            </w:r>
          </w:p>
        </w:tc>
        <w:tc>
          <w:tcPr>
            <w:tcW w:type="dxa" w:w="558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Внешний адрес за прокси</w:t>
            </w:r>
          </w:p>
        </w:tc>
      </w:tr>
      <w:tr>
        <w:trPr>
          <w:cantSplit/>
        </w:trPr>
        <w:tc>
          <w:tcPr>
            <w:tcW w:type="dxa" w:w="4054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--trusted-host &lt;host&gt;</w:t>
            </w:r>
          </w:p>
        </w:tc>
        <w:tc>
          <w:tcPr>
            <w:tcW w:type="dxa" w:w="558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Дополнительный доверенный Host/Origin</w:t>
            </w:r>
          </w:p>
        </w:tc>
      </w:tr>
      <w:tr>
        <w:trPr>
          <w:cantSplit/>
        </w:trPr>
        <w:tc>
          <w:tcPr>
            <w:tcW w:type="dxa" w:w="405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--tls-cert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--tls-key</w:t>
            </w:r>
          </w:p>
        </w:tc>
        <w:tc>
          <w:tcPr>
            <w:tcW w:type="dxa" w:w="558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HTTPS из вашего сертификата</w:t>
            </w:r>
          </w:p>
        </w:tc>
      </w:tr>
    </w:tbl>
    <w:p>
      <w:pPr>
        <w:spacing w:before="0" w:after="40" w:line="240" w:lineRule="auto"/>
      </w:pPr>
      <w:r>
        <w:rPr>
          <w:rFonts w:ascii="Segoe UI" w:hAnsi="Segoe UI" w:cs="Segoe UI" w:eastAsia="Segoe UI"/>
          <w:sz w:val="8"/>
          <w:lang w:val="ru-RU"/>
        </w:rPr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13.4. Headless и учётные данные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Headless не использует вход, сохранённый в GUI. Ключи берутся из: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1.  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переменных окружения запуска;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2. 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.env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в текущем каталоге;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3.  </w:t>
      </w:r>
      <w:r>
        <w:rPr>
          <w:rFonts w:ascii="Consolas" w:hAnsi="Consolas" w:cs="Consolas" w:eastAsia="Consolas"/>
          <w:b w:val="0"/>
          <w:i w:val="0"/>
          <w:color w:val="2B2B2B"/>
          <w:sz w:val="18"/>
          <w:shd w:val="clear" w:color="auto" w:fill="F3F4F6"/>
          <w:lang w:val="ru-RU"/>
        </w:rPr>
        <w:t>%USERPROFILE%\.dsh\.env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.</w:t>
      </w:r>
    </w:p>
    <w:p>
      <w:pPr>
        <w:keepLines/>
        <w:pBdr>
          <w:left w:val="single" w:sz="12" w:space="6" w:color="1F3864"/>
        </w:pBdr>
        <w:shd w:val="clear" w:color="auto" w:fill="F3F4F6"/>
        <w:spacing w:before="100" w:after="180" w:line="240" w:lineRule="auto"/>
        <w:ind w:left="142" w:right="142"/>
      </w:pPr>
      <w:r>
        <w:rPr>
          <w:rFonts w:ascii="Consolas" w:hAnsi="Consolas" w:cs="Consolas" w:eastAsia="Consolas"/>
          <w:color w:val="1F2937"/>
          <w:sz w:val="16"/>
          <w:lang w:val="ru-RU"/>
        </w:rPr>
        <w:t>$env:DEEPSEEK_API_KEY = "..."</w:t>
        <w:br/>
      </w:r>
      <w:r>
        <w:rPr>
          <w:rFonts w:ascii="Consolas" w:hAnsi="Consolas" w:cs="Consolas" w:eastAsia="Consolas"/>
          <w:color w:val="1F2937"/>
          <w:sz w:val="16"/>
          <w:lang w:val="ru-RU"/>
        </w:rPr>
        <w:t>dsh headless "суммируй изменения в git diff"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Код выхода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0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— задача завершена,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1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— ошибка или прерывание.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--json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даёт машиночитаемый поток: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session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status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text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thinking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tool_call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tool_result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final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.</w:t>
      </w:r>
    </w:p>
    <w:p>
      <w:pPr>
        <w:pStyle w:val="Heading2"/>
      </w:pPr>
      <w:r>
        <w:rPr>
          <w:rFonts w:ascii="Segoe UI" w:hAnsi="Segoe UI" w:cs="Segoe UI" w:eastAsia="Segoe UI"/>
          <w:b/>
          <w:i w:val="0"/>
          <w:color w:val="1F4E79"/>
          <w:sz w:val="28"/>
          <w:lang w:val="ru-RU"/>
        </w:rPr>
        <w:t>14. Рецепты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14.1. Разобраться в незнакомом проекте</w:t>
      </w:r>
    </w:p>
    <w:p>
      <w:pPr>
        <w:pBdr>
          <w:left w:val="single" w:sz="18" w:space="8" w:color="8FA8C8"/>
        </w:pBdr>
        <w:shd w:val="clear" w:color="auto" w:fill="F7F9FC"/>
        <w:spacing w:before="120" w:after="180" w:line="288" w:lineRule="auto"/>
        <w:ind w:left="312" w:right="283"/>
      </w:pPr>
      <w:r>
        <w:rPr>
          <w:rFonts w:ascii="Segoe UI" w:hAnsi="Segoe UI" w:cs="Segoe UI" w:eastAsia="Segoe UI"/>
          <w:b w:val="0"/>
          <w:i/>
          <w:color w:val="3A424C"/>
          <w:sz w:val="19"/>
          <w:lang w:val="ru-RU"/>
        </w:rPr>
        <w:t>Read-only. Изучи структуру проекта, найди точку входа, опиши архитектуру и основные потоки данных. Составь список файлов, которые стоит прочитать первыми. Ничего не меняй.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14.2. Безопасный рефакторинг</w:t>
      </w:r>
    </w:p>
    <w:p>
      <w:pPr>
        <w:pBdr>
          <w:left w:val="single" w:sz="18" w:space="8" w:color="8FA8C8"/>
        </w:pBdr>
        <w:shd w:val="clear" w:color="auto" w:fill="F7F9FC"/>
        <w:spacing w:before="120" w:after="180" w:line="288" w:lineRule="auto"/>
        <w:ind w:left="312" w:right="283"/>
      </w:pPr>
      <w:r>
        <w:rPr>
          <w:rFonts w:ascii="Segoe UI" w:hAnsi="Segoe UI" w:cs="Segoe UI" w:eastAsia="Segoe UI"/>
          <w:b w:val="0"/>
          <w:i/>
          <w:color w:val="3A424C"/>
          <w:sz w:val="19"/>
          <w:lang w:val="ru-RU"/>
        </w:rPr>
        <w:t xml:space="preserve">В workspace-write. Переименуй </w:t>
      </w:r>
      <w:r>
        <w:rPr>
          <w:rFonts w:ascii="Consolas" w:hAnsi="Consolas" w:cs="Consolas" w:eastAsia="Consolas"/>
          <w:b w:val="0"/>
          <w:i/>
          <w:color w:val="2B2B2B"/>
          <w:sz w:val="17"/>
          <w:shd w:val="clear" w:color="auto" w:fill="F3F4F6"/>
          <w:lang w:val="ru-RU"/>
        </w:rPr>
        <w:t>getUser</w:t>
      </w:r>
      <w:r>
        <w:rPr>
          <w:rFonts w:ascii="Segoe UI" w:hAnsi="Segoe UI" w:cs="Segoe UI" w:eastAsia="Segoe UI"/>
          <w:b w:val="0"/>
          <w:i/>
          <w:color w:val="3A424C"/>
          <w:sz w:val="19"/>
          <w:lang w:val="ru-RU"/>
        </w:rPr>
        <w:t xml:space="preserve"> в </w:t>
      </w:r>
      <w:r>
        <w:rPr>
          <w:rFonts w:ascii="Consolas" w:hAnsi="Consolas" w:cs="Consolas" w:eastAsia="Consolas"/>
          <w:b w:val="0"/>
          <w:i/>
          <w:color w:val="2B2B2B"/>
          <w:sz w:val="17"/>
          <w:shd w:val="clear" w:color="auto" w:fill="F3F4F6"/>
          <w:lang w:val="ru-RU"/>
        </w:rPr>
        <w:t>fetchUser</w:t>
      </w:r>
      <w:r>
        <w:rPr>
          <w:rFonts w:ascii="Segoe UI" w:hAnsi="Segoe UI" w:cs="Segoe UI" w:eastAsia="Segoe UI"/>
          <w:b w:val="0"/>
          <w:i/>
          <w:color w:val="3A424C"/>
          <w:sz w:val="19"/>
          <w:lang w:val="ru-RU"/>
        </w:rPr>
        <w:t xml:space="preserve"> во всём проекте, обнови импорты и тесты. Сначала покажи план, затем внеси правки, запусти </w:t>
      </w:r>
      <w:r>
        <w:rPr>
          <w:rFonts w:ascii="Consolas" w:hAnsi="Consolas" w:cs="Consolas" w:eastAsia="Consolas"/>
          <w:b w:val="0"/>
          <w:i/>
          <w:color w:val="2B2B2B"/>
          <w:sz w:val="17"/>
          <w:shd w:val="clear" w:color="auto" w:fill="F3F4F6"/>
          <w:lang w:val="ru-RU"/>
        </w:rPr>
        <w:t>pnpm test</w:t>
      </w:r>
      <w:r>
        <w:rPr>
          <w:rFonts w:ascii="Segoe UI" w:hAnsi="Segoe UI" w:cs="Segoe UI" w:eastAsia="Segoe UI"/>
          <w:b w:val="0"/>
          <w:i/>
          <w:color w:val="3A424C"/>
          <w:sz w:val="19"/>
          <w:lang w:val="ru-RU"/>
        </w:rPr>
        <w:t xml:space="preserve"> и покажи diff.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14.3. Регулярный отчёт</w:t>
      </w:r>
    </w:p>
    <w:p>
      <w:pPr>
        <w:pBdr>
          <w:left w:val="single" w:sz="18" w:space="8" w:color="8FA8C8"/>
        </w:pBdr>
        <w:shd w:val="clear" w:color="auto" w:fill="F7F9FC"/>
        <w:spacing w:before="120" w:after="180" w:line="288" w:lineRule="auto"/>
        <w:ind w:left="312" w:right="283"/>
      </w:pPr>
      <w:r>
        <w:rPr>
          <w:rFonts w:ascii="Segoe UI" w:hAnsi="Segoe UI" w:cs="Segoe UI" w:eastAsia="Segoe UI"/>
          <w:b w:val="0"/>
          <w:i/>
          <w:color w:val="3A424C"/>
          <w:sz w:val="19"/>
          <w:lang w:val="ru-RU"/>
        </w:rPr>
        <w:t xml:space="preserve">Каждый будний день в 9:30 присылай сводку: </w:t>
      </w:r>
      <w:r>
        <w:rPr>
          <w:rFonts w:ascii="Consolas" w:hAnsi="Consolas" w:cs="Consolas" w:eastAsia="Consolas"/>
          <w:b w:val="0"/>
          <w:i/>
          <w:color w:val="2B2B2B"/>
          <w:sz w:val="17"/>
          <w:shd w:val="clear" w:color="auto" w:fill="F3F4F6"/>
          <w:lang w:val="ru-RU"/>
        </w:rPr>
        <w:t>git log --since=yesterday</w:t>
      </w:r>
      <w:r>
        <w:rPr>
          <w:rFonts w:ascii="Segoe UI" w:hAnsi="Segoe UI" w:cs="Segoe UI" w:eastAsia="Segoe UI"/>
          <w:b w:val="0"/>
          <w:i/>
          <w:color w:val="3A424C"/>
          <w:sz w:val="19"/>
          <w:lang w:val="ru-RU"/>
        </w:rPr>
        <w:t>, открытые TODO и упавшие тесты. Если всё зелёное — одно предложение.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14.4. Параллельный аудит</w:t>
      </w:r>
    </w:p>
    <w:p>
      <w:pPr>
        <w:pBdr>
          <w:left w:val="single" w:sz="18" w:space="8" w:color="8FA8C8"/>
        </w:pBdr>
        <w:shd w:val="clear" w:color="auto" w:fill="F7F9FC"/>
        <w:spacing w:before="120" w:after="180" w:line="288" w:lineRule="auto"/>
        <w:ind w:left="312" w:right="283"/>
      </w:pPr>
      <w:r>
        <w:rPr>
          <w:rFonts w:ascii="Segoe UI" w:hAnsi="Segoe UI" w:cs="Segoe UI" w:eastAsia="Segoe UI"/>
          <w:b w:val="0"/>
          <w:i/>
          <w:color w:val="3A424C"/>
          <w:sz w:val="19"/>
          <w:lang w:val="ru-RU"/>
        </w:rPr>
        <w:t>Запусти трёх субагентов: первый проверяет безопасность (секреты, инъекции), второй — обработку ошибок, третий — тесты. Собери таблицу: файл, проблема, серьёзность, рекомендация.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14.5. Документ из данных</w:t>
      </w:r>
    </w:p>
    <w:p>
      <w:pPr>
        <w:pBdr>
          <w:left w:val="single" w:sz="18" w:space="8" w:color="8FA8C8"/>
        </w:pBdr>
        <w:shd w:val="clear" w:color="auto" w:fill="F7F9FC"/>
        <w:spacing w:before="120" w:after="180" w:line="288" w:lineRule="auto"/>
        <w:ind w:left="312" w:right="283"/>
      </w:pPr>
      <w:r>
        <w:rPr>
          <w:rFonts w:ascii="Segoe UI" w:hAnsi="Segoe UI" w:cs="Segoe UI" w:eastAsia="Segoe UI"/>
          <w:b w:val="0"/>
          <w:i/>
          <w:color w:val="3A424C"/>
          <w:sz w:val="19"/>
          <w:lang w:val="ru-RU"/>
        </w:rPr>
        <w:t xml:space="preserve">Собери XLSX с тремя листами: «Сводка», «Детали», «Графики». Данные возьми из </w:t>
      </w:r>
      <w:r>
        <w:rPr>
          <w:rFonts w:ascii="Consolas" w:hAnsi="Consolas" w:cs="Consolas" w:eastAsia="Consolas"/>
          <w:b w:val="0"/>
          <w:i/>
          <w:color w:val="2B2B2B"/>
          <w:sz w:val="17"/>
          <w:shd w:val="clear" w:color="auto" w:fill="F3F4F6"/>
          <w:lang w:val="ru-RU"/>
        </w:rPr>
        <w:t>data.csv</w:t>
      </w:r>
      <w:r>
        <w:rPr>
          <w:rFonts w:ascii="Segoe UI" w:hAnsi="Segoe UI" w:cs="Segoe UI" w:eastAsia="Segoe UI"/>
          <w:b w:val="0"/>
          <w:i/>
          <w:color w:val="3A424C"/>
          <w:sz w:val="19"/>
          <w:lang w:val="ru-RU"/>
        </w:rPr>
        <w:t>. Проверь формулы пересчётом и покажи файл через present.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14.6. Долгая цель</w:t>
      </w:r>
    </w:p>
    <w:p>
      <w:pPr>
        <w:pBdr>
          <w:left w:val="single" w:sz="18" w:space="8" w:color="8FA8C8"/>
        </w:pBdr>
        <w:shd w:val="clear" w:color="auto" w:fill="F7F9FC"/>
        <w:spacing w:before="120" w:after="180" w:line="288" w:lineRule="auto"/>
        <w:ind w:left="312" w:right="283"/>
      </w:pPr>
      <w:r>
        <w:rPr>
          <w:rFonts w:ascii="Segoe UI" w:hAnsi="Segoe UI" w:cs="Segoe UI" w:eastAsia="Segoe UI"/>
          <w:b w:val="0"/>
          <w:i/>
          <w:color w:val="3A424C"/>
          <w:sz w:val="19"/>
          <w:lang w:val="ru-RU"/>
        </w:rPr>
        <w:t xml:space="preserve">Поставь цель: довести покрытие тестами модуля </w:t>
      </w:r>
      <w:r>
        <w:rPr>
          <w:rFonts w:ascii="Consolas" w:hAnsi="Consolas" w:cs="Consolas" w:eastAsia="Consolas"/>
          <w:b w:val="0"/>
          <w:i/>
          <w:color w:val="2B2B2B"/>
          <w:sz w:val="17"/>
          <w:shd w:val="clear" w:color="auto" w:fill="F3F4F6"/>
          <w:lang w:val="ru-RU"/>
        </w:rPr>
        <w:t>billing</w:t>
      </w:r>
      <w:r>
        <w:rPr>
          <w:rFonts w:ascii="Segoe UI" w:hAnsi="Segoe UI" w:cs="Segoe UI" w:eastAsia="Segoe UI"/>
          <w:b w:val="0"/>
          <w:i/>
          <w:color w:val="3A424C"/>
          <w:sz w:val="19"/>
          <w:lang w:val="ru-RU"/>
        </w:rPr>
        <w:t xml:space="preserve"> до 80%. Работай автономно, после каждого шага запускай тесты и обновляй todo. Остановись, если понадобится решение, которое можешь принять только ты.</w:t>
      </w:r>
    </w:p>
    <w:p>
      <w:pPr>
        <w:pStyle w:val="Heading2"/>
      </w:pPr>
      <w:r>
        <w:rPr>
          <w:rFonts w:ascii="Segoe UI" w:hAnsi="Segoe UI" w:cs="Segoe UI" w:eastAsia="Segoe UI"/>
          <w:b/>
          <w:i w:val="0"/>
          <w:color w:val="1F4E79"/>
          <w:sz w:val="28"/>
          <w:lang w:val="ru-RU"/>
        </w:rPr>
        <w:t>15. Диагностика</w:t>
      </w:r>
    </w:p>
    <w:tbl>
      <w:tblPr>
        <w:tblW w:w="9639" w:type="dxa"/>
        <w:jc w:val="center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70" w:type="dxa"/>
          <w:bottom w:w="7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812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Симптом</w:t>
            </w:r>
          </w:p>
        </w:tc>
        <w:tc>
          <w:tcPr>
            <w:tcW w:type="dxa" w:w="2585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Причина</w:t>
            </w:r>
          </w:p>
        </w:tc>
        <w:tc>
          <w:tcPr>
            <w:tcW w:type="dxa" w:w="4240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2812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Disconnected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в настройках</w:t>
            </w:r>
          </w:p>
        </w:tc>
        <w:tc>
          <w:tcPr>
            <w:tcW w:type="dxa" w:w="2585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Потеря связи с хостом</w:t>
            </w:r>
          </w:p>
        </w:tc>
        <w:tc>
          <w:tcPr>
            <w:tcW w:type="dxa" w:w="4240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Нажать retry; проверить, что приложение запущено; перезапустить</w:t>
            </w:r>
          </w:p>
        </w:tc>
      </w:tr>
      <w:tr>
        <w:trPr>
          <w:cantSplit/>
        </w:trPr>
        <w:tc>
          <w:tcPr>
            <w:tcW w:type="dxa" w:w="2812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Select model / No models available</w:t>
            </w:r>
          </w:p>
        </w:tc>
        <w:tc>
          <w:tcPr>
            <w:tcW w:type="dxa" w:w="2585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Не настроен провайдер</w:t>
            </w:r>
          </w:p>
        </w:tc>
        <w:tc>
          <w:tcPr>
            <w:tcW w:type="dxa" w:w="4240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Settings → Models → войти или добавить ключ</w:t>
            </w:r>
          </w:p>
        </w:tc>
      </w:tr>
      <w:tr>
        <w:trPr>
          <w:cantSplit/>
        </w:trPr>
        <w:tc>
          <w:tcPr>
            <w:tcW w:type="dxa" w:w="2812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Запрос падает с ошибкой авторизации</w:t>
            </w:r>
          </w:p>
        </w:tc>
        <w:tc>
          <w:tcPr>
            <w:tcW w:type="dxa" w:w="2585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Ключ не тот/просрочен</w:t>
            </w:r>
          </w:p>
        </w:tc>
        <w:tc>
          <w:tcPr>
            <w:tcW w:type="dxa" w:w="4240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Перевыпустить ключ, обновить в Models</w:t>
            </w:r>
          </w:p>
        </w:tc>
      </w:tr>
      <w:tr>
        <w:trPr>
          <w:cantSplit/>
        </w:trPr>
        <w:tc>
          <w:tcPr>
            <w:tcW w:type="dxa" w:w="2812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[sandbox: file access denied]</w:t>
            </w:r>
          </w:p>
        </w:tc>
        <w:tc>
          <w:tcPr>
            <w:tcW w:type="dxa" w:w="2585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Запись вне workspace</w:t>
            </w:r>
          </w:p>
        </w:tc>
        <w:tc>
          <w:tcPr>
            <w:tcW w:type="dxa" w:w="4240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Работать в нужной папке, сменить permission или подтвердить эскалацию</w:t>
            </w:r>
          </w:p>
        </w:tc>
      </w:tr>
      <w:tr>
        <w:trPr>
          <w:cantSplit/>
        </w:trPr>
        <w:tc>
          <w:tcPr>
            <w:tcW w:type="dxa" w:w="2812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Агент не видит файл</w:t>
            </w:r>
          </w:p>
        </w:tc>
        <w:tc>
          <w:tcPr>
            <w:tcW w:type="dxa" w:w="2585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Файл вне workspace или не тот путь</w:t>
            </w:r>
          </w:p>
        </w:tc>
        <w:tc>
          <w:tcPr>
            <w:tcW w:type="dxa" w:w="4240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Добавить workspace, использовать полный путь, проверить </w:t>
            </w:r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@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-ссылку</w:t>
            </w:r>
          </w:p>
        </w:tc>
      </w:tr>
      <w:tr>
        <w:trPr>
          <w:cantSplit/>
        </w:trPr>
        <w:tc>
          <w:tcPr>
            <w:tcW w:type="dxa" w:w="2812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Waiting for approval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висит</w:t>
            </w:r>
          </w:p>
        </w:tc>
        <w:tc>
          <w:tcPr>
            <w:tcW w:type="dxa" w:w="2585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Ожидает вашего решения</w:t>
            </w:r>
          </w:p>
        </w:tc>
        <w:tc>
          <w:tcPr>
            <w:tcW w:type="dxa" w:w="4240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Открыть сессию, подтвердить или отклонить</w:t>
            </w:r>
          </w:p>
        </w:tc>
      </w:tr>
      <w:tr>
        <w:trPr>
          <w:cantSplit/>
        </w:trPr>
        <w:tc>
          <w:tcPr>
            <w:tcW w:type="dxa" w:w="2812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Сессия не архивируется</w:t>
            </w:r>
          </w:p>
        </w:tc>
        <w:tc>
          <w:tcPr>
            <w:tcW w:type="dxa" w:w="2585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Активная работа или напоминания</w:t>
            </w:r>
          </w:p>
        </w:tc>
        <w:tc>
          <w:tcPr>
            <w:tcW w:type="dxa" w:w="4240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Остановить работу/удалить напоминания, затем архивировать</w:t>
            </w:r>
          </w:p>
        </w:tc>
      </w:tr>
      <w:tr>
        <w:trPr>
          <w:cantSplit/>
        </w:trPr>
        <w:tc>
          <w:tcPr>
            <w:tcW w:type="dxa" w:w="2812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Долгая команда «пропала»</w:t>
            </w:r>
          </w:p>
        </w:tc>
        <w:tc>
          <w:tcPr>
            <w:tcW w:type="dxa" w:w="2585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Фоновое задание завершилось/умерло</w:t>
            </w:r>
          </w:p>
        </w:tc>
        <w:tc>
          <w:tcPr>
            <w:tcW w:type="dxa" w:w="4240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Открыть </w:t>
            </w:r>
            <w:r>
              <w:rPr>
                <w:rFonts w:ascii="Segoe UI" w:hAnsi="Segoe UI" w:cs="Segoe UI" w:eastAsia="Segoe UI"/>
                <w:b/>
                <w:i w:val="0"/>
                <w:color w:val="1A1A1A"/>
                <w:sz w:val="16"/>
                <w:lang w:val="ru-RU"/>
              </w:rPr>
              <w:t>Jobs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, прочитать вывод; после перезапуска задания не восстанавливаются</w:t>
            </w:r>
          </w:p>
        </w:tc>
      </w:tr>
      <w:tr>
        <w:trPr>
          <w:cantSplit/>
        </w:trPr>
        <w:tc>
          <w:tcPr>
            <w:tcW w:type="dxa" w:w="2812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Контекст переполнен</w:t>
            </w:r>
          </w:p>
        </w:tc>
        <w:tc>
          <w:tcPr>
            <w:tcW w:type="dxa" w:w="2585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Длинная история</w:t>
            </w:r>
          </w:p>
        </w:tc>
        <w:tc>
          <w:tcPr>
            <w:tcW w:type="dxa" w:w="4240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/compact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, разбить задачу, вынести детали в файлы</w:t>
            </w:r>
          </w:p>
        </w:tc>
      </w:tr>
      <w:tr>
        <w:trPr>
          <w:cantSplit/>
        </w:trPr>
        <w:tc>
          <w:tcPr>
            <w:tcW w:type="dxa" w:w="2812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Плагин не загружается</w:t>
            </w:r>
          </w:p>
        </w:tc>
        <w:tc>
          <w:tcPr>
            <w:tcW w:type="dxa" w:w="2585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Несовместимая версия</w:t>
            </w:r>
          </w:p>
        </w:tc>
        <w:tc>
          <w:tcPr>
            <w:tcW w:type="dxa" w:w="4240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Обновить плагин или DSH; проверить </w:t>
            </w:r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engines.dsh</w:t>
            </w:r>
          </w:p>
        </w:tc>
      </w:tr>
      <w:tr>
        <w:trPr>
          <w:cantSplit/>
        </w:trPr>
        <w:tc>
          <w:tcPr>
            <w:tcW w:type="dxa" w:w="2812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Порт занят</w:t>
            </w:r>
          </w:p>
        </w:tc>
        <w:tc>
          <w:tcPr>
            <w:tcW w:type="dxa" w:w="2585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Другой процесс/экземпляр</w:t>
            </w:r>
          </w:p>
        </w:tc>
        <w:tc>
          <w:tcPr>
            <w:tcW w:type="dxa" w:w="4240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dsh web --port 8081</w:t>
            </w:r>
          </w:p>
        </w:tc>
      </w:tr>
      <w:tr>
        <w:trPr>
          <w:cantSplit/>
        </w:trPr>
        <w:tc>
          <w:tcPr>
            <w:tcW w:type="dxa" w:w="2812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Headless не видит вход из GUI</w:t>
            </w:r>
          </w:p>
        </w:tc>
        <w:tc>
          <w:tcPr>
            <w:tcW w:type="dxa" w:w="2585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Так задумано</w:t>
            </w:r>
          </w:p>
        </w:tc>
        <w:tc>
          <w:tcPr>
            <w:tcW w:type="dxa" w:w="4240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Задать </w:t>
            </w:r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DEEPSEEK_API_KEY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в env или </w:t>
            </w:r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.env</w:t>
            </w:r>
          </w:p>
        </w:tc>
      </w:tr>
      <w:tr>
        <w:trPr>
          <w:cantSplit/>
        </w:trPr>
        <w:tc>
          <w:tcPr>
            <w:tcW w:type="dxa" w:w="2812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Странные ошибки после обновления</w:t>
            </w:r>
          </w:p>
        </w:tc>
        <w:tc>
          <w:tcPr>
            <w:tcW w:type="dxa" w:w="2585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Старый кэш фронтенда</w:t>
            </w:r>
          </w:p>
        </w:tc>
        <w:tc>
          <w:tcPr>
            <w:tcW w:type="dxa" w:w="4240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Обновить страницу; перезапустить приложение</w:t>
            </w:r>
          </w:p>
        </w:tc>
      </w:tr>
    </w:tbl>
    <w:p>
      <w:pPr>
        <w:spacing w:before="0" w:after="40" w:line="240" w:lineRule="auto"/>
      </w:pPr>
      <w:r>
        <w:rPr>
          <w:rFonts w:ascii="Segoe UI" w:hAnsi="Segoe UI" w:cs="Segoe UI" w:eastAsia="Segoe UI"/>
          <w:sz w:val="8"/>
          <w:lang w:val="ru-RU"/>
        </w:rPr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Если проблема в доступе к файлам на Windows, в комплекте есть диагностический скилл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diagnose-windows-sandbox-acl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: он проверяет ACL пути и его родителей и чинит подтверждённые проблемы.</w:t>
      </w:r>
    </w:p>
    <w:p>
      <w:pPr>
        <w:pStyle w:val="Heading2"/>
      </w:pPr>
      <w:r>
        <w:rPr>
          <w:rFonts w:ascii="Segoe UI" w:hAnsi="Segoe UI" w:cs="Segoe UI" w:eastAsia="Segoe UI"/>
          <w:b/>
          <w:i w:val="0"/>
          <w:color w:val="1F4E79"/>
          <w:sz w:val="28"/>
          <w:lang w:val="ru-RU"/>
        </w:rPr>
        <w:t>16. Шпаргалка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Команды в композере</w:t>
      </w:r>
    </w:p>
    <w:tbl>
      <w:tblPr>
        <w:tblW w:w="9639" w:type="dxa"/>
        <w:jc w:val="center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70" w:type="dxa"/>
          <w:bottom w:w="7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206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Команда</w:t>
            </w:r>
          </w:p>
        </w:tc>
        <w:tc>
          <w:tcPr>
            <w:tcW w:type="dxa" w:w="5431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Действие</w:t>
            </w:r>
          </w:p>
        </w:tc>
      </w:tr>
      <w:tr>
        <w:trPr>
          <w:cantSplit/>
        </w:trPr>
        <w:tc>
          <w:tcPr>
            <w:tcW w:type="dxa" w:w="4206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/model</w:t>
            </w:r>
          </w:p>
        </w:tc>
        <w:tc>
          <w:tcPr>
            <w:tcW w:type="dxa" w:w="5431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Выбор модели и усилия</w:t>
            </w:r>
          </w:p>
        </w:tc>
      </w:tr>
      <w:tr>
        <w:trPr>
          <w:cantSplit/>
        </w:trPr>
        <w:tc>
          <w:tcPr>
            <w:tcW w:type="dxa" w:w="4206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/permission</w:t>
            </w:r>
          </w:p>
        </w:tc>
        <w:tc>
          <w:tcPr>
            <w:tcW w:type="dxa" w:w="5431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Режим прав текущей сессии</w:t>
            </w:r>
          </w:p>
        </w:tc>
      </w:tr>
      <w:tr>
        <w:trPr>
          <w:cantSplit/>
        </w:trPr>
        <w:tc>
          <w:tcPr>
            <w:tcW w:type="dxa" w:w="4206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/plan</w:t>
            </w:r>
          </w:p>
        </w:tc>
        <w:tc>
          <w:tcPr>
            <w:tcW w:type="dxa" w:w="5431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Войти в режим планирования</w:t>
            </w:r>
          </w:p>
        </w:tc>
      </w:tr>
      <w:tr>
        <w:trPr>
          <w:cantSplit/>
        </w:trPr>
        <w:tc>
          <w:tcPr>
            <w:tcW w:type="dxa" w:w="4206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/plan off</w:t>
            </w:r>
          </w:p>
        </w:tc>
        <w:tc>
          <w:tcPr>
            <w:tcW w:type="dxa" w:w="5431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Выйти из планирования</w:t>
            </w:r>
          </w:p>
        </w:tc>
      </w:tr>
      <w:tr>
        <w:trPr>
          <w:cantSplit/>
        </w:trPr>
        <w:tc>
          <w:tcPr>
            <w:tcW w:type="dxa" w:w="4206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/goal</w:t>
            </w:r>
          </w:p>
        </w:tc>
        <w:tc>
          <w:tcPr>
            <w:tcW w:type="dxa" w:w="5431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Создать/показать цель</w:t>
            </w:r>
          </w:p>
        </w:tc>
      </w:tr>
      <w:tr>
        <w:trPr>
          <w:cantSplit/>
        </w:trPr>
        <w:tc>
          <w:tcPr>
            <w:tcW w:type="dxa" w:w="4206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/compact</w:t>
            </w:r>
          </w:p>
        </w:tc>
        <w:tc>
          <w:tcPr>
            <w:tcW w:type="dxa" w:w="5431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Сжать историю</w:t>
            </w:r>
          </w:p>
        </w:tc>
      </w:tr>
      <w:tr>
        <w:trPr>
          <w:cantSplit/>
        </w:trPr>
        <w:tc>
          <w:tcPr>
            <w:tcW w:type="dxa" w:w="4206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/export</w:t>
            </w:r>
          </w:p>
        </w:tc>
        <w:tc>
          <w:tcPr>
            <w:tcW w:type="dxa" w:w="5431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Скачать журнал сессии (ZIP)</w:t>
            </w:r>
          </w:p>
        </w:tc>
      </w:tr>
    </w:tbl>
    <w:p>
      <w:pPr>
        <w:spacing w:before="0" w:after="40" w:line="240" w:lineRule="auto"/>
      </w:pPr>
      <w:r>
        <w:rPr>
          <w:rFonts w:ascii="Segoe UI" w:hAnsi="Segoe UI" w:cs="Segoe UI" w:eastAsia="Segoe UI"/>
          <w:sz w:val="8"/>
          <w:lang w:val="ru-RU"/>
        </w:rPr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Горячие клавиши</w:t>
      </w:r>
    </w:p>
    <w:tbl>
      <w:tblPr>
        <w:tblW w:w="9639" w:type="dxa"/>
        <w:jc w:val="center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70" w:type="dxa"/>
          <w:bottom w:w="7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344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Клавиши</w:t>
            </w:r>
          </w:p>
        </w:tc>
        <w:tc>
          <w:tcPr>
            <w:tcW w:type="dxa" w:w="5294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Действие</w:t>
            </w:r>
          </w:p>
        </w:tc>
      </w:tr>
      <w:tr>
        <w:trPr>
          <w:cantSplit/>
        </w:trPr>
        <w:tc>
          <w:tcPr>
            <w:tcW w:type="dxa" w:w="4344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Enter</w:t>
            </w:r>
          </w:p>
        </w:tc>
        <w:tc>
          <w:tcPr>
            <w:tcW w:type="dxa" w:w="529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Отправить</w:t>
            </w:r>
          </w:p>
        </w:tc>
      </w:tr>
      <w:tr>
        <w:trPr>
          <w:cantSplit/>
        </w:trPr>
        <w:tc>
          <w:tcPr>
            <w:tcW w:type="dxa" w:w="434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Shift+Enter</w:t>
            </w:r>
          </w:p>
        </w:tc>
        <w:tc>
          <w:tcPr>
            <w:tcW w:type="dxa" w:w="529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Новая строка</w:t>
            </w:r>
          </w:p>
        </w:tc>
      </w:tr>
      <w:tr>
        <w:trPr>
          <w:cantSplit/>
        </w:trPr>
        <w:tc>
          <w:tcPr>
            <w:tcW w:type="dxa" w:w="4344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Cmd/Ctrl+Enter</w:t>
            </w:r>
          </w:p>
        </w:tc>
        <w:tc>
          <w:tcPr>
            <w:tcW w:type="dxa" w:w="529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Отправить противоположным режимом (Queue/Steer)</w:t>
            </w:r>
          </w:p>
        </w:tc>
      </w:tr>
      <w:tr>
        <w:trPr>
          <w:cantSplit/>
        </w:trPr>
        <w:tc>
          <w:tcPr>
            <w:tcW w:type="dxa" w:w="434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Esc Esc</w:t>
            </w:r>
          </w:p>
        </w:tc>
        <w:tc>
          <w:tcPr>
            <w:tcW w:type="dxa" w:w="529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Остановить текущий ход</w:t>
            </w:r>
          </w:p>
        </w:tc>
      </w:tr>
      <w:tr>
        <w:trPr>
          <w:cantSplit/>
        </w:trPr>
        <w:tc>
          <w:tcPr>
            <w:tcW w:type="dxa" w:w="4344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Mod+K</w:t>
            </w:r>
          </w:p>
        </w:tc>
        <w:tc>
          <w:tcPr>
            <w:tcW w:type="dxa" w:w="529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Поиск сессий</w:t>
            </w:r>
          </w:p>
        </w:tc>
      </w:tr>
      <w:tr>
        <w:trPr>
          <w:cantSplit/>
        </w:trPr>
        <w:tc>
          <w:tcPr>
            <w:tcW w:type="dxa" w:w="434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Mod+Alt+G</w:t>
            </w:r>
          </w:p>
        </w:tc>
        <w:tc>
          <w:tcPr>
            <w:tcW w:type="dxa" w:w="529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Переименовать сессию</w:t>
            </w:r>
          </w:p>
        </w:tc>
      </w:tr>
      <w:tr>
        <w:trPr>
          <w:cantSplit/>
        </w:trPr>
        <w:tc>
          <w:tcPr>
            <w:tcW w:type="dxa" w:w="4344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Mod+,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(Desktop) / </w:t>
            </w:r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Mod+Alt+,</w:t>
            </w: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 xml:space="preserve"> (Web)</w:t>
            </w:r>
          </w:p>
        </w:tc>
        <w:tc>
          <w:tcPr>
            <w:tcW w:type="dxa" w:w="529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Настройки</w:t>
            </w:r>
          </w:p>
        </w:tc>
      </w:tr>
      <w:tr>
        <w:trPr>
          <w:cantSplit/>
        </w:trPr>
        <w:tc>
          <w:tcPr>
            <w:tcW w:type="dxa" w:w="434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Mod+/</w:t>
            </w:r>
          </w:p>
        </w:tc>
        <w:tc>
          <w:tcPr>
            <w:tcW w:type="dxa" w:w="5294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Справка по горячим клавишам</w:t>
            </w:r>
          </w:p>
        </w:tc>
      </w:tr>
    </w:tbl>
    <w:p>
      <w:pPr>
        <w:spacing w:before="0" w:after="40" w:line="240" w:lineRule="auto"/>
      </w:pPr>
      <w:r>
        <w:rPr>
          <w:rFonts w:ascii="Segoe UI" w:hAnsi="Segoe UI" w:cs="Segoe UI" w:eastAsia="Segoe UI"/>
          <w:sz w:val="8"/>
          <w:lang w:val="ru-RU"/>
        </w:rPr>
      </w:r>
    </w:p>
    <w:p>
      <w:pPr>
        <w:spacing w:after="120" w:line="281" w:lineRule="auto"/>
        <w:jc w:val="left"/>
      </w:pP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Mod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— это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Ctrl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на Windows и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Command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на macOS. Комбинации можно переназначить в настройках клавиш; часть из них зависит от платформы.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Ключевые пути</w:t>
      </w:r>
    </w:p>
    <w:tbl>
      <w:tblPr>
        <w:tblW w:w="9639" w:type="dxa"/>
        <w:jc w:val="center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70" w:type="dxa"/>
          <w:bottom w:w="7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472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Что</w:t>
            </w:r>
          </w:p>
        </w:tc>
        <w:tc>
          <w:tcPr>
            <w:tcW w:type="dxa" w:w="6166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Где</w:t>
            </w:r>
          </w:p>
        </w:tc>
      </w:tr>
      <w:tr>
        <w:trPr>
          <w:cantSplit/>
        </w:trPr>
        <w:tc>
          <w:tcPr>
            <w:tcW w:type="dxa" w:w="3472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Домашний каталог DSH</w:t>
            </w:r>
          </w:p>
        </w:tc>
        <w:tc>
          <w:tcPr>
            <w:tcW w:type="dxa" w:w="6166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%USERPROFILE%\.dsh</w:t>
            </w:r>
          </w:p>
        </w:tc>
      </w:tr>
      <w:tr>
        <w:trPr>
          <w:cantSplit/>
        </w:trPr>
        <w:tc>
          <w:tcPr>
            <w:tcW w:type="dxa" w:w="3472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Настройки профиля</w:t>
            </w:r>
          </w:p>
        </w:tc>
        <w:tc>
          <w:tcPr>
            <w:tcW w:type="dxa" w:w="6166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%USERPROFILE%\.dsh\profiles\desktop\cordis.patch.yml</w:t>
            </w:r>
          </w:p>
        </w:tc>
      </w:tr>
      <w:tr>
        <w:trPr>
          <w:cantSplit/>
        </w:trPr>
        <w:tc>
          <w:tcPr>
            <w:tcW w:type="dxa" w:w="3472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Сессии</w:t>
            </w:r>
          </w:p>
        </w:tc>
        <w:tc>
          <w:tcPr>
            <w:tcW w:type="dxa" w:w="6166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%USERPROFILE%\.dsh\sessions\</w:t>
            </w:r>
          </w:p>
        </w:tc>
      </w:tr>
      <w:tr>
        <w:trPr>
          <w:cantSplit/>
        </w:trPr>
        <w:tc>
          <w:tcPr>
            <w:tcW w:type="dxa" w:w="3472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Скиллы</w:t>
            </w:r>
          </w:p>
        </w:tc>
        <w:tc>
          <w:tcPr>
            <w:tcW w:type="dxa" w:w="6166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%USERPROFILE%\.dsh\skills\</w:t>
            </w:r>
          </w:p>
        </w:tc>
      </w:tr>
      <w:tr>
        <w:trPr>
          <w:cantSplit/>
        </w:trPr>
        <w:tc>
          <w:tcPr>
            <w:tcW w:type="dxa" w:w="3472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CLI</w:t>
            </w:r>
          </w:p>
        </w:tc>
        <w:tc>
          <w:tcPr>
            <w:tcW w:type="dxa" w:w="6166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...\DeepSeek Harness\resources\runtime\cli\bin\dsh.cmd</w:t>
            </w:r>
          </w:p>
        </w:tc>
      </w:tr>
      <w:tr>
        <w:trPr>
          <w:cantSplit/>
        </w:trPr>
        <w:tc>
          <w:tcPr>
            <w:tcW w:type="dxa" w:w="3472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Workspace по умолчанию</w:t>
            </w:r>
          </w:p>
        </w:tc>
        <w:tc>
          <w:tcPr>
            <w:tcW w:type="dxa" w:w="6166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2B2B2B"/>
                <w:sz w:val="15"/>
                <w:shd w:val="clear" w:color="auto" w:fill="F3F4F6"/>
                <w:lang w:val="ru-RU"/>
              </w:rPr>
              <w:t>Documents\deepseek-harness\default-workspace</w:t>
            </w:r>
          </w:p>
        </w:tc>
      </w:tr>
    </w:tbl>
    <w:p>
      <w:pPr>
        <w:spacing w:before="0" w:after="40" w:line="240" w:lineRule="auto"/>
      </w:pPr>
      <w:r>
        <w:rPr>
          <w:rFonts w:ascii="Segoe UI" w:hAnsi="Segoe UI" w:cs="Segoe UI" w:eastAsia="Segoe UI"/>
          <w:sz w:val="8"/>
          <w:lang w:val="ru-RU"/>
        </w:rPr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Три правила, которые спасают больше всего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1. 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Узкий workspace + Workspace Write + подтверждения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 xml:space="preserve"> — безопасный дефолт.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2. 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Проверяйте diff и вывод проверок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, а не только текст ответа.</w:t>
      </w:r>
    </w:p>
    <w:p>
      <w:pPr>
        <w:spacing w:after="80" w:line="276" w:lineRule="auto"/>
        <w:ind w:left="482" w:hanging="312"/>
      </w:pPr>
      <w:r>
        <w:rPr>
          <w:rFonts w:ascii="Segoe UI" w:hAnsi="Segoe UI" w:cs="Segoe UI" w:eastAsia="Segoe UI"/>
          <w:b/>
          <w:color w:val="2E5C8A"/>
          <w:sz w:val="20"/>
          <w:lang w:val="ru-RU"/>
        </w:rPr>
        <w:t xml:space="preserve">3.  </w:t>
      </w:r>
      <w:r>
        <w:rPr>
          <w:rFonts w:ascii="Segoe UI" w:hAnsi="Segoe UI" w:cs="Segoe UI" w:eastAsia="Segoe UI"/>
          <w:b/>
          <w:i w:val="0"/>
          <w:color w:val="1A1A1A"/>
          <w:sz w:val="20"/>
          <w:lang w:val="ru-RU"/>
        </w:rPr>
        <w:t>Долгую работу оформляйте целью или планом</w:t>
      </w:r>
      <w:r>
        <w:rPr>
          <w:rFonts w:ascii="Segoe UI" w:hAnsi="Segoe UI" w:cs="Segoe UI" w:eastAsia="Segoe UI"/>
          <w:b w:val="0"/>
          <w:i w:val="0"/>
          <w:color w:val="1A1A1A"/>
          <w:sz w:val="20"/>
          <w:lang w:val="ru-RU"/>
        </w:rPr>
        <w:t>, а не одним гигантским сообщением.</w:t>
      </w:r>
    </w:p>
    <w:p>
      <w:r>
        <w:br w:type="page"/>
      </w:r>
    </w:p>
    <w:p>
      <w:pPr>
        <w:spacing w:after="80"/>
      </w:pPr>
      <w:r>
        <w:rPr>
          <w:rFonts w:ascii="Segoe UI" w:hAnsi="Segoe UI" w:cs="Segoe UI" w:eastAsia="Segoe UI"/>
          <w:b/>
          <w:caps/>
          <w:color w:val="5A6470"/>
          <w:sz w:val="17"/>
          <w:lang w:val="ru-RU"/>
        </w:rPr>
        <w:t>ДЛЯ ЛЕКТОРА</w:t>
      </w:r>
    </w:p>
    <w:p>
      <w:pPr>
        <w:pStyle w:val="Heading2"/>
      </w:pPr>
      <w:r>
        <w:rPr>
          <w:rFonts w:ascii="Segoe UI" w:hAnsi="Segoe UI" w:cs="Segoe UI" w:eastAsia="Segoe UI"/>
          <w:b/>
          <w:i w:val="0"/>
          <w:color w:val="1F4E79"/>
          <w:sz w:val="28"/>
          <w:lang w:val="ru-RU"/>
        </w:rPr>
        <w:t>Приложение A. Что начинающему стоит уточнить у лектора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Это вопросы, которые лучше задать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до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самостоятельной работы, чтобы не узнать о границах задним числом. Их же можно раздать слушателям как чек-лист.</w:t>
      </w:r>
    </w:p>
    <w:tbl>
      <w:tblPr>
        <w:tblW w:w="9639" w:type="dxa"/>
        <w:jc w:val="center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70" w:type="dxa"/>
          <w:bottom w:w="7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925"/>
            <w:shd w:val="clear" w:color="auto" w:fill="1F386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№</w:t>
            </w:r>
          </w:p>
        </w:tc>
        <w:tc>
          <w:tcPr>
            <w:tcW w:type="dxa" w:w="4355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Вопрос лектору</w:t>
            </w:r>
          </w:p>
        </w:tc>
        <w:tc>
          <w:tcPr>
            <w:tcW w:type="dxa" w:w="4358"/>
            <w:shd w:val="clear" w:color="auto" w:fill="1F3864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/>
                <w:i w:val="0"/>
                <w:color w:val="FFFFFF"/>
                <w:sz w:val="16"/>
                <w:lang w:val="ru-RU"/>
              </w:rPr>
              <w:t>Что важно услышать в ответе</w:t>
            </w:r>
          </w:p>
        </w:tc>
      </w:tr>
      <w:tr>
        <w:trPr>
          <w:cantSplit/>
        </w:trPr>
        <w:tc>
          <w:tcPr>
            <w:tcW w:type="dxa" w:w="92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1</w:t>
            </w:r>
          </w:p>
        </w:tc>
        <w:tc>
          <w:tcPr>
            <w:tcW w:type="dxa" w:w="4355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Какой у меня доступ: свой аккаунт, общий ключ или демо-стенд?</w:t>
            </w:r>
          </w:p>
        </w:tc>
        <w:tc>
          <w:tcPr>
            <w:tcW w:type="dxa" w:w="4358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Чьи квоты расходуются и что будет при исчерпании лимита</w:t>
            </w:r>
          </w:p>
        </w:tc>
      </w:tr>
      <w:tr>
        <w:trPr>
          <w:cantSplit/>
        </w:trPr>
        <w:tc>
          <w:tcPr>
            <w:tcW w:type="dxa" w:w="925"/>
            <w:shd w:val="clear" w:color="auto" w:fill="F2F5FA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2</w:t>
            </w:r>
          </w:p>
        </w:tc>
        <w:tc>
          <w:tcPr>
            <w:tcW w:type="dxa" w:w="4355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Какая модель и какой reasoning effort используются по умолчанию?</w:t>
            </w:r>
          </w:p>
        </w:tc>
        <w:tc>
          <w:tcPr>
            <w:tcW w:type="dxa" w:w="4358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Компромисс скорость/качество/цена; как переключить</w:t>
            </w:r>
          </w:p>
        </w:tc>
      </w:tr>
      <w:tr>
        <w:trPr>
          <w:cantSplit/>
        </w:trPr>
        <w:tc>
          <w:tcPr>
            <w:tcW w:type="dxa" w:w="92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3</w:t>
            </w:r>
          </w:p>
        </w:tc>
        <w:tc>
          <w:tcPr>
            <w:tcW w:type="dxa" w:w="4355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Где мой workspace и что в него входит?</w:t>
            </w:r>
          </w:p>
        </w:tc>
        <w:tc>
          <w:tcPr>
            <w:tcW w:type="dxa" w:w="4358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Границы записи; можно ли подключить реальный проект</w:t>
            </w:r>
          </w:p>
        </w:tc>
      </w:tr>
      <w:tr>
        <w:trPr>
          <w:cantSplit/>
        </w:trPr>
        <w:tc>
          <w:tcPr>
            <w:tcW w:type="dxa" w:w="925"/>
            <w:shd w:val="clear" w:color="auto" w:fill="F2F5FA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4</w:t>
            </w:r>
          </w:p>
        </w:tc>
        <w:tc>
          <w:tcPr>
            <w:tcW w:type="dxa" w:w="4355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Какой режим прав включён и кто его меняет?</w:t>
            </w:r>
          </w:p>
        </w:tc>
        <w:tc>
          <w:tcPr>
            <w:tcW w:type="dxa" w:w="4358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Read Only / Workspace Write / Full access; политика подтверждений</w:t>
            </w:r>
          </w:p>
        </w:tc>
      </w:tr>
      <w:tr>
        <w:trPr>
          <w:cantSplit/>
        </w:trPr>
        <w:tc>
          <w:tcPr>
            <w:tcW w:type="dxa" w:w="92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5</w:t>
            </w:r>
          </w:p>
        </w:tc>
        <w:tc>
          <w:tcPr>
            <w:tcW w:type="dxa" w:w="4355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Какие действия агент выполняет без спроса?</w:t>
            </w:r>
          </w:p>
        </w:tc>
        <w:tc>
          <w:tcPr>
            <w:tcW w:type="dxa" w:w="4358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Что означает approval и почему он одноразовый</w:t>
            </w:r>
          </w:p>
        </w:tc>
      </w:tr>
      <w:tr>
        <w:trPr>
          <w:cantSplit/>
        </w:trPr>
        <w:tc>
          <w:tcPr>
            <w:tcW w:type="dxa" w:w="925"/>
            <w:shd w:val="clear" w:color="auto" w:fill="F2F5FA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6</w:t>
            </w:r>
          </w:p>
        </w:tc>
        <w:tc>
          <w:tcPr>
            <w:tcW w:type="dxa" w:w="4355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Можно ли работать с боевым репозиторием или продом?</w:t>
            </w:r>
          </w:p>
        </w:tc>
        <w:tc>
          <w:tcPr>
            <w:tcW w:type="dxa" w:w="4358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Запреты, staging, отдельная ветка, бэкапы</w:t>
            </w:r>
          </w:p>
        </w:tc>
      </w:tr>
      <w:tr>
        <w:trPr>
          <w:cantSplit/>
        </w:trPr>
        <w:tc>
          <w:tcPr>
            <w:tcW w:type="dxa" w:w="92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7</w:t>
            </w:r>
          </w:p>
        </w:tc>
        <w:tc>
          <w:tcPr>
            <w:tcW w:type="dxa" w:w="4355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Как откатить изменения, если агент ошибся?</w:t>
            </w:r>
          </w:p>
        </w:tc>
        <w:tc>
          <w:tcPr>
            <w:tcW w:type="dxa" w:w="4358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Git, diff, бэкапы; что «отмены» одной кнопкой нет</w:t>
            </w:r>
          </w:p>
        </w:tc>
      </w:tr>
      <w:tr>
        <w:trPr>
          <w:cantSplit/>
        </w:trPr>
        <w:tc>
          <w:tcPr>
            <w:tcW w:type="dxa" w:w="925"/>
            <w:shd w:val="clear" w:color="auto" w:fill="F2F5FA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8</w:t>
            </w:r>
          </w:p>
        </w:tc>
        <w:tc>
          <w:tcPr>
            <w:tcW w:type="dxa" w:w="4355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Куда попадают мои данные и кто их видит?</w:t>
            </w:r>
          </w:p>
        </w:tc>
        <w:tc>
          <w:tcPr>
            <w:tcW w:type="dxa" w:w="4358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Провайдер модели, журналы сессий, телеметрия</w:t>
            </w:r>
          </w:p>
        </w:tc>
      </w:tr>
      <w:tr>
        <w:trPr>
          <w:cantSplit/>
        </w:trPr>
        <w:tc>
          <w:tcPr>
            <w:tcW w:type="dxa" w:w="92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9</w:t>
            </w:r>
          </w:p>
        </w:tc>
        <w:tc>
          <w:tcPr>
            <w:tcW w:type="dxa" w:w="4355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Что категорически нельзя вставлять в чат?</w:t>
            </w:r>
          </w:p>
        </w:tc>
        <w:tc>
          <w:tcPr>
            <w:tcW w:type="dxa" w:w="4358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Секреты, персональные данные, внутренние документы</w:t>
            </w:r>
          </w:p>
        </w:tc>
      </w:tr>
      <w:tr>
        <w:trPr>
          <w:cantSplit/>
        </w:trPr>
        <w:tc>
          <w:tcPr>
            <w:tcW w:type="dxa" w:w="925"/>
            <w:shd w:val="clear" w:color="auto" w:fill="F2F5FA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10</w:t>
            </w:r>
          </w:p>
        </w:tc>
        <w:tc>
          <w:tcPr>
            <w:tcW w:type="dxa" w:w="4355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Как сохранить и перенести результат работы?</w:t>
            </w:r>
          </w:p>
        </w:tc>
        <w:tc>
          <w:tcPr>
            <w:tcW w:type="dxa" w:w="4358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Файлы в workspace, экспорт сессии ZIP</w:t>
            </w:r>
          </w:p>
        </w:tc>
      </w:tr>
      <w:tr>
        <w:trPr>
          <w:cantSplit/>
        </w:trPr>
        <w:tc>
          <w:tcPr>
            <w:tcW w:type="dxa" w:w="92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11</w:t>
            </w:r>
          </w:p>
        </w:tc>
        <w:tc>
          <w:tcPr>
            <w:tcW w:type="dxa" w:w="4355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Как продолжить работу завтра?</w:t>
            </w:r>
          </w:p>
        </w:tc>
        <w:tc>
          <w:tcPr>
            <w:tcW w:type="dxa" w:w="4358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Сессии, история, контекст, компакция</w:t>
            </w:r>
          </w:p>
        </w:tc>
      </w:tr>
      <w:tr>
        <w:trPr>
          <w:cantSplit/>
        </w:trPr>
        <w:tc>
          <w:tcPr>
            <w:tcW w:type="dxa" w:w="925"/>
            <w:shd w:val="clear" w:color="auto" w:fill="F2F5FA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12</w:t>
            </w:r>
          </w:p>
        </w:tc>
        <w:tc>
          <w:tcPr>
            <w:tcW w:type="dxa" w:w="4355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Сколько это стоит и как не разориться?</w:t>
            </w:r>
          </w:p>
        </w:tc>
        <w:tc>
          <w:tcPr>
            <w:tcW w:type="dxa" w:w="4358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Токены, выбор модели, размер контекста, субагенты</w:t>
            </w:r>
          </w:p>
        </w:tc>
      </w:tr>
      <w:tr>
        <w:trPr>
          <w:cantSplit/>
        </w:trPr>
        <w:tc>
          <w:tcPr>
            <w:tcW w:type="dxa" w:w="92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13</w:t>
            </w:r>
          </w:p>
        </w:tc>
        <w:tc>
          <w:tcPr>
            <w:tcW w:type="dxa" w:w="4355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Работает ли это офлайн и в корпоративной сети?</w:t>
            </w:r>
          </w:p>
        </w:tc>
        <w:tc>
          <w:tcPr>
            <w:tcW w:type="dxa" w:w="4358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Нужен доступ к API; прокси; локальные модели</w:t>
            </w:r>
          </w:p>
        </w:tc>
      </w:tr>
      <w:tr>
        <w:trPr>
          <w:cantSplit/>
        </w:trPr>
        <w:tc>
          <w:tcPr>
            <w:tcW w:type="dxa" w:w="925"/>
            <w:shd w:val="clear" w:color="auto" w:fill="F2F5FA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14</w:t>
            </w:r>
          </w:p>
        </w:tc>
        <w:tc>
          <w:tcPr>
            <w:tcW w:type="dxa" w:w="4355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Можно ли подключать свои скиллы, плагины и MCP?</w:t>
            </w:r>
          </w:p>
        </w:tc>
        <w:tc>
          <w:tcPr>
            <w:tcW w:type="dxa" w:w="4358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Политика безопасности и кто разрешает установку</w:t>
            </w:r>
          </w:p>
        </w:tc>
      </w:tr>
      <w:tr>
        <w:trPr>
          <w:cantSplit/>
        </w:trPr>
        <w:tc>
          <w:tcPr>
            <w:tcW w:type="dxa" w:w="92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15</w:t>
            </w:r>
          </w:p>
        </w:tc>
        <w:tc>
          <w:tcPr>
            <w:tcW w:type="dxa" w:w="4355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Как прервать агента и что будет с очередью?</w:t>
            </w:r>
          </w:p>
        </w:tc>
        <w:tc>
          <w:tcPr>
            <w:tcW w:type="dxa" w:w="4358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Stop / Esc Esc, Queue и Steer</w:t>
            </w:r>
          </w:p>
        </w:tc>
      </w:tr>
      <w:tr>
        <w:trPr>
          <w:cantSplit/>
        </w:trPr>
        <w:tc>
          <w:tcPr>
            <w:tcW w:type="dxa" w:w="925"/>
            <w:shd w:val="clear" w:color="auto" w:fill="F2F5FA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16</w:t>
            </w:r>
          </w:p>
        </w:tc>
        <w:tc>
          <w:tcPr>
            <w:tcW w:type="dxa" w:w="4355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Как проверить, что результат верный?</w:t>
            </w:r>
          </w:p>
        </w:tc>
        <w:tc>
          <w:tcPr>
            <w:tcW w:type="dxa" w:w="4358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Тесты, diff, воспроизводимые проверки</w:t>
            </w:r>
          </w:p>
        </w:tc>
      </w:tr>
      <w:tr>
        <w:trPr>
          <w:cantSplit/>
        </w:trPr>
        <w:tc>
          <w:tcPr>
            <w:tcW w:type="dxa" w:w="92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17</w:t>
            </w:r>
          </w:p>
        </w:tc>
        <w:tc>
          <w:tcPr>
            <w:tcW w:type="dxa" w:w="4355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Что делать при ошибке доступа к файлам?</w:t>
            </w:r>
          </w:p>
        </w:tc>
        <w:tc>
          <w:tcPr>
            <w:tcW w:type="dxa" w:w="4358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Sandbox, ACL, смена workspace или прав</w:t>
            </w:r>
          </w:p>
        </w:tc>
      </w:tr>
      <w:tr>
        <w:trPr>
          <w:cantSplit/>
        </w:trPr>
        <w:tc>
          <w:tcPr>
            <w:tcW w:type="dxa" w:w="925"/>
            <w:shd w:val="clear" w:color="auto" w:fill="F2F5FA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18</w:t>
            </w:r>
          </w:p>
        </w:tc>
        <w:tc>
          <w:tcPr>
            <w:tcW w:type="dxa" w:w="4355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Есть ли русская локализация и поддержка русского?</w:t>
            </w:r>
          </w:p>
        </w:tc>
        <w:tc>
          <w:tcPr>
            <w:tcW w:type="dxa" w:w="4358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Интерфейс EN, общение и документы — RU</w:t>
            </w:r>
          </w:p>
        </w:tc>
      </w:tr>
      <w:tr>
        <w:trPr>
          <w:cantSplit/>
        </w:trPr>
        <w:tc>
          <w:tcPr>
            <w:tcW w:type="dxa" w:w="92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19</w:t>
            </w:r>
          </w:p>
        </w:tc>
        <w:tc>
          <w:tcPr>
            <w:tcW w:type="dxa" w:w="4355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Как обновляться и где брать новые версии?</w:t>
            </w:r>
          </w:p>
        </w:tc>
        <w:tc>
          <w:tcPr>
            <w:tcW w:type="dxa" w:w="4358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Desktop-обновления, совместимость плагинов</w:t>
            </w:r>
          </w:p>
        </w:tc>
      </w:tr>
      <w:tr>
        <w:trPr>
          <w:cantSplit/>
        </w:trPr>
        <w:tc>
          <w:tcPr>
            <w:tcW w:type="dxa" w:w="925"/>
            <w:shd w:val="clear" w:color="auto" w:fill="F2F5FA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20</w:t>
            </w:r>
          </w:p>
        </w:tc>
        <w:tc>
          <w:tcPr>
            <w:tcW w:type="dxa" w:w="4355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 кому идти с проблемой: к лектору, в поддержку или в сообщество?</w:t>
            </w:r>
          </w:p>
        </w:tc>
        <w:tc>
          <w:tcPr>
            <w:tcW w:type="dxa" w:w="4358"/>
            <w:shd w:val="clear" w:color="auto" w:fill="F2F5FA"/>
          </w:tcPr>
          <w:p>
            <w:pPr>
              <w:spacing w:before="0" w:after="0" w:line="252" w:lineRule="auto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6"/>
                <w:lang w:val="ru-RU"/>
              </w:rPr>
              <w:t>Канал, логи, что приложить к обращению</w:t>
            </w:r>
          </w:p>
        </w:tc>
      </w:tr>
    </w:tbl>
    <w:p>
      <w:pPr>
        <w:spacing w:before="0" w:after="40" w:line="240" w:lineRule="auto"/>
      </w:pPr>
      <w:r>
        <w:rPr>
          <w:rFonts w:ascii="Segoe UI" w:hAnsi="Segoe UI" w:cs="Segoe UI" w:eastAsia="Segoe UI"/>
          <w:sz w:val="8"/>
          <w:lang w:val="ru-RU"/>
        </w:rPr>
      </w:r>
    </w:p>
    <w:p>
      <w:r>
        <w:br w:type="page"/>
      </w:r>
    </w:p>
    <w:p>
      <w:pPr>
        <w:spacing w:after="80"/>
      </w:pPr>
      <w:r>
        <w:rPr>
          <w:rFonts w:ascii="Segoe UI" w:hAnsi="Segoe UI" w:cs="Segoe UI" w:eastAsia="Segoe UI"/>
          <w:b/>
          <w:caps/>
          <w:color w:val="5A6470"/>
          <w:sz w:val="17"/>
          <w:lang w:val="ru-RU"/>
        </w:rPr>
        <w:t>ДЛЯ ЛЕКТОРА</w:t>
      </w:r>
    </w:p>
    <w:p>
      <w:pPr>
        <w:pStyle w:val="Heading2"/>
      </w:pPr>
      <w:r>
        <w:rPr>
          <w:rFonts w:ascii="Segoe UI" w:hAnsi="Segoe UI" w:cs="Segoe UI" w:eastAsia="Segoe UI"/>
          <w:b/>
          <w:i w:val="0"/>
          <w:color w:val="1F4E79"/>
          <w:sz w:val="28"/>
          <w:lang w:val="ru-RU"/>
        </w:rPr>
        <w:t>Приложение B. Вопросы аудитории и готовые ответы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Как пользоваться этим разделом: вопрос выделен жирным, ответ — обычным текстом. Ответы рассчитаны на 20–40 секунд устной речи; если аудитория просит глубже, переходите к соответствующему разделу руководства.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B.1. Начинающие пользователи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1. Чем DSH отличается от обычного чата с DeepSeek?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Обычный чат отвечает текстом. DSH даёт модели инструменты: читать и править файлы, искать по проекту, запускать PowerShell, ходить в интернет, создавать документы. Плюс сессия, песочница и подтверждения. Это не «чат побольше», а рабочий цикл с доступом к вашей папке.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2. Агент может удалить или испортить мои файлы?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Может — в пределах выданных прав. В режиме Workspace Write он пишет только внутри workspace, в Read Only не пишет вообще. Но удаление внутри workspace или destructive-команда в PowerShell возможны, если вы разрешили. Поэтому: git, бэкап и проверка diff — обязательная страховка. Выбирайте Read Only, когда нужно только посмотреть.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3. Как отменить действие агента?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Единой кнопки «отменить всё» нет. Текущий ход останавливается кнопкой Stop или двумя Esc. Уже сделанные изменения откатываются через git (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git checkout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git restore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) или из бэкапа; diff показывает, что именно изменилось. Поэтому перед крупной работой полезно сделать коммит.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4. Почему агент постоянно просит разрешение?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Это политика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ask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: чувствительное действие останавливается и ждёт вашего решения. Подтверждение действует только на один запрос, а не навсегда. В режиме Full access подтверждений нет — и это опаснее. Если подтверждений слишком много, скорее всего, выбран не тот режим прав или задача выходит за пределы workspace.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5. Где сохраняются результаты работы?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Файлы — в workspace, в тех путях, которые агент указал в ответе. В конце хода появляется карточка Changed files со списком изменений; явно подготовленные файлы показываются карточками доставки. Журнал разговора хранится в сессии, его можно выгрузить через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/export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6. Как продолжить вчерашнюю работу?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Откройте сессию в сайдбаре — история и контекст восстановятся. Если сессия архивирована, переключите фильтр на All conversations и нажмите Unarchive. Новая сессия не наследует старую историю; для продолжения в стороне есть Fork.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7. Сколько стоит работа и как её контролировать?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Платите провайдеру за токены: вход, выход и reasoning. Стоимость растёт от длинного контекста, больших файлов, субагентов и высокого reasoning effort. Снижать: выбирать более дешёвую модель, уменьшать контекст, использовать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/compact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, не запускать десяток субагентов без нужды. Встроенного «бюджетного лимита» нет — счёт формирует провайдер.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8. Можно ли работать без интернета?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Сам интерфейс и локальные инструменты — да, но модель вызывается по сети, поэтому без доступа к API ответов не будет. Можно подключить локальный OpenAI-совместимый сервер как провайдера, но это отдельная настройка и отдельные требования к качеству модели.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9. Интерфейс на английском — это надолго?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В этой сборке локализация английская (плюс китайская), русского интерфейса нет. На результат это не влияет: задачи можно формулировать по-русски, документы и ответы тоже будут на русском.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10. Как приложить файл или папку?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Изображения и файлы — через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+ → File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drag-and-drop или вставку из буфера. Ссылку на конкретный файл удобно вставить через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@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. Папку целиком «приложить» нельзя: агент работает с ней через workspace и инструменты поиска.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11. Почему запись за пределы папки запрещена?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Workspace — это граница прав, а не просто «текущая папка». Так агент не может случайно изменить системные файлы или чужой проект. Если нужно писать в другое место, добавьте его как workspace или смените режим прав осознанно.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12. Как понять, что агент не выдумывает?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Просите проверяемые вещи: вывод тестов, список изменённых файлов, diff, конкретные строки кода. Смотрите не на уверенный тон, а на доказательства. Если агент сослался на файл — откройте его. Если сказал «тесты проходят» — попросите показать вывод.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B.2. Опытные пользователи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1. Чем goal отличается от todo и plan mode?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Todo — чек-лист внутри хода. Plan mode — режим «сначала спроектируй, потом делай» с вашим одобрением. Goal — durable-объектив: одна долгая цель, которая переживает ходы и перезапуск, с автопродолжением и лимитом раундов. Их можно комбинировать: цель задаёт «куда», план — «как», todo — «что сейчас».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2. Когда субагенты, а когда workflow?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Субагенты — когда частей две-три и они независимы: каждый получает свой контекст, результат возвращается родителю. Workflow — когда частей десятки и нужен сценарий: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parallel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pipeline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, фазы, сбор структурированного результата. Для одной делегации workflow избыточен, для аудита сотни файлов — субагенты вручную неудобны.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3. Что именно теряется при компакции?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Старый участок диалога заменяется сводкой; недавние сообщения остаются. Исходный журнал не удаляется и доступен в экспорте, но модель видит сводку, а не полный текст. Поэтому важные детали лучше фиксировать в файлах проекта или в goal, а не надеяться на память чата.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4. Можно ли сменить модель на ходу?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Да, через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/model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или элемент модели в композере. Выбор применится к следующему запросу; текущий шаг доигрывает на старой модели. Reasoning effort зависит от возможностей выбранной модели: если адаптер не объявляет уровни, выбор усилия не появится.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5. Как сделать работу воспроизводимой?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Зафиксируйте версию DSH, профиль, пресет агента, модель и effort, а также журнал сессии. Модель недетерминирована, поэтому «точно тот же текст» не гарантирован, но состав инструментов, права и журнал событий воспроизводятся. Для командной работы храните конфигурацию профиля в репозитории, а секреты — вне его.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6. Можно ли редактировать историю или ветвить разговор?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Редактировать прошлые сообщения нельзя. Можно сделать Fork — копию до последнего завершённого хода — и продолжить в стороне; исходная сессия не меняется. Файлы при этом общие: fork копирует разговор, а не рабочую папку.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7. Насколько безопасен веб-поиск с точки зрения промпт-инъекций?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Контент из интернета — недоверенные данные. Модель может получить в странице инструкцию, которая попытается ей управлять. Песочница и подтверждения ограничивают ущерб, но не дают абсолютной гарантии. Не работайте в Full access с непроверенными страницами; для чувствительных задач отключайте веб или ограничивайте права.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8. Что с параллелизмом: можно ли вести несколько задач сразу?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Да, в разных сессиях. Внутри одной сессии — очередь и steer, а параллельные tool calls ограничены настройкой Agent loop. Субагенты дают дочерний параллелизм, но у них есть лимит глубины и количества. Одна сессия — один писатель: не открывайте её одновременно в двух экземплярах DSH.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9. Можно ли подключить свою модель или локальный шлюз?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Да, через Settings → Models → Add model provider → Custom model API: OpenAI Chat Completions, OpenAI Responses или Anthropic Messages. Нужен как минимум tool calling; без него агент не сможет работать полноценно. Контекстное окно и максимальный вывод задаются в каталоге модели.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10. Где хранятся секреты и попадают ли они в журнал?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Ключи провайдеров хранятся в credential store и вводятся write-only: обратно в интерфейсе не отображаются. Но всё, что вы вставили в чат или что инструмент вывел в stdout, попадает в журнал сессии. Автоматической редакции секретов нет, поэтому не вставляйте пароли и токены в сообщения.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B.3. Разработчики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1. Как расширять DSH: плагин, скилл или MCP?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Скилл — инструкции без кода, если нужно научить агента порядку действий. Плагин — код в процессе DSH: инструменты, панели, провайдеры, команды. MCP — внешний процесс или сервис, который отдаёт инструменты по протоколу. Начинайте со скилла, если не нужен код; плагин — когда нужна интеграция с API DSH; MCP — когда инструменты уже есть в другом продукте.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2. Что представляет собой минимальный плагин?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Это Cordis-плагин: npm-пакет, который экспортирует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apply(ctx)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и регистрирует свои вклады через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ctx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(инструменты, слоты, команды). Он добавляется в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dsh.profile.bundles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профиля или устанавливается через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dsh plugin add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. Точные контракты — в README соответствующих пакетов (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@deepseek-ai/dsh-tools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dsh-client-ui-*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),因为它们 и есть API.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3. Как добавить свой инструмент?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Через регистрацию в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ctx.tools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: имя, описание, JSON-схема аргументов, обработчик и политика доступа. Инструмент может требовать approval, иметь таймаут и возвращать структурированный результат. Дальше он автоматически попадает в каталог модели и в UI как карточка вызова.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4. Как добавить свою панель или элемент интерфейса?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Клиентские пакеты регистрируют вклады в слоты: например,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settings.section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для страницы настроек,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conversation.*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для элементов чата,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sidebar.panellist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для панели. Нужен клиентский плагин, который собирается вместе с фронтендом; серверная часть регистрирует данные и RPC.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5. Как перехватить или наблюдать работу агента?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Есть события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agent/pre-step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(можно отклонить шаг или заменить сообщения),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agent/request-error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(ретрай),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agent/turn-stopping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(продлить ход),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agent/assistant-stream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(поток). Это точка расширения для политик, аудита и интеграций, не требующая форка цикла.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6. Как тестировать плагин или профиль?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Минимально —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--dump-config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для проверки сборки дерева, затем headless-прогон как smoke-тест и профильные e2e-тесты. Для UI используйте отдельный профиль, чтобы не ломать рабочий. Проверяйте совместимость версий до публикации, а не после.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7. Как обеспечить совместимость с версиями DSH?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В манифесте плагина объявляется диапазон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engines.dsh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(или peer-диапазон DSH). Установка проверяет его и требует явного исключения для несовместимой версии. Исключение — это риск, а не решение: фиксируйте поддержку и тестируйте на целевой версии.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8. Можно ли встроить DSH в свой продукт?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Да. Есть профили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sdk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и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sdk-minimal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с JSON-RPC по stdio и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acp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для автоматизации. Они дают тот же агентский цикл, инструменты и сессии, но без Web GUI. Это профили, а не отдельные бинарники.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9. Как устроена сессия внутри?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Это event-sourced журнал: каждое модельно-видимое событие добавляется в лог, история выводится из него, проекции кэшируют состояние. Fork копирует префикс, компакция скрывает участок, но не удаляет. Поэтому сессию можно воспроизвести и выгрузить.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10. Как добавить нового провайдера моделей?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Через LLM-адаптер: маршрут, каталог моделей, схема конфигурации, маппинг reasoning. Для OpenAI/Anthropic-совместимых эндпоинтов обычно достаточно Custom model API в настройках; для нестандартного протокола нужен свой адаптер.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11. Чем отлаживать конфигурацию и загрузку плагинов?</w:t>
      </w:r>
    </w:p>
    <w:p>
      <w:pPr>
        <w:spacing w:after="120" w:line="281" w:lineRule="auto"/>
        <w:jc w:val="left"/>
      </w:pP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dsh --dump-config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показывает итоговое дерево,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--dump-default-config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— без пользовательского слоя,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--dump-config-schema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— схему. Ошибки загрузки идут в stderr с кодом; для клиентских плагинов полезен devtools/инспектор. Журнал сессии помогает понять, что реально ушло модели.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12. Можно ли переопределить системный промпт и поведение?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Да, в разумных пределах: персона пресета, файлы инструкций проекта (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AGENTS.md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), секции системного промпта, политики плагинов. Но это не «переписать модель»: базовые правила инструментов и безопасности остаются. Для устойчивых изменений лучше плагин или пресет, чем правка на каждом запросе.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B.4. DevOps, безопасность, эксплуатация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1. Как развернуть DSH на команду?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В текущей сборке это инструмент </w:t>
      </w:r>
      <w:r>
        <w:rPr>
          <w:rFonts w:ascii="Segoe UI" w:hAnsi="Segoe UI" w:cs="Segoe UI" w:eastAsia="Segoe UI"/>
          <w:b/>
          <w:i w:val="0"/>
          <w:color w:val="1A1A1A"/>
          <w:sz w:val="21"/>
          <w:lang w:val="ru-RU"/>
        </w:rPr>
        <w:t>одного пользователя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: один процесс, один токен доступа, без встроенных ролей и мультитенантности. Для команды разумны отдельные экземпляры на пользователя (Desktop или свой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DSH_HOME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+ порт) либо Web за SSO-прокси, но DSH всё равно будет видеть одного пользователя. Полноценный RBAC/мультитенант — это внешняя обвязка, а не настройка DSH.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2. Как безопасно открыть Web-доступ?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По умолчанию слушается loopback.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--host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принимает только конкретный локальный IP (wildcard запрещён). Для удалённого доступа — TLS (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--tls-cert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/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--tls-key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),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--public-url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и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--trusted-host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за прокси, который снимает префикс. Порт нельзя выставлять в интернет напрямую: стартовый URL содержит токен, а cookie подписывается процессом.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3. Где хранятся данные и как их бэкапить?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В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%USERPROFILE%\.dsh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: сессии (сжатый JSONL),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workspace.json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, профили, скиллы, credential store. Бэкап — копирование каталога при остановленном процессе; иначе можно поймать недописанный журнал. Восстановление — вернуть каталог на той же или совместимой версии; форматы сессий версионированы и мигрируются. Учтите, что в каталоге есть секреты.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4. Как ограничить ресурсы?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Есть таймаут команды и лимит вывода на поток (Settings → Plugins → Shell), лимиты субагентов (глубина и параллельность), компакция контекста. Но cgroup/лимитов памяти и CPU у DSH нет: это делается средствами ОС, контейнера или виртуальной машины.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5. Насколько сильна песочница?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Это same-world confinement: процесс живёт в той же ОС и файловой системе.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workspace-write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ограничивает запись,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read-only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запрещает её,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danger-full-access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снимает ограничения. На Windows часть ограничений реализована через ACL и может иметь статус partial. Для недоверенного кода это не замена контейнеру или VM.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6. Как передавать секреты в CI?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Headless не использует вход, сохранённый в GUI: ключи берутся из переменных окружения,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.env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в текущем каталоге или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%USERPROFILE%\.dsh\.env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. Передавайте их через секреты CI, не печатайте в логах, не коммитьте. После прогона отзывайте краткоживущие токены.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7. Как встроить DSH в пайплайн?</w:t>
      </w:r>
    </w:p>
    <w:p>
      <w:pPr>
        <w:spacing w:after="120" w:line="281" w:lineRule="auto"/>
        <w:jc w:val="left"/>
      </w:pP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dsh headless "задача"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— один запуск, ответ в stdout, код 0/1.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--json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даёт поток событий,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--session-id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— продолжение. Интерактивных подтверждений в headless нет: ответчика нет, поэтому запросы подтверждения не проходят. Права и workspace должны быть ограничены заранее. Фиксируйте версию DSH и прогревайте зависимости.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8. Что с логами и аудитом?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Журнал сессии содержит промпты, вызовы инструментов и результаты; его можно выгрузить ZIP. Подтверждения и отказы пишутся в аудит сессии. Централизованного SIEM из коробки нет: есть OTel-хуки и продуктовая телеметрия Desktop, но сбор и хранение — ваша задача. Планируйте retention: автоматической очистки нет.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9. Как обновлять и откатывать?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Desktop обновляется через свой механизм обновления; CLI — переустановкой пакета. Плагины обновляются отдельно и проверяются на совместимость (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engines.dsh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). Перед обновлением: бэкап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~/.dsh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, тестовый профиль, проверка критичных плагинов. Откат — вернуть прежнюю версию приложения и каталог из бэкапа.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10. Какой сетевой доступ нужен?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API провайдера модели, веб-поиск/загрузка страниц, MCP-серверы и реестры пакетов при установке плагинов. Прокси настраивается через окружение. Встроенного allowlist доменов нет — ограничивайте egress на уровне сети/файрвола.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11. Можно ли запускать несколько экземпляров?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Да, но с разными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DSH_HOME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 и портами. Общий домашний каталог на несколько процессов — риск конфликтов: одна сессия рассчитана на одного писателя, а операции с профилем сериализуются файловыми блокировками. Для параллельных CI-прогонов — эфемерный home на прогон.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12. Что делать с ошибками доступа к файлам на Windows?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 xml:space="preserve">Сначала проверить, что путь действительно внутри workspace и доступен пользователю. Для диагностики ACL есть скилл </w:t>
      </w:r>
      <w:r>
        <w:rPr>
          <w:rFonts w:ascii="Consolas" w:hAnsi="Consolas" w:cs="Consolas" w:eastAsia="Consolas"/>
          <w:b w:val="0"/>
          <w:i w:val="0"/>
          <w:color w:val="2B2B2B"/>
          <w:sz w:val="19"/>
          <w:shd w:val="clear" w:color="auto" w:fill="F3F4F6"/>
          <w:lang w:val="ru-RU"/>
        </w:rPr>
        <w:t>diagnose-windows-sandbox-acl</w:t>
      </w: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: он проверяет путь и родителей и чинит подтверждённые проблемы. Не запускайте DSH от администратора «чтобы работало» — это расширяет права, а не решает причину.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B.5. Неудобные вопросы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1. Это же просто ChatGPT с файлами?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Нет. Ключевое отличие — агентский цикл: модель вызывает инструменты, получает результаты, проверяет себя и продолжает до критерия готовности. Плюс песочница, подтверждения, сессии, субагенты, цели и расписание. ChatGPT с файлами — это один запрос/ответ, здесь — управляемый процесс с доступом к среде.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2. Агент может слить мои данные?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Да, если данные попадут в контекст: они уходят провайдеру модели, а веб-инструменты и MCP могут отправлять их дальше. DSH не является DLP-системой. Меры: не вставлять секреты, ограничивать egress, использовать корпоративный шлюз, читать политику провайдера.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3. Можно ли доверить ему прод?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Нет, без ограничений и проверки. Даже с approvals модель может ошибиться, а Full access снимает тормоза. Прод — только через staging, отдельные credentials, запрет destructive-команд и обязательный human review. DSH ускоряет работу, но не заменяет процесс выпуска.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4. Почему он ошибается так уверенно?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Языковая модель оптимизирована на правдоподобный текст, а не на истину. Уверенный тон ничего не доказывает. Поэтому в DSH есть инструменты проверки: тесты, diff, чтение файлов. Правило простое: верить выводу проверки, а не формулировке.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5. Заменит ли это разработчика?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Нет. Это ускоритель для рутины: чтение кода, черновики, миграции, тесты, документация. Ответственность за архитектуру, безопасность и выпуск остаётся на человеке. Чем лучше задача декомпозирована и чем строже проверки, тем полезнее агент.</w:t>
      </w:r>
    </w:p>
    <w:p>
      <w:pPr>
        <w:keepNext/>
        <w:spacing w:before="200" w:after="40" w:line="269" w:lineRule="auto"/>
      </w:pPr>
      <w:r>
        <w:rPr>
          <w:rFonts w:ascii="Segoe UI" w:hAnsi="Segoe UI" w:cs="Segoe UI" w:eastAsia="Segoe UI"/>
          <w:b/>
          <w:i w:val="0"/>
          <w:color w:val="1F4E79"/>
          <w:sz w:val="21"/>
          <w:lang w:val="ru-RU"/>
        </w:rPr>
        <w:t>6. Почему так медленно и дорого?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Латентность складывается из reasoning, вызовов инструментов и размера контекста. Стоимость — из токенов на вход/выход и числа шагов. Помогают: более дешёвая модель, меньший effort, компакция, точные задачи без «прочитай весь репозиторий», меньше параллельных субагентов.</w:t>
      </w:r>
    </w:p>
    <w:p>
      <w:pPr>
        <w:pStyle w:val="Heading3"/>
      </w:pPr>
      <w:r>
        <w:rPr>
          <w:rFonts w:ascii="Segoe UI" w:hAnsi="Segoe UI" w:cs="Segoe UI" w:eastAsia="Segoe UI"/>
          <w:b/>
          <w:i w:val="0"/>
          <w:color w:val="2E5C8A"/>
          <w:sz w:val="23"/>
          <w:lang w:val="ru-RU"/>
        </w:rPr>
        <w:t>B.6. Если ответа нет под рукой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Не импровизируйте фактами. Рабочая формула для лектора:</w:t>
      </w:r>
    </w:p>
    <w:p>
      <w:pPr>
        <w:pBdr>
          <w:left w:val="single" w:sz="18" w:space="8" w:color="8FA8C8"/>
        </w:pBdr>
        <w:shd w:val="clear" w:color="auto" w:fill="F7F9FC"/>
        <w:spacing w:before="120" w:after="180" w:line="288" w:lineRule="auto"/>
        <w:ind w:left="312" w:right="283"/>
      </w:pPr>
      <w:r>
        <w:rPr>
          <w:rFonts w:ascii="Segoe UI" w:hAnsi="Segoe UI" w:cs="Segoe UI" w:eastAsia="Segoe UI"/>
          <w:b w:val="0"/>
          <w:i/>
          <w:color w:val="3A424C"/>
          <w:sz w:val="19"/>
          <w:lang w:val="ru-RU"/>
        </w:rPr>
        <w:t xml:space="preserve">«В этой сборке я это не проверял. Давайте посмотрим вместе: </w:t>
      </w:r>
      <w:r>
        <w:rPr>
          <w:rFonts w:ascii="Consolas" w:hAnsi="Consolas" w:cs="Consolas" w:eastAsia="Consolas"/>
          <w:b w:val="0"/>
          <w:i/>
          <w:color w:val="2B2B2B"/>
          <w:sz w:val="17"/>
          <w:shd w:val="clear" w:color="auto" w:fill="F3F4F6"/>
          <w:lang w:val="ru-RU"/>
        </w:rPr>
        <w:t>dsh --help</w:t>
      </w:r>
      <w:r>
        <w:rPr>
          <w:rFonts w:ascii="Segoe UI" w:hAnsi="Segoe UI" w:cs="Segoe UI" w:eastAsia="Segoe UI"/>
          <w:b w:val="0"/>
          <w:i/>
          <w:color w:val="3A424C"/>
          <w:sz w:val="19"/>
          <w:lang w:val="ru-RU"/>
        </w:rPr>
        <w:t xml:space="preserve">, </w:t>
      </w:r>
      <w:r>
        <w:rPr>
          <w:rFonts w:ascii="Consolas" w:hAnsi="Consolas" w:cs="Consolas" w:eastAsia="Consolas"/>
          <w:b w:val="0"/>
          <w:i/>
          <w:color w:val="2B2B2B"/>
          <w:sz w:val="17"/>
          <w:shd w:val="clear" w:color="auto" w:fill="F3F4F6"/>
          <w:lang w:val="ru-RU"/>
        </w:rPr>
        <w:t>--dump-config</w:t>
      </w:r>
      <w:r>
        <w:rPr>
          <w:rFonts w:ascii="Segoe UI" w:hAnsi="Segoe UI" w:cs="Segoe UI" w:eastAsia="Segoe UI"/>
          <w:b w:val="0"/>
          <w:i/>
          <w:color w:val="3A424C"/>
          <w:sz w:val="19"/>
          <w:lang w:val="ru-RU"/>
        </w:rPr>
        <w:t xml:space="preserve"> или журнал сессии покажут точный ответ. Если воспроизведётся — зафиксирую и вернусь».</w:t>
      </w:r>
    </w:p>
    <w:p>
      <w:pPr>
        <w:spacing w:after="120" w:line="281" w:lineRule="auto"/>
        <w:jc w:val="left"/>
      </w:pPr>
      <w:r>
        <w:rPr>
          <w:rFonts w:ascii="Segoe UI" w:hAnsi="Segoe UI" w:cs="Segoe UI" w:eastAsia="Segoe UI"/>
          <w:b w:val="0"/>
          <w:i w:val="0"/>
          <w:color w:val="1A1A1A"/>
          <w:sz w:val="21"/>
          <w:lang w:val="ru-RU"/>
        </w:rPr>
        <w:t>Три вещи, которые стоит показать на демо: смену режима прав, остановку через Esc Esc и diff изменённых файлов. Они лучше всего объясняют, как DSH контролируется.</w:t>
      </w:r>
    </w:p>
    <w:p>
      <w:pPr>
        <w:spacing w:before="360" w:after="0" w:line="276" w:lineRule="auto"/>
      </w:pPr>
      <w:r>
        <w:rPr>
          <w:rFonts w:ascii="Segoe UI" w:hAnsi="Segoe UI" w:cs="Segoe UI" w:eastAsia="Segoe UI"/>
          <w:i/>
          <w:color w:val="5A6470"/>
          <w:sz w:val="18"/>
          <w:lang w:val="ru-RU"/>
        </w:rPr>
        <w:t>Руководство описывает DSH 0.2.1-rc.3. В следующих версиях названия пунктов и набор плагинов могут меняться; ориентируйтесь на подписи в интерфейсе и dsh --help.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cs="Segoe UI" w:eastAsia="Segoe UI"/>
        <w:color w:val="5A6470"/>
        <w:sz w:val="16"/>
        <w:lang w:val="ru-RU"/>
      </w:rPr>
      <w:t xml:space="preserve">Стр. </w:t>
    </w:r>
    <w:r>
      <w:rPr>
        <w:rFonts w:ascii="Segoe UI" w:hAnsi="Segoe UI" w:cs="Segoe UI" w:eastAsia="Segoe UI"/>
        <w:color w:val="5A6470"/>
        <w:sz w:val="16"/>
        <w:lang w:val="ru-RU"/>
      </w:rPr>
      <w:fldChar w:fldCharType="begin"/>
    </w:r>
    <w:r>
      <w:rPr>
        <w:rFonts w:ascii="Segoe UI" w:hAnsi="Segoe UI" w:cs="Segoe UI" w:eastAsia="Segoe UI"/>
        <w:color w:val="5A6470"/>
        <w:sz w:val="16"/>
        <w:lang w:val="ru-RU"/>
      </w:rPr>
      <w:instrText xml:space="preserve"> PAGE </w:instrText>
    </w:r>
    <w:r>
      <w:rPr>
        <w:rFonts w:ascii="Segoe UI" w:hAnsi="Segoe UI" w:cs="Segoe UI" w:eastAsia="Segoe UI"/>
        <w:color w:val="5A6470"/>
        <w:sz w:val="16"/>
        <w:lang w:val="ru-RU"/>
      </w:rPr>
      <w:fldChar w:fldCharType="separate"/>
    </w:r>
    <w:r>
      <w:rPr>
        <w:rFonts w:ascii="Segoe UI" w:hAnsi="Segoe UI" w:cs="Segoe UI" w:eastAsia="Segoe UI"/>
        <w:color w:val="5A6470"/>
        <w:sz w:val="16"/>
        <w:lang w:val="ru-RU"/>
      </w:rPr>
      <w:t>1</w:t>
    </w:r>
    <w:r>
      <w:rPr>
        <w:rFonts w:ascii="Segoe UI" w:hAnsi="Segoe UI" w:cs="Segoe UI" w:eastAsia="Segoe UI"/>
        <w:color w:val="5A6470"/>
        <w:sz w:val="16"/>
        <w:lang w:val="ru-RU"/>
      </w:rPr>
      <w:fldChar w:fldCharType="end"/>
    </w:r>
    <w:r>
      <w:rPr>
        <w:rFonts w:ascii="Segoe UI" w:hAnsi="Segoe UI" w:cs="Segoe UI" w:eastAsia="Segoe UI"/>
        <w:color w:val="5A6470"/>
        <w:sz w:val="16"/>
        <w:lang w:val="ru-RU"/>
      </w:rPr>
      <w:t xml:space="preserve"> из </w:t>
    </w:r>
    <w:r>
      <w:rPr>
        <w:rFonts w:ascii="Segoe UI" w:hAnsi="Segoe UI" w:cs="Segoe UI" w:eastAsia="Segoe UI"/>
        <w:color w:val="5A6470"/>
        <w:sz w:val="16"/>
        <w:lang w:val="ru-RU"/>
      </w:rPr>
      <w:fldChar w:fldCharType="begin"/>
    </w:r>
    <w:r>
      <w:rPr>
        <w:rFonts w:ascii="Segoe UI" w:hAnsi="Segoe UI" w:cs="Segoe UI" w:eastAsia="Segoe UI"/>
        <w:color w:val="5A6470"/>
        <w:sz w:val="16"/>
        <w:lang w:val="ru-RU"/>
      </w:rPr>
      <w:instrText xml:space="preserve"> NUMPAGES </w:instrText>
    </w:r>
    <w:r>
      <w:rPr>
        <w:rFonts w:ascii="Segoe UI" w:hAnsi="Segoe UI" w:cs="Segoe UI" w:eastAsia="Segoe UI"/>
        <w:color w:val="5A6470"/>
        <w:sz w:val="16"/>
        <w:lang w:val="ru-RU"/>
      </w:rPr>
      <w:fldChar w:fldCharType="separate"/>
    </w:r>
    <w:r>
      <w:rPr>
        <w:rFonts w:ascii="Segoe UI" w:hAnsi="Segoe UI" w:cs="Segoe UI" w:eastAsia="Segoe UI"/>
        <w:color w:val="5A6470"/>
        <w:sz w:val="16"/>
        <w:lang w:val="ru-RU"/>
      </w:rPr>
      <w:t>1</w:t>
    </w:r>
    <w:r>
      <w:rPr>
        <w:rFonts w:ascii="Segoe UI" w:hAnsi="Segoe UI" w:cs="Segoe UI" w:eastAsia="Segoe UI"/>
        <w:color w:val="5A6470"/>
        <w:sz w:val="16"/>
        <w:lang w:val="ru-RU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6DCE5"/>
      </w:pBdr>
      <w:jc w:val="right"/>
    </w:pPr>
    <w:r>
      <w:rPr>
        <w:rFonts w:ascii="Segoe UI" w:hAnsi="Segoe UI" w:cs="Segoe UI" w:eastAsia="Segoe UI"/>
        <w:color w:val="5A6470"/>
        <w:sz w:val="16"/>
        <w:lang w:val="ru-RU"/>
      </w:rPr>
      <w:t>DeepSeek Harness  ·  Руководство пользователя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8" w:lineRule="auto"/>
    </w:pPr>
    <w:rPr>
      <w:rFonts w:ascii="Segoe UI" w:hAnsi="Segoe UI" w:cs="Segoe UI" w:eastAsia="Segoe U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52" w:lineRule="auto"/>
      <w:outlineLvl w:val="0"/>
    </w:pPr>
    <w:rPr>
      <w:rFonts w:asciiTheme="majorHAnsi" w:eastAsiaTheme="majorEastAsia" w:hAnsiTheme="majorHAnsi" w:cstheme="majorBidi" w:ascii="Segoe UI" w:hAnsi="Segoe UI"/>
      <w:b/>
      <w:bCs/>
      <w:i w:val="0"/>
      <w:color w:val="1435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40" w:line="252" w:lineRule="auto"/>
      <w:outlineLvl w:val="1"/>
    </w:pPr>
    <w:rPr>
      <w:rFonts w:asciiTheme="majorHAnsi" w:eastAsiaTheme="majorEastAsia" w:hAnsiTheme="majorHAnsi" w:cstheme="majorBidi" w:ascii="Segoe UI" w:hAnsi="Segoe UI"/>
      <w:b/>
      <w:bCs/>
      <w:i w:val="0"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52" w:lineRule="auto"/>
      <w:outlineLvl w:val="2"/>
    </w:pPr>
    <w:rPr>
      <w:rFonts w:asciiTheme="majorHAnsi" w:eastAsiaTheme="majorEastAsia" w:hAnsiTheme="majorHAnsi" w:cstheme="majorBidi" w:ascii="Segoe UI" w:hAnsi="Segoe UI"/>
      <w:b/>
      <w:bCs/>
      <w:i w:val="0"/>
      <w:color w:val="2E5C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nsolas" w:hAnsi="Consola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Harness — полное руководство пользователя</dc:title>
  <dc:subject>DSH 0.2.1-rc.3, Windows</dc:subject>
  <dc:creator>DeepSeek Harness</dc:creator>
  <cp:keywords>DSH, DeepSeek Harness, руководство, Q&amp;A, лекция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