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8ECB" w14:textId="77777777" w:rsidR="0004036D" w:rsidRPr="00C27ED9" w:rsidRDefault="0004036D" w:rsidP="00C27ED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27ED9">
        <w:rPr>
          <w:rFonts w:ascii="Times New Roman" w:eastAsia="Times New Roman" w:hAnsi="Times New Roman" w:cs="Times New Roman"/>
          <w:b/>
          <w:bCs/>
          <w:color w:val="000000"/>
          <w:kern w:val="0"/>
          <w:sz w:val="27"/>
          <w:szCs w:val="27"/>
          <w14:ligatures w14:val="none"/>
        </w:rPr>
        <w:t>Week 1</w:t>
      </w:r>
    </w:p>
    <w:p w14:paraId="5D7507F6" w14:textId="3EEDFC80" w:rsidR="00B835DB" w:rsidRPr="00AF02FA" w:rsidRDefault="0004036D">
      <w:pPr>
        <w:rPr>
          <w:rFonts w:ascii="Times New Roman" w:eastAsia="Times New Roman" w:hAnsi="Times New Roman" w:cs="Times New Roman"/>
          <w:color w:val="000000"/>
          <w:kern w:val="0"/>
          <w14:ligatures w14:val="none"/>
        </w:rPr>
      </w:pPr>
      <w:r>
        <w:rPr>
          <w:lang w:val="en-US"/>
        </w:rPr>
        <w:br/>
      </w:r>
      <w:r w:rsidR="009C5E13" w:rsidRPr="00AF02FA">
        <w:rPr>
          <w:rFonts w:ascii="Times New Roman" w:eastAsia="Times New Roman" w:hAnsi="Times New Roman" w:cs="Times New Roman"/>
          <w:color w:val="000000"/>
          <w:kern w:val="0"/>
          <w14:ligatures w14:val="none"/>
        </w:rPr>
        <w:t>You need to understand the “Essence difficulty” and the “Accidental difficulty”.</w:t>
      </w:r>
    </w:p>
    <w:p w14:paraId="343BC099" w14:textId="77777777" w:rsidR="009C5E13" w:rsidRPr="009C5E13" w:rsidRDefault="009C5E13" w:rsidP="009C5E1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5E13">
        <w:rPr>
          <w:rFonts w:ascii="Times New Roman" w:eastAsia="Times New Roman" w:hAnsi="Times New Roman" w:cs="Times New Roman"/>
          <w:b/>
          <w:bCs/>
          <w:color w:val="000000"/>
          <w:kern w:val="0"/>
          <w:sz w:val="27"/>
          <w:szCs w:val="27"/>
          <w14:ligatures w14:val="none"/>
        </w:rPr>
        <w:t>Essential Difficulty (The "Essence")</w:t>
      </w:r>
    </w:p>
    <w:p w14:paraId="73588074" w14:textId="646504CA" w:rsidR="009C5E13" w:rsidRP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Essential difficulty represents the intrinsic complexity of the problem you are trying to solve. It is the core logic, data relationships, and business rules that must exist for the software to do its job. Even if you had a flawless</w:t>
      </w:r>
      <w:r>
        <w:rPr>
          <w:rFonts w:ascii="Times New Roman" w:eastAsia="Times New Roman" w:hAnsi="Times New Roman" w:cs="Times New Roman"/>
          <w:color w:val="000000"/>
          <w:kern w:val="0"/>
          <w14:ligatures w14:val="none"/>
        </w:rPr>
        <w:t xml:space="preserve"> </w:t>
      </w:r>
      <w:r w:rsidRPr="009C5E13">
        <w:rPr>
          <w:rFonts w:ascii="Times New Roman" w:eastAsia="Times New Roman" w:hAnsi="Times New Roman" w:cs="Times New Roman"/>
          <w:color w:val="000000"/>
          <w:kern w:val="0"/>
          <w14:ligatures w14:val="none"/>
        </w:rPr>
        <w:t>programming language and zero technical friction, this difficulty would remain because it is part of the problem itself.</w:t>
      </w:r>
    </w:p>
    <w:p w14:paraId="2544C652" w14:textId="77777777" w:rsidR="009C5E13" w:rsidRP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Brooks argues that software is inherently difficult because of four essential properties:</w:t>
      </w:r>
    </w:p>
    <w:p w14:paraId="5A790C15" w14:textId="77777777" w:rsidR="009C5E13" w:rsidRPr="009C5E13" w:rsidRDefault="009C5E13" w:rsidP="009C5E1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b/>
          <w:bCs/>
          <w:color w:val="000000"/>
          <w:kern w:val="0"/>
          <w14:ligatures w14:val="none"/>
        </w:rPr>
        <w:t>Complexity:</w:t>
      </w:r>
      <w:r w:rsidRPr="009C5E13">
        <w:rPr>
          <w:rFonts w:ascii="Times New Roman" w:eastAsia="Times New Roman" w:hAnsi="Times New Roman" w:cs="Times New Roman"/>
          <w:color w:val="000000"/>
          <w:kern w:val="0"/>
          <w14:ligatures w14:val="none"/>
        </w:rPr>
        <w:t> The sheer number of moving parts, states, and variables that must interact without contradiction.</w:t>
      </w:r>
    </w:p>
    <w:p w14:paraId="70D168BA" w14:textId="127599D2" w:rsidR="009C5E13" w:rsidRPr="009C5E13" w:rsidRDefault="009C5E13" w:rsidP="009C5E1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b/>
          <w:bCs/>
          <w:color w:val="000000"/>
          <w:kern w:val="0"/>
          <w14:ligatures w14:val="none"/>
        </w:rPr>
        <w:t>Conformity:</w:t>
      </w:r>
      <w:r w:rsidRPr="009C5E13">
        <w:rPr>
          <w:rFonts w:ascii="Times New Roman" w:eastAsia="Times New Roman" w:hAnsi="Times New Roman" w:cs="Times New Roman"/>
          <w:color w:val="000000"/>
          <w:kern w:val="0"/>
          <w14:ligatures w14:val="none"/>
        </w:rPr>
        <w:t> Software must conform to messy, non-negotiable human institutions, legacy systems, and real-world rules, which rarely follow mathematical logic.</w:t>
      </w:r>
    </w:p>
    <w:p w14:paraId="2CABA560" w14:textId="77777777" w:rsidR="009C5E13" w:rsidRPr="009C5E13" w:rsidRDefault="009C5E13" w:rsidP="009C5E1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b/>
          <w:bCs/>
          <w:color w:val="000000"/>
          <w:kern w:val="0"/>
          <w14:ligatures w14:val="none"/>
        </w:rPr>
        <w:t>Changeability:</w:t>
      </w:r>
      <w:r w:rsidRPr="009C5E13">
        <w:rPr>
          <w:rFonts w:ascii="Times New Roman" w:eastAsia="Times New Roman" w:hAnsi="Times New Roman" w:cs="Times New Roman"/>
          <w:color w:val="000000"/>
          <w:kern w:val="0"/>
          <w14:ligatures w14:val="none"/>
        </w:rPr>
        <w:t> Unlike physical structures, software is under constant pressure to evolve because it sits at the center of changing human processes.</w:t>
      </w:r>
    </w:p>
    <w:p w14:paraId="4FF42CD0" w14:textId="449AB800" w:rsidR="009C5E13" w:rsidRDefault="009C5E13" w:rsidP="009C5E1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b/>
          <w:bCs/>
          <w:color w:val="000000"/>
          <w:kern w:val="0"/>
          <w14:ligatures w14:val="none"/>
        </w:rPr>
        <w:t>Invisibility:</w:t>
      </w:r>
      <w:r w:rsidRPr="009C5E13">
        <w:rPr>
          <w:rFonts w:ascii="Times New Roman" w:eastAsia="Times New Roman" w:hAnsi="Times New Roman" w:cs="Times New Roman"/>
          <w:color w:val="000000"/>
          <w:kern w:val="0"/>
          <w14:ligatures w14:val="none"/>
        </w:rPr>
        <w:t> Software is abstract and cannot be easily visualized in space, making it incredibly hard for the human mind to map completely.</w:t>
      </w:r>
    </w:p>
    <w:p w14:paraId="33B4358F" w14:textId="77777777" w:rsid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p>
    <w:p w14:paraId="51219695" w14:textId="77777777" w:rsidR="009C5E13" w:rsidRPr="009C5E13" w:rsidRDefault="009C5E13" w:rsidP="009C5E1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C5E13">
        <w:rPr>
          <w:rFonts w:ascii="Times New Roman" w:eastAsia="Times New Roman" w:hAnsi="Times New Roman" w:cs="Times New Roman"/>
          <w:b/>
          <w:bCs/>
          <w:color w:val="000000"/>
          <w:kern w:val="0"/>
          <w:sz w:val="27"/>
          <w:szCs w:val="27"/>
          <w14:ligatures w14:val="none"/>
        </w:rPr>
        <w:t>Accidental Difficulty (The "Accident")</w:t>
      </w:r>
    </w:p>
    <w:p w14:paraId="109AB244" w14:textId="41EC16E2" w:rsidR="009C5E13" w:rsidRP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Accidental difficulty refers to the hurdles introduced by our chosen implementation details, tools, languages, and development environments. It is the friction we encounter while trying to translate our conceptual solution into working code.</w:t>
      </w:r>
    </w:p>
    <w:p w14:paraId="19B58FE8" w14:textId="77777777" w:rsidR="009C5E13" w:rsidRP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Examples of accidental difficulty include:</w:t>
      </w:r>
    </w:p>
    <w:p w14:paraId="655E6968" w14:textId="74439EDE" w:rsidR="009C5E13" w:rsidRPr="009C5E13" w:rsidRDefault="009C5E13" w:rsidP="009C5E1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Struggling</w:t>
      </w:r>
      <w:r w:rsidRPr="009C5E13">
        <w:rPr>
          <w:rFonts w:ascii="Times New Roman" w:eastAsia="Times New Roman" w:hAnsi="Times New Roman" w:cs="Times New Roman"/>
          <w:color w:val="000000"/>
          <w:kern w:val="0"/>
          <w14:ligatures w14:val="none"/>
        </w:rPr>
        <w:t xml:space="preserve"> with memory management or manual pointer allocation.</w:t>
      </w:r>
    </w:p>
    <w:p w14:paraId="71FEA879" w14:textId="77777777" w:rsidR="009C5E13" w:rsidRPr="009C5E13" w:rsidRDefault="009C5E13" w:rsidP="009C5E1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Dealing with obscure compiler errors, rigid syntax, or missing library support.</w:t>
      </w:r>
    </w:p>
    <w:p w14:paraId="51922729" w14:textId="77777777" w:rsidR="009C5E13" w:rsidRPr="009C5E13" w:rsidRDefault="009C5E13" w:rsidP="009C5E1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Configuring complex build tools, deployment pipelines, or boilerplate framework code.</w:t>
      </w:r>
    </w:p>
    <w:p w14:paraId="6EF53DD0" w14:textId="77777777" w:rsidR="009C5E13" w:rsidRPr="009C5E13" w:rsidRDefault="009C5E13" w:rsidP="009C5E1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Optimizing slow execution speeds caused by inefficient underlying execution environments.</w:t>
      </w:r>
    </w:p>
    <w:p w14:paraId="6123EE29" w14:textId="77777777" w:rsid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p>
    <w:p w14:paraId="6FD37B79" w14:textId="77777777" w:rsidR="009C5E13" w:rsidRPr="003679C3" w:rsidRDefault="009C5E13" w:rsidP="009C5E13">
      <w:pPr>
        <w:spacing w:before="100" w:beforeAutospacing="1" w:after="100" w:afterAutospacing="1" w:line="240" w:lineRule="auto"/>
        <w:outlineLvl w:val="1"/>
        <w:rPr>
          <w:rFonts w:ascii="Times New Roman" w:eastAsia="Times New Roman" w:hAnsi="Times New Roman" w:cs="Times New Roman"/>
          <w:b/>
          <w:bCs/>
          <w:color w:val="000000"/>
          <w:kern w:val="0"/>
          <w:sz w:val="27"/>
          <w:szCs w:val="27"/>
          <w14:ligatures w14:val="none"/>
        </w:rPr>
      </w:pPr>
      <w:r w:rsidRPr="003679C3">
        <w:rPr>
          <w:rFonts w:ascii="Times New Roman" w:eastAsia="Times New Roman" w:hAnsi="Times New Roman" w:cs="Times New Roman"/>
          <w:b/>
          <w:bCs/>
          <w:color w:val="000000"/>
          <w:kern w:val="0"/>
          <w:sz w:val="27"/>
          <w:szCs w:val="27"/>
          <w14:ligatures w14:val="none"/>
        </w:rPr>
        <w:t>Key Differences</w:t>
      </w:r>
    </w:p>
    <w:p w14:paraId="1F34B97C" w14:textId="77777777" w:rsidR="009C5E13" w:rsidRPr="009C5E13" w:rsidRDefault="009C5E13" w:rsidP="009C5E13">
      <w:pPr>
        <w:spacing w:before="100" w:beforeAutospacing="1" w:after="100" w:afterAutospacing="1" w:line="240" w:lineRule="auto"/>
        <w:rPr>
          <w:rFonts w:ascii="Times New Roman" w:eastAsia="Times New Roman" w:hAnsi="Times New Roman" w:cs="Times New Roman"/>
          <w:color w:val="000000"/>
          <w:kern w:val="0"/>
          <w14:ligatures w14:val="none"/>
        </w:rPr>
      </w:pPr>
      <w:r w:rsidRPr="009C5E13">
        <w:rPr>
          <w:rFonts w:ascii="Times New Roman" w:eastAsia="Times New Roman" w:hAnsi="Times New Roman" w:cs="Times New Roman"/>
          <w:color w:val="000000"/>
          <w:kern w:val="0"/>
          <w14:ligatures w14:val="none"/>
        </w:rPr>
        <w:t>The easiest way to contrast the two is to ask: </w:t>
      </w:r>
      <w:r w:rsidRPr="009C5E13">
        <w:rPr>
          <w:rFonts w:ascii="Times New Roman" w:eastAsia="Times New Roman" w:hAnsi="Times New Roman" w:cs="Times New Roman"/>
          <w:i/>
          <w:iCs/>
          <w:color w:val="000000"/>
          <w:kern w:val="0"/>
          <w14:ligatures w14:val="none"/>
        </w:rPr>
        <w:t>If my development tools were completely perfect, would this problem go away?</w:t>
      </w:r>
      <w:r w:rsidRPr="009C5E13">
        <w:rPr>
          <w:rFonts w:ascii="Times New Roman" w:eastAsia="Times New Roman" w:hAnsi="Times New Roman" w:cs="Times New Roman"/>
          <w:color w:val="000000"/>
          <w:kern w:val="0"/>
          <w14:ligatures w14:val="none"/>
        </w:rPr>
        <w:t> If yes, it’s accidental. If no, it’s essential.</w:t>
      </w:r>
    </w:p>
    <w:p w14:paraId="696049A7" w14:textId="2F37A446" w:rsidR="003679C3" w:rsidRPr="003679C3" w:rsidRDefault="003679C3" w:rsidP="0004036D">
      <w:pPr>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lastRenderedPageBreak/>
        <w:t>Important notes</w:t>
      </w:r>
    </w:p>
    <w:p w14:paraId="2DF6686E" w14:textId="567C1A3A" w:rsidR="003679C3" w:rsidRDefault="003679C3" w:rsidP="003679C3">
      <w:pPr>
        <w:pStyle w:val="a9"/>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679C3">
        <w:rPr>
          <w:rFonts w:ascii="Times New Roman" w:eastAsia="Times New Roman" w:hAnsi="Times New Roman" w:cs="Times New Roman"/>
          <w:color w:val="000000"/>
          <w:kern w:val="0"/>
          <w14:ligatures w14:val="none"/>
        </w:rPr>
        <w:t>To identify essence difficulty, find if one of the four essential properties exist: Complexity, Conformity, Changeability, Invisibility.</w:t>
      </w:r>
    </w:p>
    <w:p w14:paraId="5E41E425" w14:textId="4092CD48" w:rsidR="003679C3" w:rsidRDefault="003679C3" w:rsidP="003679C3">
      <w:pPr>
        <w:pStyle w:val="a9"/>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Tutorial questions are important. Question 1, 3, 6</w:t>
      </w:r>
      <w:r w:rsidR="0004036D">
        <w:rPr>
          <w:rFonts w:ascii="Times New Roman" w:eastAsia="Times New Roman" w:hAnsi="Times New Roman" w:cs="Times New Roman"/>
          <w:color w:val="000000"/>
          <w:kern w:val="0"/>
          <w14:ligatures w14:val="none"/>
        </w:rPr>
        <w:t>, 9. Understand the Q&amp;A, not memorized it.</w:t>
      </w:r>
    </w:p>
    <w:p w14:paraId="6C1A296B" w14:textId="77777777" w:rsidR="0004036D" w:rsidRDefault="0004036D" w:rsidP="0004036D">
      <w:pPr>
        <w:spacing w:before="100" w:beforeAutospacing="1" w:after="100" w:afterAutospacing="1" w:line="240" w:lineRule="auto"/>
        <w:rPr>
          <w:rFonts w:ascii="Times New Roman" w:eastAsia="Times New Roman" w:hAnsi="Times New Roman" w:cs="Times New Roman"/>
          <w:color w:val="000000"/>
          <w:kern w:val="0"/>
          <w14:ligatures w14:val="none"/>
        </w:rPr>
      </w:pPr>
    </w:p>
    <w:p w14:paraId="0025300A" w14:textId="6EF35C44" w:rsidR="0004036D" w:rsidRPr="007C43E5" w:rsidRDefault="0004036D" w:rsidP="0004036D">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7C43E5">
        <w:rPr>
          <w:rFonts w:ascii="Times New Roman" w:eastAsia="Times New Roman" w:hAnsi="Times New Roman" w:cs="Times New Roman"/>
          <w:b/>
          <w:bCs/>
          <w:color w:val="000000"/>
          <w:kern w:val="0"/>
          <w:sz w:val="27"/>
          <w:szCs w:val="27"/>
          <w14:ligatures w14:val="none"/>
        </w:rPr>
        <w:t>Week 2</w:t>
      </w:r>
    </w:p>
    <w:p w14:paraId="45B55938" w14:textId="055D0EE5" w:rsidR="0004036D" w:rsidRPr="0004036D" w:rsidRDefault="0004036D" w:rsidP="0004036D">
      <w:pPr>
        <w:pStyle w:val="ae"/>
        <w:rPr>
          <w:color w:val="000000"/>
        </w:rPr>
      </w:pPr>
      <w:r w:rsidRPr="00E105EB">
        <w:rPr>
          <w:color w:val="000000"/>
        </w:rPr>
        <w:t>Cohesion and Coupling</w:t>
      </w:r>
      <w:r>
        <w:rPr>
          <w:color w:val="000000"/>
        </w:rPr>
        <w:t xml:space="preserve"> are the twin pillars of </w:t>
      </w:r>
      <w:r w:rsidRPr="0004036D">
        <w:rPr>
          <w:color w:val="000000"/>
        </w:rPr>
        <w:t>structured design, and your goal as a developer is always to achieve</w:t>
      </w:r>
      <w:r w:rsidRPr="0004036D">
        <w:rPr>
          <w:rStyle w:val="apple-converted-space"/>
          <w:color w:val="000000"/>
        </w:rPr>
        <w:t> </w:t>
      </w:r>
      <w:r w:rsidRPr="0004036D">
        <w:rPr>
          <w:color w:val="000000"/>
        </w:rPr>
        <w:t>high cohesion</w:t>
      </w:r>
      <w:r w:rsidRPr="0004036D">
        <w:rPr>
          <w:rStyle w:val="apple-converted-space"/>
          <w:color w:val="000000"/>
        </w:rPr>
        <w:t> </w:t>
      </w:r>
      <w:r w:rsidRPr="0004036D">
        <w:rPr>
          <w:color w:val="000000"/>
        </w:rPr>
        <w:t>and</w:t>
      </w:r>
      <w:r w:rsidRPr="0004036D">
        <w:rPr>
          <w:rStyle w:val="apple-converted-space"/>
          <w:color w:val="000000"/>
        </w:rPr>
        <w:t> </w:t>
      </w:r>
      <w:r w:rsidRPr="0004036D">
        <w:rPr>
          <w:color w:val="000000"/>
        </w:rPr>
        <w:t>low coupling.</w:t>
      </w:r>
    </w:p>
    <w:p w14:paraId="592C973A" w14:textId="77777777" w:rsidR="0004036D" w:rsidRPr="0004036D" w:rsidRDefault="0004036D" w:rsidP="0004036D">
      <w:pPr>
        <w:pStyle w:val="ae"/>
        <w:rPr>
          <w:color w:val="000000"/>
        </w:rPr>
      </w:pPr>
      <w:r w:rsidRPr="0004036D">
        <w:rPr>
          <w:color w:val="000000"/>
        </w:rPr>
        <w:t>The easiest way to remember the distinction is:</w:t>
      </w:r>
    </w:p>
    <w:p w14:paraId="1EB27CC4" w14:textId="77777777" w:rsidR="0004036D" w:rsidRPr="0004036D" w:rsidRDefault="0004036D" w:rsidP="0004036D">
      <w:pPr>
        <w:pStyle w:val="ae"/>
        <w:numPr>
          <w:ilvl w:val="0"/>
          <w:numId w:val="4"/>
        </w:numPr>
        <w:rPr>
          <w:color w:val="000000"/>
        </w:rPr>
      </w:pPr>
      <w:r w:rsidRPr="0004036D">
        <w:rPr>
          <w:color w:val="000000"/>
        </w:rPr>
        <w:t>Cohesion</w:t>
      </w:r>
      <w:r w:rsidRPr="0004036D">
        <w:rPr>
          <w:rStyle w:val="apple-converted-space"/>
          <w:color w:val="000000"/>
        </w:rPr>
        <w:t> </w:t>
      </w:r>
      <w:r w:rsidRPr="0004036D">
        <w:rPr>
          <w:color w:val="000000"/>
        </w:rPr>
        <w:t>is about how focused a</w:t>
      </w:r>
      <w:r w:rsidRPr="0004036D">
        <w:rPr>
          <w:rStyle w:val="apple-converted-space"/>
          <w:color w:val="000000"/>
        </w:rPr>
        <w:t> </w:t>
      </w:r>
      <w:r w:rsidRPr="0004036D">
        <w:rPr>
          <w:color w:val="000000"/>
        </w:rPr>
        <w:t>single</w:t>
      </w:r>
      <w:r w:rsidRPr="0004036D">
        <w:rPr>
          <w:rStyle w:val="apple-converted-space"/>
          <w:color w:val="000000"/>
        </w:rPr>
        <w:t> </w:t>
      </w:r>
      <w:r w:rsidRPr="0004036D">
        <w:rPr>
          <w:color w:val="000000"/>
        </w:rPr>
        <w:t>module is. (Internal focus)</w:t>
      </w:r>
    </w:p>
    <w:p w14:paraId="406925DF" w14:textId="77777777" w:rsidR="0004036D" w:rsidRPr="0004036D" w:rsidRDefault="0004036D" w:rsidP="0004036D">
      <w:pPr>
        <w:pStyle w:val="ae"/>
        <w:numPr>
          <w:ilvl w:val="0"/>
          <w:numId w:val="4"/>
        </w:numPr>
        <w:rPr>
          <w:color w:val="000000"/>
        </w:rPr>
      </w:pPr>
      <w:r w:rsidRPr="0004036D">
        <w:rPr>
          <w:color w:val="000000"/>
        </w:rPr>
        <w:t>Coupling</w:t>
      </w:r>
      <w:r w:rsidRPr="0004036D">
        <w:rPr>
          <w:rStyle w:val="apple-converted-space"/>
          <w:color w:val="000000"/>
        </w:rPr>
        <w:t> </w:t>
      </w:r>
      <w:r w:rsidRPr="0004036D">
        <w:rPr>
          <w:color w:val="000000"/>
        </w:rPr>
        <w:t>is about how dependent</w:t>
      </w:r>
      <w:r w:rsidRPr="0004036D">
        <w:rPr>
          <w:rStyle w:val="apple-converted-space"/>
          <w:color w:val="000000"/>
        </w:rPr>
        <w:t> </w:t>
      </w:r>
      <w:r w:rsidRPr="0004036D">
        <w:rPr>
          <w:color w:val="000000"/>
        </w:rPr>
        <w:t>different</w:t>
      </w:r>
      <w:r w:rsidRPr="0004036D">
        <w:rPr>
          <w:rStyle w:val="apple-converted-space"/>
          <w:color w:val="000000"/>
        </w:rPr>
        <w:t> </w:t>
      </w:r>
      <w:r w:rsidRPr="0004036D">
        <w:rPr>
          <w:color w:val="000000"/>
        </w:rPr>
        <w:t>modules are on each other. (External focus)</w:t>
      </w:r>
    </w:p>
    <w:p w14:paraId="7DB3C780" w14:textId="0F637338" w:rsidR="0004036D" w:rsidRPr="0004036D" w:rsidRDefault="0004036D" w:rsidP="0004036D">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04036D">
        <w:rPr>
          <w:rFonts w:ascii="Times New Roman" w:eastAsia="Times New Roman" w:hAnsi="Times New Roman" w:cs="Times New Roman"/>
          <w:b/>
          <w:bCs/>
          <w:color w:val="000000"/>
          <w:kern w:val="0"/>
          <w:sz w:val="27"/>
          <w:szCs w:val="27"/>
          <w14:ligatures w14:val="none"/>
        </w:rPr>
        <w:t>Cohesion</w:t>
      </w:r>
    </w:p>
    <w:p w14:paraId="3B25BF9E" w14:textId="77777777" w:rsidR="0004036D" w:rsidRDefault="0004036D" w:rsidP="0004036D">
      <w:pPr>
        <w:pStyle w:val="ae"/>
        <w:rPr>
          <w:color w:val="000000"/>
        </w:rPr>
      </w:pPr>
      <w:r>
        <w:rPr>
          <w:color w:val="000000"/>
        </w:rPr>
        <w:t>Cohesion measures how closely related and focused the responsibilities inside a single module, class, or component are.</w:t>
      </w:r>
    </w:p>
    <w:p w14:paraId="3234F2EE" w14:textId="77777777" w:rsidR="0004036D" w:rsidRPr="0004036D" w:rsidRDefault="0004036D" w:rsidP="0004036D">
      <w:pPr>
        <w:pStyle w:val="ae"/>
        <w:rPr>
          <w:color w:val="000000"/>
        </w:rPr>
      </w:pPr>
      <w:r>
        <w:rPr>
          <w:color w:val="000000"/>
        </w:rPr>
        <w:t xml:space="preserve">Think of a module as a kitchen drawer. </w:t>
      </w:r>
      <w:r w:rsidRPr="0004036D">
        <w:rPr>
          <w:color w:val="000000"/>
        </w:rPr>
        <w:t>If you have a drawer labeled "Silverware" that only contains forks, knives, and spoons, it has</w:t>
      </w:r>
      <w:r w:rsidRPr="0004036D">
        <w:rPr>
          <w:rStyle w:val="apple-converted-space"/>
          <w:color w:val="000000"/>
        </w:rPr>
        <w:t> </w:t>
      </w:r>
      <w:r w:rsidRPr="0004036D">
        <w:rPr>
          <w:color w:val="000000"/>
        </w:rPr>
        <w:t>high cohesion. Everything in it belongs together and serves a single purpose. If you have a "Junk Drawer" containing batteries, old receipts, a screwdriver, and half-eaten candy, it has</w:t>
      </w:r>
      <w:r w:rsidRPr="0004036D">
        <w:rPr>
          <w:rStyle w:val="apple-converted-space"/>
          <w:color w:val="000000"/>
        </w:rPr>
        <w:t> </w:t>
      </w:r>
      <w:r w:rsidRPr="0004036D">
        <w:rPr>
          <w:color w:val="000000"/>
        </w:rPr>
        <w:t>low cohesion.</w:t>
      </w:r>
    </w:p>
    <w:p w14:paraId="345868D5" w14:textId="77777777" w:rsidR="0004036D" w:rsidRPr="0004036D" w:rsidRDefault="0004036D" w:rsidP="0004036D">
      <w:pPr>
        <w:pStyle w:val="ae"/>
        <w:numPr>
          <w:ilvl w:val="0"/>
          <w:numId w:val="5"/>
        </w:numPr>
        <w:rPr>
          <w:color w:val="000000"/>
        </w:rPr>
      </w:pPr>
      <w:r w:rsidRPr="0004036D">
        <w:rPr>
          <w:color w:val="000000"/>
        </w:rPr>
        <w:t>High Cohesion (Good):</w:t>
      </w:r>
      <w:r w:rsidRPr="0004036D">
        <w:rPr>
          <w:rStyle w:val="apple-converted-space"/>
          <w:color w:val="000000"/>
        </w:rPr>
        <w:t> </w:t>
      </w:r>
      <w:r w:rsidRPr="0004036D">
        <w:rPr>
          <w:color w:val="000000"/>
        </w:rPr>
        <w:t>A class does one thing and one thing only (aligning with the Single Responsibility Principle). If you have a</w:t>
      </w:r>
      <w:r w:rsidRPr="0004036D">
        <w:rPr>
          <w:rStyle w:val="apple-converted-space"/>
          <w:color w:val="000000"/>
        </w:rPr>
        <w:t> </w:t>
      </w:r>
      <w:r w:rsidRPr="0004036D">
        <w:rPr>
          <w:rStyle w:val="HTML"/>
          <w:color w:val="000000"/>
        </w:rPr>
        <w:t>PaymentProcessor</w:t>
      </w:r>
      <w:r w:rsidRPr="0004036D">
        <w:rPr>
          <w:rStyle w:val="apple-converted-space"/>
          <w:color w:val="000000"/>
        </w:rPr>
        <w:t> </w:t>
      </w:r>
      <w:r w:rsidRPr="0004036D">
        <w:rPr>
          <w:color w:val="000000"/>
        </w:rPr>
        <w:t>class, it handles authorization, capturing, and refunds. It doesn't print PDFs or parse HTML.</w:t>
      </w:r>
    </w:p>
    <w:p w14:paraId="3EBA7B16" w14:textId="6F6DE719" w:rsidR="0004036D" w:rsidRPr="0004036D" w:rsidRDefault="0004036D" w:rsidP="0004036D">
      <w:pPr>
        <w:pStyle w:val="ae"/>
        <w:numPr>
          <w:ilvl w:val="0"/>
          <w:numId w:val="5"/>
        </w:numPr>
        <w:rPr>
          <w:color w:val="000000"/>
        </w:rPr>
      </w:pPr>
      <w:r w:rsidRPr="0004036D">
        <w:rPr>
          <w:color w:val="000000"/>
        </w:rPr>
        <w:t>Low Cohesion (Bad):</w:t>
      </w:r>
      <w:r w:rsidRPr="0004036D">
        <w:rPr>
          <w:rStyle w:val="apple-converted-space"/>
          <w:color w:val="000000"/>
        </w:rPr>
        <w:t> </w:t>
      </w:r>
      <w:r w:rsidRPr="0004036D">
        <w:rPr>
          <w:color w:val="000000"/>
        </w:rPr>
        <w:t>A utility module (like</w:t>
      </w:r>
      <w:r w:rsidRPr="0004036D">
        <w:rPr>
          <w:rStyle w:val="apple-converted-space"/>
          <w:color w:val="000000"/>
        </w:rPr>
        <w:t> </w:t>
      </w:r>
      <w:r w:rsidRPr="0004036D">
        <w:rPr>
          <w:rStyle w:val="HTML"/>
          <w:color w:val="000000"/>
        </w:rPr>
        <w:t>Utils</w:t>
      </w:r>
      <w:r w:rsidRPr="0004036D">
        <w:rPr>
          <w:rStyle w:val="apple-converted-space"/>
          <w:color w:val="000000"/>
        </w:rPr>
        <w:t> </w:t>
      </w:r>
      <w:r w:rsidRPr="0004036D">
        <w:rPr>
          <w:color w:val="000000"/>
        </w:rPr>
        <w:t>or</w:t>
      </w:r>
      <w:r w:rsidRPr="0004036D">
        <w:rPr>
          <w:rStyle w:val="apple-converted-space"/>
          <w:color w:val="000000"/>
        </w:rPr>
        <w:t> </w:t>
      </w:r>
      <w:r w:rsidRPr="0004036D">
        <w:rPr>
          <w:rStyle w:val="HTML"/>
          <w:color w:val="000000"/>
        </w:rPr>
        <w:t>Manager</w:t>
      </w:r>
      <w:r w:rsidRPr="0004036D">
        <w:rPr>
          <w:color w:val="000000"/>
        </w:rPr>
        <w:t>) that handles database connections, user validation, and email formatting all in one place. It is hard to understand, maintain, or reuse.</w:t>
      </w:r>
    </w:p>
    <w:p w14:paraId="6404CFE3" w14:textId="5381CDEB" w:rsidR="0004036D" w:rsidRPr="0004036D" w:rsidRDefault="0004036D" w:rsidP="0004036D">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04036D">
        <w:rPr>
          <w:rFonts w:ascii="Times New Roman" w:eastAsia="Times New Roman" w:hAnsi="Times New Roman" w:cs="Times New Roman"/>
          <w:b/>
          <w:bCs/>
          <w:color w:val="000000"/>
          <w:kern w:val="0"/>
          <w:sz w:val="27"/>
          <w:szCs w:val="27"/>
          <w14:ligatures w14:val="none"/>
        </w:rPr>
        <w:t>Coupling</w:t>
      </w:r>
    </w:p>
    <w:p w14:paraId="37F21DBE" w14:textId="77777777" w:rsidR="0004036D" w:rsidRPr="0004036D" w:rsidRDefault="0004036D" w:rsidP="0004036D">
      <w:pPr>
        <w:pStyle w:val="ae"/>
        <w:rPr>
          <w:color w:val="000000"/>
        </w:rPr>
      </w:pPr>
      <w:r w:rsidRPr="0004036D">
        <w:rPr>
          <w:color w:val="000000"/>
        </w:rPr>
        <w:t>Coupling measures the degree of interdependence between two or more modules. It asks:</w:t>
      </w:r>
      <w:r w:rsidRPr="0004036D">
        <w:rPr>
          <w:rStyle w:val="apple-converted-space"/>
          <w:color w:val="000000"/>
        </w:rPr>
        <w:t> </w:t>
      </w:r>
      <w:r w:rsidRPr="0004036D">
        <w:rPr>
          <w:color w:val="000000"/>
        </w:rPr>
        <w:t>If I change code in Module A, will it break Module B?</w:t>
      </w:r>
    </w:p>
    <w:p w14:paraId="5E6BD3EB" w14:textId="77777777" w:rsidR="0004036D" w:rsidRPr="0004036D" w:rsidRDefault="0004036D" w:rsidP="0004036D">
      <w:pPr>
        <w:pStyle w:val="ae"/>
        <w:numPr>
          <w:ilvl w:val="0"/>
          <w:numId w:val="6"/>
        </w:numPr>
        <w:rPr>
          <w:color w:val="000000"/>
        </w:rPr>
      </w:pPr>
      <w:r w:rsidRPr="0004036D">
        <w:rPr>
          <w:color w:val="000000"/>
        </w:rPr>
        <w:t>Loose/Low Coupling (Good):</w:t>
      </w:r>
      <w:r w:rsidRPr="0004036D">
        <w:rPr>
          <w:rStyle w:val="apple-converted-space"/>
          <w:color w:val="000000"/>
        </w:rPr>
        <w:t> </w:t>
      </w:r>
      <w:r w:rsidRPr="0004036D">
        <w:rPr>
          <w:color w:val="000000"/>
        </w:rPr>
        <w:t>Modules interact through clean, well-defined interfaces without needing to know the internal details of how the other works. They are independent. If you swap out your Postgres database wrapper for a MongoDB wrapper, the user interface code shouldn't even notice.</w:t>
      </w:r>
    </w:p>
    <w:p w14:paraId="69ADCCAA" w14:textId="77777777" w:rsidR="0004036D" w:rsidRPr="0004036D" w:rsidRDefault="0004036D" w:rsidP="0004036D">
      <w:pPr>
        <w:pStyle w:val="ae"/>
        <w:numPr>
          <w:ilvl w:val="0"/>
          <w:numId w:val="6"/>
        </w:numPr>
        <w:rPr>
          <w:color w:val="000000"/>
        </w:rPr>
      </w:pPr>
      <w:r w:rsidRPr="0004036D">
        <w:rPr>
          <w:color w:val="000000"/>
        </w:rPr>
        <w:lastRenderedPageBreak/>
        <w:t>Tight/High Coupling (Bad):</w:t>
      </w:r>
      <w:r w:rsidRPr="0004036D">
        <w:rPr>
          <w:rStyle w:val="apple-converted-space"/>
          <w:color w:val="000000"/>
        </w:rPr>
        <w:t> </w:t>
      </w:r>
      <w:r w:rsidRPr="0004036D">
        <w:rPr>
          <w:color w:val="000000"/>
        </w:rPr>
        <w:t>Modules are deeply intertwined. Module A directly reads and modifies the private internal variables of Module B. If you change a single line of code in the database layer, five unrelated UI components suddenly crash. This is often called "spaghetti code."</w:t>
      </w:r>
    </w:p>
    <w:p w14:paraId="7864F37D" w14:textId="77777777" w:rsidR="0004036D" w:rsidRDefault="0004036D" w:rsidP="0004036D">
      <w:pPr>
        <w:spacing w:before="100" w:beforeAutospacing="1" w:after="100" w:afterAutospacing="1" w:line="240" w:lineRule="auto"/>
        <w:rPr>
          <w:rFonts w:ascii="Times New Roman" w:eastAsia="Times New Roman" w:hAnsi="Times New Roman" w:cs="Times New Roman"/>
          <w:color w:val="000000"/>
          <w:kern w:val="0"/>
          <w14:ligatures w14:val="none"/>
        </w:rPr>
      </w:pPr>
    </w:p>
    <w:p w14:paraId="26368613" w14:textId="07DF0245" w:rsidR="00B50FD1" w:rsidRPr="00B50FD1" w:rsidRDefault="00B50FD1" w:rsidP="0004036D">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B50FD1">
        <w:rPr>
          <w:rFonts w:ascii="Times New Roman" w:eastAsia="Times New Roman" w:hAnsi="Times New Roman" w:cs="Times New Roman"/>
          <w:b/>
          <w:bCs/>
          <w:color w:val="000000"/>
          <w:kern w:val="0"/>
          <w:sz w:val="27"/>
          <w:szCs w:val="27"/>
          <w14:ligatures w14:val="none"/>
        </w:rPr>
        <w:t>Single Responsibility Principle</w:t>
      </w:r>
    </w:p>
    <w:p w14:paraId="2FAEBD32" w14:textId="3963A389" w:rsidR="00B50FD1" w:rsidRDefault="00B50FD1" w:rsidP="0004036D">
      <w:p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The</w:t>
      </w:r>
      <w:r w:rsidRPr="00B50FD1">
        <w:rPr>
          <w:rFonts w:ascii="Times New Roman" w:eastAsia="Times New Roman" w:hAnsi="Times New Roman" w:cs="Times New Roman"/>
          <w:kern w:val="0"/>
          <w14:ligatures w14:val="none"/>
        </w:rPr>
        <w:t> </w:t>
      </w:r>
      <w:r w:rsidRPr="00B50FD1">
        <w:rPr>
          <w:rFonts w:ascii="Times New Roman" w:eastAsia="Times New Roman" w:hAnsi="Times New Roman" w:cs="Times New Roman"/>
          <w:color w:val="000000"/>
          <w:kern w:val="0"/>
          <w14:ligatures w14:val="none"/>
        </w:rPr>
        <w:t>Single Responsibility Principle (SRP)</w:t>
      </w:r>
      <w:r w:rsidRPr="00B50FD1">
        <w:rPr>
          <w:rFonts w:ascii="Times New Roman" w:eastAsia="Times New Roman" w:hAnsi="Times New Roman" w:cs="Times New Roman"/>
          <w:kern w:val="0"/>
          <w14:ligatures w14:val="none"/>
        </w:rPr>
        <w:t> </w:t>
      </w:r>
      <w:r w:rsidRPr="00B50FD1">
        <w:rPr>
          <w:rFonts w:ascii="Times New Roman" w:eastAsia="Times New Roman" w:hAnsi="Times New Roman" w:cs="Times New Roman"/>
          <w:color w:val="000000"/>
          <w:kern w:val="0"/>
          <w14:ligatures w14:val="none"/>
        </w:rPr>
        <w:t>is the "S" in the famous SOLID design principles</w:t>
      </w:r>
      <w:r>
        <w:rPr>
          <w:rFonts w:ascii="Times New Roman" w:eastAsia="Times New Roman" w:hAnsi="Times New Roman" w:cs="Times New Roman"/>
          <w:color w:val="000000"/>
          <w:kern w:val="0"/>
          <w14:ligatures w14:val="none"/>
        </w:rPr>
        <w:t>.</w:t>
      </w:r>
    </w:p>
    <w:p w14:paraId="60B0BD56" w14:textId="45C6DDCC" w:rsidR="00B50FD1" w:rsidRDefault="00B50FD1" w:rsidP="0004036D">
      <w:p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The classic definition states:</w:t>
      </w:r>
      <w:r w:rsidRPr="00B50FD1">
        <w:rPr>
          <w:rFonts w:ascii="Times New Roman" w:eastAsia="Times New Roman" w:hAnsi="Times New Roman" w:cs="Times New Roman"/>
          <w:kern w:val="0"/>
          <w14:ligatures w14:val="none"/>
        </w:rPr>
        <w:t> </w:t>
      </w:r>
      <w:r w:rsidRPr="00B50FD1">
        <w:rPr>
          <w:rFonts w:ascii="Times New Roman" w:eastAsia="Times New Roman" w:hAnsi="Times New Roman" w:cs="Times New Roman"/>
          <w:color w:val="000000"/>
          <w:kern w:val="0"/>
          <w14:ligatures w14:val="none"/>
        </w:rPr>
        <w:t>A class should have one, and only one, reason to change.</w:t>
      </w:r>
    </w:p>
    <w:p w14:paraId="0237C306" w14:textId="77777777" w:rsidR="00B50FD1" w:rsidRPr="00690793" w:rsidRDefault="00B50FD1" w:rsidP="00B50FD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90793">
        <w:rPr>
          <w:rFonts w:ascii="Times New Roman" w:eastAsia="Times New Roman" w:hAnsi="Times New Roman" w:cs="Times New Roman"/>
          <w:b/>
          <w:bCs/>
          <w:color w:val="000000"/>
          <w:kern w:val="0"/>
          <w14:ligatures w14:val="none"/>
        </w:rPr>
        <w:t>The Benefits of SRP</w:t>
      </w:r>
    </w:p>
    <w:p w14:paraId="30416A23" w14:textId="77777777" w:rsidR="00B50FD1" w:rsidRPr="00B50FD1" w:rsidRDefault="00B50FD1" w:rsidP="00B50FD1">
      <w:p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Adhering to SRP brings several massive advantages to a codebase, particularly as a system scales:</w:t>
      </w:r>
    </w:p>
    <w:p w14:paraId="589199F5" w14:textId="797D4332" w:rsidR="00B50FD1" w:rsidRPr="00B50FD1" w:rsidRDefault="00B50FD1" w:rsidP="00B50FD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Higher Maintainability</w:t>
      </w:r>
    </w:p>
    <w:p w14:paraId="64CC234B" w14:textId="6A95A016" w:rsidR="00B50FD1" w:rsidRPr="00B50FD1" w:rsidRDefault="00B50FD1" w:rsidP="00B50FD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Reduced Risk of Regressions (Domino Effects)</w:t>
      </w:r>
    </w:p>
    <w:p w14:paraId="0672E58B" w14:textId="0727789C" w:rsidR="00B50FD1" w:rsidRPr="00B50FD1" w:rsidRDefault="00B50FD1" w:rsidP="00B50FD1">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Easier Testing</w:t>
      </w:r>
    </w:p>
    <w:p w14:paraId="1E54D247" w14:textId="179EDE9B" w:rsidR="0004036D" w:rsidRPr="00B50FD1" w:rsidRDefault="00B50FD1" w:rsidP="0004036D">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0FD1">
        <w:rPr>
          <w:rFonts w:ascii="Times New Roman" w:eastAsia="Times New Roman" w:hAnsi="Times New Roman" w:cs="Times New Roman"/>
          <w:color w:val="000000"/>
          <w:kern w:val="0"/>
          <w14:ligatures w14:val="none"/>
        </w:rPr>
        <w:t>Improved Reusability</w:t>
      </w:r>
    </w:p>
    <w:p w14:paraId="3E39F503" w14:textId="3D5733BE" w:rsidR="00B50FD1" w:rsidRPr="00690793" w:rsidRDefault="00B50FD1" w:rsidP="00B50FD1">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90793">
        <w:rPr>
          <w:rFonts w:ascii="Times New Roman" w:eastAsia="Times New Roman" w:hAnsi="Times New Roman" w:cs="Times New Roman"/>
          <w:b/>
          <w:bCs/>
          <w:color w:val="000000"/>
          <w:kern w:val="0"/>
          <w14:ligatures w14:val="none"/>
        </w:rPr>
        <w:t xml:space="preserve">The </w:t>
      </w:r>
      <w:r w:rsidR="003B4A5B" w:rsidRPr="00690793">
        <w:rPr>
          <w:rFonts w:ascii="Times New Roman" w:eastAsia="Times New Roman" w:hAnsi="Times New Roman" w:cs="Times New Roman"/>
          <w:b/>
          <w:bCs/>
          <w:color w:val="000000"/>
          <w:kern w:val="0"/>
          <w14:ligatures w14:val="none"/>
        </w:rPr>
        <w:t>problems</w:t>
      </w:r>
      <w:r w:rsidRPr="00690793">
        <w:rPr>
          <w:rFonts w:ascii="Times New Roman" w:eastAsia="Times New Roman" w:hAnsi="Times New Roman" w:cs="Times New Roman"/>
          <w:b/>
          <w:bCs/>
          <w:color w:val="000000"/>
          <w:kern w:val="0"/>
          <w14:ligatures w14:val="none"/>
        </w:rPr>
        <w:t xml:space="preserve"> of</w:t>
      </w:r>
      <w:r w:rsidR="003B4A5B" w:rsidRPr="00690793">
        <w:rPr>
          <w:rFonts w:ascii="Times New Roman" w:eastAsia="Times New Roman" w:hAnsi="Times New Roman" w:cs="Times New Roman"/>
          <w:b/>
          <w:bCs/>
          <w:color w:val="000000"/>
          <w:kern w:val="0"/>
          <w14:ligatures w14:val="none"/>
        </w:rPr>
        <w:t xml:space="preserve"> code violating</w:t>
      </w:r>
      <w:r w:rsidRPr="00690793">
        <w:rPr>
          <w:rFonts w:ascii="Times New Roman" w:eastAsia="Times New Roman" w:hAnsi="Times New Roman" w:cs="Times New Roman"/>
          <w:b/>
          <w:bCs/>
          <w:color w:val="000000"/>
          <w:kern w:val="0"/>
          <w14:ligatures w14:val="none"/>
        </w:rPr>
        <w:t xml:space="preserve"> SRP</w:t>
      </w:r>
    </w:p>
    <w:p w14:paraId="3100FDDF" w14:textId="5E809A2A" w:rsidR="003B4A5B" w:rsidRPr="003B4A5B" w:rsidRDefault="003B4A5B" w:rsidP="003B4A5B">
      <w:pPr>
        <w:pStyle w:val="p1"/>
        <w:numPr>
          <w:ilvl w:val="0"/>
          <w:numId w:val="9"/>
        </w:numPr>
        <w:rPr>
          <w:color w:val="auto"/>
          <w:sz w:val="24"/>
          <w:szCs w:val="24"/>
        </w:rPr>
      </w:pPr>
      <w:r w:rsidRPr="003B4A5B">
        <w:rPr>
          <w:color w:val="auto"/>
          <w:sz w:val="24"/>
          <w:szCs w:val="24"/>
        </w:rPr>
        <w:t>More difficult to understand</w:t>
      </w:r>
      <w:r>
        <w:rPr>
          <w:color w:val="auto"/>
          <w:sz w:val="24"/>
          <w:szCs w:val="24"/>
        </w:rPr>
        <w:t xml:space="preserve"> and maintain</w:t>
      </w:r>
    </w:p>
    <w:p w14:paraId="0E1829A8" w14:textId="6D37A9CF" w:rsidR="003B4A5B" w:rsidRPr="003B4A5B" w:rsidRDefault="003B4A5B" w:rsidP="003B4A5B">
      <w:pPr>
        <w:pStyle w:val="p1"/>
        <w:numPr>
          <w:ilvl w:val="0"/>
          <w:numId w:val="9"/>
        </w:numPr>
        <w:rPr>
          <w:color w:val="auto"/>
          <w:sz w:val="24"/>
          <w:szCs w:val="24"/>
        </w:rPr>
      </w:pPr>
      <w:r w:rsidRPr="003B4A5B">
        <w:rPr>
          <w:color w:val="auto"/>
          <w:sz w:val="24"/>
          <w:szCs w:val="24"/>
        </w:rPr>
        <w:t>Often clutter with codes</w:t>
      </w:r>
      <w:r>
        <w:rPr>
          <w:color w:val="auto"/>
          <w:sz w:val="24"/>
          <w:szCs w:val="24"/>
        </w:rPr>
        <w:t xml:space="preserve"> and difficult to test and debug</w:t>
      </w:r>
    </w:p>
    <w:p w14:paraId="5002DD1C" w14:textId="31D40255" w:rsidR="003B4A5B" w:rsidRDefault="003B4A5B" w:rsidP="003B4A5B">
      <w:pPr>
        <w:pStyle w:val="p1"/>
        <w:numPr>
          <w:ilvl w:val="0"/>
          <w:numId w:val="9"/>
        </w:numPr>
        <w:rPr>
          <w:color w:val="auto"/>
          <w:sz w:val="24"/>
          <w:szCs w:val="24"/>
        </w:rPr>
      </w:pPr>
      <w:r w:rsidRPr="003B4A5B">
        <w:rPr>
          <w:color w:val="auto"/>
          <w:sz w:val="24"/>
          <w:szCs w:val="24"/>
        </w:rPr>
        <w:t>Difficult to navigate and hard to find a specific code</w:t>
      </w:r>
    </w:p>
    <w:p w14:paraId="7248237A" w14:textId="0FD087B3" w:rsidR="003B4A5B" w:rsidRPr="003B4A5B" w:rsidRDefault="003B4A5B" w:rsidP="003B4A5B">
      <w:pPr>
        <w:pStyle w:val="p1"/>
        <w:numPr>
          <w:ilvl w:val="0"/>
          <w:numId w:val="9"/>
        </w:numPr>
        <w:rPr>
          <w:color w:val="auto"/>
          <w:sz w:val="24"/>
          <w:szCs w:val="24"/>
        </w:rPr>
      </w:pPr>
      <w:r>
        <w:rPr>
          <w:color w:val="auto"/>
          <w:sz w:val="24"/>
          <w:szCs w:val="24"/>
        </w:rPr>
        <w:t>Reduce reusability</w:t>
      </w:r>
    </w:p>
    <w:p w14:paraId="2DDC32D0" w14:textId="5BC75D35" w:rsidR="003B4A5B" w:rsidRDefault="003B4A5B" w:rsidP="003B4A5B">
      <w:pPr>
        <w:pStyle w:val="a9"/>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Etc</w:t>
      </w:r>
    </w:p>
    <w:p w14:paraId="74BB498B" w14:textId="77777777" w:rsidR="003B4A5B" w:rsidRDefault="003B4A5B" w:rsidP="003B4A5B">
      <w:pPr>
        <w:spacing w:before="100" w:beforeAutospacing="1" w:after="100" w:afterAutospacing="1" w:line="240" w:lineRule="auto"/>
        <w:rPr>
          <w:rFonts w:ascii="Times New Roman" w:eastAsia="Times New Roman" w:hAnsi="Times New Roman" w:cs="Times New Roman"/>
          <w:color w:val="000000"/>
          <w:kern w:val="0"/>
          <w14:ligatures w14:val="none"/>
        </w:rPr>
      </w:pPr>
    </w:p>
    <w:p w14:paraId="7BD426A4" w14:textId="011FDD13" w:rsidR="003B4A5B" w:rsidRPr="003B4A5B" w:rsidRDefault="003B4A5B" w:rsidP="003B4A5B">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3B4A5B">
        <w:rPr>
          <w:rFonts w:ascii="Times New Roman" w:eastAsia="Times New Roman" w:hAnsi="Times New Roman" w:cs="Times New Roman"/>
          <w:b/>
          <w:bCs/>
          <w:color w:val="000000"/>
          <w:kern w:val="0"/>
          <w:sz w:val="27"/>
          <w:szCs w:val="27"/>
          <w14:ligatures w14:val="none"/>
        </w:rPr>
        <w:t>Open/Closed Principle</w:t>
      </w:r>
    </w:p>
    <w:p w14:paraId="069D5F9C" w14:textId="4CDB5FB5" w:rsidR="003B4A5B" w:rsidRPr="003B4A5B" w:rsidRDefault="003B4A5B" w:rsidP="003B4A5B">
      <w:pPr>
        <w:spacing w:before="100" w:beforeAutospacing="1" w:after="100" w:afterAutospacing="1" w:line="240" w:lineRule="auto"/>
        <w:rPr>
          <w:rFonts w:ascii="Times New Roman" w:eastAsia="Times New Roman" w:hAnsi="Times New Roman" w:cs="Times New Roman"/>
          <w:color w:val="000000"/>
          <w:kern w:val="0"/>
          <w14:ligatures w14:val="none"/>
        </w:rPr>
      </w:pPr>
      <w:r w:rsidRPr="003B4A5B">
        <w:rPr>
          <w:rFonts w:ascii="Times New Roman" w:eastAsia="Times New Roman" w:hAnsi="Times New Roman" w:cs="Times New Roman"/>
          <w:color w:val="000000"/>
          <w:kern w:val="0"/>
          <w14:ligatures w14:val="none"/>
        </w:rPr>
        <w:t>The</w:t>
      </w:r>
      <w:r w:rsidRPr="003B4A5B">
        <w:rPr>
          <w:rFonts w:ascii="Times New Roman" w:eastAsia="Times New Roman" w:hAnsi="Times New Roman" w:cs="Times New Roman"/>
          <w:kern w:val="0"/>
          <w14:ligatures w14:val="none"/>
        </w:rPr>
        <w:t> </w:t>
      </w:r>
      <w:r w:rsidRPr="003B4A5B">
        <w:rPr>
          <w:rFonts w:ascii="Times New Roman" w:eastAsia="Times New Roman" w:hAnsi="Times New Roman" w:cs="Times New Roman"/>
          <w:color w:val="000000"/>
          <w:kern w:val="0"/>
          <w14:ligatures w14:val="none"/>
        </w:rPr>
        <w:t>Open/Closed Principle (OCP)</w:t>
      </w:r>
      <w:r w:rsidRPr="003B4A5B">
        <w:rPr>
          <w:rFonts w:ascii="Times New Roman" w:eastAsia="Times New Roman" w:hAnsi="Times New Roman" w:cs="Times New Roman"/>
          <w:kern w:val="0"/>
          <w14:ligatures w14:val="none"/>
        </w:rPr>
        <w:t> </w:t>
      </w:r>
      <w:r w:rsidRPr="003B4A5B">
        <w:rPr>
          <w:rFonts w:ascii="Times New Roman" w:eastAsia="Times New Roman" w:hAnsi="Times New Roman" w:cs="Times New Roman"/>
          <w:color w:val="000000"/>
          <w:kern w:val="0"/>
          <w14:ligatures w14:val="none"/>
        </w:rPr>
        <w:t>is the "O" in the SOLID design principles</w:t>
      </w:r>
      <w:r>
        <w:rPr>
          <w:rFonts w:ascii="Times New Roman" w:eastAsia="Times New Roman" w:hAnsi="Times New Roman" w:cs="Times New Roman"/>
          <w:color w:val="000000"/>
          <w:kern w:val="0"/>
          <w14:ligatures w14:val="none"/>
        </w:rPr>
        <w:t>.</w:t>
      </w:r>
    </w:p>
    <w:p w14:paraId="4DA064F3" w14:textId="77777777" w:rsidR="003B4A5B" w:rsidRPr="003B4A5B" w:rsidRDefault="003B4A5B" w:rsidP="003B4A5B">
      <w:pPr>
        <w:pStyle w:val="ae"/>
        <w:rPr>
          <w:color w:val="000000"/>
        </w:rPr>
      </w:pPr>
      <w:r w:rsidRPr="003B4A5B">
        <w:rPr>
          <w:color w:val="000000"/>
        </w:rPr>
        <w:t>The principle states:</w:t>
      </w:r>
      <w:r w:rsidRPr="003B4A5B">
        <w:rPr>
          <w:rStyle w:val="apple-converted-space"/>
          <w:color w:val="000000"/>
        </w:rPr>
        <w:t> </w:t>
      </w:r>
      <w:r w:rsidRPr="003B4A5B">
        <w:rPr>
          <w:color w:val="000000"/>
        </w:rPr>
        <w:t>Software entities (classes, modules, functions, etc.) should be open for extension, but closed for modification.</w:t>
      </w:r>
    </w:p>
    <w:p w14:paraId="1D4D9113" w14:textId="77777777" w:rsidR="003B4A5B" w:rsidRPr="003B4A5B" w:rsidRDefault="003B4A5B" w:rsidP="003B4A5B">
      <w:pPr>
        <w:pStyle w:val="ae"/>
        <w:rPr>
          <w:color w:val="000000"/>
        </w:rPr>
      </w:pPr>
      <w:r w:rsidRPr="003B4A5B">
        <w:rPr>
          <w:color w:val="000000"/>
        </w:rPr>
        <w:t>In plain English: You should be able to add</w:t>
      </w:r>
      <w:r w:rsidRPr="003B4A5B">
        <w:rPr>
          <w:rStyle w:val="apple-converted-space"/>
          <w:color w:val="000000"/>
        </w:rPr>
        <w:t> </w:t>
      </w:r>
      <w:r w:rsidRPr="003B4A5B">
        <w:rPr>
          <w:color w:val="000000"/>
        </w:rPr>
        <w:t>new features</w:t>
      </w:r>
      <w:r w:rsidRPr="003B4A5B">
        <w:rPr>
          <w:rStyle w:val="apple-converted-space"/>
          <w:color w:val="000000"/>
        </w:rPr>
        <w:t> </w:t>
      </w:r>
      <w:r w:rsidRPr="003B4A5B">
        <w:rPr>
          <w:color w:val="000000"/>
        </w:rPr>
        <w:t>or behaviors to your code</w:t>
      </w:r>
      <w:r w:rsidRPr="003B4A5B">
        <w:rPr>
          <w:rStyle w:val="apple-converted-space"/>
          <w:color w:val="000000"/>
        </w:rPr>
        <w:t> </w:t>
      </w:r>
      <w:r w:rsidRPr="003B4A5B">
        <w:rPr>
          <w:color w:val="000000"/>
        </w:rPr>
        <w:t>without changing a single line</w:t>
      </w:r>
      <w:r w:rsidRPr="003B4A5B">
        <w:rPr>
          <w:rStyle w:val="apple-converted-space"/>
          <w:color w:val="000000"/>
        </w:rPr>
        <w:t> </w:t>
      </w:r>
      <w:r w:rsidRPr="003B4A5B">
        <w:rPr>
          <w:color w:val="000000"/>
        </w:rPr>
        <w:t>of the code you already wrote.</w:t>
      </w:r>
    </w:p>
    <w:p w14:paraId="34963C95" w14:textId="0750B1F3" w:rsidR="009C5E13" w:rsidRDefault="003B4A5B">
      <w:pPr>
        <w:rPr>
          <w:rFonts w:ascii="Times New Roman" w:eastAsia="Times New Roman" w:hAnsi="Times New Roman" w:cs="Times New Roman"/>
          <w:color w:val="000000"/>
          <w:kern w:val="0"/>
          <w14:ligatures w14:val="none"/>
        </w:rPr>
      </w:pPr>
      <w:r w:rsidRPr="003B4A5B">
        <w:rPr>
          <w:rFonts w:ascii="Times New Roman" w:eastAsia="Times New Roman" w:hAnsi="Times New Roman" w:cs="Times New Roman"/>
          <w:color w:val="000000"/>
          <w:kern w:val="0"/>
          <w14:ligatures w14:val="none"/>
        </w:rPr>
        <w:t>We close the service to modification by opening it up to extension through a shared contract (an interface).</w:t>
      </w:r>
    </w:p>
    <w:p w14:paraId="067B1403" w14:textId="5E1AE8E6" w:rsidR="003B4A5B" w:rsidRPr="00690793" w:rsidRDefault="003B4A5B" w:rsidP="00690793">
      <w:p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90793">
        <w:rPr>
          <w:rFonts w:ascii="Times New Roman" w:eastAsia="Times New Roman" w:hAnsi="Times New Roman" w:cs="Times New Roman"/>
          <w:b/>
          <w:bCs/>
          <w:color w:val="000000"/>
          <w:kern w:val="0"/>
          <w14:ligatures w14:val="none"/>
        </w:rPr>
        <w:lastRenderedPageBreak/>
        <w:t xml:space="preserve">Inheritance vs Interface </w:t>
      </w:r>
      <w:r w:rsidR="00690793" w:rsidRPr="00690793">
        <w:rPr>
          <w:rFonts w:ascii="Times New Roman" w:eastAsia="Times New Roman" w:hAnsi="Times New Roman" w:cs="Times New Roman"/>
          <w:b/>
          <w:bCs/>
          <w:color w:val="000000"/>
          <w:kern w:val="0"/>
          <w14:ligatures w14:val="none"/>
        </w:rPr>
        <w:t>in OCP.</w:t>
      </w:r>
    </w:p>
    <w:p w14:paraId="798E805D" w14:textId="7E0451EC" w:rsidR="00690793" w:rsidRPr="00690793" w:rsidRDefault="00690793" w:rsidP="00690793">
      <w:pPr>
        <w:pStyle w:val="ae"/>
        <w:rPr>
          <w:color w:val="000000"/>
        </w:rPr>
      </w:pPr>
      <w:r>
        <w:rPr>
          <w:color w:val="000000"/>
        </w:rPr>
        <w:t>While we can achieve OCP using inheritance</w:t>
      </w:r>
      <w:r w:rsidRPr="00690793">
        <w:rPr>
          <w:color w:val="000000"/>
        </w:rPr>
        <w:t>, relying heavily on inheritance to achieve OCP introduces a major risk known as the</w:t>
      </w:r>
      <w:r w:rsidRPr="00690793">
        <w:rPr>
          <w:rStyle w:val="apple-converted-space"/>
          <w:color w:val="000000"/>
        </w:rPr>
        <w:t> </w:t>
      </w:r>
      <w:r w:rsidRPr="00690793">
        <w:rPr>
          <w:color w:val="000000"/>
        </w:rPr>
        <w:t>Fragile Base Class Problem.</w:t>
      </w:r>
    </w:p>
    <w:p w14:paraId="6ADF76E1" w14:textId="77777777" w:rsidR="00690793" w:rsidRDefault="00690793" w:rsidP="00690793">
      <w:pPr>
        <w:pStyle w:val="ae"/>
        <w:rPr>
          <w:color w:val="000000"/>
        </w:rPr>
      </w:pPr>
      <w:r w:rsidRPr="00690793">
        <w:rPr>
          <w:color w:val="000000"/>
        </w:rPr>
        <w:t>When you inherit from a class, you break enc</w:t>
      </w:r>
      <w:r>
        <w:rPr>
          <w:color w:val="000000"/>
        </w:rPr>
        <w:t>apsulation. Your subclass is tightly coupled to the internal implementation details of the parent class. If a developer modifies a private behavior or structure in the base class to fix a bug, they can unknowingly trigger a domino effect that breaks dozens of inherited subclasses.</w:t>
      </w:r>
    </w:p>
    <w:p w14:paraId="3D3556E5" w14:textId="77777777" w:rsidR="007C43E5" w:rsidRDefault="007C43E5" w:rsidP="00690793">
      <w:pPr>
        <w:pStyle w:val="ae"/>
        <w:rPr>
          <w:color w:val="000000"/>
        </w:rPr>
      </w:pPr>
    </w:p>
    <w:p w14:paraId="5AF99B02" w14:textId="454CBA5F" w:rsidR="00690793" w:rsidRPr="007C43E5" w:rsidRDefault="007C43E5" w:rsidP="007C43E5">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7C43E5">
        <w:rPr>
          <w:rFonts w:ascii="Times New Roman" w:eastAsia="Times New Roman" w:hAnsi="Times New Roman" w:cs="Times New Roman"/>
          <w:b/>
          <w:bCs/>
          <w:color w:val="000000"/>
          <w:kern w:val="0"/>
          <w:sz w:val="27"/>
          <w:szCs w:val="27"/>
          <w14:ligatures w14:val="none"/>
        </w:rPr>
        <w:t>Week 3</w:t>
      </w:r>
      <w:r w:rsidR="00213609">
        <w:rPr>
          <w:rFonts w:ascii="Times New Roman" w:eastAsia="Times New Roman" w:hAnsi="Times New Roman" w:cs="Times New Roman"/>
          <w:b/>
          <w:bCs/>
          <w:color w:val="000000"/>
          <w:kern w:val="0"/>
          <w:sz w:val="27"/>
          <w:szCs w:val="27"/>
          <w14:ligatures w14:val="none"/>
        </w:rPr>
        <w:t>&amp;4</w:t>
      </w:r>
    </w:p>
    <w:p w14:paraId="3E77929B" w14:textId="235F78FC" w:rsidR="007C43E5" w:rsidRDefault="007C43E5">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Factory Pattern</w:t>
      </w:r>
      <w:r w:rsidR="00213609">
        <w:rPr>
          <w:rFonts w:ascii="Times New Roman" w:eastAsia="Times New Roman" w:hAnsi="Times New Roman" w:cs="Times New Roman"/>
          <w:color w:val="000000"/>
          <w:kern w:val="0"/>
          <w14:ligatures w14:val="none"/>
        </w:rPr>
        <w:t>, Decorator Pattern, State Pattern.</w:t>
      </w:r>
    </w:p>
    <w:p w14:paraId="51664BAA" w14:textId="77777777" w:rsidR="002728FA" w:rsidRDefault="002728FA">
      <w:pPr>
        <w:rPr>
          <w:rFonts w:ascii="Times New Roman" w:eastAsia="Times New Roman" w:hAnsi="Times New Roman" w:cs="Times New Roman"/>
          <w:color w:val="000000"/>
          <w:kern w:val="0"/>
          <w14:ligatures w14:val="none"/>
        </w:rPr>
      </w:pPr>
    </w:p>
    <w:p w14:paraId="0C2E87F7" w14:textId="4CF93F8C" w:rsidR="002728FA" w:rsidRPr="00D924C8" w:rsidRDefault="002728FA" w:rsidP="00D924C8">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D924C8">
        <w:rPr>
          <w:rFonts w:ascii="Times New Roman" w:eastAsia="Times New Roman" w:hAnsi="Times New Roman" w:cs="Times New Roman"/>
          <w:b/>
          <w:bCs/>
          <w:color w:val="000000"/>
          <w:kern w:val="0"/>
          <w:sz w:val="27"/>
          <w:szCs w:val="27"/>
          <w14:ligatures w14:val="none"/>
        </w:rPr>
        <w:t xml:space="preserve">Week </w:t>
      </w:r>
      <w:r w:rsidR="00213609">
        <w:rPr>
          <w:rFonts w:ascii="Times New Roman" w:eastAsia="Times New Roman" w:hAnsi="Times New Roman" w:cs="Times New Roman"/>
          <w:b/>
          <w:bCs/>
          <w:color w:val="000000"/>
          <w:kern w:val="0"/>
          <w:sz w:val="27"/>
          <w:szCs w:val="27"/>
          <w14:ligatures w14:val="none"/>
        </w:rPr>
        <w:t>5</w:t>
      </w:r>
    </w:p>
    <w:p w14:paraId="2E75D429" w14:textId="77777777" w:rsidR="002728FA" w:rsidRPr="002728FA" w:rsidRDefault="002728FA" w:rsidP="002728F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728FA">
        <w:rPr>
          <w:rFonts w:ascii="Times New Roman" w:eastAsia="Times New Roman" w:hAnsi="Times New Roman" w:cs="Times New Roman"/>
          <w:b/>
          <w:bCs/>
          <w:color w:val="000000"/>
          <w:kern w:val="0"/>
          <w:sz w:val="27"/>
          <w:szCs w:val="27"/>
          <w14:ligatures w14:val="none"/>
        </w:rPr>
        <w:t>Application Frameworks (Technical Reuse)</w:t>
      </w:r>
    </w:p>
    <w:p w14:paraId="7958F5EB" w14:textId="77777777" w:rsidR="002728FA" w:rsidRPr="002728FA" w:rsidRDefault="002728FA" w:rsidP="002728FA">
      <w:p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color w:val="000000"/>
          <w:kern w:val="0"/>
          <w14:ligatures w14:val="none"/>
        </w:rPr>
        <w:t>An Application Framework is a cohesive set of concrete and abstract classes that provides a reusable, skeletal architecture for a specific type of software application.</w:t>
      </w:r>
    </w:p>
    <w:p w14:paraId="64DF2E15" w14:textId="450746AE" w:rsidR="002728FA" w:rsidRPr="002728FA" w:rsidRDefault="002728FA" w:rsidP="002728FA">
      <w:p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color w:val="000000"/>
          <w:kern w:val="0"/>
          <w14:ligatures w14:val="none"/>
        </w:rPr>
        <w:t>The defining characteristic of a framework is </w:t>
      </w:r>
      <w:r w:rsidRPr="002728FA">
        <w:rPr>
          <w:rFonts w:ascii="Times New Roman" w:eastAsia="Times New Roman" w:hAnsi="Times New Roman" w:cs="Times New Roman"/>
          <w:b/>
          <w:bCs/>
          <w:color w:val="000000"/>
          <w:kern w:val="0"/>
          <w14:ligatures w14:val="none"/>
        </w:rPr>
        <w:t>Inversion of Control (IoC</w:t>
      </w:r>
      <w:r w:rsidR="00D924C8">
        <w:rPr>
          <w:rFonts w:ascii="Times New Roman" w:eastAsia="Times New Roman" w:hAnsi="Times New Roman" w:cs="Times New Roman"/>
          <w:b/>
          <w:bCs/>
          <w:color w:val="000000"/>
          <w:kern w:val="0"/>
          <w14:ligatures w14:val="none"/>
        </w:rPr>
        <w:t>)</w:t>
      </w:r>
      <w:r w:rsidRPr="002728FA">
        <w:rPr>
          <w:rFonts w:ascii="Times New Roman" w:eastAsia="Times New Roman" w:hAnsi="Times New Roman" w:cs="Times New Roman"/>
          <w:color w:val="000000"/>
          <w:kern w:val="0"/>
          <w14:ligatures w14:val="none"/>
        </w:rPr>
        <w:t>. Instead of your code calling a library, the framework owns the main execution flow and calls </w:t>
      </w:r>
      <w:r w:rsidRPr="002728FA">
        <w:rPr>
          <w:rFonts w:ascii="Times New Roman" w:eastAsia="Times New Roman" w:hAnsi="Times New Roman" w:cs="Times New Roman"/>
          <w:i/>
          <w:iCs/>
          <w:color w:val="000000"/>
          <w:kern w:val="0"/>
          <w14:ligatures w14:val="none"/>
        </w:rPr>
        <w:t>your</w:t>
      </w:r>
      <w:r w:rsidR="00A83C91">
        <w:rPr>
          <w:rFonts w:ascii="Times New Roman" w:eastAsia="Times New Roman" w:hAnsi="Times New Roman" w:cs="Times New Roman" w:hint="eastAsia"/>
          <w:i/>
          <w:iCs/>
          <w:color w:val="000000"/>
          <w:kern w:val="0"/>
          <w14:ligatures w14:val="none"/>
        </w:rPr>
        <w:t xml:space="preserve"> </w:t>
      </w:r>
      <w:r w:rsidRPr="002728FA">
        <w:rPr>
          <w:rFonts w:ascii="Times New Roman" w:eastAsia="Times New Roman" w:hAnsi="Times New Roman" w:cs="Times New Roman"/>
          <w:color w:val="000000"/>
          <w:kern w:val="0"/>
          <w14:ligatures w14:val="none"/>
        </w:rPr>
        <w:t>custom code at specific hooks or extension points.</w:t>
      </w:r>
    </w:p>
    <w:p w14:paraId="60F7C341" w14:textId="77777777" w:rsidR="002728FA" w:rsidRPr="002728FA" w:rsidRDefault="002728FA" w:rsidP="002728F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t>How it works:</w:t>
      </w:r>
      <w:r w:rsidRPr="002728FA">
        <w:rPr>
          <w:rFonts w:ascii="Times New Roman" w:eastAsia="Times New Roman" w:hAnsi="Times New Roman" w:cs="Times New Roman"/>
          <w:color w:val="000000"/>
          <w:kern w:val="0"/>
          <w14:ligatures w14:val="none"/>
        </w:rPr>
        <w:t> It handles the repetitive, infrastructural accidental difficulties (like routing, dependency injection, database connection pooling, or security parsing). You write only the essential business logic.</w:t>
      </w:r>
    </w:p>
    <w:p w14:paraId="1C0A7679" w14:textId="77777777" w:rsidR="002728FA" w:rsidRPr="002728FA" w:rsidRDefault="002728FA" w:rsidP="002728FA">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t>Examples:</w:t>
      </w:r>
      <w:r w:rsidRPr="002728FA">
        <w:rPr>
          <w:rFonts w:ascii="Times New Roman" w:eastAsia="Times New Roman" w:hAnsi="Times New Roman" w:cs="Times New Roman"/>
          <w:color w:val="000000"/>
          <w:kern w:val="0"/>
          <w14:ligatures w14:val="none"/>
        </w:rPr>
        <w:t> </w:t>
      </w:r>
      <w:r w:rsidRPr="002728FA">
        <w:rPr>
          <w:rFonts w:ascii="Times New Roman" w:eastAsia="Times New Roman" w:hAnsi="Times New Roman" w:cs="Times New Roman"/>
          <w:b/>
          <w:bCs/>
          <w:color w:val="000000"/>
          <w:kern w:val="0"/>
          <w14:ligatures w14:val="none"/>
        </w:rPr>
        <w:t>Spring Boot</w:t>
      </w:r>
      <w:r w:rsidRPr="002728FA">
        <w:rPr>
          <w:rFonts w:ascii="Times New Roman" w:eastAsia="Times New Roman" w:hAnsi="Times New Roman" w:cs="Times New Roman"/>
          <w:color w:val="000000"/>
          <w:kern w:val="0"/>
          <w14:ligatures w14:val="none"/>
        </w:rPr>
        <w:t> (Java) for enterprise web applications, </w:t>
      </w:r>
      <w:r w:rsidRPr="002728FA">
        <w:rPr>
          <w:rFonts w:ascii="Times New Roman" w:eastAsia="Times New Roman" w:hAnsi="Times New Roman" w:cs="Times New Roman"/>
          <w:b/>
          <w:bCs/>
          <w:color w:val="000000"/>
          <w:kern w:val="0"/>
          <w14:ligatures w14:val="none"/>
        </w:rPr>
        <w:t>ROS2/Nav2</w:t>
      </w:r>
      <w:r w:rsidRPr="002728FA">
        <w:rPr>
          <w:rFonts w:ascii="Times New Roman" w:eastAsia="Times New Roman" w:hAnsi="Times New Roman" w:cs="Times New Roman"/>
          <w:color w:val="000000"/>
          <w:kern w:val="0"/>
          <w14:ligatures w14:val="none"/>
        </w:rPr>
        <w:t> (C++) for autonomous robotics navigation, or </w:t>
      </w:r>
      <w:r w:rsidRPr="002728FA">
        <w:rPr>
          <w:rFonts w:ascii="Times New Roman" w:eastAsia="Times New Roman" w:hAnsi="Times New Roman" w:cs="Times New Roman"/>
          <w:b/>
          <w:bCs/>
          <w:color w:val="000000"/>
          <w:kern w:val="0"/>
          <w14:ligatures w14:val="none"/>
        </w:rPr>
        <w:t>Django</w:t>
      </w:r>
      <w:r w:rsidRPr="002728FA">
        <w:rPr>
          <w:rFonts w:ascii="Times New Roman" w:eastAsia="Times New Roman" w:hAnsi="Times New Roman" w:cs="Times New Roman"/>
          <w:color w:val="000000"/>
          <w:kern w:val="0"/>
          <w14:ligatures w14:val="none"/>
        </w:rPr>
        <w:t> (Python).</w:t>
      </w:r>
    </w:p>
    <w:p w14:paraId="098715F1" w14:textId="77777777" w:rsidR="002728FA" w:rsidRPr="002728FA" w:rsidRDefault="002728FA" w:rsidP="002728F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728FA">
        <w:rPr>
          <w:rFonts w:ascii="Times New Roman" w:eastAsia="Times New Roman" w:hAnsi="Times New Roman" w:cs="Times New Roman"/>
          <w:b/>
          <w:bCs/>
          <w:color w:val="000000"/>
          <w:kern w:val="0"/>
          <w:sz w:val="27"/>
          <w:szCs w:val="27"/>
          <w14:ligatures w14:val="none"/>
        </w:rPr>
        <w:t>Software Product Lines (Strategic Domain Reuse)</w:t>
      </w:r>
    </w:p>
    <w:p w14:paraId="1E61649E" w14:textId="77777777" w:rsidR="002728FA" w:rsidRPr="002728FA" w:rsidRDefault="002728FA" w:rsidP="002728FA">
      <w:p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color w:val="000000"/>
          <w:kern w:val="0"/>
          <w14:ligatures w14:val="none"/>
        </w:rPr>
        <w:t>A Software Product Line (SPL) is a strategic, engineering-wide approach where a software development organization creates a portfolio of distinct but highly related systems from a shared set of core software assets.</w:t>
      </w:r>
    </w:p>
    <w:p w14:paraId="195DBF5E" w14:textId="68C6D1AF" w:rsidR="002728FA" w:rsidRPr="00A83C91" w:rsidRDefault="002728FA" w:rsidP="002728FA">
      <w:pPr>
        <w:spacing w:before="100" w:beforeAutospacing="1" w:after="100" w:afterAutospacing="1" w:line="240" w:lineRule="auto"/>
        <w:rPr>
          <w:rFonts w:ascii="Times New Roman" w:eastAsia="Times New Roman" w:hAnsi="Times New Roman" w:cs="Times New Roman" w:hint="eastAsia"/>
          <w:color w:val="000000"/>
          <w:kern w:val="0"/>
          <w:lang w:val="en-US"/>
          <w14:ligatures w14:val="none"/>
        </w:rPr>
      </w:pPr>
      <w:r w:rsidRPr="002728FA">
        <w:rPr>
          <w:rFonts w:ascii="Times New Roman" w:eastAsia="Times New Roman" w:hAnsi="Times New Roman" w:cs="Times New Roman"/>
          <w:color w:val="000000"/>
          <w:kern w:val="0"/>
          <w14:ligatures w14:val="none"/>
        </w:rPr>
        <w:t>Instead of building completely separate systems for different clients, an SPL focuses on identifying a </w:t>
      </w:r>
      <w:r w:rsidRPr="002728FA">
        <w:rPr>
          <w:rFonts w:ascii="Times New Roman" w:eastAsia="Times New Roman" w:hAnsi="Times New Roman" w:cs="Times New Roman"/>
          <w:b/>
          <w:bCs/>
          <w:color w:val="000000"/>
          <w:kern w:val="0"/>
          <w14:ligatures w14:val="none"/>
        </w:rPr>
        <w:t xml:space="preserve">core </w:t>
      </w:r>
      <w:r w:rsidR="00D924C8">
        <w:rPr>
          <w:rFonts w:ascii="Times New Roman" w:eastAsia="Times New Roman" w:hAnsi="Times New Roman" w:cs="Times New Roman"/>
          <w:b/>
          <w:bCs/>
          <w:color w:val="000000"/>
          <w:kern w:val="0"/>
          <w14:ligatures w14:val="none"/>
        </w:rPr>
        <w:t>modules</w:t>
      </w:r>
      <w:r w:rsidRPr="002728FA">
        <w:rPr>
          <w:rFonts w:ascii="Times New Roman" w:eastAsia="Times New Roman" w:hAnsi="Times New Roman" w:cs="Times New Roman"/>
          <w:color w:val="000000"/>
          <w:kern w:val="0"/>
          <w14:ligatures w14:val="none"/>
        </w:rPr>
        <w:t>(common features shared by all variants) and explicit </w:t>
      </w:r>
      <w:r w:rsidRPr="002728FA">
        <w:rPr>
          <w:rFonts w:ascii="Times New Roman" w:eastAsia="Times New Roman" w:hAnsi="Times New Roman" w:cs="Times New Roman"/>
          <w:b/>
          <w:bCs/>
          <w:color w:val="000000"/>
          <w:kern w:val="0"/>
          <w14:ligatures w14:val="none"/>
        </w:rPr>
        <w:t>variation points</w:t>
      </w:r>
      <w:r w:rsidR="00D924C8">
        <w:rPr>
          <w:rFonts w:ascii="Times New Roman" w:eastAsia="Times New Roman" w:hAnsi="Times New Roman" w:cs="Times New Roman"/>
          <w:b/>
          <w:bCs/>
          <w:color w:val="000000"/>
          <w:kern w:val="0"/>
          <w14:ligatures w14:val="none"/>
        </w:rPr>
        <w:t>/specialization</w:t>
      </w:r>
      <w:r w:rsidRPr="002728FA">
        <w:rPr>
          <w:rFonts w:ascii="Times New Roman" w:eastAsia="Times New Roman" w:hAnsi="Times New Roman" w:cs="Times New Roman"/>
          <w:color w:val="000000"/>
          <w:kern w:val="0"/>
          <w14:ligatures w14:val="none"/>
        </w:rPr>
        <w:t> (features that differ based on customer needs, hardware constraints, or market segments).</w:t>
      </w:r>
    </w:p>
    <w:p w14:paraId="3C8334F1" w14:textId="268C6BAE" w:rsidR="002728FA" w:rsidRPr="002728FA" w:rsidRDefault="002728FA" w:rsidP="002728F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lastRenderedPageBreak/>
        <w:t>How it works:</w:t>
      </w:r>
      <w:r w:rsidRPr="002728FA">
        <w:rPr>
          <w:rFonts w:ascii="Times New Roman" w:eastAsia="Times New Roman" w:hAnsi="Times New Roman" w:cs="Times New Roman"/>
          <w:color w:val="000000"/>
          <w:kern w:val="0"/>
          <w14:ligatures w14:val="none"/>
        </w:rPr>
        <w:t> A warehouse automation provider might have a single software product line. Client A needs a 4D pallet shuttle system; Client B needs an Autonomous Mobile Robot (AMR) system. Both systems run on the exact same core warehouse control software, but different vision algorithms (e.g., YOLO node configurations) or hardware drivers are plugged into the predefined variation points.</w:t>
      </w:r>
    </w:p>
    <w:p w14:paraId="1092D972" w14:textId="77777777" w:rsidR="002728FA" w:rsidRPr="002728FA" w:rsidRDefault="002728FA" w:rsidP="002728FA">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t>Examples:</w:t>
      </w:r>
      <w:r w:rsidRPr="002728FA">
        <w:rPr>
          <w:rFonts w:ascii="Times New Roman" w:eastAsia="Times New Roman" w:hAnsi="Times New Roman" w:cs="Times New Roman"/>
          <w:color w:val="000000"/>
          <w:kern w:val="0"/>
          <w14:ligatures w14:val="none"/>
        </w:rPr>
        <w:t> A software suite adapted for different vehicle dashboard configurations (economy vs. luxury models), or a core mobile banking app customized for 20 different regional banks.</w:t>
      </w:r>
    </w:p>
    <w:p w14:paraId="74AA53AD" w14:textId="77777777" w:rsidR="002728FA" w:rsidRPr="002728FA" w:rsidRDefault="002728FA" w:rsidP="002728F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728FA">
        <w:rPr>
          <w:rFonts w:ascii="Times New Roman" w:eastAsia="Times New Roman" w:hAnsi="Times New Roman" w:cs="Times New Roman"/>
          <w:b/>
          <w:bCs/>
          <w:color w:val="000000"/>
          <w:kern w:val="0"/>
          <w:sz w:val="27"/>
          <w:szCs w:val="27"/>
          <w14:ligatures w14:val="none"/>
        </w:rPr>
        <w:t>COTS - Commercial Off-The-Shelf (Acquisition Reuse)</w:t>
      </w:r>
    </w:p>
    <w:p w14:paraId="4559177F" w14:textId="77777777" w:rsidR="002728FA" w:rsidRPr="002728FA" w:rsidRDefault="002728FA" w:rsidP="002728FA">
      <w:p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color w:val="000000"/>
          <w:kern w:val="0"/>
          <w14:ligatures w14:val="none"/>
        </w:rPr>
        <w:t>COTS involves buying or licensing third-party, pre-built software products from the commercial market and integrating them directly into your system, rather than developing them in-house.</w:t>
      </w:r>
    </w:p>
    <w:p w14:paraId="05E74286" w14:textId="3FCC0AAF" w:rsidR="002728FA" w:rsidRPr="002728FA" w:rsidRDefault="002728FA" w:rsidP="002728FA">
      <w:p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color w:val="000000"/>
          <w:kern w:val="0"/>
          <w14:ligatures w14:val="none"/>
        </w:rPr>
        <w:t>With COTS, you treat the software as a black box. You have zero control over its internal code, meaning you must build adapters to bridge your system to the vendor's APIs</w:t>
      </w:r>
      <w:r w:rsidR="00D924C8">
        <w:rPr>
          <w:rFonts w:ascii="Times New Roman" w:eastAsia="Times New Roman" w:hAnsi="Times New Roman" w:cs="Times New Roman"/>
          <w:color w:val="000000"/>
          <w:kern w:val="0"/>
          <w14:ligatures w14:val="none"/>
        </w:rPr>
        <w:t xml:space="preserve"> when you integrate the COTS to your existing system</w:t>
      </w:r>
      <w:r w:rsidRPr="002728FA">
        <w:rPr>
          <w:rFonts w:ascii="Times New Roman" w:eastAsia="Times New Roman" w:hAnsi="Times New Roman" w:cs="Times New Roman"/>
          <w:color w:val="000000"/>
          <w:kern w:val="0"/>
          <w14:ligatures w14:val="none"/>
        </w:rPr>
        <w:t>.</w:t>
      </w:r>
    </w:p>
    <w:p w14:paraId="13EFCAED" w14:textId="77777777" w:rsidR="002728FA" w:rsidRPr="002728FA" w:rsidRDefault="002728FA" w:rsidP="002728F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t>How it works:</w:t>
      </w:r>
      <w:r w:rsidRPr="002728FA">
        <w:rPr>
          <w:rFonts w:ascii="Times New Roman" w:eastAsia="Times New Roman" w:hAnsi="Times New Roman" w:cs="Times New Roman"/>
          <w:color w:val="000000"/>
          <w:kern w:val="0"/>
          <w14:ligatures w14:val="none"/>
        </w:rPr>
        <w:t> Instead of writing a custom accounting engine, payment gateway, or CRM from scratch, you buy access to an existing commercial solution and hook it up via APIs or data pipelines.</w:t>
      </w:r>
    </w:p>
    <w:p w14:paraId="71489B12" w14:textId="77777777" w:rsidR="002728FA" w:rsidRPr="002728FA" w:rsidRDefault="002728FA" w:rsidP="002728FA">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728FA">
        <w:rPr>
          <w:rFonts w:ascii="Times New Roman" w:eastAsia="Times New Roman" w:hAnsi="Times New Roman" w:cs="Times New Roman"/>
          <w:b/>
          <w:bCs/>
          <w:color w:val="000000"/>
          <w:kern w:val="0"/>
          <w14:ligatures w14:val="none"/>
        </w:rPr>
        <w:t>Examples:</w:t>
      </w:r>
      <w:r w:rsidRPr="002728FA">
        <w:rPr>
          <w:rFonts w:ascii="Times New Roman" w:eastAsia="Times New Roman" w:hAnsi="Times New Roman" w:cs="Times New Roman"/>
          <w:color w:val="000000"/>
          <w:kern w:val="0"/>
          <w14:ligatures w14:val="none"/>
        </w:rPr>
        <w:t> Integrating </w:t>
      </w:r>
      <w:r w:rsidRPr="002728FA">
        <w:rPr>
          <w:rFonts w:ascii="Times New Roman" w:eastAsia="Times New Roman" w:hAnsi="Times New Roman" w:cs="Times New Roman"/>
          <w:b/>
          <w:bCs/>
          <w:color w:val="000000"/>
          <w:kern w:val="0"/>
          <w14:ligatures w14:val="none"/>
        </w:rPr>
        <w:t>Interactive Brokers (IBKR) TWS API</w:t>
      </w:r>
      <w:r w:rsidRPr="002728FA">
        <w:rPr>
          <w:rFonts w:ascii="Times New Roman" w:eastAsia="Times New Roman" w:hAnsi="Times New Roman" w:cs="Times New Roman"/>
          <w:color w:val="000000"/>
          <w:kern w:val="0"/>
          <w14:ligatures w14:val="none"/>
        </w:rPr>
        <w:t> for market data execution, using </w:t>
      </w:r>
      <w:r w:rsidRPr="002728FA">
        <w:rPr>
          <w:rFonts w:ascii="Times New Roman" w:eastAsia="Times New Roman" w:hAnsi="Times New Roman" w:cs="Times New Roman"/>
          <w:b/>
          <w:bCs/>
          <w:color w:val="000000"/>
          <w:kern w:val="0"/>
          <w14:ligatures w14:val="none"/>
        </w:rPr>
        <w:t>Salesforce</w:t>
      </w:r>
      <w:r w:rsidRPr="002728FA">
        <w:rPr>
          <w:rFonts w:ascii="Times New Roman" w:eastAsia="Times New Roman" w:hAnsi="Times New Roman" w:cs="Times New Roman"/>
          <w:color w:val="000000"/>
          <w:kern w:val="0"/>
          <w14:ligatures w14:val="none"/>
        </w:rPr>
        <w:t> for customer management, or using </w:t>
      </w:r>
      <w:r w:rsidRPr="002728FA">
        <w:rPr>
          <w:rFonts w:ascii="Times New Roman" w:eastAsia="Times New Roman" w:hAnsi="Times New Roman" w:cs="Times New Roman"/>
          <w:b/>
          <w:bCs/>
          <w:color w:val="000000"/>
          <w:kern w:val="0"/>
          <w14:ligatures w14:val="none"/>
        </w:rPr>
        <w:t>Stripe</w:t>
      </w:r>
      <w:r w:rsidRPr="002728FA">
        <w:rPr>
          <w:rFonts w:ascii="Times New Roman" w:eastAsia="Times New Roman" w:hAnsi="Times New Roman" w:cs="Times New Roman"/>
          <w:color w:val="000000"/>
          <w:kern w:val="0"/>
          <w14:ligatures w14:val="none"/>
        </w:rPr>
        <w:t> for handling credit card transactions.</w:t>
      </w:r>
    </w:p>
    <w:p w14:paraId="5AA74856" w14:textId="77777777" w:rsidR="002728FA" w:rsidRDefault="002728FA">
      <w:pPr>
        <w:rPr>
          <w:rFonts w:ascii="Times New Roman" w:eastAsia="Times New Roman" w:hAnsi="Times New Roman" w:cs="Times New Roman"/>
          <w:color w:val="000000"/>
          <w:kern w:val="0"/>
          <w14:ligatures w14:val="none"/>
        </w:rPr>
      </w:pPr>
    </w:p>
    <w:p w14:paraId="13D0F047" w14:textId="4DB32A61" w:rsidR="00D924C8" w:rsidRPr="00BC4DCE" w:rsidRDefault="00D924C8" w:rsidP="00BC4DCE">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C4DCE">
        <w:rPr>
          <w:rFonts w:ascii="Times New Roman" w:eastAsia="Times New Roman" w:hAnsi="Times New Roman" w:cs="Times New Roman"/>
          <w:b/>
          <w:bCs/>
          <w:color w:val="000000"/>
          <w:kern w:val="0"/>
          <w14:ligatures w14:val="none"/>
        </w:rPr>
        <w:t>Characteristics of the Strategies</w:t>
      </w:r>
    </w:p>
    <w:p w14:paraId="166AC6FD" w14:textId="77777777" w:rsidR="00D924C8" w:rsidRPr="00BC4DCE" w:rsidRDefault="00D924C8" w:rsidP="00D924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C4DCE">
        <w:rPr>
          <w:rFonts w:ascii="Times New Roman" w:eastAsia="Times New Roman" w:hAnsi="Times New Roman" w:cs="Times New Roman"/>
          <w:b/>
          <w:bCs/>
          <w:color w:val="000000"/>
          <w:kern w:val="0"/>
          <w14:ligatures w14:val="none"/>
        </w:rPr>
        <w:t>Application Frameworks (The "Build with a Skeleton" Strategy)</w:t>
      </w:r>
    </w:p>
    <w:p w14:paraId="19609C8C"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Development Length:</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Medium.</w:t>
      </w:r>
      <w:r w:rsidRPr="00D924C8">
        <w:rPr>
          <w:rFonts w:ascii="Times New Roman" w:eastAsia="Times New Roman" w:hAnsi="Times New Roman" w:cs="Times New Roman"/>
          <w:color w:val="000000"/>
          <w:kern w:val="0"/>
          <w14:ligatures w14:val="none"/>
        </w:rPr>
        <w:t> It drastically accelerates the initial setup (saving weeks of writing infrastructure code), but because you are still writing the actual application logic from scratch, your overall development timeline depends on the complexity of your features.</w:t>
      </w:r>
    </w:p>
    <w:p w14:paraId="2A627486"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Type of Project:</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Custom, highly proprietary software</w:t>
      </w:r>
      <w:r w:rsidRPr="00D924C8">
        <w:rPr>
          <w:rFonts w:ascii="Times New Roman" w:eastAsia="Times New Roman" w:hAnsi="Times New Roman" w:cs="Times New Roman"/>
          <w:color w:val="000000"/>
          <w:kern w:val="0"/>
          <w14:ligatures w14:val="none"/>
        </w:rPr>
        <w:t> where your business logic is unique, or cutting-edge systems that don't exist as pre-built commodities on the market (e.g., a proprietary AI-driven algorithmic trading platform or a unique robotics navigation pipeline).</w:t>
      </w:r>
    </w:p>
    <w:p w14:paraId="1E1D09B8"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Cost of the Project:</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Medium.</w:t>
      </w:r>
      <w:r w:rsidRPr="00D924C8">
        <w:rPr>
          <w:rFonts w:ascii="Times New Roman" w:eastAsia="Times New Roman" w:hAnsi="Times New Roman" w:cs="Times New Roman"/>
          <w:color w:val="000000"/>
          <w:kern w:val="0"/>
          <w14:ligatures w14:val="none"/>
        </w:rPr>
        <w:t> Most major frameworks are open-source (free licensing), so your main financial investment is paying for the engineering hours required to write the custom code.</w:t>
      </w:r>
    </w:p>
    <w:p w14:paraId="5B0A892F"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Skills Required:</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High technical expertise.</w:t>
      </w:r>
      <w:r w:rsidRPr="00D924C8">
        <w:rPr>
          <w:rFonts w:ascii="Times New Roman" w:eastAsia="Times New Roman" w:hAnsi="Times New Roman" w:cs="Times New Roman"/>
          <w:color w:val="000000"/>
          <w:kern w:val="0"/>
          <w14:ligatures w14:val="none"/>
        </w:rPr>
        <w:t> Developers must thoroughly understand software design patterns, object-oriented or functional paradigms, and the specific lifecycle, annotations, and inversion-of-control rules of the chosen framework.</w:t>
      </w:r>
    </w:p>
    <w:p w14:paraId="3E3DAE26"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lastRenderedPageBreak/>
        <w:t>System Lifespan:</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Long (5 to 10+ years).</w:t>
      </w:r>
      <w:r w:rsidRPr="00D924C8">
        <w:rPr>
          <w:rFonts w:ascii="Times New Roman" w:eastAsia="Times New Roman" w:hAnsi="Times New Roman" w:cs="Times New Roman"/>
          <w:color w:val="000000"/>
          <w:kern w:val="0"/>
          <w14:ligatures w14:val="none"/>
        </w:rPr>
        <w:t> Because you own the source code, your team can maintain, patch, and refactor the system indefinitely, updating framework dependencies over time.</w:t>
      </w:r>
    </w:p>
    <w:p w14:paraId="5F4EB069" w14:textId="77777777" w:rsidR="00D924C8" w:rsidRPr="00D924C8" w:rsidRDefault="00D924C8" w:rsidP="00D924C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Level of Customization (Control):</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Maximum.</w:t>
      </w:r>
      <w:r w:rsidRPr="00D924C8">
        <w:rPr>
          <w:rFonts w:ascii="Times New Roman" w:eastAsia="Times New Roman" w:hAnsi="Times New Roman" w:cs="Times New Roman"/>
          <w:color w:val="000000"/>
          <w:kern w:val="0"/>
          <w14:ligatures w14:val="none"/>
        </w:rPr>
        <w:t> You have absolute control. The framework dictates the </w:t>
      </w:r>
      <w:r w:rsidRPr="00D924C8">
        <w:rPr>
          <w:rFonts w:ascii="Times New Roman" w:eastAsia="Times New Roman" w:hAnsi="Times New Roman" w:cs="Times New Roman"/>
          <w:i/>
          <w:iCs/>
          <w:color w:val="000000"/>
          <w:kern w:val="0"/>
          <w14:ligatures w14:val="none"/>
        </w:rPr>
        <w:t>structural boundaries</w:t>
      </w:r>
      <w:r w:rsidRPr="00D924C8">
        <w:rPr>
          <w:rFonts w:ascii="Times New Roman" w:eastAsia="Times New Roman" w:hAnsi="Times New Roman" w:cs="Times New Roman"/>
          <w:color w:val="000000"/>
          <w:kern w:val="0"/>
          <w14:ligatures w14:val="none"/>
        </w:rPr>
        <w:t>, but within those boundaries, you can write whatever logic you want and alter it at will.</w:t>
      </w:r>
    </w:p>
    <w:p w14:paraId="22826084" w14:textId="77777777" w:rsidR="00D924C8" w:rsidRDefault="00D924C8">
      <w:pPr>
        <w:rPr>
          <w:rFonts w:ascii="Times New Roman" w:eastAsia="Times New Roman" w:hAnsi="Times New Roman" w:cs="Times New Roman"/>
          <w:color w:val="000000"/>
          <w:kern w:val="0"/>
          <w14:ligatures w14:val="none"/>
        </w:rPr>
      </w:pPr>
    </w:p>
    <w:p w14:paraId="6EB8925B" w14:textId="77777777" w:rsidR="00D924C8" w:rsidRPr="00BC4DCE" w:rsidRDefault="00D924C8" w:rsidP="00D924C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BC4DCE">
        <w:rPr>
          <w:rFonts w:ascii="Times New Roman" w:eastAsia="Times New Roman" w:hAnsi="Times New Roman" w:cs="Times New Roman"/>
          <w:b/>
          <w:bCs/>
          <w:color w:val="000000"/>
          <w:kern w:val="0"/>
          <w14:ligatures w14:val="none"/>
        </w:rPr>
        <w:t>Software Product Lines (The "Factory Platform" Strategy)</w:t>
      </w:r>
    </w:p>
    <w:p w14:paraId="39D3ABB0"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Development Length:</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Very Long initially, then ultra-short.</w:t>
      </w:r>
      <w:r w:rsidRPr="00D924C8">
        <w:rPr>
          <w:rFonts w:ascii="Times New Roman" w:eastAsia="Times New Roman" w:hAnsi="Times New Roman" w:cs="Times New Roman"/>
          <w:color w:val="000000"/>
          <w:kern w:val="0"/>
          <w14:ligatures w14:val="none"/>
        </w:rPr>
        <w:t> Building the core platform and mapping out all the "variation points" takes months or even years of upfront engineering before a single product can ship. However, once the platform is complete, spinning up a new variant for a new client takes only days or weeks.</w:t>
      </w:r>
    </w:p>
    <w:p w14:paraId="086E57BB"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Type of Project:</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Portfolios of deeply related software variants.</w:t>
      </w:r>
      <w:r w:rsidRPr="00D924C8">
        <w:rPr>
          <w:rFonts w:ascii="Times New Roman" w:eastAsia="Times New Roman" w:hAnsi="Times New Roman" w:cs="Times New Roman"/>
          <w:color w:val="000000"/>
          <w:kern w:val="0"/>
          <w14:ligatures w14:val="none"/>
        </w:rPr>
        <w:t> Best for B2B enterprise software suites, embedded systems across a family of consumer hardware devices, or localized versions of a core product (e.g., warehouse control software adapted for 15 different warehouse physical configurations).</w:t>
      </w:r>
    </w:p>
    <w:p w14:paraId="0C285DC7"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Cost of the Project:</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Very High Upfront.</w:t>
      </w:r>
      <w:r w:rsidRPr="00D924C8">
        <w:rPr>
          <w:rFonts w:ascii="Times New Roman" w:eastAsia="Times New Roman" w:hAnsi="Times New Roman" w:cs="Times New Roman"/>
          <w:color w:val="000000"/>
          <w:kern w:val="0"/>
          <w14:ligatures w14:val="none"/>
        </w:rPr>
        <w:t> It requires heavy financial backing to fund a dedicated platform team that isn't immediately shipping client features. The massive return on investment (ROI) only triggers once you deploy your 4th, 5th, or 20th product variant.</w:t>
      </w:r>
    </w:p>
    <w:p w14:paraId="03A261A8"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Skills Required:</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Expert-level System Architecture.</w:t>
      </w:r>
      <w:r w:rsidRPr="00D924C8">
        <w:rPr>
          <w:rFonts w:ascii="Times New Roman" w:eastAsia="Times New Roman" w:hAnsi="Times New Roman" w:cs="Times New Roman"/>
          <w:color w:val="000000"/>
          <w:kern w:val="0"/>
          <w14:ligatures w14:val="none"/>
        </w:rPr>
        <w:t> This requires elite engineers who excel at domain analysis, loose coupling, abstract interfaces, and designing highly configuration-driven software that doesn't collapse into spaghetti code when modified for a new client.</w:t>
      </w:r>
    </w:p>
    <w:p w14:paraId="07890CA7"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System Lifespan:</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Very Long (10 to 15+ years).</w:t>
      </w:r>
      <w:r w:rsidRPr="00D924C8">
        <w:rPr>
          <w:rFonts w:ascii="Times New Roman" w:eastAsia="Times New Roman" w:hAnsi="Times New Roman" w:cs="Times New Roman"/>
          <w:color w:val="000000"/>
          <w:kern w:val="0"/>
          <w14:ligatures w14:val="none"/>
        </w:rPr>
        <w:t> An SPL represents a core company asset. The architecture is explicitly designed to evolve continuously as new variations are discovered in the market.</w:t>
      </w:r>
    </w:p>
    <w:p w14:paraId="2FB712FF" w14:textId="77777777" w:rsidR="00D924C8" w:rsidRPr="00D924C8" w:rsidRDefault="00D924C8" w:rsidP="00D924C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24C8">
        <w:rPr>
          <w:rFonts w:ascii="Times New Roman" w:eastAsia="Times New Roman" w:hAnsi="Times New Roman" w:cs="Times New Roman"/>
          <w:b/>
          <w:bCs/>
          <w:color w:val="000000"/>
          <w:kern w:val="0"/>
          <w14:ligatures w14:val="none"/>
        </w:rPr>
        <w:t>Level of Customization (Control):</w:t>
      </w:r>
      <w:r w:rsidRPr="00D924C8">
        <w:rPr>
          <w:rFonts w:ascii="Times New Roman" w:eastAsia="Times New Roman" w:hAnsi="Times New Roman" w:cs="Times New Roman"/>
          <w:color w:val="000000"/>
          <w:kern w:val="0"/>
          <w14:ligatures w14:val="none"/>
        </w:rPr>
        <w:t> </w:t>
      </w:r>
      <w:r w:rsidRPr="00D924C8">
        <w:rPr>
          <w:rFonts w:ascii="Times New Roman" w:eastAsia="Times New Roman" w:hAnsi="Times New Roman" w:cs="Times New Roman"/>
          <w:b/>
          <w:bCs/>
          <w:color w:val="000000"/>
          <w:kern w:val="0"/>
          <w14:ligatures w14:val="none"/>
        </w:rPr>
        <w:t>High internally, but highly disciplined.</w:t>
      </w:r>
      <w:r w:rsidRPr="00D924C8">
        <w:rPr>
          <w:rFonts w:ascii="Times New Roman" w:eastAsia="Times New Roman" w:hAnsi="Times New Roman" w:cs="Times New Roman"/>
          <w:color w:val="000000"/>
          <w:kern w:val="0"/>
          <w14:ligatures w14:val="none"/>
        </w:rPr>
        <w:t> Your organization has total control over the code, but developers must strictly respect the pre-defined variation points. You cannot allow ad-hoc, messy customizations for individual clients without breaking the integrity of the product line.</w:t>
      </w:r>
    </w:p>
    <w:p w14:paraId="24FC8EB0" w14:textId="77777777" w:rsidR="00D924C8" w:rsidRDefault="00D924C8">
      <w:pPr>
        <w:rPr>
          <w:rFonts w:ascii="Times New Roman" w:eastAsia="Times New Roman" w:hAnsi="Times New Roman" w:cs="Times New Roman"/>
          <w:color w:val="000000"/>
          <w:kern w:val="0"/>
          <w14:ligatures w14:val="none"/>
        </w:rPr>
      </w:pPr>
    </w:p>
    <w:p w14:paraId="6A1DF5B5" w14:textId="77777777" w:rsidR="00756A08" w:rsidRPr="00756A08" w:rsidRDefault="00756A08" w:rsidP="00756A08">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756A08">
        <w:rPr>
          <w:rFonts w:ascii="Times New Roman" w:eastAsia="Times New Roman" w:hAnsi="Times New Roman" w:cs="Times New Roman"/>
          <w:b/>
          <w:bCs/>
          <w:color w:val="000000"/>
          <w:kern w:val="0"/>
          <w14:ligatures w14:val="none"/>
        </w:rPr>
        <w:t>COTS - Commercial Off-The-Shelf (The "Acquisition" Strategy)</w:t>
      </w:r>
    </w:p>
    <w:p w14:paraId="1A68096E"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t>Development Length:</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Shortest (Days to Weeks).</w:t>
      </w:r>
      <w:r w:rsidRPr="00756A08">
        <w:rPr>
          <w:rFonts w:ascii="Times New Roman" w:eastAsia="Times New Roman" w:hAnsi="Times New Roman" w:cs="Times New Roman"/>
          <w:color w:val="000000"/>
          <w:kern w:val="0"/>
          <w14:ligatures w14:val="none"/>
        </w:rPr>
        <w:t> The software is already written and tested. Your timeline is strictly bound by the time it takes to read the vendor's documentation, configure accounts, and write integration "glue code" (like API wrappers).</w:t>
      </w:r>
    </w:p>
    <w:p w14:paraId="243E9149"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t>Type of Project:</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Commodity, auxiliary, or highly regulated utilities.</w:t>
      </w:r>
      <w:r w:rsidRPr="00756A08">
        <w:rPr>
          <w:rFonts w:ascii="Times New Roman" w:eastAsia="Times New Roman" w:hAnsi="Times New Roman" w:cs="Times New Roman"/>
          <w:color w:val="000000"/>
          <w:kern w:val="0"/>
          <w14:ligatures w14:val="none"/>
        </w:rPr>
        <w:t> Subsystems that are critical to run the business but do not form your core competitive advantage (e.g., payment gateways, CRM tracking, user authentication, or enterprise cloud databases).</w:t>
      </w:r>
    </w:p>
    <w:p w14:paraId="0F586C92"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lastRenderedPageBreak/>
        <w:t>Cost of the Project:</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Predictable ongoing cost.</w:t>
      </w:r>
      <w:r w:rsidRPr="00756A08">
        <w:rPr>
          <w:rFonts w:ascii="Times New Roman" w:eastAsia="Times New Roman" w:hAnsi="Times New Roman" w:cs="Times New Roman"/>
          <w:color w:val="000000"/>
          <w:kern w:val="0"/>
          <w14:ligatures w14:val="none"/>
        </w:rPr>
        <w:t> Initial implementation costs are very low, but you are locked into continuous subscription fees, usage-based pricing, or licensing costs (SaaS models) that scale up as your business grows.</w:t>
      </w:r>
    </w:p>
    <w:p w14:paraId="4E49E8B7"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t>Skills Required:</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Integration and API Expertise.</w:t>
      </w:r>
      <w:r w:rsidRPr="00756A08">
        <w:rPr>
          <w:rFonts w:ascii="Times New Roman" w:eastAsia="Times New Roman" w:hAnsi="Times New Roman" w:cs="Times New Roman"/>
          <w:color w:val="000000"/>
          <w:kern w:val="0"/>
          <w14:ligatures w14:val="none"/>
        </w:rPr>
        <w:t> Developers do not need to know how to write complex underlying algorithms (e.g., how to build an encryption engine). Instead, they need strong skills in building robust adapters, data mapping, error handling for network failures, and parsing JSON/XML data payloads safely.</w:t>
      </w:r>
    </w:p>
    <w:p w14:paraId="04719FDB"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t>System Lifespan:</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Short to Medium (Dependent on Vendor).</w:t>
      </w:r>
      <w:r w:rsidRPr="00756A08">
        <w:rPr>
          <w:rFonts w:ascii="Times New Roman" w:eastAsia="Times New Roman" w:hAnsi="Times New Roman" w:cs="Times New Roman"/>
          <w:color w:val="000000"/>
          <w:kern w:val="0"/>
          <w14:ligatures w14:val="none"/>
        </w:rPr>
        <w:t> Your system lifespan is tied to the vendor's roadmap. If the vendor deprecates an API, hikes prices significantly, goes out of business, or stops supporting a feature, you are forced to refactor your system to migrate to a competitor.</w:t>
      </w:r>
    </w:p>
    <w:p w14:paraId="160E5334" w14:textId="77777777" w:rsidR="00756A08" w:rsidRPr="00756A08" w:rsidRDefault="00756A08" w:rsidP="00756A08">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756A08">
        <w:rPr>
          <w:rFonts w:ascii="Times New Roman" w:eastAsia="Times New Roman" w:hAnsi="Times New Roman" w:cs="Times New Roman"/>
          <w:b/>
          <w:bCs/>
          <w:color w:val="000000"/>
          <w:kern w:val="0"/>
          <w14:ligatures w14:val="none"/>
        </w:rPr>
        <w:t>Level of Customization (Control):</w:t>
      </w:r>
      <w:r w:rsidRPr="00756A08">
        <w:rPr>
          <w:rFonts w:ascii="Times New Roman" w:eastAsia="Times New Roman" w:hAnsi="Times New Roman" w:cs="Times New Roman"/>
          <w:color w:val="000000"/>
          <w:kern w:val="0"/>
          <w14:ligatures w14:val="none"/>
        </w:rPr>
        <w:t> </w:t>
      </w:r>
      <w:r w:rsidRPr="00756A08">
        <w:rPr>
          <w:rFonts w:ascii="Times New Roman" w:eastAsia="Times New Roman" w:hAnsi="Times New Roman" w:cs="Times New Roman"/>
          <w:b/>
          <w:bCs/>
          <w:color w:val="000000"/>
          <w:kern w:val="0"/>
          <w14:ligatures w14:val="none"/>
        </w:rPr>
        <w:t>Very Low.</w:t>
      </w:r>
      <w:r w:rsidRPr="00756A08">
        <w:rPr>
          <w:rFonts w:ascii="Times New Roman" w:eastAsia="Times New Roman" w:hAnsi="Times New Roman" w:cs="Times New Roman"/>
          <w:color w:val="000000"/>
          <w:kern w:val="0"/>
          <w14:ligatures w14:val="none"/>
        </w:rPr>
        <w:t> The software is a strict black box. You cannot alter the source code. If you need a custom feature that the vendor's settings or public APIs don't support, you are entirely out of luck unless you build complex, external workarounds.</w:t>
      </w:r>
    </w:p>
    <w:p w14:paraId="6CB07CAD" w14:textId="77777777" w:rsidR="00D924C8" w:rsidRDefault="00D924C8">
      <w:pPr>
        <w:rPr>
          <w:rFonts w:ascii="Times New Roman" w:eastAsia="Times New Roman" w:hAnsi="Times New Roman" w:cs="Times New Roman"/>
          <w:color w:val="000000"/>
          <w:kern w:val="0"/>
          <w14:ligatures w14:val="none"/>
        </w:rPr>
      </w:pPr>
    </w:p>
    <w:p w14:paraId="73A896F5" w14:textId="020C42DF" w:rsidR="00213609" w:rsidRPr="00C27ED9" w:rsidRDefault="00213609" w:rsidP="00C27ED9">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C27ED9">
        <w:rPr>
          <w:rFonts w:ascii="Times New Roman" w:eastAsia="Times New Roman" w:hAnsi="Times New Roman" w:cs="Times New Roman"/>
          <w:b/>
          <w:bCs/>
          <w:color w:val="000000"/>
          <w:kern w:val="0"/>
          <w:sz w:val="27"/>
          <w:szCs w:val="27"/>
          <w14:ligatures w14:val="none"/>
        </w:rPr>
        <w:t>Week 6</w:t>
      </w:r>
    </w:p>
    <w:p w14:paraId="201573EF" w14:textId="3BC43666" w:rsidR="00C27ED9" w:rsidRDefault="00C27ED9">
      <w:p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Fault Tree, probability calculation.</w:t>
      </w:r>
    </w:p>
    <w:p w14:paraId="67EC1878" w14:textId="77777777" w:rsidR="00C27ED9" w:rsidRDefault="00C27ED9">
      <w:pPr>
        <w:rPr>
          <w:rFonts w:ascii="Times New Roman" w:eastAsia="Times New Roman" w:hAnsi="Times New Roman" w:cs="Times New Roman"/>
          <w:color w:val="000000"/>
          <w:kern w:val="0"/>
          <w14:ligatures w14:val="none"/>
        </w:rPr>
      </w:pPr>
    </w:p>
    <w:p w14:paraId="055581BA" w14:textId="3609911E" w:rsidR="00C27ED9" w:rsidRPr="00C27ED9" w:rsidRDefault="00C27ED9" w:rsidP="00C27ED9">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r w:rsidRPr="00C27ED9">
        <w:rPr>
          <w:rFonts w:ascii="Times New Roman" w:eastAsia="Times New Roman" w:hAnsi="Times New Roman" w:cs="Times New Roman"/>
          <w:b/>
          <w:bCs/>
          <w:color w:val="000000"/>
          <w:kern w:val="0"/>
          <w:sz w:val="27"/>
          <w:szCs w:val="27"/>
          <w14:ligatures w14:val="none"/>
        </w:rPr>
        <w:t>Finally</w:t>
      </w:r>
      <w:r>
        <w:rPr>
          <w:rFonts w:ascii="Times New Roman" w:eastAsia="Times New Roman" w:hAnsi="Times New Roman" w:cs="Times New Roman"/>
          <w:b/>
          <w:bCs/>
          <w:color w:val="000000"/>
          <w:kern w:val="0"/>
          <w:sz w:val="27"/>
          <w:szCs w:val="27"/>
          <w14:ligatures w14:val="none"/>
        </w:rPr>
        <w:t xml:space="preserve">: </w:t>
      </w:r>
      <w:r w:rsidRPr="00C27ED9">
        <w:rPr>
          <w:rFonts w:ascii="Times New Roman" w:eastAsia="Times New Roman" w:hAnsi="Times New Roman" w:cs="Times New Roman"/>
          <w:b/>
          <w:bCs/>
          <w:color w:val="000000"/>
          <w:kern w:val="0"/>
          <w14:ligatures w14:val="none"/>
        </w:rPr>
        <w:t>All tutorials are important.</w:t>
      </w:r>
    </w:p>
    <w:sectPr w:rsidR="00C27ED9" w:rsidRPr="00C27E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6A42"/>
    <w:multiLevelType w:val="multilevel"/>
    <w:tmpl w:val="615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77B8"/>
    <w:multiLevelType w:val="multilevel"/>
    <w:tmpl w:val="286A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3A6C"/>
    <w:multiLevelType w:val="multilevel"/>
    <w:tmpl w:val="EEF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E6708"/>
    <w:multiLevelType w:val="multilevel"/>
    <w:tmpl w:val="D37C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75C90"/>
    <w:multiLevelType w:val="multilevel"/>
    <w:tmpl w:val="AD10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26587"/>
    <w:multiLevelType w:val="multilevel"/>
    <w:tmpl w:val="6904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B312E"/>
    <w:multiLevelType w:val="multilevel"/>
    <w:tmpl w:val="D5BE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51984"/>
    <w:multiLevelType w:val="multilevel"/>
    <w:tmpl w:val="1DC2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E6C59"/>
    <w:multiLevelType w:val="multilevel"/>
    <w:tmpl w:val="B79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B5497"/>
    <w:multiLevelType w:val="multilevel"/>
    <w:tmpl w:val="B8E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34EC7"/>
    <w:multiLevelType w:val="multilevel"/>
    <w:tmpl w:val="DDD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67F9A"/>
    <w:multiLevelType w:val="multilevel"/>
    <w:tmpl w:val="16A0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7D0207"/>
    <w:multiLevelType w:val="multilevel"/>
    <w:tmpl w:val="F748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E606B"/>
    <w:multiLevelType w:val="multilevel"/>
    <w:tmpl w:val="604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F0DB4"/>
    <w:multiLevelType w:val="hybridMultilevel"/>
    <w:tmpl w:val="DE364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6231FB"/>
    <w:multiLevelType w:val="hybridMultilevel"/>
    <w:tmpl w:val="6844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775DFF"/>
    <w:multiLevelType w:val="multilevel"/>
    <w:tmpl w:val="AA1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437381">
    <w:abstractNumId w:val="13"/>
  </w:num>
  <w:num w:numId="2" w16cid:durableId="1979802938">
    <w:abstractNumId w:val="0"/>
  </w:num>
  <w:num w:numId="3" w16cid:durableId="1224875803">
    <w:abstractNumId w:val="15"/>
  </w:num>
  <w:num w:numId="4" w16cid:durableId="475487187">
    <w:abstractNumId w:val="8"/>
  </w:num>
  <w:num w:numId="5" w16cid:durableId="1041398176">
    <w:abstractNumId w:val="9"/>
  </w:num>
  <w:num w:numId="6" w16cid:durableId="1612585376">
    <w:abstractNumId w:val="7"/>
  </w:num>
  <w:num w:numId="7" w16cid:durableId="1955938929">
    <w:abstractNumId w:val="5"/>
  </w:num>
  <w:num w:numId="8" w16cid:durableId="2019427349">
    <w:abstractNumId w:val="10"/>
  </w:num>
  <w:num w:numId="9" w16cid:durableId="866910320">
    <w:abstractNumId w:val="14"/>
  </w:num>
  <w:num w:numId="10" w16cid:durableId="1397782357">
    <w:abstractNumId w:val="16"/>
  </w:num>
  <w:num w:numId="11" w16cid:durableId="792674130">
    <w:abstractNumId w:val="1"/>
  </w:num>
  <w:num w:numId="12" w16cid:durableId="1893031613">
    <w:abstractNumId w:val="11"/>
  </w:num>
  <w:num w:numId="13" w16cid:durableId="1718623672">
    <w:abstractNumId w:val="3"/>
  </w:num>
  <w:num w:numId="14" w16cid:durableId="171802323">
    <w:abstractNumId w:val="6"/>
  </w:num>
  <w:num w:numId="15" w16cid:durableId="2011718181">
    <w:abstractNumId w:val="12"/>
  </w:num>
  <w:num w:numId="16" w16cid:durableId="1661618132">
    <w:abstractNumId w:val="4"/>
  </w:num>
  <w:num w:numId="17" w16cid:durableId="1174494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E13"/>
    <w:rsid w:val="000261B4"/>
    <w:rsid w:val="0004036D"/>
    <w:rsid w:val="00076DA9"/>
    <w:rsid w:val="00213609"/>
    <w:rsid w:val="002662DD"/>
    <w:rsid w:val="002728FA"/>
    <w:rsid w:val="002A7CBD"/>
    <w:rsid w:val="00310145"/>
    <w:rsid w:val="003679C3"/>
    <w:rsid w:val="003B4A5B"/>
    <w:rsid w:val="00690793"/>
    <w:rsid w:val="006D38F2"/>
    <w:rsid w:val="00756A08"/>
    <w:rsid w:val="00777F3A"/>
    <w:rsid w:val="007C43E5"/>
    <w:rsid w:val="009C5E13"/>
    <w:rsid w:val="00A0775F"/>
    <w:rsid w:val="00A83C91"/>
    <w:rsid w:val="00AF02FA"/>
    <w:rsid w:val="00B50FD1"/>
    <w:rsid w:val="00B835DB"/>
    <w:rsid w:val="00BC4DCE"/>
    <w:rsid w:val="00C27ED9"/>
    <w:rsid w:val="00C3568A"/>
    <w:rsid w:val="00D924C8"/>
    <w:rsid w:val="00F114A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EBFB3F"/>
  <w15:chartTrackingRefBased/>
  <w15:docId w15:val="{31A313D2-1516-334B-8829-937C40018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C5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C5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9C5E1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C5E1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C5E1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C5E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C5E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5E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C5E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5E1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9C5E1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9C5E1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9C5E13"/>
    <w:rPr>
      <w:rFonts w:eastAsiaTheme="majorEastAsia" w:cstheme="majorBidi"/>
      <w:i/>
      <w:iCs/>
      <w:color w:val="2F5496" w:themeColor="accent1" w:themeShade="BF"/>
    </w:rPr>
  </w:style>
  <w:style w:type="character" w:customStyle="1" w:styleId="50">
    <w:name w:val="标题 5 字符"/>
    <w:basedOn w:val="a0"/>
    <w:link w:val="5"/>
    <w:uiPriority w:val="9"/>
    <w:semiHidden/>
    <w:rsid w:val="009C5E13"/>
    <w:rPr>
      <w:rFonts w:eastAsiaTheme="majorEastAsia" w:cstheme="majorBidi"/>
      <w:color w:val="2F5496" w:themeColor="accent1" w:themeShade="BF"/>
    </w:rPr>
  </w:style>
  <w:style w:type="character" w:customStyle="1" w:styleId="60">
    <w:name w:val="标题 6 字符"/>
    <w:basedOn w:val="a0"/>
    <w:link w:val="6"/>
    <w:uiPriority w:val="9"/>
    <w:semiHidden/>
    <w:rsid w:val="009C5E13"/>
    <w:rPr>
      <w:rFonts w:eastAsiaTheme="majorEastAsia" w:cstheme="majorBidi"/>
      <w:i/>
      <w:iCs/>
      <w:color w:val="595959" w:themeColor="text1" w:themeTint="A6"/>
    </w:rPr>
  </w:style>
  <w:style w:type="character" w:customStyle="1" w:styleId="70">
    <w:name w:val="标题 7 字符"/>
    <w:basedOn w:val="a0"/>
    <w:link w:val="7"/>
    <w:uiPriority w:val="9"/>
    <w:semiHidden/>
    <w:rsid w:val="009C5E13"/>
    <w:rPr>
      <w:rFonts w:eastAsiaTheme="majorEastAsia" w:cstheme="majorBidi"/>
      <w:color w:val="595959" w:themeColor="text1" w:themeTint="A6"/>
    </w:rPr>
  </w:style>
  <w:style w:type="character" w:customStyle="1" w:styleId="80">
    <w:name w:val="标题 8 字符"/>
    <w:basedOn w:val="a0"/>
    <w:link w:val="8"/>
    <w:uiPriority w:val="9"/>
    <w:semiHidden/>
    <w:rsid w:val="009C5E13"/>
    <w:rPr>
      <w:rFonts w:eastAsiaTheme="majorEastAsia" w:cstheme="majorBidi"/>
      <w:i/>
      <w:iCs/>
      <w:color w:val="272727" w:themeColor="text1" w:themeTint="D8"/>
    </w:rPr>
  </w:style>
  <w:style w:type="character" w:customStyle="1" w:styleId="90">
    <w:name w:val="标题 9 字符"/>
    <w:basedOn w:val="a0"/>
    <w:link w:val="9"/>
    <w:uiPriority w:val="9"/>
    <w:semiHidden/>
    <w:rsid w:val="009C5E13"/>
    <w:rPr>
      <w:rFonts w:eastAsiaTheme="majorEastAsia" w:cstheme="majorBidi"/>
      <w:color w:val="272727" w:themeColor="text1" w:themeTint="D8"/>
    </w:rPr>
  </w:style>
  <w:style w:type="paragraph" w:styleId="a3">
    <w:name w:val="Title"/>
    <w:basedOn w:val="a"/>
    <w:next w:val="a"/>
    <w:link w:val="a4"/>
    <w:uiPriority w:val="10"/>
    <w:qFormat/>
    <w:rsid w:val="009C5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5E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5E1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C5E1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C5E13"/>
    <w:pPr>
      <w:spacing w:before="160"/>
      <w:jc w:val="center"/>
    </w:pPr>
    <w:rPr>
      <w:i/>
      <w:iCs/>
      <w:color w:val="404040" w:themeColor="text1" w:themeTint="BF"/>
    </w:rPr>
  </w:style>
  <w:style w:type="character" w:customStyle="1" w:styleId="a8">
    <w:name w:val="引用 字符"/>
    <w:basedOn w:val="a0"/>
    <w:link w:val="a7"/>
    <w:uiPriority w:val="29"/>
    <w:rsid w:val="009C5E13"/>
    <w:rPr>
      <w:i/>
      <w:iCs/>
      <w:color w:val="404040" w:themeColor="text1" w:themeTint="BF"/>
    </w:rPr>
  </w:style>
  <w:style w:type="paragraph" w:styleId="a9">
    <w:name w:val="List Paragraph"/>
    <w:basedOn w:val="a"/>
    <w:uiPriority w:val="34"/>
    <w:qFormat/>
    <w:rsid w:val="009C5E13"/>
    <w:pPr>
      <w:ind w:left="720"/>
      <w:contextualSpacing/>
    </w:pPr>
  </w:style>
  <w:style w:type="character" w:styleId="aa">
    <w:name w:val="Intense Emphasis"/>
    <w:basedOn w:val="a0"/>
    <w:uiPriority w:val="21"/>
    <w:qFormat/>
    <w:rsid w:val="009C5E13"/>
    <w:rPr>
      <w:i/>
      <w:iCs/>
      <w:color w:val="2F5496" w:themeColor="accent1" w:themeShade="BF"/>
    </w:rPr>
  </w:style>
  <w:style w:type="paragraph" w:styleId="ab">
    <w:name w:val="Intense Quote"/>
    <w:basedOn w:val="a"/>
    <w:next w:val="a"/>
    <w:link w:val="ac"/>
    <w:uiPriority w:val="30"/>
    <w:qFormat/>
    <w:rsid w:val="009C5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C5E13"/>
    <w:rPr>
      <w:i/>
      <w:iCs/>
      <w:color w:val="2F5496" w:themeColor="accent1" w:themeShade="BF"/>
    </w:rPr>
  </w:style>
  <w:style w:type="character" w:styleId="ad">
    <w:name w:val="Intense Reference"/>
    <w:basedOn w:val="a0"/>
    <w:uiPriority w:val="32"/>
    <w:qFormat/>
    <w:rsid w:val="009C5E13"/>
    <w:rPr>
      <w:b/>
      <w:bCs/>
      <w:smallCaps/>
      <w:color w:val="2F5496" w:themeColor="accent1" w:themeShade="BF"/>
      <w:spacing w:val="5"/>
    </w:rPr>
  </w:style>
  <w:style w:type="paragraph" w:styleId="ae">
    <w:name w:val="Normal (Web)"/>
    <w:basedOn w:val="a"/>
    <w:uiPriority w:val="99"/>
    <w:semiHidden/>
    <w:unhideWhenUsed/>
    <w:rsid w:val="009C5E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a0"/>
    <w:rsid w:val="009C5E13"/>
  </w:style>
  <w:style w:type="character" w:styleId="HTML">
    <w:name w:val="HTML Code"/>
    <w:basedOn w:val="a0"/>
    <w:uiPriority w:val="99"/>
    <w:semiHidden/>
    <w:unhideWhenUsed/>
    <w:rsid w:val="0004036D"/>
    <w:rPr>
      <w:rFonts w:ascii="Courier New" w:eastAsia="Times New Roman" w:hAnsi="Courier New" w:cs="Courier New"/>
      <w:sz w:val="20"/>
      <w:szCs w:val="20"/>
    </w:rPr>
  </w:style>
  <w:style w:type="paragraph" w:customStyle="1" w:styleId="p1">
    <w:name w:val="p1"/>
    <w:basedOn w:val="a"/>
    <w:rsid w:val="003B4A5B"/>
    <w:pPr>
      <w:spacing w:after="0" w:line="240" w:lineRule="auto"/>
    </w:pPr>
    <w:rPr>
      <w:rFonts w:ascii="Times New Roman" w:eastAsia="Times New Roman" w:hAnsi="Times New Roman" w:cs="Times New Roman"/>
      <w:color w:val="000000"/>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t14927</cp:lastModifiedBy>
  <cp:revision>9</cp:revision>
  <dcterms:created xsi:type="dcterms:W3CDTF">2026-05-21T02:33:00Z</dcterms:created>
  <dcterms:modified xsi:type="dcterms:W3CDTF">2026-06-09T06:18:00Z</dcterms:modified>
</cp:coreProperties>
</file>