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A8A1" w14:textId="77777777" w:rsidR="00D15E35" w:rsidRDefault="00D15E35" w:rsidP="00D15E3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Week 4 Tutorial Questions</w:t>
      </w:r>
    </w:p>
    <w:p w14:paraId="11970BB2" w14:textId="77777777" w:rsidR="00D15E35" w:rsidRDefault="00D15E35" w:rsidP="00025FE2">
      <w:pPr>
        <w:spacing w:before="100" w:beforeAutospacing="1" w:after="100" w:afterAutospacing="1" w:line="240" w:lineRule="auto"/>
        <w:rPr>
          <w:rFonts w:ascii="Times New Roman" w:eastAsia="Times New Roman" w:hAnsi="Times New Roman" w:cs="Times New Roman"/>
          <w:sz w:val="24"/>
          <w:szCs w:val="24"/>
        </w:rPr>
      </w:pPr>
    </w:p>
    <w:p w14:paraId="6AA87205" w14:textId="77777777" w:rsidR="00025FE2" w:rsidRDefault="00D15E35" w:rsidP="00025F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1: </w:t>
      </w:r>
      <w:r w:rsidR="00025FE2" w:rsidRPr="00025FE2">
        <w:rPr>
          <w:rFonts w:ascii="Times New Roman" w:eastAsia="Times New Roman" w:hAnsi="Times New Roman" w:cs="Times New Roman"/>
          <w:sz w:val="24"/>
          <w:szCs w:val="24"/>
        </w:rPr>
        <w:t xml:space="preserve">Explain in detail the key components of the </w:t>
      </w:r>
      <w:r>
        <w:rPr>
          <w:rFonts w:ascii="Times New Roman" w:eastAsia="Times New Roman" w:hAnsi="Times New Roman" w:cs="Times New Roman"/>
          <w:sz w:val="24"/>
          <w:szCs w:val="24"/>
        </w:rPr>
        <w:t>State</w:t>
      </w:r>
      <w:r w:rsidR="00025FE2" w:rsidRPr="00025FE2">
        <w:rPr>
          <w:rFonts w:ascii="Times New Roman" w:eastAsia="Times New Roman" w:hAnsi="Times New Roman" w:cs="Times New Roman"/>
          <w:sz w:val="24"/>
          <w:szCs w:val="24"/>
        </w:rPr>
        <w:t xml:space="preserve"> design pattern, using a real-world example to illustrate your explanation.</w:t>
      </w:r>
      <w:r w:rsidR="00EA75BB">
        <w:rPr>
          <w:rFonts w:ascii="Times New Roman" w:eastAsia="Times New Roman" w:hAnsi="Times New Roman" w:cs="Times New Roman"/>
          <w:sz w:val="24"/>
          <w:szCs w:val="24"/>
        </w:rPr>
        <w:t xml:space="preserve"> (6</w:t>
      </w:r>
      <w:r>
        <w:rPr>
          <w:rFonts w:ascii="Times New Roman" w:eastAsia="Times New Roman" w:hAnsi="Times New Roman" w:cs="Times New Roman"/>
          <w:sz w:val="24"/>
          <w:szCs w:val="24"/>
        </w:rPr>
        <w:t xml:space="preserve"> marks)</w:t>
      </w:r>
    </w:p>
    <w:p w14:paraId="5B2B1929" w14:textId="77777777" w:rsidR="004035FF" w:rsidRPr="00B75724" w:rsidRDefault="004035FF" w:rsidP="00025FE2">
      <w:p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sz w:val="24"/>
          <w:szCs w:val="24"/>
        </w:rPr>
        <w:t>Answer:</w:t>
      </w:r>
    </w:p>
    <w:p w14:paraId="1F711097" w14:textId="77777777" w:rsidR="003F7163" w:rsidRPr="00B75724" w:rsidRDefault="00B75724" w:rsidP="004035FF">
      <w:pPr>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bCs/>
          <w:sz w:val="24"/>
          <w:szCs w:val="24"/>
        </w:rPr>
        <w:t xml:space="preserve">Context </w:t>
      </w:r>
      <w:r w:rsidRPr="00B75724">
        <w:rPr>
          <w:rFonts w:ascii="Times New Roman" w:eastAsia="Times New Roman" w:hAnsi="Times New Roman" w:cs="Times New Roman"/>
          <w:b/>
          <w:sz w:val="24"/>
          <w:szCs w:val="24"/>
        </w:rPr>
        <w:t xml:space="preserve">stores a reference to one of the concrete state objects and delegates to it all state-specific work. The context communicates with the state object via the state interface. The context exposes a setter for passing it a new state object. </w:t>
      </w:r>
    </w:p>
    <w:p w14:paraId="4F962A66" w14:textId="77777777" w:rsidR="003F7163" w:rsidRPr="00B75724" w:rsidRDefault="00B75724" w:rsidP="004035FF">
      <w:pPr>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sz w:val="24"/>
          <w:szCs w:val="24"/>
        </w:rPr>
        <w:t xml:space="preserve">The </w:t>
      </w:r>
      <w:r w:rsidRPr="00B75724">
        <w:rPr>
          <w:rFonts w:ascii="Times New Roman" w:eastAsia="Times New Roman" w:hAnsi="Times New Roman" w:cs="Times New Roman"/>
          <w:b/>
          <w:bCs/>
          <w:sz w:val="24"/>
          <w:szCs w:val="24"/>
        </w:rPr>
        <w:t xml:space="preserve">State </w:t>
      </w:r>
      <w:r w:rsidRPr="00B75724">
        <w:rPr>
          <w:rFonts w:ascii="Times New Roman" w:eastAsia="Times New Roman" w:hAnsi="Times New Roman" w:cs="Times New Roman"/>
          <w:b/>
          <w:sz w:val="24"/>
          <w:szCs w:val="24"/>
        </w:rPr>
        <w:t xml:space="preserve">interface defines a common interface for all concrete states, encapsulating all behavior associated with a particular state. </w:t>
      </w:r>
    </w:p>
    <w:p w14:paraId="4EE57813" w14:textId="77777777" w:rsidR="003F7163" w:rsidRPr="00B75724" w:rsidRDefault="00B75724" w:rsidP="004035FF">
      <w:pPr>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bCs/>
          <w:sz w:val="24"/>
          <w:szCs w:val="24"/>
        </w:rPr>
        <w:t xml:space="preserve">Concrete States </w:t>
      </w:r>
      <w:r w:rsidRPr="00B75724">
        <w:rPr>
          <w:rFonts w:ascii="Times New Roman" w:eastAsia="Times New Roman" w:hAnsi="Times New Roman" w:cs="Times New Roman"/>
          <w:b/>
          <w:sz w:val="24"/>
          <w:szCs w:val="24"/>
        </w:rPr>
        <w:t xml:space="preserve">provide their own implementations for the state-specific methods. To avoid duplication of similar code across multiple states, you may provide intermediate abstract classes that encapsulate some common behavior. </w:t>
      </w:r>
    </w:p>
    <w:p w14:paraId="543C55C1" w14:textId="77777777" w:rsidR="004035FF" w:rsidRPr="00B75724" w:rsidRDefault="004035FF" w:rsidP="00025FE2">
      <w:p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sz w:val="24"/>
          <w:szCs w:val="24"/>
        </w:rPr>
        <w:t xml:space="preserve">In </w:t>
      </w:r>
      <w:r w:rsidR="00EA75BB" w:rsidRPr="00B75724">
        <w:rPr>
          <w:rFonts w:ascii="Times New Roman" w:eastAsia="Times New Roman" w:hAnsi="Times New Roman" w:cs="Times New Roman"/>
          <w:b/>
          <w:sz w:val="24"/>
          <w:szCs w:val="24"/>
        </w:rPr>
        <w:t xml:space="preserve">a video player example, we could create a </w:t>
      </w:r>
      <w:proofErr w:type="spellStart"/>
      <w:r w:rsidR="00EA75BB" w:rsidRPr="00B75724">
        <w:rPr>
          <w:rFonts w:ascii="Times New Roman" w:eastAsia="Times New Roman" w:hAnsi="Times New Roman" w:cs="Times New Roman"/>
          <w:b/>
          <w:sz w:val="24"/>
          <w:szCs w:val="24"/>
        </w:rPr>
        <w:t>PlayerContext</w:t>
      </w:r>
      <w:proofErr w:type="spellEnd"/>
      <w:r w:rsidR="00EA75BB" w:rsidRPr="00B75724">
        <w:rPr>
          <w:rFonts w:ascii="Times New Roman" w:eastAsia="Times New Roman" w:hAnsi="Times New Roman" w:cs="Times New Roman"/>
          <w:b/>
          <w:sz w:val="24"/>
          <w:szCs w:val="24"/>
        </w:rPr>
        <w:t xml:space="preserve"> class which will hold a Concrete States. Initially, the </w:t>
      </w:r>
      <w:proofErr w:type="spellStart"/>
      <w:r w:rsidR="00EA75BB" w:rsidRPr="00B75724">
        <w:rPr>
          <w:rFonts w:ascii="Times New Roman" w:eastAsia="Times New Roman" w:hAnsi="Times New Roman" w:cs="Times New Roman"/>
          <w:b/>
          <w:sz w:val="24"/>
          <w:szCs w:val="24"/>
        </w:rPr>
        <w:t>PlayerContext</w:t>
      </w:r>
      <w:proofErr w:type="spellEnd"/>
      <w:r w:rsidR="00EA75BB" w:rsidRPr="00B75724">
        <w:rPr>
          <w:rFonts w:ascii="Times New Roman" w:eastAsia="Times New Roman" w:hAnsi="Times New Roman" w:cs="Times New Roman"/>
          <w:b/>
          <w:sz w:val="24"/>
          <w:szCs w:val="24"/>
        </w:rPr>
        <w:t xml:space="preserve"> could hold </w:t>
      </w:r>
      <w:proofErr w:type="spellStart"/>
      <w:r w:rsidR="00EA75BB" w:rsidRPr="00B75724">
        <w:rPr>
          <w:rFonts w:ascii="Times New Roman" w:eastAsia="Times New Roman" w:hAnsi="Times New Roman" w:cs="Times New Roman"/>
          <w:b/>
          <w:sz w:val="24"/>
          <w:szCs w:val="24"/>
        </w:rPr>
        <w:t>StopState</w:t>
      </w:r>
      <w:proofErr w:type="spellEnd"/>
      <w:r w:rsidR="00EA75BB" w:rsidRPr="00B75724">
        <w:rPr>
          <w:rFonts w:ascii="Times New Roman" w:eastAsia="Times New Roman" w:hAnsi="Times New Roman" w:cs="Times New Roman"/>
          <w:b/>
          <w:sz w:val="24"/>
          <w:szCs w:val="24"/>
        </w:rPr>
        <w:t xml:space="preserve">. The </w:t>
      </w:r>
      <w:proofErr w:type="spellStart"/>
      <w:r w:rsidR="00EA75BB" w:rsidRPr="00B75724">
        <w:rPr>
          <w:rFonts w:ascii="Times New Roman" w:eastAsia="Times New Roman" w:hAnsi="Times New Roman" w:cs="Times New Roman"/>
          <w:b/>
          <w:sz w:val="24"/>
          <w:szCs w:val="24"/>
        </w:rPr>
        <w:t>PlayerContext</w:t>
      </w:r>
      <w:proofErr w:type="spellEnd"/>
      <w:r w:rsidR="00EA75BB" w:rsidRPr="00B75724">
        <w:rPr>
          <w:rFonts w:ascii="Times New Roman" w:eastAsia="Times New Roman" w:hAnsi="Times New Roman" w:cs="Times New Roman"/>
          <w:b/>
          <w:sz w:val="24"/>
          <w:szCs w:val="24"/>
        </w:rPr>
        <w:t xml:space="preserve"> may have methods such as </w:t>
      </w:r>
      <w:proofErr w:type="gramStart"/>
      <w:r w:rsidR="00EA75BB" w:rsidRPr="00B75724">
        <w:rPr>
          <w:rFonts w:ascii="Times New Roman" w:eastAsia="Times New Roman" w:hAnsi="Times New Roman" w:cs="Times New Roman"/>
          <w:b/>
          <w:sz w:val="24"/>
          <w:szCs w:val="24"/>
        </w:rPr>
        <w:t>Play(</w:t>
      </w:r>
      <w:proofErr w:type="gramEnd"/>
      <w:r w:rsidR="00EA75BB" w:rsidRPr="00B75724">
        <w:rPr>
          <w:rFonts w:ascii="Times New Roman" w:eastAsia="Times New Roman" w:hAnsi="Times New Roman" w:cs="Times New Roman"/>
          <w:b/>
          <w:sz w:val="24"/>
          <w:szCs w:val="24"/>
        </w:rPr>
        <w:t xml:space="preserve">) and </w:t>
      </w:r>
      <w:proofErr w:type="gramStart"/>
      <w:r w:rsidR="00EA75BB" w:rsidRPr="00B75724">
        <w:rPr>
          <w:rFonts w:ascii="Times New Roman" w:eastAsia="Times New Roman" w:hAnsi="Times New Roman" w:cs="Times New Roman"/>
          <w:b/>
          <w:sz w:val="24"/>
          <w:szCs w:val="24"/>
        </w:rPr>
        <w:t>Stop(</w:t>
      </w:r>
      <w:proofErr w:type="gramEnd"/>
      <w:r w:rsidR="00EA75BB" w:rsidRPr="00B75724">
        <w:rPr>
          <w:rFonts w:ascii="Times New Roman" w:eastAsia="Times New Roman" w:hAnsi="Times New Roman" w:cs="Times New Roman"/>
          <w:b/>
          <w:sz w:val="24"/>
          <w:szCs w:val="24"/>
        </w:rPr>
        <w:t>). Both methods will delegates the works to the state class.</w:t>
      </w:r>
    </w:p>
    <w:p w14:paraId="29B2B9B0" w14:textId="77777777" w:rsidR="00EA75BB" w:rsidRPr="00B75724" w:rsidRDefault="00EA75BB" w:rsidP="00025FE2">
      <w:p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sz w:val="24"/>
          <w:szCs w:val="24"/>
        </w:rPr>
        <w:t xml:space="preserve">The State interface, </w:t>
      </w:r>
      <w:proofErr w:type="spellStart"/>
      <w:r w:rsidRPr="00B75724">
        <w:rPr>
          <w:rFonts w:ascii="Times New Roman" w:eastAsia="Times New Roman" w:hAnsi="Times New Roman" w:cs="Times New Roman"/>
          <w:b/>
          <w:sz w:val="24"/>
          <w:szCs w:val="24"/>
        </w:rPr>
        <w:t>PlayerState</w:t>
      </w:r>
      <w:proofErr w:type="spellEnd"/>
      <w:r w:rsidRPr="00B75724">
        <w:rPr>
          <w:rFonts w:ascii="Times New Roman" w:eastAsia="Times New Roman" w:hAnsi="Times New Roman" w:cs="Times New Roman"/>
          <w:b/>
          <w:sz w:val="24"/>
          <w:szCs w:val="24"/>
        </w:rPr>
        <w:t xml:space="preserve">, could define </w:t>
      </w:r>
      <w:proofErr w:type="gramStart"/>
      <w:r w:rsidRPr="00B75724">
        <w:rPr>
          <w:rFonts w:ascii="Times New Roman" w:eastAsia="Times New Roman" w:hAnsi="Times New Roman" w:cs="Times New Roman"/>
          <w:b/>
          <w:sz w:val="24"/>
          <w:szCs w:val="24"/>
        </w:rPr>
        <w:t>Play(</w:t>
      </w:r>
      <w:proofErr w:type="gramEnd"/>
      <w:r w:rsidRPr="00B75724">
        <w:rPr>
          <w:rFonts w:ascii="Times New Roman" w:eastAsia="Times New Roman" w:hAnsi="Times New Roman" w:cs="Times New Roman"/>
          <w:b/>
          <w:sz w:val="24"/>
          <w:szCs w:val="24"/>
        </w:rPr>
        <w:t xml:space="preserve">) and </w:t>
      </w:r>
      <w:proofErr w:type="gramStart"/>
      <w:r w:rsidRPr="00B75724">
        <w:rPr>
          <w:rFonts w:ascii="Times New Roman" w:eastAsia="Times New Roman" w:hAnsi="Times New Roman" w:cs="Times New Roman"/>
          <w:b/>
          <w:sz w:val="24"/>
          <w:szCs w:val="24"/>
        </w:rPr>
        <w:t>Stop(</w:t>
      </w:r>
      <w:proofErr w:type="gramEnd"/>
      <w:r w:rsidRPr="00B75724">
        <w:rPr>
          <w:rFonts w:ascii="Times New Roman" w:eastAsia="Times New Roman" w:hAnsi="Times New Roman" w:cs="Times New Roman"/>
          <w:b/>
          <w:sz w:val="24"/>
          <w:szCs w:val="24"/>
        </w:rPr>
        <w:t xml:space="preserve">). </w:t>
      </w:r>
    </w:p>
    <w:p w14:paraId="488A4FFB" w14:textId="77777777" w:rsidR="00EA75BB" w:rsidRPr="00B75724" w:rsidRDefault="00EA75BB" w:rsidP="00025FE2">
      <w:pPr>
        <w:spacing w:before="100" w:beforeAutospacing="1" w:after="100" w:afterAutospacing="1" w:line="240" w:lineRule="auto"/>
        <w:rPr>
          <w:rFonts w:ascii="Times New Roman" w:eastAsia="Times New Roman" w:hAnsi="Times New Roman" w:cs="Times New Roman"/>
          <w:b/>
          <w:sz w:val="24"/>
          <w:szCs w:val="24"/>
        </w:rPr>
      </w:pPr>
      <w:r w:rsidRPr="00B75724">
        <w:rPr>
          <w:rFonts w:ascii="Times New Roman" w:eastAsia="Times New Roman" w:hAnsi="Times New Roman" w:cs="Times New Roman"/>
          <w:b/>
          <w:sz w:val="24"/>
          <w:szCs w:val="24"/>
        </w:rPr>
        <w:t xml:space="preserve">Concrete state such as </w:t>
      </w:r>
      <w:proofErr w:type="spellStart"/>
      <w:r w:rsidRPr="00B75724">
        <w:rPr>
          <w:rFonts w:ascii="Times New Roman" w:eastAsia="Times New Roman" w:hAnsi="Times New Roman" w:cs="Times New Roman"/>
          <w:b/>
          <w:sz w:val="24"/>
          <w:szCs w:val="24"/>
        </w:rPr>
        <w:t>PlayState</w:t>
      </w:r>
      <w:proofErr w:type="spellEnd"/>
      <w:r w:rsidRPr="00B75724">
        <w:rPr>
          <w:rFonts w:ascii="Times New Roman" w:eastAsia="Times New Roman" w:hAnsi="Times New Roman" w:cs="Times New Roman"/>
          <w:b/>
          <w:sz w:val="24"/>
          <w:szCs w:val="24"/>
        </w:rPr>
        <w:t xml:space="preserve"> and </w:t>
      </w:r>
      <w:proofErr w:type="spellStart"/>
      <w:r w:rsidRPr="00B75724">
        <w:rPr>
          <w:rFonts w:ascii="Times New Roman" w:eastAsia="Times New Roman" w:hAnsi="Times New Roman" w:cs="Times New Roman"/>
          <w:b/>
          <w:sz w:val="24"/>
          <w:szCs w:val="24"/>
        </w:rPr>
        <w:t>StopState</w:t>
      </w:r>
      <w:proofErr w:type="spellEnd"/>
      <w:r w:rsidRPr="00B75724">
        <w:rPr>
          <w:rFonts w:ascii="Times New Roman" w:eastAsia="Times New Roman" w:hAnsi="Times New Roman" w:cs="Times New Roman"/>
          <w:b/>
          <w:sz w:val="24"/>
          <w:szCs w:val="24"/>
        </w:rPr>
        <w:t xml:space="preserve"> both implement </w:t>
      </w:r>
      <w:proofErr w:type="spellStart"/>
      <w:r w:rsidRPr="00B75724">
        <w:rPr>
          <w:rFonts w:ascii="Times New Roman" w:eastAsia="Times New Roman" w:hAnsi="Times New Roman" w:cs="Times New Roman"/>
          <w:b/>
          <w:sz w:val="24"/>
          <w:szCs w:val="24"/>
        </w:rPr>
        <w:t>PlayerState</w:t>
      </w:r>
      <w:proofErr w:type="spellEnd"/>
      <w:r w:rsidRPr="00B75724">
        <w:rPr>
          <w:rFonts w:ascii="Times New Roman" w:eastAsia="Times New Roman" w:hAnsi="Times New Roman" w:cs="Times New Roman"/>
          <w:b/>
          <w:sz w:val="24"/>
          <w:szCs w:val="24"/>
        </w:rPr>
        <w:t>. Both state classes implement the methods differently.</w:t>
      </w:r>
    </w:p>
    <w:p w14:paraId="7D2B2F1D" w14:textId="77777777" w:rsidR="007A4912" w:rsidRPr="007A4912" w:rsidRDefault="007A4912" w:rsidP="007A4912">
      <w:pPr>
        <w:pStyle w:val="NormalWeb"/>
      </w:pPr>
      <w:r>
        <w:t xml:space="preserve">Question 2: </w:t>
      </w:r>
      <w:r w:rsidRPr="007A4912">
        <w:t>A vending machine has various states like "</w:t>
      </w:r>
      <w:proofErr w:type="spellStart"/>
      <w:r w:rsidRPr="007A4912">
        <w:t>NoSelection</w:t>
      </w:r>
      <w:proofErr w:type="spellEnd"/>
      <w:r w:rsidRPr="007A4912">
        <w:t>", "</w:t>
      </w:r>
      <w:proofErr w:type="spellStart"/>
      <w:r w:rsidRPr="007A4912">
        <w:t>HasSelection</w:t>
      </w:r>
      <w:proofErr w:type="spellEnd"/>
      <w:r w:rsidRPr="007A4912">
        <w:t>", "</w:t>
      </w:r>
      <w:proofErr w:type="spellStart"/>
      <w:r w:rsidRPr="007A4912">
        <w:t>InsertedMoney</w:t>
      </w:r>
      <w:proofErr w:type="spellEnd"/>
      <w:r w:rsidRPr="007A4912">
        <w:t xml:space="preserve">", and "Dispensed". The operations (events) a vending machine can perform are </w:t>
      </w:r>
      <w:proofErr w:type="spellStart"/>
      <w:proofErr w:type="gramStart"/>
      <w:r w:rsidRPr="007A4912">
        <w:t>selectItem</w:t>
      </w:r>
      <w:proofErr w:type="spellEnd"/>
      <w:r w:rsidRPr="007A4912">
        <w:t>(</w:t>
      </w:r>
      <w:proofErr w:type="gramEnd"/>
      <w:r w:rsidRPr="007A4912">
        <w:t xml:space="preserve">), </w:t>
      </w:r>
      <w:proofErr w:type="spellStart"/>
      <w:proofErr w:type="gramStart"/>
      <w:r w:rsidRPr="007A4912">
        <w:t>insertMoney</w:t>
      </w:r>
      <w:proofErr w:type="spellEnd"/>
      <w:r w:rsidRPr="007A4912">
        <w:t>(</w:t>
      </w:r>
      <w:proofErr w:type="gramEnd"/>
      <w:r w:rsidRPr="007A4912">
        <w:t xml:space="preserve">), </w:t>
      </w:r>
      <w:proofErr w:type="spellStart"/>
      <w:proofErr w:type="gramStart"/>
      <w:r w:rsidRPr="007A4912">
        <w:t>dispenseItem</w:t>
      </w:r>
      <w:proofErr w:type="spellEnd"/>
      <w:r w:rsidRPr="007A4912">
        <w:t>(</w:t>
      </w:r>
      <w:proofErr w:type="gramEnd"/>
      <w:r w:rsidRPr="007A4912">
        <w:t xml:space="preserve">), </w:t>
      </w:r>
      <w:proofErr w:type="gramStart"/>
      <w:r w:rsidRPr="007A4912">
        <w:t>cancel(</w:t>
      </w:r>
      <w:proofErr w:type="gramEnd"/>
      <w:r w:rsidRPr="007A4912">
        <w:t xml:space="preserve">), and </w:t>
      </w:r>
      <w:proofErr w:type="spellStart"/>
      <w:proofErr w:type="gramStart"/>
      <w:r w:rsidRPr="007A4912">
        <w:t>refundMoney</w:t>
      </w:r>
      <w:proofErr w:type="spellEnd"/>
      <w:r w:rsidRPr="007A4912">
        <w:t>(</w:t>
      </w:r>
      <w:proofErr w:type="gramEnd"/>
      <w:r w:rsidRPr="007A4912">
        <w:t>).</w:t>
      </w:r>
    </w:p>
    <w:p w14:paraId="7CBB710E" w14:textId="77777777" w:rsidR="007A4912" w:rsidRDefault="007A4912" w:rsidP="007A4912">
      <w:pPr>
        <w:spacing w:before="100" w:beforeAutospacing="1" w:after="100" w:afterAutospacing="1" w:line="240" w:lineRule="auto"/>
        <w:rPr>
          <w:rFonts w:ascii="Times New Roman" w:eastAsia="Times New Roman" w:hAnsi="Times New Roman" w:cs="Times New Roman"/>
          <w:sz w:val="24"/>
          <w:szCs w:val="24"/>
        </w:rPr>
      </w:pPr>
      <w:r w:rsidRPr="007A4912">
        <w:rPr>
          <w:rFonts w:ascii="Times New Roman" w:eastAsia="Times New Roman" w:hAnsi="Times New Roman" w:cs="Times New Roman"/>
          <w:sz w:val="24"/>
          <w:szCs w:val="24"/>
        </w:rPr>
        <w:t>The behavior of these operations changes depending upon the current state of the machine. For instance, you can't dispense an item when there is "</w:t>
      </w:r>
      <w:proofErr w:type="spellStart"/>
      <w:r w:rsidRPr="007A4912">
        <w:rPr>
          <w:rFonts w:ascii="Times New Roman" w:eastAsia="Times New Roman" w:hAnsi="Times New Roman" w:cs="Times New Roman"/>
          <w:sz w:val="24"/>
          <w:szCs w:val="24"/>
        </w:rPr>
        <w:t>NoSelection</w:t>
      </w:r>
      <w:proofErr w:type="spellEnd"/>
      <w:r w:rsidRPr="007A4912">
        <w:rPr>
          <w:rFonts w:ascii="Times New Roman" w:eastAsia="Times New Roman" w:hAnsi="Times New Roman" w:cs="Times New Roman"/>
          <w:sz w:val="24"/>
          <w:szCs w:val="24"/>
        </w:rPr>
        <w:t>", or you can't make a selection when the machine is already in the "Dispensed" state.</w:t>
      </w:r>
      <w:r>
        <w:rPr>
          <w:rFonts w:ascii="Times New Roman" w:eastAsia="Times New Roman" w:hAnsi="Times New Roman" w:cs="Times New Roman"/>
          <w:sz w:val="24"/>
          <w:szCs w:val="24"/>
        </w:rPr>
        <w:t xml:space="preserve"> Which is the best design pattern for the vending machine problem? Justify your answer. (6 marks)</w:t>
      </w:r>
      <w:r w:rsidR="007B0637">
        <w:rPr>
          <w:rFonts w:ascii="Times New Roman" w:eastAsia="Times New Roman" w:hAnsi="Times New Roman" w:cs="Times New Roman"/>
          <w:sz w:val="24"/>
          <w:szCs w:val="24"/>
        </w:rPr>
        <w:t xml:space="preserve"> Draw a class diagram for the design of the system.</w:t>
      </w:r>
    </w:p>
    <w:p w14:paraId="3DED1A26" w14:textId="77777777" w:rsidR="00F03E79" w:rsidRPr="007F14CC" w:rsidRDefault="00F03E79" w:rsidP="007A4912">
      <w:pPr>
        <w:spacing w:before="100" w:beforeAutospacing="1" w:after="100" w:afterAutospacing="1" w:line="240" w:lineRule="auto"/>
        <w:rPr>
          <w:rFonts w:ascii="Times New Roman" w:eastAsia="Times New Roman" w:hAnsi="Times New Roman" w:cs="Times New Roman"/>
          <w:b/>
          <w:sz w:val="24"/>
          <w:szCs w:val="24"/>
        </w:rPr>
      </w:pPr>
      <w:r w:rsidRPr="007F14CC">
        <w:rPr>
          <w:rFonts w:ascii="Times New Roman" w:eastAsia="Times New Roman" w:hAnsi="Times New Roman" w:cs="Times New Roman"/>
          <w:b/>
          <w:sz w:val="24"/>
          <w:szCs w:val="24"/>
        </w:rPr>
        <w:t>Answer: State</w:t>
      </w:r>
      <w:r w:rsidR="007F14CC" w:rsidRPr="007F14CC">
        <w:rPr>
          <w:rFonts w:ascii="Times New Roman" w:eastAsia="Times New Roman" w:hAnsi="Times New Roman" w:cs="Times New Roman"/>
          <w:b/>
          <w:sz w:val="24"/>
          <w:szCs w:val="24"/>
        </w:rPr>
        <w:t xml:space="preserve"> design pattern is suitable for the problem.</w:t>
      </w:r>
    </w:p>
    <w:p w14:paraId="4C110B94" w14:textId="77777777" w:rsidR="007F14CC" w:rsidRDefault="007F14CC" w:rsidP="007A4912">
      <w:pPr>
        <w:spacing w:before="100" w:beforeAutospacing="1" w:after="100" w:afterAutospacing="1" w:line="240" w:lineRule="auto"/>
        <w:rPr>
          <w:rFonts w:ascii="Times New Roman" w:eastAsia="Times New Roman" w:hAnsi="Times New Roman" w:cs="Times New Roman"/>
          <w:b/>
          <w:sz w:val="24"/>
          <w:szCs w:val="24"/>
        </w:rPr>
      </w:pPr>
      <w:r w:rsidRPr="007F14CC">
        <w:rPr>
          <w:rFonts w:ascii="Times New Roman" w:eastAsia="Times New Roman" w:hAnsi="Times New Roman" w:cs="Times New Roman"/>
          <w:b/>
          <w:sz w:val="24"/>
          <w:szCs w:val="24"/>
        </w:rPr>
        <w:t xml:space="preserve">Justification: The vending machine has multiple states. Using State pattern, we can localize state-related operation into state classes making the code simpler and easy to maintain. The operations will </w:t>
      </w:r>
      <w:proofErr w:type="spellStart"/>
      <w:r w:rsidRPr="007F14CC">
        <w:rPr>
          <w:rFonts w:ascii="Times New Roman" w:eastAsia="Times New Roman" w:hAnsi="Times New Roman" w:cs="Times New Roman"/>
          <w:b/>
          <w:sz w:val="24"/>
          <w:szCs w:val="24"/>
        </w:rPr>
        <w:t>transit</w:t>
      </w:r>
      <w:proofErr w:type="spellEnd"/>
      <w:r w:rsidRPr="007F14CC">
        <w:rPr>
          <w:rFonts w:ascii="Times New Roman" w:eastAsia="Times New Roman" w:hAnsi="Times New Roman" w:cs="Times New Roman"/>
          <w:b/>
          <w:sz w:val="24"/>
          <w:szCs w:val="24"/>
        </w:rPr>
        <w:t xml:space="preserve"> the vending machine’s states, by using State pattern, the state transition can be more explicit and easy to understand.</w:t>
      </w:r>
    </w:p>
    <w:p w14:paraId="44F61C8F" w14:textId="77777777" w:rsidR="00992E2B" w:rsidRPr="007A4912" w:rsidRDefault="00992E2B" w:rsidP="007A4912">
      <w:pPr>
        <w:spacing w:before="100" w:beforeAutospacing="1" w:after="100" w:afterAutospacing="1" w:line="240" w:lineRule="auto"/>
        <w:rPr>
          <w:rFonts w:ascii="Times New Roman" w:eastAsia="Times New Roman" w:hAnsi="Times New Roman" w:cs="Times New Roman"/>
          <w:b/>
          <w:sz w:val="24"/>
          <w:szCs w:val="24"/>
        </w:rPr>
      </w:pPr>
      <w:r>
        <w:rPr>
          <w:noProof/>
        </w:rPr>
        <w:lastRenderedPageBreak/>
        <w:drawing>
          <wp:inline distT="0" distB="0" distL="0" distR="0" wp14:anchorId="234F69D4" wp14:editId="54E6FCC3">
            <wp:extent cx="5153025" cy="3171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3025" cy="3171825"/>
                    </a:xfrm>
                    <a:prstGeom prst="rect">
                      <a:avLst/>
                    </a:prstGeom>
                  </pic:spPr>
                </pic:pic>
              </a:graphicData>
            </a:graphic>
          </wp:inline>
        </w:drawing>
      </w:r>
    </w:p>
    <w:p w14:paraId="21436809" w14:textId="4F1557C9" w:rsidR="003B63A3" w:rsidRDefault="003B63A3" w:rsidP="003B63A3">
      <w:pPr>
        <w:pStyle w:val="NormalWeb"/>
      </w:pPr>
      <w:r>
        <w:t xml:space="preserve">Question 3: </w:t>
      </w:r>
      <w:r w:rsidRPr="00213B7E">
        <w:t>A web server processes incoming HTTP requests through a series of operations, including authentication, logging, and data validation, before the final request is handled. Explain how the Chain of Responsibility pattern can be used to decouple these operations. In your answer, list the key components involved in this design.</w:t>
      </w:r>
    </w:p>
    <w:p w14:paraId="1E00604D" w14:textId="1BA49A7D" w:rsidR="0087723A" w:rsidRPr="0087723A" w:rsidRDefault="0087723A" w:rsidP="003B63A3">
      <w:pPr>
        <w:pStyle w:val="NormalWeb"/>
        <w:rPr>
          <w:b/>
          <w:bCs/>
        </w:rPr>
      </w:pPr>
      <w:r w:rsidRPr="0087723A">
        <w:rPr>
          <w:b/>
          <w:bCs/>
        </w:rPr>
        <w:t>Answer:</w:t>
      </w:r>
    </w:p>
    <w:p w14:paraId="4974947F" w14:textId="77777777" w:rsidR="0087723A" w:rsidRDefault="0087723A" w:rsidP="0087723A">
      <w:pPr>
        <w:pStyle w:val="NormalWeb"/>
        <w:spacing w:before="0" w:beforeAutospacing="0" w:after="0" w:afterAutospacing="0"/>
        <w:rPr>
          <w:b/>
          <w:bCs/>
        </w:rPr>
      </w:pPr>
      <w:r w:rsidRPr="0087723A">
        <w:rPr>
          <w:b/>
          <w:bCs/>
        </w:rPr>
        <w:t>The Chain of Responsibility pattern decouples the sender of a request from its receivers by giving more than one object a chance to handle the request. Instead of a client knowing exactly which object can process a specific task, it sends the request to the first handler in a chain. The request then travels along the chain until an object handles it or the end of the chain is reached. This allows you to add or change handlers without affecting the client's code.</w:t>
      </w:r>
    </w:p>
    <w:p w14:paraId="6E491BA2" w14:textId="77777777" w:rsidR="0087723A" w:rsidRPr="0087723A" w:rsidRDefault="0087723A" w:rsidP="0087723A">
      <w:pPr>
        <w:pStyle w:val="NormalWeb"/>
        <w:spacing w:before="0" w:beforeAutospacing="0" w:after="0" w:afterAutospacing="0"/>
        <w:rPr>
          <w:b/>
          <w:bCs/>
        </w:rPr>
      </w:pPr>
    </w:p>
    <w:p w14:paraId="5C608953" w14:textId="406576B6" w:rsidR="0087723A" w:rsidRPr="0087723A" w:rsidRDefault="0087723A" w:rsidP="0087723A">
      <w:pPr>
        <w:pStyle w:val="NormalWeb"/>
        <w:spacing w:before="0" w:beforeAutospacing="0" w:after="0" w:afterAutospacing="0"/>
        <w:rPr>
          <w:b/>
          <w:bCs/>
        </w:rPr>
      </w:pPr>
      <w:r w:rsidRPr="0087723A">
        <w:rPr>
          <w:b/>
          <w:bCs/>
        </w:rPr>
        <w:t>Key Components:</w:t>
      </w:r>
    </w:p>
    <w:p w14:paraId="7E81247E" w14:textId="77777777" w:rsidR="0087723A" w:rsidRPr="0087723A" w:rsidRDefault="0087723A" w:rsidP="0087723A">
      <w:pPr>
        <w:pStyle w:val="NormalWeb"/>
        <w:spacing w:before="0" w:beforeAutospacing="0" w:after="0" w:afterAutospacing="0"/>
        <w:rPr>
          <w:b/>
          <w:bCs/>
        </w:rPr>
      </w:pPr>
      <w:r w:rsidRPr="0087723A">
        <w:rPr>
          <w:b/>
          <w:bCs/>
        </w:rPr>
        <w:t>Handler: An interface or abstract class that defines a method for executing a request and a link to the "next" handler in the chain.</w:t>
      </w:r>
    </w:p>
    <w:p w14:paraId="3B61F2D4" w14:textId="77777777" w:rsidR="0087723A" w:rsidRPr="0087723A" w:rsidRDefault="0087723A" w:rsidP="0087723A">
      <w:pPr>
        <w:pStyle w:val="NormalWeb"/>
        <w:spacing w:before="0" w:beforeAutospacing="0" w:after="0" w:afterAutospacing="0"/>
        <w:rPr>
          <w:b/>
          <w:bCs/>
        </w:rPr>
      </w:pPr>
      <w:r w:rsidRPr="0087723A">
        <w:rPr>
          <w:b/>
          <w:bCs/>
        </w:rPr>
        <w:t>Concrete Handlers: Classes that contain the actual processing logic. They decide whether to process the request or pass it to the next handler.</w:t>
      </w:r>
    </w:p>
    <w:p w14:paraId="4285F77D" w14:textId="05B5F9A9" w:rsidR="0087723A" w:rsidRDefault="0087723A" w:rsidP="0087723A">
      <w:pPr>
        <w:pStyle w:val="NormalWeb"/>
        <w:spacing w:before="0" w:beforeAutospacing="0" w:after="0" w:afterAutospacing="0"/>
        <w:rPr>
          <w:b/>
          <w:bCs/>
        </w:rPr>
      </w:pPr>
      <w:r w:rsidRPr="0087723A">
        <w:rPr>
          <w:b/>
          <w:bCs/>
        </w:rPr>
        <w:t>Client: The component that composes the chain (linking handlers together) and initiates the request to the first handler.</w:t>
      </w:r>
    </w:p>
    <w:p w14:paraId="38476F4E" w14:textId="77777777" w:rsidR="0087723A" w:rsidRPr="0087723A" w:rsidRDefault="0087723A" w:rsidP="0087723A">
      <w:pPr>
        <w:pStyle w:val="NormalWeb"/>
        <w:spacing w:before="0" w:beforeAutospacing="0" w:after="0" w:afterAutospacing="0"/>
        <w:rPr>
          <w:b/>
          <w:bCs/>
        </w:rPr>
      </w:pPr>
    </w:p>
    <w:p w14:paraId="3F404FD5" w14:textId="07F0C376" w:rsidR="003B63A3" w:rsidRDefault="003B63A3" w:rsidP="007A4912">
      <w:pPr>
        <w:pStyle w:val="NormalWeb"/>
      </w:pPr>
      <w:r>
        <w:t xml:space="preserve">Question 4: </w:t>
      </w:r>
      <w:r w:rsidRPr="00C30874">
        <w:t>The Strategy Design Pattern is often used to implement the Open/Closed Principle (OCP). Using an e-commerce payment system as an example (e.g., Credit Card, PayPal, Bitcoin), discuss how this pattern adheres to OCP and provide two benefits of using this approach in a professional software environment.</w:t>
      </w:r>
    </w:p>
    <w:p w14:paraId="557D1947" w14:textId="62C6EA00" w:rsidR="0087723A" w:rsidRPr="0087723A" w:rsidRDefault="0087723A" w:rsidP="007A4912">
      <w:pPr>
        <w:pStyle w:val="NormalWeb"/>
        <w:rPr>
          <w:b/>
          <w:bCs/>
        </w:rPr>
      </w:pPr>
      <w:r w:rsidRPr="0087723A">
        <w:rPr>
          <w:b/>
          <w:bCs/>
        </w:rPr>
        <w:lastRenderedPageBreak/>
        <w:t>Answer:</w:t>
      </w:r>
    </w:p>
    <w:p w14:paraId="4028B0C4" w14:textId="77777777" w:rsidR="0087723A" w:rsidRPr="0087723A" w:rsidRDefault="0087723A" w:rsidP="0087723A">
      <w:pPr>
        <w:pStyle w:val="NormalWeb"/>
        <w:spacing w:before="0" w:beforeAutospacing="0" w:after="0" w:afterAutospacing="0"/>
        <w:rPr>
          <w:b/>
          <w:bCs/>
        </w:rPr>
      </w:pPr>
      <w:r w:rsidRPr="0087723A">
        <w:rPr>
          <w:b/>
          <w:bCs/>
        </w:rPr>
        <w:t>The Strategy pattern is a direct implementation of OCP. In an e-commerce payment system:</w:t>
      </w:r>
    </w:p>
    <w:p w14:paraId="741219AE" w14:textId="77777777" w:rsidR="0087723A" w:rsidRPr="0087723A" w:rsidRDefault="0087723A" w:rsidP="0087723A">
      <w:pPr>
        <w:pStyle w:val="NormalWeb"/>
        <w:spacing w:before="0" w:beforeAutospacing="0" w:after="0" w:afterAutospacing="0"/>
        <w:rPr>
          <w:b/>
          <w:bCs/>
        </w:rPr>
      </w:pPr>
    </w:p>
    <w:p w14:paraId="7570172D" w14:textId="77777777" w:rsidR="0087723A" w:rsidRPr="0087723A" w:rsidRDefault="0087723A" w:rsidP="0087723A">
      <w:pPr>
        <w:pStyle w:val="NormalWeb"/>
        <w:spacing w:before="0" w:beforeAutospacing="0" w:after="0" w:afterAutospacing="0"/>
        <w:rPr>
          <w:b/>
          <w:bCs/>
        </w:rPr>
      </w:pPr>
      <w:r w:rsidRPr="0087723A">
        <w:rPr>
          <w:b/>
          <w:bCs/>
        </w:rPr>
        <w:t>Open for Extension: If the business decides to accept a new payment method (e.g., "Apple Pay"), the developer only needs to create a new </w:t>
      </w:r>
      <w:proofErr w:type="spellStart"/>
      <w:r w:rsidRPr="0087723A">
        <w:rPr>
          <w:b/>
          <w:bCs/>
        </w:rPr>
        <w:t>ApplePayStrategy</w:t>
      </w:r>
      <w:proofErr w:type="spellEnd"/>
      <w:r w:rsidRPr="0087723A">
        <w:rPr>
          <w:b/>
          <w:bCs/>
        </w:rPr>
        <w:t> class that implements the </w:t>
      </w:r>
      <w:proofErr w:type="spellStart"/>
      <w:r w:rsidRPr="0087723A">
        <w:rPr>
          <w:b/>
          <w:bCs/>
        </w:rPr>
        <w:t>PaymentStrategy</w:t>
      </w:r>
      <w:proofErr w:type="spellEnd"/>
      <w:r w:rsidRPr="0087723A">
        <w:rPr>
          <w:b/>
          <w:bCs/>
        </w:rPr>
        <w:t> interface.</w:t>
      </w:r>
    </w:p>
    <w:p w14:paraId="683619FF" w14:textId="77777777" w:rsidR="0087723A" w:rsidRPr="0087723A" w:rsidRDefault="0087723A" w:rsidP="0087723A">
      <w:pPr>
        <w:pStyle w:val="NormalWeb"/>
        <w:spacing w:before="0" w:beforeAutospacing="0" w:after="0" w:afterAutospacing="0"/>
        <w:rPr>
          <w:b/>
          <w:bCs/>
        </w:rPr>
      </w:pPr>
      <w:r w:rsidRPr="0087723A">
        <w:rPr>
          <w:b/>
          <w:bCs/>
        </w:rPr>
        <w:t>Closed for Modification: The core </w:t>
      </w:r>
      <w:proofErr w:type="spellStart"/>
      <w:r w:rsidRPr="0087723A">
        <w:rPr>
          <w:b/>
          <w:bCs/>
        </w:rPr>
        <w:t>PaymentProcessor</w:t>
      </w:r>
      <w:proofErr w:type="spellEnd"/>
      <w:r w:rsidRPr="0087723A">
        <w:rPr>
          <w:b/>
          <w:bCs/>
        </w:rPr>
        <w:t> (the Context class) does not need to be modified or re-compiled to support this new method. It continues to call the generic </w:t>
      </w:r>
      <w:proofErr w:type="gramStart"/>
      <w:r w:rsidRPr="0087723A">
        <w:rPr>
          <w:b/>
          <w:bCs/>
        </w:rPr>
        <w:t>pay(</w:t>
      </w:r>
      <w:proofErr w:type="gramEnd"/>
      <w:r w:rsidRPr="0087723A">
        <w:rPr>
          <w:b/>
          <w:bCs/>
        </w:rPr>
        <w:t>) method on whatever strategy object it holds.</w:t>
      </w:r>
    </w:p>
    <w:p w14:paraId="5F2C7335" w14:textId="77777777" w:rsidR="0087723A" w:rsidRDefault="0087723A" w:rsidP="0087723A">
      <w:pPr>
        <w:pStyle w:val="NormalWeb"/>
        <w:spacing w:before="0" w:beforeAutospacing="0" w:after="0" w:afterAutospacing="0"/>
        <w:rPr>
          <w:b/>
          <w:bCs/>
        </w:rPr>
      </w:pPr>
    </w:p>
    <w:p w14:paraId="7E904731" w14:textId="474CA92C" w:rsidR="0087723A" w:rsidRPr="0087723A" w:rsidRDefault="0087723A" w:rsidP="0087723A">
      <w:pPr>
        <w:pStyle w:val="NormalWeb"/>
        <w:spacing w:before="0" w:beforeAutospacing="0" w:after="0" w:afterAutospacing="0"/>
        <w:rPr>
          <w:b/>
          <w:bCs/>
        </w:rPr>
      </w:pPr>
      <w:r w:rsidRPr="0087723A">
        <w:rPr>
          <w:b/>
          <w:bCs/>
        </w:rPr>
        <w:t>Benefits:</w:t>
      </w:r>
    </w:p>
    <w:p w14:paraId="50792E76" w14:textId="77777777" w:rsidR="0087723A" w:rsidRPr="0087723A" w:rsidRDefault="0087723A" w:rsidP="0087723A">
      <w:pPr>
        <w:pStyle w:val="NormalWeb"/>
        <w:spacing w:before="0" w:beforeAutospacing="0" w:after="0" w:afterAutospacing="0"/>
        <w:rPr>
          <w:b/>
          <w:bCs/>
        </w:rPr>
      </w:pPr>
      <w:r w:rsidRPr="0087723A">
        <w:rPr>
          <w:b/>
          <w:bCs/>
        </w:rPr>
        <w:t>Runtime Flexibility: Algorithms can be swapped at runtime (e.g., a user switching from Credit Card to PayPal in the checkout UI) without restarting the application.</w:t>
      </w:r>
    </w:p>
    <w:p w14:paraId="53F8423A" w14:textId="77777777" w:rsidR="0087723A" w:rsidRPr="0087723A" w:rsidRDefault="0087723A" w:rsidP="0087723A">
      <w:pPr>
        <w:pStyle w:val="NormalWeb"/>
        <w:spacing w:before="0" w:beforeAutospacing="0" w:after="0" w:afterAutospacing="0"/>
        <w:rPr>
          <w:b/>
          <w:bCs/>
        </w:rPr>
      </w:pPr>
      <w:r w:rsidRPr="0087723A">
        <w:rPr>
          <w:b/>
          <w:bCs/>
        </w:rPr>
        <w:t>Isolated Unit Testing: Each strategy (e.g., </w:t>
      </w:r>
      <w:proofErr w:type="spellStart"/>
      <w:r w:rsidRPr="0087723A">
        <w:rPr>
          <w:b/>
          <w:bCs/>
        </w:rPr>
        <w:t>BitcoinStrategy</w:t>
      </w:r>
      <w:proofErr w:type="spellEnd"/>
      <w:r w:rsidRPr="0087723A">
        <w:rPr>
          <w:b/>
          <w:bCs/>
        </w:rPr>
        <w:t>) can be tested in isolation from the rest of the system, ensuring that changes to one payment method do not break others.</w:t>
      </w:r>
    </w:p>
    <w:p w14:paraId="561A577C" w14:textId="77777777" w:rsidR="0087723A" w:rsidRDefault="0087723A" w:rsidP="007A4912">
      <w:pPr>
        <w:pStyle w:val="NormalWeb"/>
      </w:pPr>
    </w:p>
    <w:p w14:paraId="30B27417" w14:textId="716D6E1A" w:rsidR="007A4912" w:rsidRPr="007A4912" w:rsidRDefault="007A4912" w:rsidP="007A4912">
      <w:pPr>
        <w:pStyle w:val="NormalWeb"/>
      </w:pPr>
      <w:r>
        <w:t xml:space="preserve">Question </w:t>
      </w:r>
      <w:r w:rsidR="003B63A3">
        <w:t>5</w:t>
      </w:r>
      <w:r>
        <w:t xml:space="preserve">: </w:t>
      </w:r>
      <w:r w:rsidRPr="007A4912">
        <w:t>An e-commerce platform usually provides multiple delivery strategies for customers such as Express Delivery, Standard Delivery, Drone Delivery, In-Store Pickup and more. Each delivery type has its own set of rules and calculations for cost, delivery date, etc.</w:t>
      </w:r>
    </w:p>
    <w:p w14:paraId="491C5D8A"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Express Delivery</w:t>
      </w:r>
      <w:r w:rsidRPr="007A4912">
        <w:rPr>
          <w:rFonts w:ascii="Times New Roman" w:eastAsia="Times New Roman" w:hAnsi="Times New Roman" w:cs="Times New Roman"/>
          <w:sz w:val="24"/>
          <w:szCs w:val="24"/>
        </w:rPr>
        <w:t>: This could involve a higher cost, but the item will be delivered the same day or the next day.</w:t>
      </w:r>
    </w:p>
    <w:p w14:paraId="603D4009"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Standard Delivery</w:t>
      </w:r>
      <w:r w:rsidRPr="007A4912">
        <w:rPr>
          <w:rFonts w:ascii="Times New Roman" w:eastAsia="Times New Roman" w:hAnsi="Times New Roman" w:cs="Times New Roman"/>
          <w:sz w:val="24"/>
          <w:szCs w:val="24"/>
        </w:rPr>
        <w:t>: This typically has a lower cost, but the item might take several days to be delivered.</w:t>
      </w:r>
    </w:p>
    <w:p w14:paraId="28CE8F5C"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Drone Delivery</w:t>
      </w:r>
      <w:r w:rsidRPr="007A4912">
        <w:rPr>
          <w:rFonts w:ascii="Times New Roman" w:eastAsia="Times New Roman" w:hAnsi="Times New Roman" w:cs="Times New Roman"/>
          <w:sz w:val="24"/>
          <w:szCs w:val="24"/>
        </w:rPr>
        <w:t>: This involves a high cost, but offers speedy delivery.</w:t>
      </w:r>
    </w:p>
    <w:p w14:paraId="175E7A17"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In-Store Pickup</w:t>
      </w:r>
      <w:r w:rsidRPr="007A4912">
        <w:rPr>
          <w:rFonts w:ascii="Times New Roman" w:eastAsia="Times New Roman" w:hAnsi="Times New Roman" w:cs="Times New Roman"/>
          <w:sz w:val="24"/>
          <w:szCs w:val="24"/>
        </w:rPr>
        <w:t>: The customer will come to the store to pick up the item, so no delivery charge is applied.</w:t>
      </w:r>
    </w:p>
    <w:p w14:paraId="1E7E8AA4" w14:textId="77777777" w:rsidR="007A4912" w:rsidRDefault="007A4912" w:rsidP="00025F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all the delivery strategies into one delivery class can clutter the code and lead to challenges for code maintenance. Which design pattern is the best candidate to solve the problem? Justify your answer. (6 marks)</w:t>
      </w:r>
      <w:r w:rsidR="007B0637">
        <w:rPr>
          <w:rFonts w:ascii="Times New Roman" w:eastAsia="Times New Roman" w:hAnsi="Times New Roman" w:cs="Times New Roman"/>
          <w:sz w:val="24"/>
          <w:szCs w:val="24"/>
        </w:rPr>
        <w:t xml:space="preserve"> Draw a class diagram for the design of the system.</w:t>
      </w:r>
    </w:p>
    <w:p w14:paraId="77997796" w14:textId="77777777" w:rsidR="00151908" w:rsidRPr="00F03E79" w:rsidRDefault="00B335BB" w:rsidP="00025FE2">
      <w:pPr>
        <w:spacing w:before="100" w:beforeAutospacing="1" w:after="100" w:afterAutospacing="1" w:line="240" w:lineRule="auto"/>
        <w:rPr>
          <w:rFonts w:ascii="Times New Roman" w:eastAsia="Times New Roman" w:hAnsi="Times New Roman" w:cs="Times New Roman"/>
          <w:b/>
          <w:sz w:val="24"/>
          <w:szCs w:val="24"/>
        </w:rPr>
      </w:pPr>
      <w:r w:rsidRPr="00F03E79">
        <w:rPr>
          <w:rFonts w:ascii="Times New Roman" w:eastAsia="Times New Roman" w:hAnsi="Times New Roman" w:cs="Times New Roman"/>
          <w:b/>
          <w:sz w:val="24"/>
          <w:szCs w:val="24"/>
        </w:rPr>
        <w:t>Answer: Strategy design pattern is the best candidate for the problem.</w:t>
      </w:r>
      <w:r w:rsidR="00151908" w:rsidRPr="00F03E79">
        <w:rPr>
          <w:rFonts w:ascii="Times New Roman" w:eastAsia="Times New Roman" w:hAnsi="Times New Roman" w:cs="Times New Roman"/>
          <w:b/>
          <w:sz w:val="24"/>
          <w:szCs w:val="24"/>
        </w:rPr>
        <w:t xml:space="preserve"> </w:t>
      </w:r>
    </w:p>
    <w:p w14:paraId="558DB6AB" w14:textId="77777777" w:rsidR="00B335BB" w:rsidRPr="00025FE2" w:rsidRDefault="00151908" w:rsidP="00025FE2">
      <w:pPr>
        <w:spacing w:before="100" w:beforeAutospacing="1" w:after="100" w:afterAutospacing="1" w:line="240" w:lineRule="auto"/>
        <w:rPr>
          <w:rFonts w:ascii="Times New Roman" w:eastAsia="Times New Roman" w:hAnsi="Times New Roman" w:cs="Times New Roman"/>
          <w:b/>
          <w:sz w:val="24"/>
          <w:szCs w:val="24"/>
        </w:rPr>
      </w:pPr>
      <w:r w:rsidRPr="00F03E79">
        <w:rPr>
          <w:rFonts w:ascii="Times New Roman" w:eastAsia="Times New Roman" w:hAnsi="Times New Roman" w:cs="Times New Roman"/>
          <w:b/>
          <w:sz w:val="24"/>
          <w:szCs w:val="24"/>
        </w:rPr>
        <w:t>Justification: Each delivery strategy can be encapsulated as a separate class making it more reusable, maintainable, and testable. The delivery strategy is replaceable during runtime making if more flexible,</w:t>
      </w:r>
    </w:p>
    <w:p w14:paraId="38A59DA8" w14:textId="77777777" w:rsidR="007B6E1D" w:rsidRDefault="007B6E1D" w:rsidP="00025FE2">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60722AED" wp14:editId="06FB34E6">
            <wp:extent cx="59055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05500" cy="2514600"/>
                    </a:xfrm>
                    <a:prstGeom prst="rect">
                      <a:avLst/>
                    </a:prstGeom>
                  </pic:spPr>
                </pic:pic>
              </a:graphicData>
            </a:graphic>
          </wp:inline>
        </w:drawing>
      </w:r>
    </w:p>
    <w:p w14:paraId="449E0036" w14:textId="5CD2C7C6" w:rsidR="00025FE2" w:rsidRDefault="007A4912" w:rsidP="00025F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r w:rsidR="003B63A3">
        <w:rPr>
          <w:rFonts w:ascii="Times New Roman" w:eastAsia="Times New Roman" w:hAnsi="Times New Roman" w:cs="Times New Roman"/>
          <w:sz w:val="24"/>
          <w:szCs w:val="24"/>
        </w:rPr>
        <w:t>6</w:t>
      </w:r>
      <w:r w:rsidR="00025FE2" w:rsidRPr="00025FE2">
        <w:rPr>
          <w:rFonts w:ascii="Times New Roman" w:eastAsia="Times New Roman" w:hAnsi="Times New Roman" w:cs="Times New Roman"/>
          <w:sz w:val="24"/>
          <w:szCs w:val="24"/>
        </w:rPr>
        <w:t xml:space="preserve">: </w:t>
      </w:r>
      <w:r w:rsidR="00025FE2">
        <w:rPr>
          <w:rFonts w:ascii="Times New Roman" w:eastAsia="Times New Roman" w:hAnsi="Times New Roman" w:cs="Times New Roman"/>
          <w:sz w:val="24"/>
          <w:szCs w:val="24"/>
        </w:rPr>
        <w:t>Suggest</w:t>
      </w:r>
      <w:r w:rsidR="00025FE2" w:rsidRPr="00025FE2">
        <w:rPr>
          <w:rFonts w:ascii="Times New Roman" w:eastAsia="Times New Roman" w:hAnsi="Times New Roman" w:cs="Times New Roman"/>
          <w:sz w:val="24"/>
          <w:szCs w:val="24"/>
        </w:rPr>
        <w:t xml:space="preserve"> </w:t>
      </w:r>
      <w:r w:rsidR="00025FE2" w:rsidRPr="00025FE2">
        <w:rPr>
          <w:rFonts w:ascii="Times New Roman" w:eastAsia="Times New Roman" w:hAnsi="Times New Roman" w:cs="Times New Roman" w:hint="eastAsia"/>
          <w:sz w:val="24"/>
          <w:szCs w:val="24"/>
        </w:rPr>
        <w:t>t</w:t>
      </w:r>
      <w:r w:rsidR="00025FE2" w:rsidRPr="00025FE2">
        <w:rPr>
          <w:rFonts w:ascii="Times New Roman" w:eastAsia="Times New Roman" w:hAnsi="Times New Roman" w:cs="Times New Roman"/>
          <w:sz w:val="24"/>
          <w:szCs w:val="24"/>
        </w:rPr>
        <w:t xml:space="preserve">he scenario when </w:t>
      </w:r>
      <w:r w:rsidR="00D15E35">
        <w:rPr>
          <w:rFonts w:ascii="Times New Roman" w:eastAsia="Times New Roman" w:hAnsi="Times New Roman" w:cs="Times New Roman"/>
          <w:sz w:val="24"/>
          <w:szCs w:val="24"/>
        </w:rPr>
        <w:t>Decorator</w:t>
      </w:r>
      <w:r w:rsidR="00025FE2" w:rsidRPr="00025FE2">
        <w:rPr>
          <w:rFonts w:ascii="Times New Roman" w:eastAsia="Times New Roman" w:hAnsi="Times New Roman" w:cs="Times New Roman"/>
          <w:sz w:val="24"/>
          <w:szCs w:val="24"/>
        </w:rPr>
        <w:t xml:space="preserve"> pattern</w:t>
      </w:r>
      <w:r w:rsidR="00025FE2">
        <w:rPr>
          <w:rFonts w:ascii="Times New Roman" w:eastAsia="Times New Roman" w:hAnsi="Times New Roman" w:cs="Times New Roman"/>
          <w:sz w:val="24"/>
          <w:szCs w:val="24"/>
        </w:rPr>
        <w:t xml:space="preserve"> is appropriate</w:t>
      </w:r>
      <w:r w:rsidR="00025FE2" w:rsidRPr="00025FE2">
        <w:rPr>
          <w:rFonts w:ascii="Times New Roman" w:eastAsia="Times New Roman" w:hAnsi="Times New Roman" w:cs="Times New Roman"/>
          <w:sz w:val="24"/>
          <w:szCs w:val="24"/>
        </w:rPr>
        <w:t xml:space="preserve"> and give a real-world example to illustrate your </w:t>
      </w:r>
      <w:r w:rsidR="00025FE2">
        <w:rPr>
          <w:rFonts w:ascii="Times New Roman" w:eastAsia="Times New Roman" w:hAnsi="Times New Roman" w:cs="Times New Roman"/>
          <w:sz w:val="24"/>
          <w:szCs w:val="24"/>
        </w:rPr>
        <w:t>suggestion</w:t>
      </w:r>
      <w:r w:rsidR="00025FE2" w:rsidRPr="00025FE2">
        <w:rPr>
          <w:rFonts w:ascii="Times New Roman" w:eastAsia="Times New Roman" w:hAnsi="Times New Roman" w:cs="Times New Roman"/>
          <w:sz w:val="24"/>
          <w:szCs w:val="24"/>
        </w:rPr>
        <w:t>.</w:t>
      </w:r>
      <w:r w:rsidR="00D15E35">
        <w:rPr>
          <w:rFonts w:ascii="Times New Roman" w:eastAsia="Times New Roman" w:hAnsi="Times New Roman" w:cs="Times New Roman"/>
          <w:sz w:val="24"/>
          <w:szCs w:val="24"/>
        </w:rPr>
        <w:t xml:space="preserve"> (4 marks)</w:t>
      </w:r>
    </w:p>
    <w:p w14:paraId="7C7AEAB6" w14:textId="77777777" w:rsidR="005B61D7" w:rsidRPr="00B335BB" w:rsidRDefault="005B61D7" w:rsidP="00025FE2">
      <w:pPr>
        <w:spacing w:before="100" w:beforeAutospacing="1" w:after="100" w:afterAutospacing="1" w:line="240" w:lineRule="auto"/>
        <w:rPr>
          <w:rFonts w:ascii="Times New Roman" w:eastAsia="Times New Roman" w:hAnsi="Times New Roman" w:cs="Times New Roman"/>
          <w:b/>
          <w:sz w:val="24"/>
          <w:szCs w:val="24"/>
        </w:rPr>
      </w:pPr>
      <w:r w:rsidRPr="00B335BB">
        <w:rPr>
          <w:rFonts w:ascii="Times New Roman" w:eastAsia="Times New Roman" w:hAnsi="Times New Roman" w:cs="Times New Roman"/>
          <w:b/>
          <w:sz w:val="24"/>
          <w:szCs w:val="24"/>
        </w:rPr>
        <w:t>Answer: Use the Decorator pattern when you need to be able to assign extra behaviors to objects at runtime without breaking the code that uses these objects.</w:t>
      </w:r>
    </w:p>
    <w:p w14:paraId="128B32D1" w14:textId="77777777" w:rsidR="007A4912" w:rsidRPr="00B21E34" w:rsidRDefault="00B335BB" w:rsidP="00025FE2">
      <w:pPr>
        <w:spacing w:before="100" w:beforeAutospacing="1" w:after="100" w:afterAutospacing="1" w:line="240" w:lineRule="auto"/>
        <w:rPr>
          <w:rFonts w:ascii="Times New Roman" w:eastAsia="Times New Roman" w:hAnsi="Times New Roman" w:cs="Times New Roman"/>
          <w:b/>
          <w:sz w:val="24"/>
          <w:szCs w:val="24"/>
        </w:rPr>
      </w:pPr>
      <w:r w:rsidRPr="00B335BB">
        <w:rPr>
          <w:rFonts w:ascii="Times New Roman" w:eastAsia="Times New Roman" w:hAnsi="Times New Roman" w:cs="Times New Roman"/>
          <w:b/>
          <w:sz w:val="24"/>
          <w:szCs w:val="24"/>
        </w:rPr>
        <w:t>Real-world example, consider the character in a game which can acquire different layers of armors.</w:t>
      </w:r>
    </w:p>
    <w:p w14:paraId="01294895" w14:textId="77777777" w:rsidR="00000000" w:rsidRDefault="00000000"/>
    <w:sectPr w:rsidR="00A34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A50"/>
    <w:multiLevelType w:val="multilevel"/>
    <w:tmpl w:val="7FD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131F9"/>
    <w:multiLevelType w:val="hybridMultilevel"/>
    <w:tmpl w:val="D63EA51C"/>
    <w:lvl w:ilvl="0" w:tplc="AC968D12">
      <w:start w:val="1"/>
      <w:numFmt w:val="bullet"/>
      <w:lvlText w:val="•"/>
      <w:lvlJc w:val="left"/>
      <w:pPr>
        <w:tabs>
          <w:tab w:val="num" w:pos="720"/>
        </w:tabs>
        <w:ind w:left="720" w:hanging="360"/>
      </w:pPr>
      <w:rPr>
        <w:rFonts w:ascii="Arial" w:hAnsi="Arial" w:hint="default"/>
      </w:rPr>
    </w:lvl>
    <w:lvl w:ilvl="1" w:tplc="8F38FD30" w:tentative="1">
      <w:start w:val="1"/>
      <w:numFmt w:val="bullet"/>
      <w:lvlText w:val="•"/>
      <w:lvlJc w:val="left"/>
      <w:pPr>
        <w:tabs>
          <w:tab w:val="num" w:pos="1440"/>
        </w:tabs>
        <w:ind w:left="1440" w:hanging="360"/>
      </w:pPr>
      <w:rPr>
        <w:rFonts w:ascii="Arial" w:hAnsi="Arial" w:hint="default"/>
      </w:rPr>
    </w:lvl>
    <w:lvl w:ilvl="2" w:tplc="A03A69B0" w:tentative="1">
      <w:start w:val="1"/>
      <w:numFmt w:val="bullet"/>
      <w:lvlText w:val="•"/>
      <w:lvlJc w:val="left"/>
      <w:pPr>
        <w:tabs>
          <w:tab w:val="num" w:pos="2160"/>
        </w:tabs>
        <w:ind w:left="2160" w:hanging="360"/>
      </w:pPr>
      <w:rPr>
        <w:rFonts w:ascii="Arial" w:hAnsi="Arial" w:hint="default"/>
      </w:rPr>
    </w:lvl>
    <w:lvl w:ilvl="3" w:tplc="F42A9A7C" w:tentative="1">
      <w:start w:val="1"/>
      <w:numFmt w:val="bullet"/>
      <w:lvlText w:val="•"/>
      <w:lvlJc w:val="left"/>
      <w:pPr>
        <w:tabs>
          <w:tab w:val="num" w:pos="2880"/>
        </w:tabs>
        <w:ind w:left="2880" w:hanging="360"/>
      </w:pPr>
      <w:rPr>
        <w:rFonts w:ascii="Arial" w:hAnsi="Arial" w:hint="default"/>
      </w:rPr>
    </w:lvl>
    <w:lvl w:ilvl="4" w:tplc="137A7C62" w:tentative="1">
      <w:start w:val="1"/>
      <w:numFmt w:val="bullet"/>
      <w:lvlText w:val="•"/>
      <w:lvlJc w:val="left"/>
      <w:pPr>
        <w:tabs>
          <w:tab w:val="num" w:pos="3600"/>
        </w:tabs>
        <w:ind w:left="3600" w:hanging="360"/>
      </w:pPr>
      <w:rPr>
        <w:rFonts w:ascii="Arial" w:hAnsi="Arial" w:hint="default"/>
      </w:rPr>
    </w:lvl>
    <w:lvl w:ilvl="5" w:tplc="45F082C4" w:tentative="1">
      <w:start w:val="1"/>
      <w:numFmt w:val="bullet"/>
      <w:lvlText w:val="•"/>
      <w:lvlJc w:val="left"/>
      <w:pPr>
        <w:tabs>
          <w:tab w:val="num" w:pos="4320"/>
        </w:tabs>
        <w:ind w:left="4320" w:hanging="360"/>
      </w:pPr>
      <w:rPr>
        <w:rFonts w:ascii="Arial" w:hAnsi="Arial" w:hint="default"/>
      </w:rPr>
    </w:lvl>
    <w:lvl w:ilvl="6" w:tplc="3A02BA4E" w:tentative="1">
      <w:start w:val="1"/>
      <w:numFmt w:val="bullet"/>
      <w:lvlText w:val="•"/>
      <w:lvlJc w:val="left"/>
      <w:pPr>
        <w:tabs>
          <w:tab w:val="num" w:pos="5040"/>
        </w:tabs>
        <w:ind w:left="5040" w:hanging="360"/>
      </w:pPr>
      <w:rPr>
        <w:rFonts w:ascii="Arial" w:hAnsi="Arial" w:hint="default"/>
      </w:rPr>
    </w:lvl>
    <w:lvl w:ilvl="7" w:tplc="BB9E15C8" w:tentative="1">
      <w:start w:val="1"/>
      <w:numFmt w:val="bullet"/>
      <w:lvlText w:val="•"/>
      <w:lvlJc w:val="left"/>
      <w:pPr>
        <w:tabs>
          <w:tab w:val="num" w:pos="5760"/>
        </w:tabs>
        <w:ind w:left="5760" w:hanging="360"/>
      </w:pPr>
      <w:rPr>
        <w:rFonts w:ascii="Arial" w:hAnsi="Arial" w:hint="default"/>
      </w:rPr>
    </w:lvl>
    <w:lvl w:ilvl="8" w:tplc="0A7EC4F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BC918EF"/>
    <w:multiLevelType w:val="multilevel"/>
    <w:tmpl w:val="8A46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000588">
    <w:abstractNumId w:val="0"/>
  </w:num>
  <w:num w:numId="2" w16cid:durableId="774515419">
    <w:abstractNumId w:val="2"/>
  </w:num>
  <w:num w:numId="3" w16cid:durableId="597057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F9"/>
    <w:rsid w:val="00025FE2"/>
    <w:rsid w:val="00151908"/>
    <w:rsid w:val="003B63A3"/>
    <w:rsid w:val="003F7163"/>
    <w:rsid w:val="004035FF"/>
    <w:rsid w:val="005B260E"/>
    <w:rsid w:val="005B61D7"/>
    <w:rsid w:val="006861F9"/>
    <w:rsid w:val="007A4912"/>
    <w:rsid w:val="007B0637"/>
    <w:rsid w:val="007B6E1D"/>
    <w:rsid w:val="007F14CC"/>
    <w:rsid w:val="0087723A"/>
    <w:rsid w:val="00923C70"/>
    <w:rsid w:val="00992E2B"/>
    <w:rsid w:val="00B21E34"/>
    <w:rsid w:val="00B335BB"/>
    <w:rsid w:val="00B75724"/>
    <w:rsid w:val="00CD55B9"/>
    <w:rsid w:val="00D15E35"/>
    <w:rsid w:val="00E272F9"/>
    <w:rsid w:val="00EA75BB"/>
    <w:rsid w:val="00ED64AF"/>
    <w:rsid w:val="00F03E79"/>
    <w:rsid w:val="00F25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5AF5"/>
  <w15:chartTrackingRefBased/>
  <w15:docId w15:val="{4EF12E7D-1A21-49D8-AAE8-A9396323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F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49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2101">
      <w:bodyDiv w:val="1"/>
      <w:marLeft w:val="0"/>
      <w:marRight w:val="0"/>
      <w:marTop w:val="0"/>
      <w:marBottom w:val="0"/>
      <w:divBdr>
        <w:top w:val="none" w:sz="0" w:space="0" w:color="auto"/>
        <w:left w:val="none" w:sz="0" w:space="0" w:color="auto"/>
        <w:bottom w:val="none" w:sz="0" w:space="0" w:color="auto"/>
        <w:right w:val="none" w:sz="0" w:space="0" w:color="auto"/>
      </w:divBdr>
    </w:div>
    <w:div w:id="1248463412">
      <w:bodyDiv w:val="1"/>
      <w:marLeft w:val="0"/>
      <w:marRight w:val="0"/>
      <w:marTop w:val="0"/>
      <w:marBottom w:val="0"/>
      <w:divBdr>
        <w:top w:val="none" w:sz="0" w:space="0" w:color="auto"/>
        <w:left w:val="none" w:sz="0" w:space="0" w:color="auto"/>
        <w:bottom w:val="none" w:sz="0" w:space="0" w:color="auto"/>
        <w:right w:val="none" w:sz="0" w:space="0" w:color="auto"/>
      </w:divBdr>
    </w:div>
    <w:div w:id="1446803224">
      <w:bodyDiv w:val="1"/>
      <w:marLeft w:val="0"/>
      <w:marRight w:val="0"/>
      <w:marTop w:val="0"/>
      <w:marBottom w:val="0"/>
      <w:divBdr>
        <w:top w:val="none" w:sz="0" w:space="0" w:color="auto"/>
        <w:left w:val="none" w:sz="0" w:space="0" w:color="auto"/>
        <w:bottom w:val="none" w:sz="0" w:space="0" w:color="auto"/>
        <w:right w:val="none" w:sz="0" w:space="0" w:color="auto"/>
      </w:divBdr>
      <w:divsChild>
        <w:div w:id="1513909573">
          <w:marLeft w:val="360"/>
          <w:marRight w:val="0"/>
          <w:marTop w:val="200"/>
          <w:marBottom w:val="0"/>
          <w:divBdr>
            <w:top w:val="none" w:sz="0" w:space="0" w:color="auto"/>
            <w:left w:val="none" w:sz="0" w:space="0" w:color="auto"/>
            <w:bottom w:val="none" w:sz="0" w:space="0" w:color="auto"/>
            <w:right w:val="none" w:sz="0" w:space="0" w:color="auto"/>
          </w:divBdr>
        </w:div>
        <w:div w:id="1398935945">
          <w:marLeft w:val="360"/>
          <w:marRight w:val="0"/>
          <w:marTop w:val="200"/>
          <w:marBottom w:val="0"/>
          <w:divBdr>
            <w:top w:val="none" w:sz="0" w:space="0" w:color="auto"/>
            <w:left w:val="none" w:sz="0" w:space="0" w:color="auto"/>
            <w:bottom w:val="none" w:sz="0" w:space="0" w:color="auto"/>
            <w:right w:val="none" w:sz="0" w:space="0" w:color="auto"/>
          </w:divBdr>
        </w:div>
        <w:div w:id="65762521">
          <w:marLeft w:val="360"/>
          <w:marRight w:val="0"/>
          <w:marTop w:val="200"/>
          <w:marBottom w:val="0"/>
          <w:divBdr>
            <w:top w:val="none" w:sz="0" w:space="0" w:color="auto"/>
            <w:left w:val="none" w:sz="0" w:space="0" w:color="auto"/>
            <w:bottom w:val="none" w:sz="0" w:space="0" w:color="auto"/>
            <w:right w:val="none" w:sz="0" w:space="0" w:color="auto"/>
          </w:divBdr>
        </w:div>
      </w:divsChild>
    </w:div>
    <w:div w:id="174398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 Phei Tin</dc:creator>
  <cp:keywords/>
  <dc:description/>
  <cp:lastModifiedBy>soonphei tin</cp:lastModifiedBy>
  <cp:revision>12</cp:revision>
  <dcterms:created xsi:type="dcterms:W3CDTF">2024-03-12T02:21:00Z</dcterms:created>
  <dcterms:modified xsi:type="dcterms:W3CDTF">2026-03-04T07:34:00Z</dcterms:modified>
</cp:coreProperties>
</file>