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35DB" w:rsidRPr="00ED08F7" w:rsidRDefault="000A331E" w:rsidP="00ED08F7">
      <w:pPr>
        <w:jc w:val="center"/>
        <w:rPr>
          <w:rFonts w:ascii="Times New Roman" w:hAnsi="Times New Roman" w:cs="Times New Roman"/>
          <w:lang w:val="en-US"/>
        </w:rPr>
      </w:pPr>
      <w:r w:rsidRPr="00ED08F7">
        <w:rPr>
          <w:rFonts w:ascii="Times New Roman" w:hAnsi="Times New Roman" w:cs="Times New Roman"/>
          <w:lang w:val="en-US"/>
        </w:rPr>
        <w:t>Tutorial Week 6</w:t>
      </w:r>
    </w:p>
    <w:p w:rsidR="000A331E" w:rsidRDefault="000A331E">
      <w:pPr>
        <w:rPr>
          <w:lang w:val="en-US"/>
        </w:rPr>
      </w:pPr>
    </w:p>
    <w:p w:rsidR="000A331E" w:rsidRPr="00ED08F7" w:rsidRDefault="000A331E" w:rsidP="00ED08F7">
      <w:pPr>
        <w:rPr>
          <w:rFonts w:ascii="Times New Roman" w:hAnsi="Times New Roman" w:cs="Times New Roman"/>
          <w:lang w:val="en-US"/>
        </w:rPr>
      </w:pPr>
      <w:r w:rsidRPr="00ED08F7">
        <w:rPr>
          <w:rFonts w:ascii="Times New Roman" w:hAnsi="Times New Roman" w:cs="Times New Roman"/>
          <w:lang w:val="en-US"/>
        </w:rPr>
        <w:t>Question 1</w:t>
      </w:r>
      <w:r w:rsidR="00ED08F7">
        <w:rPr>
          <w:rFonts w:ascii="Times New Roman" w:hAnsi="Times New Roman" w:cs="Times New Roman"/>
          <w:lang w:val="en-US"/>
        </w:rPr>
        <w:t xml:space="preserve">: 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Login System FMEA</w:t>
      </w:r>
    </w:p>
    <w:p w:rsidR="000A331E" w:rsidRPr="00ED08F7" w:rsidRDefault="000A331E" w:rsidP="000A3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a quality engineer analyzing a simple user login system for a web application. The system authenticates users via a username and password. You need to perform an FMEA to identify potential failures and prioritize risks.</w:t>
      </w:r>
    </w:p>
    <w:p w:rsidR="000A331E" w:rsidRPr="00ED08F7" w:rsidRDefault="000A331E" w:rsidP="000A3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Identify </w:t>
      </w:r>
      <w:r w:rsidR="007B642D"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failure modes for the login system.</w:t>
      </w:r>
    </w:p>
    <w:p w:rsidR="000A331E" w:rsidRPr="00ED08F7" w:rsidRDefault="000A331E" w:rsidP="000A3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failure mode:</w:t>
      </w:r>
    </w:p>
    <w:p w:rsidR="000A331E" w:rsidRPr="00ED08F7" w:rsidRDefault="000A331E" w:rsidP="000A3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the system or user.</w:t>
      </w:r>
    </w:p>
    <w:p w:rsidR="000A331E" w:rsidRPr="00ED08F7" w:rsidRDefault="000A331E" w:rsidP="000A3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 a possible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cause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0A331E" w:rsidRPr="00ED08F7" w:rsidRDefault="000A331E" w:rsidP="000A3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Severity (S)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(1-10: 1 = minor, 10 = catastrophic),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Occurrence (O)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(1-10: 1 = rare, 10 = frequent), and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Detection (D)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(1-10: 1 = always detected, 10 = undetectable).</w:t>
      </w:r>
    </w:p>
    <w:p w:rsidR="000A331E" w:rsidRPr="00ED08F7" w:rsidRDefault="000A331E" w:rsidP="000A3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 Priority Number (RPN)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S × O × D.</w:t>
      </w:r>
    </w:p>
    <w:p w:rsidR="00ED08F7" w:rsidRPr="00ED08F7" w:rsidRDefault="00ED08F7" w:rsidP="000A331E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7B642D" w:rsidRPr="00ED08F7" w:rsidRDefault="007B642D" w:rsidP="00ED08F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D08F7">
        <w:rPr>
          <w:rFonts w:ascii="Times New Roman" w:hAnsi="Times New Roman" w:cs="Times New Roman"/>
        </w:rPr>
        <w:t>Question 2</w:t>
      </w:r>
      <w:r w:rsidR="00ED08F7">
        <w:rPr>
          <w:rFonts w:ascii="Times New Roman" w:hAnsi="Times New Roman" w:cs="Times New Roman"/>
        </w:rPr>
        <w:t xml:space="preserve">: 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 Upload Feature FMEA</w:t>
      </w:r>
    </w:p>
    <w:p w:rsidR="007B642D" w:rsidRPr="00ED08F7" w:rsidRDefault="007B642D" w:rsidP="007B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assessing a file upload feature in a cloud storage app. Users upload files via a web interface, and the system saves them to a server. Perform an FMEA to evaluate risks.</w:t>
      </w:r>
    </w:p>
    <w:p w:rsidR="007B642D" w:rsidRPr="00ED08F7" w:rsidRDefault="007B642D" w:rsidP="007B6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two failure modes for the file upload feature.</w:t>
      </w:r>
    </w:p>
    <w:p w:rsidR="007B642D" w:rsidRPr="00ED08F7" w:rsidRDefault="007B642D" w:rsidP="007B6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failure mode:</w:t>
      </w:r>
    </w:p>
    <w:p w:rsidR="007B642D" w:rsidRPr="00ED08F7" w:rsidRDefault="007B642D" w:rsidP="007B6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B642D" w:rsidRPr="00ED08F7" w:rsidRDefault="007B642D" w:rsidP="007B6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 a possible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cause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B642D" w:rsidRPr="00ED08F7" w:rsidRDefault="007B642D" w:rsidP="007B6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ratings (1-10 scale).</w:t>
      </w:r>
    </w:p>
    <w:p w:rsidR="007B642D" w:rsidRPr="00ED08F7" w:rsidRDefault="007B642D" w:rsidP="007B6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RPN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4D6F28" w:rsidRPr="00ED08F7" w:rsidRDefault="004D6F28" w:rsidP="00ED08F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D08F7">
        <w:rPr>
          <w:rFonts w:ascii="Times New Roman" w:hAnsi="Times New Roman" w:cs="Times New Roman"/>
        </w:rPr>
        <w:t>Question 3</w:t>
      </w:r>
      <w:r w:rsidR="00ED08F7">
        <w:rPr>
          <w:rFonts w:ascii="Times New Roman" w:hAnsi="Times New Roman" w:cs="Times New Roman"/>
        </w:rPr>
        <w:t xml:space="preserve">: 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Video Streaming Service FMEA</w:t>
      </w:r>
    </w:p>
    <w:p w:rsidR="004D6F28" w:rsidRPr="00ED08F7" w:rsidRDefault="004D6F28" w:rsidP="004D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You’re a quality engineer for a real-time video streaming service (e.g., a live sports app). The critical function under analysis is 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“Stream video to user device”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handles encoding, transmission, and playback. The system processes 10,000 streams/hour during peak events. Perform an advanced FMEA with quantitative RPNs based on the following data:</w:t>
      </w:r>
    </w:p>
    <w:p w:rsidR="004D6F28" w:rsidRPr="00ED08F7" w:rsidRDefault="004D6F28" w:rsidP="004D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Historical Logs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4D6F28" w:rsidRPr="00ED08F7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50 stream interruptions in 1,000 hours (0.05/hour/stream).</w:t>
      </w:r>
    </w:p>
    <w:p w:rsidR="004D6F28" w:rsidRPr="00ED08F7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buffering delays in 1,000 hours (0.02/hour/stream).</w:t>
      </w:r>
    </w:p>
    <w:p w:rsidR="004D6F28" w:rsidRPr="00ED08F7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decode errors in 1,000 hours (0.01/hour/stream).</w:t>
      </w:r>
    </w:p>
    <w:p w:rsidR="004D6F28" w:rsidRPr="00ED08F7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crashes in 1,000 hours (0.005/hour/stream).</w:t>
      </w:r>
    </w:p>
    <w:p w:rsidR="004D6F28" w:rsidRPr="00ED08F7" w:rsidRDefault="004D6F28" w:rsidP="004D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Detection Metrics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4D6F28" w:rsidRPr="00ED08F7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Monitoring catches 90% of interruptions, 80% of delays, 70% of decode errors, 50% of crashes.</w:t>
      </w:r>
    </w:p>
    <w:p w:rsidR="004D6F28" w:rsidRPr="00ED08F7" w:rsidRDefault="004D6F28" w:rsidP="004D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 Assessment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4D6F28" w:rsidRPr="00ED08F7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Interruption: 10% user dropout (severe).</w:t>
      </w:r>
    </w:p>
    <w:p w:rsidR="004D6F28" w:rsidRPr="00ED08F7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Delay: 5% </w:t>
      </w:r>
      <w:r w:rsidR="00EE7EDD"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 (moderate).</w:t>
      </w:r>
    </w:p>
    <w:p w:rsidR="004D6F28" w:rsidRPr="00ED08F7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Decode error: 8% </w:t>
      </w:r>
      <w:r w:rsidR="00EE7EDD"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 (significant).</w:t>
      </w:r>
    </w:p>
    <w:p w:rsidR="004D6F28" w:rsidRPr="00ED08F7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Crash: 15% </w:t>
      </w:r>
      <w:r w:rsidR="00EE7EDD"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 + complaints (critical).</w:t>
      </w:r>
    </w:p>
    <w:p w:rsidR="004D6F28" w:rsidRPr="00ED08F7" w:rsidRDefault="004D6F28" w:rsidP="004D6F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four failure modes for “Stream video to user device.”</w:t>
      </w:r>
    </w:p>
    <w:p w:rsidR="004D6F28" w:rsidRPr="00ED08F7" w:rsidRDefault="004D6F28" w:rsidP="004D6F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failure mode:</w:t>
      </w:r>
    </w:p>
    <w:p w:rsidR="004D6F28" w:rsidRPr="00ED08F7" w:rsidRDefault="004D6F28" w:rsidP="004D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users/system.</w:t>
      </w:r>
    </w:p>
    <w:p w:rsidR="004D6F28" w:rsidRPr="00ED08F7" w:rsidRDefault="004D6F28" w:rsidP="004D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a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cause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4D6F28" w:rsidRPr="00ED08F7" w:rsidRDefault="004D6F28" w:rsidP="004D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quantitative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Severity (S)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Occurrence (O)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Detection (D)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ratings (1-10 scale):</w:t>
      </w:r>
    </w:p>
    <w:p w:rsidR="004D6F28" w:rsidRPr="00ED08F7" w:rsidRDefault="004D6F28" w:rsidP="004D6F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S: Based on user dropout % and impact (1 = &lt;1%, 10 = &gt;10%).</w:t>
      </w:r>
    </w:p>
    <w:p w:rsidR="004D6F28" w:rsidRPr="00ED08F7" w:rsidRDefault="004D6F28" w:rsidP="004D6F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O: From failure rate/hour (1 = &lt;0.001, 10 = &gt;0.1).</w:t>
      </w:r>
    </w:p>
    <w:p w:rsidR="004D6F28" w:rsidRPr="00ED08F7" w:rsidRDefault="004D6F28" w:rsidP="004D6F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D: From detection % (1 = &gt;95%, 10 = &lt;10%).</w:t>
      </w:r>
    </w:p>
    <w:p w:rsidR="00ED08F7" w:rsidRPr="00ED08F7" w:rsidRDefault="004D6F28" w:rsidP="000A3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 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RPN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S × O × D.</w:t>
      </w:r>
    </w:p>
    <w:p w:rsidR="00D2300E" w:rsidRPr="00ED08F7" w:rsidRDefault="00D2300E" w:rsidP="00ED08F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D08F7">
        <w:rPr>
          <w:rFonts w:ascii="Times New Roman" w:hAnsi="Times New Roman" w:cs="Times New Roman"/>
        </w:rPr>
        <w:t>Question 4</w:t>
      </w:r>
      <w:r w:rsidR="00ED08F7">
        <w:rPr>
          <w:rFonts w:ascii="Times New Roman" w:hAnsi="Times New Roman" w:cs="Times New Roman"/>
        </w:rPr>
        <w:t xml:space="preserve">: 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E-Commerce Order Processing Failure RCA</w:t>
      </w:r>
    </w:p>
    <w:p w:rsidR="00D2300E" w:rsidRPr="00ED08F7" w:rsidRDefault="00D2300E" w:rsidP="00D23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You’re a reliability engineer performing an RCA for an e-commerce platform after a major outage where 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“Order processing fails”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—customers couldn’t complete purchases during a peak sale, costing $50K/hour. The system handles order validation, payment, and inventory updates. Using FTA, analyze the failure based on:</w:t>
      </w:r>
    </w:p>
    <w:p w:rsidR="00D2300E" w:rsidRPr="00ED08F7" w:rsidRDefault="00D2300E" w:rsidP="00D23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Historical Data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D2300E" w:rsidRPr="00ED08F7" w:rsidRDefault="00D2300E" w:rsidP="00D230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 disconnect: 0.02/hour (2% chance/hour).</w:t>
      </w:r>
    </w:p>
    <w:p w:rsidR="00D2300E" w:rsidRPr="00ED08F7" w:rsidRDefault="00D2300E" w:rsidP="00D230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Server overload (caused by both): </w:t>
      </w:r>
    </w:p>
    <w:p w:rsidR="00D2300E" w:rsidRPr="00ED08F7" w:rsidRDefault="00D2300E" w:rsidP="00D230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“High load” (0.05/hour)</w:t>
      </w:r>
    </w:p>
    <w:p w:rsidR="00D2300E" w:rsidRPr="00ED08F7" w:rsidRDefault="00D2300E" w:rsidP="00D230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scaling” (0.15, 15% chance of no auto-scaling).</w:t>
      </w:r>
    </w:p>
    <w:p w:rsidR="00D2300E" w:rsidRPr="00ED08F7" w:rsidRDefault="00D2300E" w:rsidP="00D230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gateway failure: 0.03/hour (3% chance/hour).</w:t>
      </w:r>
    </w:p>
    <w:p w:rsidR="00D2300E" w:rsidRPr="00ED08F7" w:rsidRDefault="00D2300E" w:rsidP="00D230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Database lock (caused by both): </w:t>
      </w:r>
    </w:p>
    <w:p w:rsidR="00D2300E" w:rsidRPr="00ED08F7" w:rsidRDefault="00D2300E" w:rsidP="00D230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“Concurrency bug” (0.01/hour)</w:t>
      </w:r>
    </w:p>
    <w:p w:rsidR="00D2300E" w:rsidRPr="00ED08F7" w:rsidRDefault="00D2300E" w:rsidP="00D230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“No lock timeout” (0.2, 20% chance of missing timeout logic).</w:t>
      </w:r>
    </w:p>
    <w:p w:rsidR="00D2300E" w:rsidRPr="00ED08F7" w:rsidRDefault="00D2300E" w:rsidP="00D23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 Insight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Any one of these—network issue, server overload, payment failure, or DB lock—can halt order processing (top-level OR gate).</w:t>
      </w:r>
    </w:p>
    <w:p w:rsidR="00D2300E" w:rsidRPr="00ED08F7" w:rsidRDefault="00D2300E" w:rsidP="00D23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require to: -</w:t>
      </w:r>
    </w:p>
    <w:p w:rsidR="00D2300E" w:rsidRPr="00ED08F7" w:rsidRDefault="00D2300E" w:rsidP="00D2300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 the fault tree.</w:t>
      </w:r>
    </w:p>
    <w:p w:rsidR="00D2300E" w:rsidRPr="00ED08F7" w:rsidRDefault="00D2300E" w:rsidP="00D2300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 probability per hour of “Order processing fails”</w:t>
      </w:r>
      <w:r w:rsidR="00035BB2"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(round to three decimal places)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D2300E" w:rsidRPr="00ED08F7" w:rsidRDefault="00D2300E" w:rsidP="00D2300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MTTF.</w:t>
      </w:r>
    </w:p>
    <w:p w:rsidR="00D2300E" w:rsidRPr="00ED08F7" w:rsidRDefault="00D2300E" w:rsidP="000A331E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035BB2" w:rsidRPr="00ED08F7" w:rsidRDefault="00035BB2" w:rsidP="00ED08F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D08F7">
        <w:rPr>
          <w:rFonts w:ascii="Times New Roman" w:hAnsi="Times New Roman" w:cs="Times New Roman"/>
        </w:rPr>
        <w:t>Question 5</w:t>
      </w:r>
      <w:r w:rsidR="00ED08F7">
        <w:rPr>
          <w:rFonts w:ascii="Times New Roman" w:hAnsi="Times New Roman" w:cs="Times New Roman"/>
        </w:rPr>
        <w:t xml:space="preserve">: 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Backup System Failure RCA</w:t>
      </w:r>
    </w:p>
    <w:p w:rsidR="00035BB2" w:rsidRPr="00ED08F7" w:rsidRDefault="00035BB2" w:rsidP="0003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You’re investigating a cloud backup system failure where </w:t>
      </w: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“Backup fails to complete”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leaving customer data unprotected during a critical window. The RCA aims to trace root causes after 10% of backups failed last month (100 failures in 1,000 hours). Data includes:</w:t>
      </w:r>
    </w:p>
    <w:p w:rsidR="00035BB2" w:rsidRPr="00ED08F7" w:rsidRDefault="00035BB2" w:rsidP="00035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 Issue (caused by either)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</w:p>
    <w:p w:rsidR="00035BB2" w:rsidRPr="00ED08F7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“Packet loss” (0.04/hour)</w:t>
      </w:r>
    </w:p>
    <w:p w:rsidR="00035BB2" w:rsidRPr="00ED08F7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“Slow bandwidth” (0.03/hour).</w:t>
      </w:r>
    </w:p>
    <w:p w:rsidR="00035BB2" w:rsidRPr="00ED08F7" w:rsidRDefault="00035BB2" w:rsidP="00035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Storage Failure (caused by both)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</w:p>
    <w:p w:rsidR="00035BB2" w:rsidRPr="00ED08F7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“Disk full” (0.02/hour)</w:t>
      </w:r>
    </w:p>
    <w:p w:rsidR="00035BB2" w:rsidRPr="00ED08F7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auto-expansion” (0.25, 25% chance of no expansion logic).</w:t>
      </w:r>
    </w:p>
    <w:p w:rsidR="00035BB2" w:rsidRPr="00ED08F7" w:rsidRDefault="00035BB2" w:rsidP="00035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Software Bug (caused by either)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035BB2" w:rsidRPr="00ED08F7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“Compression error” (0.015/hour)</w:t>
      </w:r>
    </w:p>
    <w:p w:rsidR="00035BB2" w:rsidRPr="00ED08F7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“File lock” (0.01/hour)</w:t>
      </w:r>
    </w:p>
    <w:p w:rsidR="00035BB2" w:rsidRPr="00ED08F7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retry” (0.3, 30% chance of no retry logic).</w:t>
      </w:r>
    </w:p>
    <w:p w:rsidR="00035BB2" w:rsidRPr="00ED08F7" w:rsidRDefault="00035BB2" w:rsidP="00035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Top-Level Logic</w:t>
      </w: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Any one of Network, Storage, or Software failure causes the backup to fail.</w:t>
      </w:r>
    </w:p>
    <w:p w:rsidR="00035BB2" w:rsidRPr="00ED08F7" w:rsidRDefault="00035BB2" w:rsidP="0003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35BB2" w:rsidRPr="00ED08F7" w:rsidRDefault="00035BB2" w:rsidP="0003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tasks: -</w:t>
      </w:r>
    </w:p>
    <w:p w:rsidR="00035BB2" w:rsidRPr="00ED08F7" w:rsidRDefault="00035BB2" w:rsidP="00035BB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 the fault tree (provided above).</w:t>
      </w:r>
    </w:p>
    <w:p w:rsidR="00035BB2" w:rsidRPr="00ED08F7" w:rsidRDefault="00035BB2" w:rsidP="00035BB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 probability per hour of “Backup fails to complete” (round to three decimal places).</w:t>
      </w:r>
    </w:p>
    <w:p w:rsidR="00035BB2" w:rsidRPr="00ED08F7" w:rsidRDefault="00035BB2" w:rsidP="00035BB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08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MTTF.</w:t>
      </w:r>
    </w:p>
    <w:p w:rsidR="00035BB2" w:rsidRDefault="00035BB2" w:rsidP="00035BB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35BB2" w:rsidRPr="00035BB2" w:rsidRDefault="00035BB2" w:rsidP="00035BB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35BB2" w:rsidRPr="000A331E" w:rsidRDefault="00035BB2" w:rsidP="000A331E">
      <w:pPr>
        <w:spacing w:before="100" w:beforeAutospacing="1" w:after="100" w:afterAutospacing="1" w:line="240" w:lineRule="auto"/>
      </w:pPr>
    </w:p>
    <w:sectPr w:rsidR="00035BB2" w:rsidRPr="000A33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4DD6"/>
    <w:multiLevelType w:val="hybridMultilevel"/>
    <w:tmpl w:val="9092A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B7362"/>
    <w:multiLevelType w:val="multilevel"/>
    <w:tmpl w:val="6A4C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C0142"/>
    <w:multiLevelType w:val="multilevel"/>
    <w:tmpl w:val="DCE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E43E9"/>
    <w:multiLevelType w:val="multilevel"/>
    <w:tmpl w:val="1E7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C785B"/>
    <w:multiLevelType w:val="multilevel"/>
    <w:tmpl w:val="F8FEE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522F"/>
    <w:multiLevelType w:val="multilevel"/>
    <w:tmpl w:val="34E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35D01"/>
    <w:multiLevelType w:val="multilevel"/>
    <w:tmpl w:val="8AF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52463"/>
    <w:multiLevelType w:val="multilevel"/>
    <w:tmpl w:val="5F1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C0F30"/>
    <w:multiLevelType w:val="multilevel"/>
    <w:tmpl w:val="C532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76935"/>
    <w:multiLevelType w:val="multilevel"/>
    <w:tmpl w:val="D896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84F40"/>
    <w:multiLevelType w:val="multilevel"/>
    <w:tmpl w:val="08D0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A7706"/>
    <w:multiLevelType w:val="multilevel"/>
    <w:tmpl w:val="F52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257B1"/>
    <w:multiLevelType w:val="multilevel"/>
    <w:tmpl w:val="F8FEE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E2B2F"/>
    <w:multiLevelType w:val="hybridMultilevel"/>
    <w:tmpl w:val="8F041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95A63"/>
    <w:multiLevelType w:val="multilevel"/>
    <w:tmpl w:val="B03C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E5875"/>
    <w:multiLevelType w:val="multilevel"/>
    <w:tmpl w:val="9DEAB2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17168"/>
    <w:multiLevelType w:val="multilevel"/>
    <w:tmpl w:val="BFF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954674">
    <w:abstractNumId w:val="1"/>
  </w:num>
  <w:num w:numId="2" w16cid:durableId="280848026">
    <w:abstractNumId w:val="14"/>
  </w:num>
  <w:num w:numId="3" w16cid:durableId="2125035246">
    <w:abstractNumId w:val="5"/>
  </w:num>
  <w:num w:numId="4" w16cid:durableId="71589788">
    <w:abstractNumId w:val="15"/>
  </w:num>
  <w:num w:numId="5" w16cid:durableId="1851723811">
    <w:abstractNumId w:val="13"/>
  </w:num>
  <w:num w:numId="6" w16cid:durableId="1219440883">
    <w:abstractNumId w:val="0"/>
  </w:num>
  <w:num w:numId="7" w16cid:durableId="1978367486">
    <w:abstractNumId w:val="16"/>
  </w:num>
  <w:num w:numId="8" w16cid:durableId="1687829540">
    <w:abstractNumId w:val="12"/>
  </w:num>
  <w:num w:numId="9" w16cid:durableId="1751077997">
    <w:abstractNumId w:val="11"/>
  </w:num>
  <w:num w:numId="10" w16cid:durableId="1777821296">
    <w:abstractNumId w:val="8"/>
  </w:num>
  <w:num w:numId="11" w16cid:durableId="1126660357">
    <w:abstractNumId w:val="2"/>
  </w:num>
  <w:num w:numId="12" w16cid:durableId="1165323858">
    <w:abstractNumId w:val="10"/>
  </w:num>
  <w:num w:numId="13" w16cid:durableId="183177003">
    <w:abstractNumId w:val="4"/>
  </w:num>
  <w:num w:numId="14" w16cid:durableId="425612237">
    <w:abstractNumId w:val="7"/>
  </w:num>
  <w:num w:numId="15" w16cid:durableId="1029918229">
    <w:abstractNumId w:val="6"/>
  </w:num>
  <w:num w:numId="16" w16cid:durableId="1644770721">
    <w:abstractNumId w:val="9"/>
  </w:num>
  <w:num w:numId="17" w16cid:durableId="453596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1E"/>
    <w:rsid w:val="000261B4"/>
    <w:rsid w:val="00035BB2"/>
    <w:rsid w:val="00044291"/>
    <w:rsid w:val="00076DA9"/>
    <w:rsid w:val="000A331E"/>
    <w:rsid w:val="002662DD"/>
    <w:rsid w:val="00310145"/>
    <w:rsid w:val="004D6F28"/>
    <w:rsid w:val="00777F3A"/>
    <w:rsid w:val="007B642D"/>
    <w:rsid w:val="00B835DB"/>
    <w:rsid w:val="00D2300E"/>
    <w:rsid w:val="00DF060F"/>
    <w:rsid w:val="00ED08F7"/>
    <w:rsid w:val="00E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0BC5"/>
  <w15:chartTrackingRefBased/>
  <w15:docId w15:val="{53387524-4BFE-4F48-9EB6-A1124D54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3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3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1E"/>
    <w:rPr>
      <w:b/>
      <w:bCs/>
      <w:smallCaps/>
      <w:color w:val="2F5496" w:themeColor="accent1" w:themeShade="BF"/>
      <w:spacing w:val="5"/>
    </w:rPr>
  </w:style>
  <w:style w:type="paragraph" w:customStyle="1" w:styleId="break-words">
    <w:name w:val="break-words"/>
    <w:basedOn w:val="Normal"/>
    <w:rsid w:val="000A3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A331E"/>
  </w:style>
  <w:style w:type="character" w:styleId="Strong">
    <w:name w:val="Strong"/>
    <w:basedOn w:val="DefaultParagraphFont"/>
    <w:uiPriority w:val="22"/>
    <w:qFormat/>
    <w:rsid w:val="000A331E"/>
    <w:rPr>
      <w:b/>
      <w:bCs/>
    </w:rPr>
  </w:style>
  <w:style w:type="table" w:styleId="TableGrid">
    <w:name w:val="Table Grid"/>
    <w:basedOn w:val="TableNormal"/>
    <w:uiPriority w:val="39"/>
    <w:rsid w:val="000A3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Soon.Tin</dc:creator>
  <cp:keywords/>
  <dc:description/>
  <cp:lastModifiedBy>Soon.Tin</cp:lastModifiedBy>
  <cp:revision>5</cp:revision>
  <dcterms:created xsi:type="dcterms:W3CDTF">2025-03-19T06:08:00Z</dcterms:created>
  <dcterms:modified xsi:type="dcterms:W3CDTF">2025-03-19T08:48:00Z</dcterms:modified>
</cp:coreProperties>
</file>