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B90" w:rsidRDefault="00BF0B90" w:rsidP="00BF0B90">
      <w:pPr>
        <w:pStyle w:val="Title"/>
      </w:pPr>
      <w:r>
        <w:t>Tekniskt PM</w:t>
      </w:r>
    </w:p>
    <w:p w:rsidR="00BF0B90" w:rsidRDefault="00BF0B90" w:rsidP="00BF0B90">
      <w:pPr>
        <w:pStyle w:val="Heading1"/>
        <w:rPr>
          <w:color w:val="00000A"/>
        </w:rPr>
      </w:pPr>
      <w:r>
        <w:rPr>
          <w:color w:val="00000A"/>
        </w:rPr>
        <w:t>Introduktion</w:t>
      </w:r>
    </w:p>
    <w:p w:rsidR="00BF0B90" w:rsidRDefault="00BF0B90" w:rsidP="00BF0B90">
      <w:r>
        <w:t>Under kursen TDP 028 har vi haft mycket fokus på modularitet, fragments ska kunna gå att återanvända och eftersom projektet jag arbetat med på ovanstående kurs är relativt stort skall det vara enkelt att testa vilket kräver bra struktur och modularitet. Några frågeställningar som jag har velat belysa är:</w:t>
      </w:r>
    </w:p>
    <w:p w:rsidR="00BF0B90" w:rsidRDefault="00BF0B90" w:rsidP="00BF0B90">
      <w:pPr>
        <w:pStyle w:val="ListParagraph"/>
        <w:numPr>
          <w:ilvl w:val="0"/>
          <w:numId w:val="1"/>
        </w:numPr>
      </w:pPr>
      <w:r>
        <w:t xml:space="preserve">Hur skapar vi modulär kod? </w:t>
      </w:r>
    </w:p>
    <w:p w:rsidR="00BF0B90" w:rsidRDefault="00BF0B90" w:rsidP="00BF0B90">
      <w:pPr>
        <w:pStyle w:val="ListParagraph"/>
        <w:numPr>
          <w:ilvl w:val="0"/>
          <w:numId w:val="1"/>
        </w:numPr>
      </w:pPr>
      <w:r>
        <w:t xml:space="preserve">Varför använder vi modulär kod? </w:t>
      </w:r>
    </w:p>
    <w:p w:rsidR="00BF0B90" w:rsidRDefault="00BF0B90" w:rsidP="00BF0B90">
      <w:pPr>
        <w:pStyle w:val="ListParagraph"/>
        <w:numPr>
          <w:ilvl w:val="0"/>
          <w:numId w:val="1"/>
        </w:numPr>
      </w:pPr>
      <w:r>
        <w:t>Hur kan modularitet användas i android?</w:t>
      </w:r>
    </w:p>
    <w:p w:rsidR="00BF0B90" w:rsidRDefault="00BF0B90" w:rsidP="00BF0B90">
      <w:pPr>
        <w:pStyle w:val="Heading1"/>
        <w:rPr>
          <w:color w:val="00000A"/>
        </w:rPr>
      </w:pPr>
      <w:r>
        <w:rPr>
          <w:color w:val="00000A"/>
        </w:rPr>
        <w:t>Hur skapar vi modulär kod</w:t>
      </w:r>
    </w:p>
    <w:p w:rsidR="00BF0B90" w:rsidRDefault="00BF0B90" w:rsidP="00BF0B90">
      <w:r>
        <w:t>Något en programmerare alltid ska tänka på när hen skapar modulär kod är att moduler endast skall utföra en uppgift.</w:t>
      </w:r>
      <w:r>
        <w:fldChar w:fldCharType="begin"/>
      </w:r>
      <w:r>
        <w:instrText>ADDIN ZOTERO_ITEM CSL_CITATION {"citationID":"ozF42Ana","properties":{"formattedCitation":"[1]","plainCitation":"[1]","noteIndex":0},"citationItems":[{"id":9,"uris":["http://zotero.org/users/local/RENBXCLG/items/WJBMBW37"],"uri":["http://zotero.org/users/local/RENBXCLG/items/WJBMBW37"],"itemData":{"id":9,"type":"article-journal","title":"Untangling Parametric Schemata : Enhancing Collaboration through Modular Programming","page":"14","source":"Zotero","abstract":"Presently collaboration is difficult on complex parametric models, in part due to the illegibility of unstructured parametric schemata. This lack of legibility makes it hard for an outside author to understand a parametric model, reducing their ability to edit and share the model. This paper investigates whether the legibility of a parametric model is improved by restructuring the schema with modular programming principles. During a series of thinking-aloud interviews, where designers were asked to describe the function of unfamiliar schemata, the schema structured with modular programming principles were consistently better understood. Modular programming is found to be a beneficial, albeit small, change to parametric modelling that derives clear benefits in terms of legibility, particularly when the model is complex and used in a collaborative environment.","language":"en","author":[{"family":"Daniel","given":"DAVIS"},{"family":"Jane","given":"BURRY"},{"family":"Mark","given":"BURRY"}]}}],"schema":"https://github.com/citation-style-language/schema/raw/master/csl-citation.json"}</w:instrText>
      </w:r>
      <w:r>
        <w:fldChar w:fldCharType="separate"/>
      </w:r>
      <w:bookmarkStart w:id="0" w:name="__Fieldmark__7_3183775166"/>
      <w:r>
        <w:rPr>
          <w:rFonts w:cs="Calibri"/>
        </w:rPr>
        <w:t>[1]</w:t>
      </w:r>
      <w:r>
        <w:fldChar w:fldCharType="end"/>
      </w:r>
      <w:bookmarkEnd w:id="0"/>
      <w:r>
        <w:t xml:space="preserve"> Om en modul heter ”display_ui” så ska den modulen endast visa UI för användaren och inget annat. Moduler ska fungera självständigt utan att behöva veta hur en annan modul fungerar</w:t>
      </w:r>
      <w:r>
        <w:fldChar w:fldCharType="begin"/>
      </w:r>
      <w:r>
        <w:instrText xml:space="preserve"> ADDIN ZOTERO_ITEM CSL_CITATION {"citationID":"YXWn24t7","properties":{"formattedCitation":"[2]","plainCitation":"[2]","noteIndex":0},"citationItems":[{"id":16,"uris":["http://zotero.org/users/local/RENBXCLG/items/8DDZRFQI"],"uri":["http://zotero.org/users/local/RENBXCLG/items/8DDZRFQI"],"itemData":{"id":16,"type":"article-journal","title":"Software Engineering: Process, Principles, and Goals","container-title":"Computer","page":"17-27","volume":"8","issue":"5","source":"IEEE Xplore","abstract":"This paper attempts to define the principles and goals that affect the practice of software engineering. Its intent is to organize these aspects of software engineering into a framework that rationalizes and encourages their proper use, while placing in perspective the diversity of techniques, methods, and tools that presently comprise the subject of software engineering.","DOI":"10.1109/C-M.1975.218952","ISSN":"0018-9162","shortTitle":"Software Engineering","author":[{"family":"Ross","given":"D. T."},{"family":"Goodenough","given":"J. B."},{"family":"Irvine","given":"C. A."}],"issued":{"date-parts":[["1975",5]]}}}],"schema":"https://github.com/citation-style-language/schema/raw/master/csl-citation.json"} </w:instrText>
      </w:r>
      <w:r>
        <w:fldChar w:fldCharType="separate"/>
      </w:r>
      <w:r w:rsidRPr="00B5458F">
        <w:rPr>
          <w:rFonts w:ascii="Calibri" w:hAnsi="Calibri" w:cs="Calibri"/>
        </w:rPr>
        <w:t>[2]</w:t>
      </w:r>
      <w:r>
        <w:fldChar w:fldCharType="end"/>
      </w:r>
      <w:r>
        <w:t>.</w:t>
      </w:r>
    </w:p>
    <w:p w:rsidR="00BF0B90" w:rsidRDefault="00BF0B90" w:rsidP="00BF0B90">
      <w:pPr>
        <w:pStyle w:val="Heading1"/>
      </w:pPr>
      <w:r>
        <w:rPr>
          <w:color w:val="00000A"/>
        </w:rPr>
        <w:t>Varför vi använder modulär kod</w:t>
      </w:r>
    </w:p>
    <w:p w:rsidR="00BF0B90" w:rsidRDefault="00BF0B90" w:rsidP="00BF0B90">
      <w:pPr>
        <w:rPr>
          <w:color w:val="00000A"/>
        </w:rPr>
      </w:pPr>
      <w:r>
        <w:rPr>
          <w:color w:val="00000A"/>
        </w:rPr>
        <w:t>Kort sagt så blir koden organiserad när vi skapar modulär kod då en modul bara gör en sak[1]. Korrekt skriven modulär kod ska gå att återanvända utan att ändra någonting i modulen då den ska vara skriven på ett abstrakt sätt[1]. En stor fördel med modulär kod är att det gör det enkelt för flera programmerare att arbeta på ett gemensamt projekt då de kan skapa egna moduler för att sedan få modulerna att fungera tillsammans[1]. Modulär kod gör det också enklare att modifiera ett program då en programmerare bara behöver modifiera innehållet i en modul istället för hela programmet</w:t>
      </w:r>
      <w:r>
        <w:rPr>
          <w:color w:val="00000A"/>
        </w:rPr>
        <w:fldChar w:fldCharType="begin"/>
      </w:r>
      <w:r>
        <w:rPr>
          <w:color w:val="00000A"/>
        </w:rPr>
        <w:instrText xml:space="preserve"> ADDIN ZOTERO_ITEM CSL_CITATION {"citationID":"KgMd2YJr","properties":{"formattedCitation":"[3]","plainCitation":"[3]","noteIndex":0},"citationItems":[{"id":13,"uris":["http://zotero.org/users/local/RENBXCLG/items/ZJK9P62X"],"uri":["http://zotero.org/users/local/RENBXCLG/items/ZJK9P62X"],"itemData":{"id":13,"type":"article-journal","title":"Data abstraction and the correctness of modular programming","source":"Google Scholar","author":[{"family":"Schoett","given":"Oliver"}],"issued":{"date-parts":[["1986"]]}}}],"schema":"https://github.com/citation-style-language/schema/raw/master/csl-citation.json"} </w:instrText>
      </w:r>
      <w:r>
        <w:rPr>
          <w:color w:val="00000A"/>
        </w:rPr>
        <w:fldChar w:fldCharType="separate"/>
      </w:r>
      <w:r w:rsidRPr="00B5458F">
        <w:rPr>
          <w:rFonts w:ascii="Calibri" w:hAnsi="Calibri" w:cs="Calibri"/>
        </w:rPr>
        <w:t>[3]</w:t>
      </w:r>
      <w:r>
        <w:rPr>
          <w:color w:val="00000A"/>
        </w:rPr>
        <w:fldChar w:fldCharType="end"/>
      </w:r>
      <w:r>
        <w:rPr>
          <w:color w:val="00000A"/>
        </w:rPr>
        <w:t>.</w:t>
      </w:r>
    </w:p>
    <w:p w:rsidR="00BF0B90" w:rsidRDefault="00BF0B90" w:rsidP="00BF0B90">
      <w:pPr>
        <w:pStyle w:val="Heading1"/>
        <w:rPr>
          <w:color w:val="00000A"/>
        </w:rPr>
      </w:pPr>
      <w:r>
        <w:rPr>
          <w:color w:val="00000A"/>
        </w:rPr>
        <w:t>Moduläritet i android</w:t>
      </w:r>
    </w:p>
    <w:p w:rsidR="00BF0B90" w:rsidRPr="00B5458F" w:rsidRDefault="00BF0B90" w:rsidP="00BF0B90">
      <w:r>
        <w:t>I en perfekt värld ska moduler fungera som små självständiga enheter</w:t>
      </w:r>
      <w:r>
        <w:fldChar w:fldCharType="begin"/>
      </w:r>
      <w:r>
        <w:instrText xml:space="preserve"> ADDIN ZOTERO_ITEM CSL_CITATION {"citationID":"FMlBq6yj","properties":{"formattedCitation":"[2]","plainCitation":"[2]","noteIndex":0},"citationItems":[{"id":16,"uris":["http://zotero.org/users/local/RENBXCLG/items/8DDZRFQI"],"uri":["http://zotero.org/users/local/RENBXCLG/items/8DDZRFQI"],"itemData":{"id":16,"type":"article-journal","title":"Software Engineering: Process, Principles, and Goals","container-title":"Computer","page":"17-27","volume":"8","issue":"5","source":"IEEE Xplore","abstract":"This paper attempts to define the principles and goals that affect the practice of software engineering. Its intent is to organize these aspects of software engineering into a framework that rationalizes and encourages their proper use, while placing in perspective the diversity of techniques, methods, and tools that presently comprise the subject of software engineering.","DOI":"10.1109/C-M.1975.218952","ISSN":"0018-9162","shortTitle":"Software Engineering","author":[{"family":"Ross","given":"D. T."},{"family":"Goodenough","given":"J. B."},{"family":"Irvine","given":"C. A."}],"issued":{"date-parts":[["1975",5]]}}}],"schema":"https://github.com/citation-style-language/schema/raw/master/csl-citation.json"} </w:instrText>
      </w:r>
      <w:r>
        <w:fldChar w:fldCharType="separate"/>
      </w:r>
      <w:r w:rsidRPr="00F2361E">
        <w:rPr>
          <w:rFonts w:ascii="Calibri" w:hAnsi="Calibri" w:cs="Calibri"/>
        </w:rPr>
        <w:t>[2]</w:t>
      </w:r>
      <w:r>
        <w:fldChar w:fldCharType="end"/>
      </w:r>
      <w:r>
        <w:t xml:space="preserve"> och sedan enkelt kunna sättas ihop till att fungera tillsammans, detta är hur fragments i android kan användas. Ett fragment för att visa en lista kan fungera så att den förväntar sig några argument, t.ex vad som ska visas i listan, och sen så gör den inget mer än att visa den listan på UI. Genom detta blir det enkelt att återanvända den till en annan activity där vi vill ha samma funktionalitet. På så sätt så får vi moduläritet i android. </w:t>
      </w:r>
    </w:p>
    <w:p w:rsidR="00BF0B90" w:rsidRPr="00B5458F" w:rsidRDefault="00BF0B90" w:rsidP="00BF0B90">
      <w:pPr>
        <w:rPr>
          <w:color w:val="00000A"/>
        </w:rPr>
      </w:pPr>
    </w:p>
    <w:p w:rsidR="00BF0B90" w:rsidRPr="00BF0B90" w:rsidRDefault="00BF0B90" w:rsidP="00BF0B90">
      <w:pPr>
        <w:pStyle w:val="Bibliography"/>
        <w:rPr>
          <w:rFonts w:ascii="Calibri" w:hAnsi="Calibri" w:cs="Calibri"/>
        </w:rPr>
      </w:pPr>
      <w:r>
        <w:fldChar w:fldCharType="begin"/>
      </w:r>
      <w:r w:rsidRPr="00BF0B90">
        <w:instrText>ADDIN ZOTERO_BIBL {"uncited":[],"omitted":[],"custom":[]} CSL_BIBLIOGRAPHY</w:instrText>
      </w:r>
      <w:r>
        <w:fldChar w:fldCharType="separate"/>
      </w:r>
      <w:bookmarkStart w:id="1" w:name="__Fieldmark__16_3183775166"/>
      <w:r w:rsidRPr="00BF0B90">
        <w:rPr>
          <w:rFonts w:ascii="Calibri" w:hAnsi="Calibri" w:cs="Calibri"/>
        </w:rPr>
        <w:t>[1]</w:t>
      </w:r>
      <w:r w:rsidRPr="00BF0B90">
        <w:rPr>
          <w:rFonts w:ascii="Calibri" w:hAnsi="Calibri" w:cs="Calibri"/>
        </w:rPr>
        <w:tab/>
        <w:t>D. Daniel, B. Jane, och B. Mark, ”Untangling Parametric Schemata : Enhancing Collaboration through Modular Programming”, s. 14.</w:t>
      </w:r>
    </w:p>
    <w:p w:rsidR="00BF0B90" w:rsidRPr="00F2361E" w:rsidRDefault="00BF0B90" w:rsidP="00BF0B90">
      <w:pPr>
        <w:pStyle w:val="Bibliography"/>
        <w:rPr>
          <w:rFonts w:ascii="Calibri" w:hAnsi="Calibri" w:cs="Calibri"/>
          <w:lang w:val="en-US"/>
        </w:rPr>
      </w:pPr>
      <w:r w:rsidRPr="00F2361E">
        <w:rPr>
          <w:rFonts w:ascii="Calibri" w:hAnsi="Calibri" w:cs="Calibri"/>
          <w:lang w:val="en-US"/>
        </w:rPr>
        <w:t>[2]</w:t>
      </w:r>
      <w:r w:rsidRPr="00F2361E">
        <w:rPr>
          <w:rFonts w:ascii="Calibri" w:hAnsi="Calibri" w:cs="Calibri"/>
          <w:lang w:val="en-US"/>
        </w:rPr>
        <w:tab/>
        <w:t xml:space="preserve">D. T. Ross, J. B. Goodenough, </w:t>
      </w:r>
      <w:proofErr w:type="spellStart"/>
      <w:r w:rsidRPr="00F2361E">
        <w:rPr>
          <w:rFonts w:ascii="Calibri" w:hAnsi="Calibri" w:cs="Calibri"/>
          <w:lang w:val="en-US"/>
        </w:rPr>
        <w:t>och</w:t>
      </w:r>
      <w:proofErr w:type="spellEnd"/>
      <w:r w:rsidRPr="00F2361E">
        <w:rPr>
          <w:rFonts w:ascii="Calibri" w:hAnsi="Calibri" w:cs="Calibri"/>
          <w:lang w:val="en-US"/>
        </w:rPr>
        <w:t xml:space="preserve"> C. A. Irvine</w:t>
      </w:r>
      <w:proofErr w:type="gramStart"/>
      <w:r w:rsidRPr="00F2361E">
        <w:rPr>
          <w:rFonts w:ascii="Calibri" w:hAnsi="Calibri" w:cs="Calibri"/>
          <w:lang w:val="en-US"/>
        </w:rPr>
        <w:t>, ”</w:t>
      </w:r>
      <w:proofErr w:type="gramEnd"/>
      <w:r w:rsidRPr="00F2361E">
        <w:rPr>
          <w:rFonts w:ascii="Calibri" w:hAnsi="Calibri" w:cs="Calibri"/>
          <w:lang w:val="en-US"/>
        </w:rPr>
        <w:t xml:space="preserve">Software Engineering: Process, Principles, and Goals”, </w:t>
      </w:r>
      <w:r w:rsidRPr="00F2361E">
        <w:rPr>
          <w:rFonts w:ascii="Calibri" w:hAnsi="Calibri" w:cs="Calibri"/>
          <w:i/>
          <w:iCs/>
          <w:lang w:val="en-US"/>
        </w:rPr>
        <w:t>Computer</w:t>
      </w:r>
      <w:r w:rsidRPr="00F2361E">
        <w:rPr>
          <w:rFonts w:ascii="Calibri" w:hAnsi="Calibri" w:cs="Calibri"/>
          <w:lang w:val="en-US"/>
        </w:rPr>
        <w:t xml:space="preserve">, vol. 8, </w:t>
      </w:r>
      <w:proofErr w:type="spellStart"/>
      <w:r w:rsidRPr="00F2361E">
        <w:rPr>
          <w:rFonts w:ascii="Calibri" w:hAnsi="Calibri" w:cs="Calibri"/>
          <w:lang w:val="en-US"/>
        </w:rPr>
        <w:t>nr</w:t>
      </w:r>
      <w:proofErr w:type="spellEnd"/>
      <w:r w:rsidRPr="00F2361E">
        <w:rPr>
          <w:rFonts w:ascii="Calibri" w:hAnsi="Calibri" w:cs="Calibri"/>
          <w:lang w:val="en-US"/>
        </w:rPr>
        <w:t xml:space="preserve"> 5, s. 17–27, </w:t>
      </w:r>
      <w:proofErr w:type="spellStart"/>
      <w:r w:rsidRPr="00F2361E">
        <w:rPr>
          <w:rFonts w:ascii="Calibri" w:hAnsi="Calibri" w:cs="Calibri"/>
          <w:lang w:val="en-US"/>
        </w:rPr>
        <w:t>maj</w:t>
      </w:r>
      <w:proofErr w:type="spellEnd"/>
      <w:r w:rsidRPr="00F2361E">
        <w:rPr>
          <w:rFonts w:ascii="Calibri" w:hAnsi="Calibri" w:cs="Calibri"/>
          <w:lang w:val="en-US"/>
        </w:rPr>
        <w:t xml:space="preserve"> 1975.</w:t>
      </w:r>
    </w:p>
    <w:p w:rsidR="00BF0B90" w:rsidRPr="00F2361E" w:rsidRDefault="00BF0B90" w:rsidP="00BF0B90">
      <w:pPr>
        <w:pStyle w:val="Bibliography"/>
        <w:rPr>
          <w:rFonts w:ascii="Calibri" w:hAnsi="Calibri" w:cs="Calibri"/>
          <w:lang w:val="en-US"/>
        </w:rPr>
      </w:pPr>
      <w:r w:rsidRPr="00F2361E">
        <w:rPr>
          <w:rFonts w:ascii="Calibri" w:hAnsi="Calibri" w:cs="Calibri"/>
          <w:lang w:val="en-US"/>
        </w:rPr>
        <w:t>[3]</w:t>
      </w:r>
      <w:r w:rsidRPr="00F2361E">
        <w:rPr>
          <w:rFonts w:ascii="Calibri" w:hAnsi="Calibri" w:cs="Calibri"/>
          <w:lang w:val="en-US"/>
        </w:rPr>
        <w:tab/>
        <w:t xml:space="preserve">O. </w:t>
      </w:r>
      <w:proofErr w:type="spellStart"/>
      <w:r w:rsidRPr="00F2361E">
        <w:rPr>
          <w:rFonts w:ascii="Calibri" w:hAnsi="Calibri" w:cs="Calibri"/>
          <w:lang w:val="en-US"/>
        </w:rPr>
        <w:t>Schoett</w:t>
      </w:r>
      <w:proofErr w:type="spellEnd"/>
      <w:proofErr w:type="gramStart"/>
      <w:r w:rsidRPr="00F2361E">
        <w:rPr>
          <w:rFonts w:ascii="Calibri" w:hAnsi="Calibri" w:cs="Calibri"/>
          <w:lang w:val="en-US"/>
        </w:rPr>
        <w:t>, ”</w:t>
      </w:r>
      <w:proofErr w:type="gramEnd"/>
      <w:r w:rsidRPr="00F2361E">
        <w:rPr>
          <w:rFonts w:ascii="Calibri" w:hAnsi="Calibri" w:cs="Calibri"/>
          <w:lang w:val="en-US"/>
        </w:rPr>
        <w:t>Data abstraction and the correctness of modular programming”, 1986.</w:t>
      </w:r>
    </w:p>
    <w:p w:rsidR="00AC5FCC" w:rsidRPr="00BF0B90" w:rsidRDefault="00BF0B90" w:rsidP="00BF0B90">
      <w:pPr>
        <w:pStyle w:val="Bibliography"/>
        <w:ind w:left="0" w:firstLine="0"/>
        <w:rPr>
          <w:rFonts w:cs="Calibri"/>
          <w:lang w:val="en-US"/>
        </w:rPr>
      </w:pPr>
      <w:r>
        <w:rPr>
          <w:rFonts w:cs="Calibri"/>
        </w:rPr>
        <w:fldChar w:fldCharType="end"/>
      </w:r>
      <w:bookmarkStart w:id="2" w:name="_GoBack"/>
      <w:bookmarkEnd w:id="1"/>
      <w:bookmarkEnd w:id="2"/>
    </w:p>
    <w:sectPr w:rsidR="00AC5FCC" w:rsidRPr="00BF0B9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5636"/>
    <w:multiLevelType w:val="hybridMultilevel"/>
    <w:tmpl w:val="5ABE98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916"/>
    <w:rsid w:val="00613CFC"/>
    <w:rsid w:val="00AC5FCC"/>
    <w:rsid w:val="00B0325D"/>
    <w:rsid w:val="00B5458F"/>
    <w:rsid w:val="00B76916"/>
    <w:rsid w:val="00BF0B90"/>
    <w:rsid w:val="00F2361E"/>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F77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90F8E"/>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77B1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qFormat/>
    <w:rsid w:val="00F77B1E"/>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90F8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77B1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7B1E"/>
    <w:pPr>
      <w:ind w:left="720"/>
      <w:contextualSpacing/>
    </w:pPr>
  </w:style>
  <w:style w:type="paragraph" w:styleId="Bibliography">
    <w:name w:val="Bibliography"/>
    <w:basedOn w:val="Normal"/>
    <w:next w:val="Normal"/>
    <w:uiPriority w:val="37"/>
    <w:unhideWhenUsed/>
    <w:qFormat/>
    <w:rsid w:val="006A41F1"/>
    <w:pPr>
      <w:tabs>
        <w:tab w:val="left" w:pos="384"/>
      </w:tabs>
      <w:spacing w:after="0" w:line="240" w:lineRule="auto"/>
      <w:ind w:left="384" w:hanging="384"/>
    </w:pPr>
  </w:style>
  <w:style w:type="character" w:styleId="Hyperlink">
    <w:name w:val="Hyperlink"/>
    <w:basedOn w:val="DefaultParagraphFont"/>
    <w:uiPriority w:val="99"/>
    <w:unhideWhenUsed/>
    <w:rsid w:val="00B032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F77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90F8E"/>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77B1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qFormat/>
    <w:rsid w:val="00F77B1E"/>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90F8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77B1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7B1E"/>
    <w:pPr>
      <w:ind w:left="720"/>
      <w:contextualSpacing/>
    </w:pPr>
  </w:style>
  <w:style w:type="paragraph" w:styleId="Bibliography">
    <w:name w:val="Bibliography"/>
    <w:basedOn w:val="Normal"/>
    <w:next w:val="Normal"/>
    <w:uiPriority w:val="37"/>
    <w:unhideWhenUsed/>
    <w:qFormat/>
    <w:rsid w:val="006A41F1"/>
    <w:pPr>
      <w:tabs>
        <w:tab w:val="left" w:pos="384"/>
      </w:tabs>
      <w:spacing w:after="0" w:line="240" w:lineRule="auto"/>
      <w:ind w:left="384" w:hanging="384"/>
    </w:pPr>
  </w:style>
  <w:style w:type="character" w:styleId="Hyperlink">
    <w:name w:val="Hyperlink"/>
    <w:basedOn w:val="DefaultParagraphFont"/>
    <w:uiPriority w:val="99"/>
    <w:unhideWhenUsed/>
    <w:rsid w:val="00B03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1108</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 svensson</dc:creator>
  <dc:description/>
  <cp:lastModifiedBy>Gustav P svensson</cp:lastModifiedBy>
  <cp:revision>8</cp:revision>
  <dcterms:created xsi:type="dcterms:W3CDTF">2018-12-28T23:41:00Z</dcterms:created>
  <dcterms:modified xsi:type="dcterms:W3CDTF">2019-01-04T12:59:00Z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zotero-version="5.0.59"&gt;&lt;session id="a3euuC1u"/&gt;&lt;style id="http://www.zotero.org/styles/ieee" locale="sv-SE" hasBibliography="1" bibliographyStyleHasBeenSet="1"/&gt;&lt;prefs&gt;&lt;pref name="fieldType" value="Field"/&gt;&lt;pref name="automaticJour</vt:lpwstr>
  </property>
  <property fmtid="{D5CDD505-2E9C-101B-9397-08002B2CF9AE}" pid="9" name="ZOTERO_PREF_2">
    <vt:lpwstr>nalAbbreviations" value="true"/&gt;&lt;/prefs&gt;&lt;/data&gt;</vt:lpwstr>
  </property>
</Properties>
</file>