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460" w:rsidRDefault="005D2460"/>
    <w:p w:rsidR="00E96DA6" w:rsidRDefault="00E96DA6" w:rsidP="00E96DA6">
      <w:pPr>
        <w:jc w:val="center"/>
      </w:pPr>
      <w:proofErr w:type="spellStart"/>
      <w:r>
        <w:t>Template</w:t>
      </w:r>
      <w:proofErr w:type="spellEnd"/>
      <w:r>
        <w:t xml:space="preserve"> de caso de uso</w:t>
      </w:r>
    </w:p>
    <w:p w:rsidR="00E96DA6" w:rsidRDefault="00E96DA6"/>
    <w:p w:rsidR="008A6092" w:rsidRPr="00933388" w:rsidRDefault="008A6092">
      <w:pPr>
        <w:rPr>
          <w:b/>
          <w:sz w:val="32"/>
          <w:szCs w:val="32"/>
        </w:rPr>
      </w:pPr>
      <w:r w:rsidRPr="00933388">
        <w:rPr>
          <w:b/>
          <w:sz w:val="32"/>
          <w:szCs w:val="32"/>
        </w:rPr>
        <w:t>1 – Especificação do Caso de Uso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8"/>
        <w:gridCol w:w="790"/>
        <w:gridCol w:w="6176"/>
      </w:tblGrid>
      <w:tr w:rsidR="005D2460">
        <w:tc>
          <w:tcPr>
            <w:tcW w:w="1728" w:type="dxa"/>
          </w:tcPr>
          <w:p w:rsidR="005D2460" w:rsidRDefault="005D2460">
            <w:r>
              <w:t>Caso de Uso</w:t>
            </w:r>
          </w:p>
        </w:tc>
        <w:tc>
          <w:tcPr>
            <w:tcW w:w="6966" w:type="dxa"/>
            <w:gridSpan w:val="2"/>
          </w:tcPr>
          <w:p w:rsidR="005D2460" w:rsidRDefault="00341B2A" w:rsidP="00341B2A">
            <w:pPr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É a identificação do Caso de Uso</w:t>
            </w:r>
          </w:p>
          <w:p w:rsidR="00341B2A" w:rsidRDefault="00341B2A" w:rsidP="00341B2A"/>
          <w:p w:rsidR="00341B2A" w:rsidRPr="00341B2A" w:rsidRDefault="00341B2A" w:rsidP="00341B2A">
            <w:r>
              <w:rPr>
                <w:color w:val="800000"/>
                <w:szCs w:val="22"/>
              </w:rPr>
              <w:t xml:space="preserve">Exemplo: </w:t>
            </w:r>
            <w:r w:rsidR="008A6092">
              <w:rPr>
                <w:color w:val="800000"/>
                <w:szCs w:val="22"/>
              </w:rPr>
              <w:t>CD</w:t>
            </w:r>
            <w:r>
              <w:rPr>
                <w:color w:val="800000"/>
                <w:szCs w:val="22"/>
              </w:rPr>
              <w:t>U01 – Realizar matrícula.</w:t>
            </w:r>
          </w:p>
        </w:tc>
      </w:tr>
      <w:tr w:rsidR="005D2460">
        <w:tc>
          <w:tcPr>
            <w:tcW w:w="1728" w:type="dxa"/>
          </w:tcPr>
          <w:p w:rsidR="005D2460" w:rsidRDefault="005D2460">
            <w:r>
              <w:t>Atores</w:t>
            </w:r>
          </w:p>
        </w:tc>
        <w:tc>
          <w:tcPr>
            <w:tcW w:w="6966" w:type="dxa"/>
            <w:gridSpan w:val="2"/>
          </w:tcPr>
          <w:p w:rsidR="00341B2A" w:rsidRDefault="00341B2A" w:rsidP="00341B2A">
            <w:pPr>
              <w:pStyle w:val="Standard"/>
              <w:tabs>
                <w:tab w:val="left" w:pos="0"/>
              </w:tabs>
              <w:snapToGrid w:val="0"/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É um papel exercido por alguém (pessoa ou sistema) que tipicamente interage (estimula/solicita) ações/eventos do Sistema e recebe reações; alguém que realiza interação direta com o Sistema. Devemos utilizar o nome do ator de acordo com a tabela de atores do sistema</w:t>
            </w:r>
          </w:p>
          <w:p w:rsidR="00341B2A" w:rsidRDefault="00341B2A" w:rsidP="00341B2A">
            <w:pPr>
              <w:pStyle w:val="Standard"/>
              <w:tabs>
                <w:tab w:val="left" w:pos="0"/>
              </w:tabs>
              <w:snapToGrid w:val="0"/>
              <w:rPr>
                <w:i/>
                <w:iCs/>
                <w:color w:val="0000FF"/>
                <w:szCs w:val="22"/>
              </w:rPr>
            </w:pPr>
          </w:p>
          <w:p w:rsidR="005D2460" w:rsidRDefault="00341B2A" w:rsidP="00341B2A">
            <w:r>
              <w:rPr>
                <w:color w:val="800000"/>
                <w:szCs w:val="22"/>
              </w:rPr>
              <w:t>Exemplo: Aluno, Caixa, Atendente, etc.</w:t>
            </w:r>
          </w:p>
        </w:tc>
      </w:tr>
      <w:tr w:rsidR="005D2460">
        <w:tc>
          <w:tcPr>
            <w:tcW w:w="1728" w:type="dxa"/>
          </w:tcPr>
          <w:p w:rsidR="005D2460" w:rsidRDefault="005D2460">
            <w:r>
              <w:t>Descrição</w:t>
            </w:r>
          </w:p>
        </w:tc>
        <w:tc>
          <w:tcPr>
            <w:tcW w:w="6966" w:type="dxa"/>
            <w:gridSpan w:val="2"/>
          </w:tcPr>
          <w:p w:rsidR="005D2460" w:rsidRDefault="00341B2A" w:rsidP="00341B2A">
            <w:r>
              <w:rPr>
                <w:i/>
                <w:iCs/>
                <w:color w:val="0000FF"/>
                <w:szCs w:val="22"/>
              </w:rPr>
              <w:t>Deve conter uma descrição geral sobre o Caso de Uso</w:t>
            </w:r>
          </w:p>
        </w:tc>
      </w:tr>
      <w:tr w:rsidR="00930E96">
        <w:tc>
          <w:tcPr>
            <w:tcW w:w="1728" w:type="dxa"/>
          </w:tcPr>
          <w:p w:rsidR="00930E96" w:rsidRDefault="00930E96">
            <w:r>
              <w:t>Precondições</w:t>
            </w:r>
          </w:p>
        </w:tc>
        <w:tc>
          <w:tcPr>
            <w:tcW w:w="6966" w:type="dxa"/>
            <w:gridSpan w:val="2"/>
          </w:tcPr>
          <w:p w:rsidR="00341B2A" w:rsidRDefault="00341B2A" w:rsidP="00341B2A">
            <w:pPr>
              <w:pStyle w:val="Standard"/>
              <w:snapToGrid w:val="0"/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 xml:space="preserve">Condições que devem ser atendidas antes do início da execução do caso de uso. É a condição essencial para que o Caso de Uso possa ser realizado. </w:t>
            </w:r>
            <w:proofErr w:type="gramStart"/>
            <w:r>
              <w:rPr>
                <w:i/>
                <w:iCs/>
                <w:color w:val="0000FF"/>
                <w:szCs w:val="22"/>
              </w:rPr>
              <w:t>Deve-se</w:t>
            </w:r>
            <w:proofErr w:type="gramEnd"/>
            <w:r>
              <w:rPr>
                <w:i/>
                <w:iCs/>
                <w:color w:val="0000FF"/>
                <w:szCs w:val="22"/>
              </w:rPr>
              <w:t xml:space="preserve"> colocar as assertivas e as condições validadas antes do caso de uso poder ser iniciado.</w:t>
            </w:r>
          </w:p>
          <w:p w:rsidR="00341B2A" w:rsidRDefault="00341B2A" w:rsidP="00341B2A">
            <w:pPr>
              <w:pStyle w:val="TableContents"/>
              <w:snapToGrid w:val="0"/>
              <w:rPr>
                <w:i/>
                <w:iCs/>
                <w:color w:val="0000FF"/>
                <w:szCs w:val="22"/>
              </w:rPr>
            </w:pPr>
          </w:p>
          <w:p w:rsidR="00930E96" w:rsidRDefault="00341B2A" w:rsidP="00341B2A">
            <w:pPr>
              <w:pStyle w:val="TableContents"/>
              <w:snapToGrid w:val="0"/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Representa o estado em que outro caso de uso anterior deixa o sistema para que o caso de uso em questão possa ser iniciado.</w:t>
            </w:r>
          </w:p>
          <w:p w:rsidR="00765E40" w:rsidRDefault="00765E40" w:rsidP="00341B2A">
            <w:pPr>
              <w:pStyle w:val="TableContents"/>
              <w:snapToGrid w:val="0"/>
              <w:rPr>
                <w:i/>
                <w:iCs/>
                <w:color w:val="0000FF"/>
                <w:szCs w:val="22"/>
              </w:rPr>
            </w:pPr>
          </w:p>
          <w:p w:rsidR="00765E40" w:rsidRDefault="00765E40" w:rsidP="00341B2A">
            <w:pPr>
              <w:pStyle w:val="TableContents"/>
              <w:snapToGrid w:val="0"/>
              <w:rPr>
                <w:i/>
                <w:iCs/>
                <w:color w:val="0000FF"/>
                <w:szCs w:val="22"/>
              </w:rPr>
            </w:pPr>
            <w:proofErr w:type="gramStart"/>
            <w:r>
              <w:rPr>
                <w:i/>
                <w:iCs/>
                <w:color w:val="0000FF"/>
                <w:szCs w:val="22"/>
              </w:rPr>
              <w:t>Podem</w:t>
            </w:r>
            <w:proofErr w:type="gramEnd"/>
            <w:r>
              <w:rPr>
                <w:i/>
                <w:iCs/>
                <w:color w:val="0000FF"/>
                <w:szCs w:val="22"/>
              </w:rPr>
              <w:t xml:space="preserve"> haver Casos de Uso em que não há nenhuma </w:t>
            </w:r>
            <w:proofErr w:type="spellStart"/>
            <w:r>
              <w:rPr>
                <w:i/>
                <w:iCs/>
                <w:color w:val="0000FF"/>
                <w:szCs w:val="22"/>
              </w:rPr>
              <w:t>précondição</w:t>
            </w:r>
            <w:proofErr w:type="spellEnd"/>
            <w:r>
              <w:rPr>
                <w:i/>
                <w:iCs/>
                <w:color w:val="0000FF"/>
                <w:szCs w:val="22"/>
              </w:rPr>
              <w:t>.</w:t>
            </w:r>
          </w:p>
          <w:p w:rsidR="00341B2A" w:rsidRDefault="00341B2A" w:rsidP="00341B2A">
            <w:pPr>
              <w:pStyle w:val="TableContents"/>
              <w:snapToGrid w:val="0"/>
              <w:rPr>
                <w:i/>
                <w:iCs/>
                <w:color w:val="0000FF"/>
                <w:szCs w:val="22"/>
              </w:rPr>
            </w:pPr>
          </w:p>
          <w:p w:rsidR="00341B2A" w:rsidRPr="00341B2A" w:rsidRDefault="00341B2A" w:rsidP="00A515E6">
            <w:pPr>
              <w:pStyle w:val="TableContents"/>
              <w:snapToGrid w:val="0"/>
              <w:rPr>
                <w:i/>
                <w:iCs/>
                <w:color w:val="0000FF"/>
                <w:szCs w:val="22"/>
              </w:rPr>
            </w:pPr>
            <w:r>
              <w:rPr>
                <w:color w:val="800000"/>
                <w:szCs w:val="22"/>
              </w:rPr>
              <w:t xml:space="preserve">Exemplo: Para realizar um aluno </w:t>
            </w:r>
            <w:r w:rsidR="00A515E6">
              <w:rPr>
                <w:color w:val="800000"/>
                <w:szCs w:val="22"/>
              </w:rPr>
              <w:t xml:space="preserve">matrícula, o sistema deverá estar </w:t>
            </w:r>
            <w:r>
              <w:rPr>
                <w:color w:val="800000"/>
                <w:szCs w:val="22"/>
              </w:rPr>
              <w:t>com o período de matrículas aberto. O Usuário tem de ser um aluno ativo.</w:t>
            </w:r>
          </w:p>
        </w:tc>
      </w:tr>
      <w:tr w:rsidR="00930E96" w:rsidTr="009375B2">
        <w:tc>
          <w:tcPr>
            <w:tcW w:w="8694" w:type="dxa"/>
            <w:gridSpan w:val="3"/>
          </w:tcPr>
          <w:p w:rsidR="00930E96" w:rsidRDefault="00930E96" w:rsidP="00930E96">
            <w:pPr>
              <w:jc w:val="center"/>
            </w:pPr>
            <w:r>
              <w:t>Fluxo Principal</w:t>
            </w:r>
          </w:p>
        </w:tc>
      </w:tr>
      <w:tr w:rsidR="00930E96" w:rsidTr="009375B2">
        <w:tc>
          <w:tcPr>
            <w:tcW w:w="8694" w:type="dxa"/>
            <w:gridSpan w:val="3"/>
          </w:tcPr>
          <w:p w:rsidR="00341B2A" w:rsidRDefault="00341B2A" w:rsidP="00765E40">
            <w:pPr>
              <w:pStyle w:val="Standard"/>
              <w:tabs>
                <w:tab w:val="left" w:pos="0"/>
              </w:tabs>
              <w:jc w:val="both"/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Também conhecido como cenário de sucesso (caminho feliz). É o cenário do caso de uso em que tudo ocorre normalmente; é o fluxo normal. Deve-se sempre colocar a letra “P” antes da numeração, indicando que o fluxo descrito faz parte do Fluxo Principal.</w:t>
            </w:r>
          </w:p>
          <w:p w:rsidR="00341B2A" w:rsidRDefault="00341B2A" w:rsidP="00341B2A">
            <w:pPr>
              <w:pStyle w:val="Standard"/>
              <w:tabs>
                <w:tab w:val="left" w:pos="0"/>
              </w:tabs>
              <w:rPr>
                <w:i/>
                <w:iCs/>
                <w:color w:val="0000FF"/>
                <w:szCs w:val="22"/>
              </w:rPr>
            </w:pPr>
          </w:p>
          <w:p w:rsidR="00341B2A" w:rsidRDefault="00341B2A" w:rsidP="00341B2A">
            <w:pPr>
              <w:pStyle w:val="Standard"/>
              <w:tabs>
                <w:tab w:val="left" w:pos="0"/>
              </w:tabs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Para casos de uso de manutenção (CRUD), o fluxo básico deve ser o cadastro.</w:t>
            </w:r>
          </w:p>
          <w:p w:rsidR="00341B2A" w:rsidRDefault="00341B2A" w:rsidP="00341B2A">
            <w:pPr>
              <w:pStyle w:val="Standard"/>
              <w:tabs>
                <w:tab w:val="left" w:pos="0"/>
                <w:tab w:val="left" w:pos="2205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ab/>
            </w:r>
          </w:p>
          <w:p w:rsidR="00341B2A" w:rsidRDefault="00341B2A" w:rsidP="00341B2A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Exemplo:</w:t>
            </w:r>
          </w:p>
          <w:p w:rsidR="00341B2A" w:rsidRDefault="00341B2A" w:rsidP="00341B2A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P01. O Aluno escolhe a disciplina que deseja se matricular.</w:t>
            </w:r>
          </w:p>
          <w:p w:rsidR="00341B2A" w:rsidRDefault="00341B2A" w:rsidP="00341B2A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P02. O Sistema exibe as turmas disponíveis, os horários, e o nome do professor</w:t>
            </w:r>
            <w:proofErr w:type="gramStart"/>
            <w:r>
              <w:rPr>
                <w:color w:val="800000"/>
                <w:szCs w:val="22"/>
              </w:rPr>
              <w:t>..</w:t>
            </w:r>
            <w:proofErr w:type="gramEnd"/>
          </w:p>
          <w:p w:rsidR="00930E96" w:rsidRDefault="00341B2A">
            <w:r>
              <w:rPr>
                <w:color w:val="800000"/>
                <w:szCs w:val="22"/>
              </w:rPr>
              <w:t>P03. ...</w:t>
            </w:r>
          </w:p>
        </w:tc>
      </w:tr>
      <w:tr w:rsidR="00930E96" w:rsidTr="009375B2">
        <w:tc>
          <w:tcPr>
            <w:tcW w:w="8694" w:type="dxa"/>
            <w:gridSpan w:val="3"/>
          </w:tcPr>
          <w:p w:rsidR="00930E96" w:rsidRDefault="00930E96" w:rsidP="00930E96">
            <w:pPr>
              <w:jc w:val="center"/>
            </w:pPr>
            <w:r>
              <w:t>Fluxo Alternativo</w:t>
            </w:r>
          </w:p>
        </w:tc>
      </w:tr>
      <w:tr w:rsidR="00930E96" w:rsidTr="009375B2">
        <w:tc>
          <w:tcPr>
            <w:tcW w:w="8694" w:type="dxa"/>
            <w:gridSpan w:val="3"/>
          </w:tcPr>
          <w:p w:rsidR="00386988" w:rsidRDefault="00386988" w:rsidP="00765E40">
            <w:pPr>
              <w:pStyle w:val="Standard"/>
              <w:tabs>
                <w:tab w:val="left" w:pos="0"/>
              </w:tabs>
              <w:jc w:val="both"/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 xml:space="preserve">Retrata os fluxos que não obedecem à forma normal de execução, isto é, são eventos alternativos do caso de uso, configurando cenários diferentes ou tratando outras funcionalidades, como </w:t>
            </w:r>
            <w:proofErr w:type="gramStart"/>
            <w:r>
              <w:rPr>
                <w:i/>
                <w:iCs/>
                <w:color w:val="0000FF"/>
                <w:szCs w:val="22"/>
              </w:rPr>
              <w:t>por exemplo</w:t>
            </w:r>
            <w:proofErr w:type="gramEnd"/>
            <w:r>
              <w:rPr>
                <w:i/>
                <w:iCs/>
                <w:color w:val="0000FF"/>
                <w:szCs w:val="22"/>
              </w:rPr>
              <w:t xml:space="preserve"> uma alteração ou uma exclusão. Para descrevê-lo, devemos sempre colocar a letra “A”, seguida de um número inteiro sequencial, para identificar unicamente o fluxo alternativo; em seguida inserir o identificador do passo do fluxo principal a que se refere o fluxo alternativo entre colchetes. Deve-se inserir ainda uma descrição para o fluxo alternativo, identificado seu objetivo.</w:t>
            </w:r>
          </w:p>
          <w:p w:rsidR="00386988" w:rsidRDefault="00386988" w:rsidP="00386988">
            <w:pPr>
              <w:pStyle w:val="Standard"/>
              <w:tabs>
                <w:tab w:val="left" w:pos="0"/>
              </w:tabs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Obs. os passos nos fluxos alternativos devem seguir uma numeração sequencial.</w:t>
            </w:r>
          </w:p>
          <w:p w:rsidR="00386988" w:rsidRDefault="00386988" w:rsidP="00386988">
            <w:pPr>
              <w:pStyle w:val="Standard"/>
              <w:tabs>
                <w:tab w:val="left" w:pos="0"/>
              </w:tabs>
              <w:rPr>
                <w:i/>
                <w:iCs/>
                <w:color w:val="0000FF"/>
                <w:szCs w:val="22"/>
              </w:rPr>
            </w:pPr>
          </w:p>
          <w:p w:rsidR="00386988" w:rsidRDefault="00386988" w:rsidP="00386988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Exemplo:</w:t>
            </w:r>
          </w:p>
          <w:p w:rsidR="00386988" w:rsidRDefault="00386988" w:rsidP="00386988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A01 [P02] Disciplina sem vaga.</w:t>
            </w:r>
          </w:p>
          <w:p w:rsidR="00386988" w:rsidRDefault="00386988" w:rsidP="00386988">
            <w:pPr>
              <w:pStyle w:val="Standard"/>
              <w:numPr>
                <w:ilvl w:val="0"/>
                <w:numId w:val="3"/>
              </w:numPr>
              <w:tabs>
                <w:tab w:val="left" w:pos="-720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 xml:space="preserve">O Sistema informa que não há vaga e permite ao aluno se inscrever na lista de </w:t>
            </w:r>
            <w:r>
              <w:rPr>
                <w:color w:val="800000"/>
                <w:szCs w:val="22"/>
              </w:rPr>
              <w:lastRenderedPageBreak/>
              <w:t>espera.</w:t>
            </w:r>
          </w:p>
          <w:p w:rsidR="00930E96" w:rsidRDefault="00386988" w:rsidP="00386988">
            <w:pPr>
              <w:pStyle w:val="Standard"/>
              <w:numPr>
                <w:ilvl w:val="0"/>
                <w:numId w:val="3"/>
              </w:numPr>
              <w:tabs>
                <w:tab w:val="left" w:pos="-720"/>
              </w:tabs>
            </w:pPr>
            <w:r w:rsidRPr="00386988">
              <w:rPr>
                <w:color w:val="800000"/>
                <w:szCs w:val="22"/>
              </w:rPr>
              <w:t>O aluno opta por se inscrever ou não na lista de espera.</w:t>
            </w:r>
          </w:p>
        </w:tc>
      </w:tr>
      <w:tr w:rsidR="00930E96" w:rsidTr="009375B2">
        <w:tc>
          <w:tcPr>
            <w:tcW w:w="8694" w:type="dxa"/>
            <w:gridSpan w:val="3"/>
          </w:tcPr>
          <w:p w:rsidR="00930E96" w:rsidRDefault="00930E96" w:rsidP="00930E96">
            <w:pPr>
              <w:jc w:val="center"/>
            </w:pPr>
            <w:r>
              <w:lastRenderedPageBreak/>
              <w:t>Fluxo de Exceção</w:t>
            </w:r>
          </w:p>
        </w:tc>
      </w:tr>
      <w:tr w:rsidR="00930E96" w:rsidTr="009375B2">
        <w:tc>
          <w:tcPr>
            <w:tcW w:w="8694" w:type="dxa"/>
            <w:gridSpan w:val="3"/>
          </w:tcPr>
          <w:p w:rsidR="00386988" w:rsidRDefault="00386988" w:rsidP="00765E40">
            <w:pPr>
              <w:pStyle w:val="Standard"/>
              <w:tabs>
                <w:tab w:val="left" w:pos="0"/>
              </w:tabs>
              <w:jc w:val="both"/>
              <w:rPr>
                <w:i/>
                <w:iCs/>
                <w:color w:val="0000FF"/>
                <w:szCs w:val="22"/>
              </w:rPr>
            </w:pPr>
            <w:proofErr w:type="gramStart"/>
            <w:r>
              <w:rPr>
                <w:i/>
                <w:iCs/>
                <w:color w:val="0000FF"/>
                <w:szCs w:val="22"/>
              </w:rPr>
              <w:t>Deve-se</w:t>
            </w:r>
            <w:proofErr w:type="gramEnd"/>
            <w:r>
              <w:rPr>
                <w:i/>
                <w:iCs/>
                <w:color w:val="0000FF"/>
                <w:szCs w:val="22"/>
              </w:rPr>
              <w:t xml:space="preserve"> descrever todas as exceções, isto é, todas as circunstâncias, situações que possam comprometer o bom funcionamento do sistema; como por exemplo uma exclusão que não pode acontecer.</w:t>
            </w:r>
          </w:p>
          <w:p w:rsidR="00386988" w:rsidRDefault="00386988" w:rsidP="00386988">
            <w:pPr>
              <w:pStyle w:val="Standard"/>
              <w:tabs>
                <w:tab w:val="left" w:pos="0"/>
              </w:tabs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Para descrevê-lo, devemos sempre colocar a letra “E”, seguida de um número inteiro sequencial, para identificar unicamente o fluxo de exceção; em seguida inserir o identificador do passo do fluxo principal ou alternativo indicando nesse caso o passo em que a exceção ocorreu entre colchetes. Deve-se inserir ainda uma descrição acerca do objetivo desse fluxo de exceção.</w:t>
            </w:r>
          </w:p>
          <w:p w:rsidR="00386988" w:rsidRDefault="00386988" w:rsidP="00386988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</w:p>
          <w:p w:rsidR="00386988" w:rsidRDefault="00386988" w:rsidP="00386988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Exemplo:</w:t>
            </w:r>
          </w:p>
          <w:p w:rsidR="00386988" w:rsidRDefault="00386988" w:rsidP="00386988">
            <w:pPr>
              <w:pStyle w:val="Standard"/>
              <w:tabs>
                <w:tab w:val="left" w:pos="0"/>
              </w:tabs>
              <w:snapToGrid w:val="0"/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E01 [</w:t>
            </w:r>
            <w:proofErr w:type="gramStart"/>
            <w:r>
              <w:rPr>
                <w:color w:val="800000"/>
                <w:szCs w:val="22"/>
              </w:rPr>
              <w:t>A01.</w:t>
            </w:r>
            <w:proofErr w:type="gramEnd"/>
            <w:r>
              <w:rPr>
                <w:color w:val="800000"/>
                <w:szCs w:val="22"/>
              </w:rPr>
              <w:t>1] Não existe lista de espera para a disciplina.</w:t>
            </w:r>
          </w:p>
          <w:p w:rsidR="00930E96" w:rsidRDefault="00386988" w:rsidP="00386988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snapToGrid w:val="0"/>
            </w:pPr>
            <w:r w:rsidRPr="00386988">
              <w:rPr>
                <w:color w:val="800000"/>
                <w:szCs w:val="22"/>
              </w:rPr>
              <w:t>O Sistema mensagem 01</w:t>
            </w:r>
          </w:p>
        </w:tc>
      </w:tr>
      <w:tr w:rsidR="00930E96" w:rsidTr="00673E20">
        <w:tc>
          <w:tcPr>
            <w:tcW w:w="2518" w:type="dxa"/>
            <w:gridSpan w:val="2"/>
          </w:tcPr>
          <w:p w:rsidR="00930E96" w:rsidRDefault="00930E96" w:rsidP="00930E96">
            <w:r>
              <w:t>Pós-condições</w:t>
            </w:r>
          </w:p>
        </w:tc>
        <w:tc>
          <w:tcPr>
            <w:tcW w:w="6176" w:type="dxa"/>
          </w:tcPr>
          <w:p w:rsidR="008A6092" w:rsidRDefault="00386988" w:rsidP="00386988">
            <w:pPr>
              <w:pStyle w:val="Standard"/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iCs/>
                <w:color w:val="0000FF"/>
                <w:szCs w:val="22"/>
              </w:rPr>
              <w:t>Condições a serem atendidas quando o processo terminar com sucesso, mostrando o resultado após a execução do caso de uso</w:t>
            </w:r>
            <w:r w:rsidR="008A6092">
              <w:rPr>
                <w:i/>
                <w:iCs/>
                <w:color w:val="0000FF"/>
                <w:szCs w:val="22"/>
              </w:rPr>
              <w:t xml:space="preserve"> ou persistindo a mudança de um estado no sistema</w:t>
            </w:r>
            <w:r>
              <w:rPr>
                <w:i/>
                <w:iCs/>
                <w:color w:val="0000FF"/>
                <w:szCs w:val="22"/>
              </w:rPr>
              <w:t xml:space="preserve">. </w:t>
            </w:r>
            <w:r w:rsidR="008A6092">
              <w:rPr>
                <w:i/>
                <w:iCs/>
                <w:color w:val="0000FF"/>
                <w:szCs w:val="22"/>
              </w:rPr>
              <w:t>(</w:t>
            </w:r>
            <w:proofErr w:type="gramStart"/>
            <w:r>
              <w:rPr>
                <w:i/>
                <w:iCs/>
                <w:color w:val="0000FF"/>
                <w:szCs w:val="22"/>
              </w:rPr>
              <w:t>Deve</w:t>
            </w:r>
            <w:r w:rsidR="008A6092">
              <w:rPr>
                <w:i/>
                <w:iCs/>
                <w:color w:val="0000FF"/>
                <w:szCs w:val="22"/>
              </w:rPr>
              <w:t>-se</w:t>
            </w:r>
            <w:proofErr w:type="gramEnd"/>
            <w:r>
              <w:rPr>
                <w:i/>
                <w:iCs/>
                <w:color w:val="0000FF"/>
                <w:szCs w:val="22"/>
              </w:rPr>
              <w:t xml:space="preserve"> colocar as criações de objetos, alterações de valores de atributos, associações formadas ou desfeitas, ou destruições de objetos</w:t>
            </w:r>
            <w:r w:rsidR="008A6092">
              <w:rPr>
                <w:i/>
                <w:iCs/>
                <w:color w:val="0000FF"/>
                <w:szCs w:val="22"/>
              </w:rPr>
              <w:t>)</w:t>
            </w:r>
            <w:r>
              <w:rPr>
                <w:i/>
                <w:iCs/>
                <w:color w:val="0000FF"/>
                <w:szCs w:val="22"/>
              </w:rPr>
              <w:t xml:space="preserve">. </w:t>
            </w:r>
            <w:r>
              <w:rPr>
                <w:i/>
                <w:color w:val="0000FF"/>
              </w:rPr>
              <w:t>Verificar se os fluxos alternativos levam a diferentes pós-condições</w:t>
            </w:r>
          </w:p>
          <w:p w:rsidR="00386988" w:rsidRDefault="00386988" w:rsidP="00386988">
            <w:pPr>
              <w:pStyle w:val="Standard"/>
              <w:tabs>
                <w:tab w:val="left" w:pos="0"/>
              </w:tabs>
            </w:pPr>
            <w:r>
              <w:rPr>
                <w:i/>
                <w:color w:val="0000FF"/>
              </w:rPr>
              <w:t>.</w:t>
            </w:r>
          </w:p>
          <w:p w:rsidR="00930E96" w:rsidRDefault="00386988" w:rsidP="008A6092">
            <w:r>
              <w:rPr>
                <w:color w:val="800000"/>
                <w:szCs w:val="22"/>
              </w:rPr>
              <w:t xml:space="preserve">Exemplo: </w:t>
            </w:r>
            <w:r w:rsidR="008A6092">
              <w:rPr>
                <w:color w:val="800000"/>
                <w:szCs w:val="22"/>
              </w:rPr>
              <w:t>Matrícula do aluno realizada com sucesso</w:t>
            </w:r>
            <w:r>
              <w:rPr>
                <w:color w:val="800000"/>
                <w:szCs w:val="22"/>
              </w:rPr>
              <w:t>.</w:t>
            </w:r>
          </w:p>
        </w:tc>
      </w:tr>
      <w:tr w:rsidR="008A6092" w:rsidTr="00673E20">
        <w:tc>
          <w:tcPr>
            <w:tcW w:w="2518" w:type="dxa"/>
            <w:gridSpan w:val="2"/>
          </w:tcPr>
          <w:p w:rsidR="008A6092" w:rsidRDefault="008A6092" w:rsidP="00930E96">
            <w:r>
              <w:t>Produtos gerados</w:t>
            </w:r>
          </w:p>
        </w:tc>
        <w:tc>
          <w:tcPr>
            <w:tcW w:w="6176" w:type="dxa"/>
          </w:tcPr>
          <w:p w:rsidR="008A6092" w:rsidRDefault="008A6092" w:rsidP="008A6092">
            <w:pPr>
              <w:pStyle w:val="Standard"/>
              <w:tabs>
                <w:tab w:val="left" w:pos="0"/>
              </w:tabs>
              <w:snapToGrid w:val="0"/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>Descreve os produtos gerados após a execução deste caso de uso.</w:t>
            </w:r>
          </w:p>
          <w:p w:rsidR="008A6092" w:rsidRDefault="008A6092" w:rsidP="008A6092">
            <w:pPr>
              <w:pStyle w:val="Standard"/>
              <w:tabs>
                <w:tab w:val="left" w:pos="0"/>
              </w:tabs>
            </w:pPr>
          </w:p>
          <w:p w:rsidR="008A6092" w:rsidRDefault="008A6092" w:rsidP="008A6092">
            <w:pPr>
              <w:pStyle w:val="Standard"/>
              <w:tabs>
                <w:tab w:val="left" w:pos="0"/>
              </w:tabs>
              <w:rPr>
                <w:i/>
                <w:iCs/>
                <w:color w:val="0000FF"/>
                <w:szCs w:val="22"/>
              </w:rPr>
            </w:pPr>
            <w:r>
              <w:rPr>
                <w:rStyle w:val="nfase"/>
                <w:color w:val="800000"/>
                <w:szCs w:val="22"/>
              </w:rPr>
              <w:t>Exemplo: Emissão do comprovante de matrícula.</w:t>
            </w:r>
          </w:p>
        </w:tc>
      </w:tr>
      <w:tr w:rsidR="008A6092" w:rsidTr="00673E20">
        <w:tc>
          <w:tcPr>
            <w:tcW w:w="2518" w:type="dxa"/>
            <w:gridSpan w:val="2"/>
          </w:tcPr>
          <w:p w:rsidR="008A6092" w:rsidRDefault="008A6092" w:rsidP="00930E96">
            <w:r>
              <w:t>Requisitos</w:t>
            </w:r>
          </w:p>
        </w:tc>
        <w:tc>
          <w:tcPr>
            <w:tcW w:w="6176" w:type="dxa"/>
          </w:tcPr>
          <w:p w:rsidR="008A6092" w:rsidRDefault="008A6092" w:rsidP="008A6092">
            <w:pPr>
              <w:pStyle w:val="Standard"/>
              <w:tabs>
                <w:tab w:val="left" w:pos="0"/>
              </w:tabs>
              <w:rPr>
                <w:i/>
                <w:color w:val="0000FF"/>
                <w:szCs w:val="22"/>
              </w:rPr>
            </w:pPr>
            <w:r w:rsidRPr="008A6092">
              <w:rPr>
                <w:i/>
                <w:color w:val="0000FF"/>
                <w:szCs w:val="22"/>
              </w:rPr>
              <w:t>Deve-se indicar a identificação do requisito funcional que deu origem a este caso de uso.</w:t>
            </w:r>
          </w:p>
          <w:p w:rsidR="008A6092" w:rsidRDefault="008A6092" w:rsidP="008A6092">
            <w:pPr>
              <w:pStyle w:val="Standard"/>
              <w:tabs>
                <w:tab w:val="left" w:pos="0"/>
              </w:tabs>
              <w:rPr>
                <w:i/>
                <w:color w:val="0000FF"/>
                <w:szCs w:val="22"/>
              </w:rPr>
            </w:pPr>
          </w:p>
          <w:p w:rsidR="008A6092" w:rsidRDefault="008A6092" w:rsidP="008A6092">
            <w:pPr>
              <w:pStyle w:val="Standard"/>
              <w:tabs>
                <w:tab w:val="left" w:pos="0"/>
              </w:tabs>
              <w:rPr>
                <w:i/>
                <w:iCs/>
                <w:color w:val="0000FF"/>
                <w:szCs w:val="22"/>
              </w:rPr>
            </w:pPr>
            <w:r>
              <w:rPr>
                <w:color w:val="800000"/>
                <w:szCs w:val="22"/>
              </w:rPr>
              <w:t>Exemplo: REQ01</w:t>
            </w:r>
          </w:p>
        </w:tc>
      </w:tr>
      <w:tr w:rsidR="00930E96" w:rsidTr="00673E20">
        <w:tc>
          <w:tcPr>
            <w:tcW w:w="2518" w:type="dxa"/>
            <w:gridSpan w:val="2"/>
          </w:tcPr>
          <w:p w:rsidR="00930E96" w:rsidRDefault="00930E96" w:rsidP="00930E96">
            <w:r>
              <w:t>Regras de Negócio</w:t>
            </w:r>
          </w:p>
        </w:tc>
        <w:tc>
          <w:tcPr>
            <w:tcW w:w="6176" w:type="dxa"/>
          </w:tcPr>
          <w:p w:rsidR="008A6092" w:rsidRDefault="008A6092" w:rsidP="008A6092">
            <w:pPr>
              <w:pStyle w:val="Standard"/>
              <w:tabs>
                <w:tab w:val="left" w:pos="0"/>
              </w:tabs>
              <w:snapToGrid w:val="0"/>
            </w:pPr>
            <w:r>
              <w:rPr>
                <w:rStyle w:val="nfase"/>
                <w:color w:val="0000FF"/>
                <w:szCs w:val="22"/>
              </w:rPr>
              <w:t>Deve-se indicar</w:t>
            </w:r>
            <w:proofErr w:type="gramStart"/>
            <w:r>
              <w:rPr>
                <w:rStyle w:val="nfase"/>
                <w:color w:val="0000FF"/>
                <w:szCs w:val="22"/>
              </w:rPr>
              <w:t xml:space="preserve">  </w:t>
            </w:r>
            <w:proofErr w:type="gramEnd"/>
            <w:r>
              <w:rPr>
                <w:rStyle w:val="nfase"/>
                <w:color w:val="0000FF"/>
                <w:szCs w:val="22"/>
              </w:rPr>
              <w:t>a(s) regra(s) de negócio que são referenciadas / validadas no caso de uso.</w:t>
            </w:r>
          </w:p>
          <w:p w:rsidR="008A6092" w:rsidRDefault="008A6092" w:rsidP="008A6092">
            <w:pPr>
              <w:pStyle w:val="Standard"/>
              <w:tabs>
                <w:tab w:val="left" w:pos="0"/>
              </w:tabs>
              <w:snapToGrid w:val="0"/>
              <w:rPr>
                <w:color w:val="800000"/>
                <w:szCs w:val="22"/>
              </w:rPr>
            </w:pPr>
          </w:p>
          <w:p w:rsidR="00930E96" w:rsidRDefault="008A6092" w:rsidP="008A6092">
            <w:r>
              <w:rPr>
                <w:color w:val="800000"/>
                <w:szCs w:val="22"/>
              </w:rPr>
              <w:t>Exemplo: RN07</w:t>
            </w:r>
          </w:p>
        </w:tc>
      </w:tr>
      <w:tr w:rsidR="00930E96" w:rsidTr="00673E20">
        <w:tc>
          <w:tcPr>
            <w:tcW w:w="2518" w:type="dxa"/>
            <w:gridSpan w:val="2"/>
          </w:tcPr>
          <w:p w:rsidR="00930E96" w:rsidRDefault="00930E96" w:rsidP="00930E96">
            <w:r>
              <w:t xml:space="preserve">Casos de Uso Incluídos </w:t>
            </w:r>
          </w:p>
        </w:tc>
        <w:tc>
          <w:tcPr>
            <w:tcW w:w="6176" w:type="dxa"/>
          </w:tcPr>
          <w:p w:rsidR="008A6092" w:rsidRDefault="008A6092" w:rsidP="008A6092">
            <w:pPr>
              <w:pStyle w:val="Standard"/>
              <w:tabs>
                <w:tab w:val="left" w:pos="0"/>
              </w:tabs>
              <w:snapToGrid w:val="0"/>
              <w:rPr>
                <w:i/>
                <w:iCs/>
                <w:color w:val="0000FF"/>
                <w:szCs w:val="22"/>
              </w:rPr>
            </w:pPr>
            <w:r>
              <w:rPr>
                <w:i/>
                <w:iCs/>
                <w:color w:val="0000FF"/>
                <w:szCs w:val="22"/>
              </w:rPr>
              <w:t xml:space="preserve">Deve-se indicar os casos de uso "include", </w:t>
            </w:r>
            <w:proofErr w:type="gramStart"/>
            <w:r>
              <w:rPr>
                <w:i/>
                <w:iCs/>
                <w:color w:val="0000FF"/>
                <w:szCs w:val="22"/>
              </w:rPr>
              <w:t>lembrando de</w:t>
            </w:r>
            <w:proofErr w:type="gramEnd"/>
            <w:r>
              <w:rPr>
                <w:i/>
                <w:iCs/>
                <w:color w:val="0000FF"/>
                <w:szCs w:val="22"/>
              </w:rPr>
              <w:t xml:space="preserve"> colocá-los também no fluxo principal ou fluxo alternativo do caso de uso.</w:t>
            </w:r>
          </w:p>
          <w:p w:rsidR="008A6092" w:rsidRDefault="008A6092" w:rsidP="008A6092">
            <w:pPr>
              <w:pStyle w:val="Standard"/>
              <w:tabs>
                <w:tab w:val="left" w:pos="0"/>
              </w:tabs>
              <w:rPr>
                <w:color w:val="800000"/>
                <w:szCs w:val="22"/>
              </w:rPr>
            </w:pPr>
          </w:p>
          <w:p w:rsidR="00930E96" w:rsidRDefault="008A6092" w:rsidP="008A6092">
            <w:r>
              <w:rPr>
                <w:color w:val="800000"/>
                <w:szCs w:val="22"/>
              </w:rPr>
              <w:t>Exemplo: CDU15-Consultas disciplinas.</w:t>
            </w:r>
          </w:p>
        </w:tc>
      </w:tr>
      <w:tr w:rsidR="00930E96" w:rsidTr="00673E20">
        <w:tc>
          <w:tcPr>
            <w:tcW w:w="2518" w:type="dxa"/>
            <w:gridSpan w:val="2"/>
          </w:tcPr>
          <w:p w:rsidR="00930E96" w:rsidRDefault="00930E96" w:rsidP="00765E40">
            <w:r>
              <w:t>Casos de Uso</w:t>
            </w:r>
            <w:r w:rsidR="00765E40">
              <w:t xml:space="preserve"> d</w:t>
            </w:r>
            <w:r>
              <w:t>e extensão</w:t>
            </w:r>
          </w:p>
        </w:tc>
        <w:tc>
          <w:tcPr>
            <w:tcW w:w="6176" w:type="dxa"/>
          </w:tcPr>
          <w:p w:rsidR="008A6092" w:rsidRDefault="008A6092" w:rsidP="008A6092">
            <w:pPr>
              <w:pStyle w:val="Standard"/>
              <w:tabs>
                <w:tab w:val="left" w:pos="0"/>
              </w:tabs>
              <w:snapToGrid w:val="0"/>
              <w:jc w:val="both"/>
              <w:rPr>
                <w:i/>
                <w:iCs/>
                <w:color w:val="0000FF"/>
              </w:rPr>
            </w:pPr>
            <w:proofErr w:type="gramStart"/>
            <w:r>
              <w:rPr>
                <w:i/>
                <w:iCs/>
                <w:color w:val="0000FF"/>
              </w:rPr>
              <w:t>Deve-se</w:t>
            </w:r>
            <w:proofErr w:type="gramEnd"/>
            <w:r>
              <w:rPr>
                <w:i/>
                <w:iCs/>
                <w:color w:val="0000FF"/>
              </w:rPr>
              <w:t xml:space="preserve"> indicar os casos de uso “</w:t>
            </w:r>
            <w:proofErr w:type="spellStart"/>
            <w:r>
              <w:rPr>
                <w:i/>
                <w:iCs/>
                <w:color w:val="0000FF"/>
              </w:rPr>
              <w:t>extend</w:t>
            </w:r>
            <w:proofErr w:type="spellEnd"/>
            <w:r>
              <w:rPr>
                <w:i/>
                <w:iCs/>
                <w:color w:val="0000FF"/>
              </w:rPr>
              <w:t>”. Deve ser definido no caso de uso base (o que é estendido), especificando em que passo do fluxo de eventos o caso de uso é estendido e sob que condições.</w:t>
            </w:r>
          </w:p>
          <w:p w:rsidR="008A6092" w:rsidRDefault="008A6092" w:rsidP="008A6092">
            <w:pPr>
              <w:pStyle w:val="Standard"/>
              <w:tabs>
                <w:tab w:val="left" w:pos="0"/>
              </w:tabs>
              <w:snapToGrid w:val="0"/>
              <w:rPr>
                <w:color w:val="800000"/>
                <w:szCs w:val="22"/>
              </w:rPr>
            </w:pPr>
          </w:p>
          <w:p w:rsidR="008A6092" w:rsidRDefault="008A6092" w:rsidP="008A6092">
            <w:pPr>
              <w:pStyle w:val="Standard"/>
              <w:tabs>
                <w:tab w:val="left" w:pos="0"/>
              </w:tabs>
              <w:snapToGrid w:val="0"/>
              <w:rPr>
                <w:color w:val="800000"/>
                <w:szCs w:val="22"/>
              </w:rPr>
            </w:pPr>
            <w:r>
              <w:rPr>
                <w:color w:val="800000"/>
                <w:szCs w:val="22"/>
              </w:rPr>
              <w:t>Exemplo:</w:t>
            </w:r>
          </w:p>
          <w:p w:rsidR="00930E96" w:rsidRDefault="008A6092" w:rsidP="00770748">
            <w:r>
              <w:rPr>
                <w:color w:val="800000"/>
                <w:szCs w:val="22"/>
              </w:rPr>
              <w:t>P07, o CDU12-Disciplina Eletiva, deve ser executado se o  aluno desejar realizar matricula em outro curso, não o de origem.</w:t>
            </w:r>
          </w:p>
        </w:tc>
      </w:tr>
    </w:tbl>
    <w:p w:rsidR="005D2460" w:rsidRDefault="005D2460"/>
    <w:p w:rsidR="008A6092" w:rsidRDefault="008A6092"/>
    <w:p w:rsidR="008A6092" w:rsidRDefault="008A6092"/>
    <w:p w:rsidR="008A6092" w:rsidRDefault="00933388" w:rsidP="008A6092">
      <w:pPr>
        <w:pStyle w:val="Ttulo1"/>
        <w:jc w:val="left"/>
      </w:pPr>
      <w:r>
        <w:lastRenderedPageBreak/>
        <w:t>2</w:t>
      </w:r>
      <w:r w:rsidR="008A6092">
        <w:t>. Tabela de Mensagens</w:t>
      </w:r>
    </w:p>
    <w:tbl>
      <w:tblPr>
        <w:tblW w:w="8434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"/>
        <w:gridCol w:w="7718"/>
      </w:tblGrid>
      <w:tr w:rsidR="008A6092" w:rsidTr="00195B81"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  <w:tcMar>
              <w:top w:w="70" w:type="dxa"/>
              <w:left w:w="70" w:type="dxa"/>
              <w:bottom w:w="70" w:type="dxa"/>
              <w:right w:w="70" w:type="dxa"/>
            </w:tcMar>
          </w:tcPr>
          <w:p w:rsidR="008A6092" w:rsidRDefault="008A6092" w:rsidP="00195B81">
            <w:pPr>
              <w:pStyle w:val="Cabealho"/>
              <w:tabs>
                <w:tab w:val="clear" w:pos="4818"/>
                <w:tab w:val="clear" w:pos="9637"/>
              </w:tabs>
              <w:snapToGrid w:val="0"/>
              <w:rPr>
                <w:rFonts w:eastAsia="Times New Roman" w:cs="Arial"/>
                <w:b/>
                <w:sz w:val="22"/>
                <w:szCs w:val="22"/>
                <w:lang w:bidi="ar-SA"/>
              </w:rPr>
            </w:pPr>
            <w:proofErr w:type="spellStart"/>
            <w:r>
              <w:rPr>
                <w:rFonts w:eastAsia="Times New Roman" w:cs="Arial"/>
                <w:b/>
                <w:sz w:val="22"/>
                <w:szCs w:val="22"/>
                <w:lang w:bidi="ar-SA"/>
              </w:rPr>
              <w:t>Nro</w:t>
            </w:r>
            <w:proofErr w:type="spellEnd"/>
          </w:p>
        </w:tc>
        <w:tc>
          <w:tcPr>
            <w:tcW w:w="7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70" w:type="dxa"/>
              <w:left w:w="70" w:type="dxa"/>
              <w:bottom w:w="70" w:type="dxa"/>
              <w:right w:w="70" w:type="dxa"/>
            </w:tcMar>
          </w:tcPr>
          <w:p w:rsidR="008A6092" w:rsidRDefault="008A6092" w:rsidP="00195B81">
            <w:pPr>
              <w:pStyle w:val="Cabealho"/>
              <w:tabs>
                <w:tab w:val="clear" w:pos="4818"/>
                <w:tab w:val="clear" w:pos="9637"/>
              </w:tabs>
              <w:snapToGrid w:val="0"/>
              <w:rPr>
                <w:rFonts w:eastAsia="Times New Roman" w:cs="Arial"/>
                <w:b/>
                <w:sz w:val="22"/>
                <w:szCs w:val="22"/>
                <w:lang w:bidi="ar-SA"/>
              </w:rPr>
            </w:pPr>
            <w:r>
              <w:rPr>
                <w:rFonts w:eastAsia="Times New Roman" w:cs="Arial"/>
                <w:b/>
                <w:sz w:val="22"/>
                <w:szCs w:val="22"/>
                <w:lang w:bidi="ar-SA"/>
              </w:rPr>
              <w:t>Mensagem</w:t>
            </w:r>
          </w:p>
        </w:tc>
      </w:tr>
      <w:tr w:rsidR="008A6092" w:rsidTr="00195B81"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A6092" w:rsidRDefault="008A6092" w:rsidP="00195B81">
            <w:pPr>
              <w:pStyle w:val="Cabealho"/>
              <w:tabs>
                <w:tab w:val="clear" w:pos="4818"/>
                <w:tab w:val="clear" w:pos="9637"/>
              </w:tabs>
              <w:snapToGrid w:val="0"/>
              <w:spacing w:before="120" w:after="120"/>
              <w:rPr>
                <w:rFonts w:eastAsia="Times New Roman" w:cs="Arial"/>
                <w:sz w:val="22"/>
                <w:szCs w:val="22"/>
                <w:lang w:bidi="ar-SA"/>
              </w:rPr>
            </w:pPr>
            <w:r>
              <w:rPr>
                <w:rFonts w:eastAsia="Times New Roman" w:cs="Arial"/>
                <w:sz w:val="22"/>
                <w:szCs w:val="22"/>
                <w:lang w:bidi="ar-SA"/>
              </w:rPr>
              <w:t>01</w:t>
            </w:r>
          </w:p>
        </w:tc>
        <w:tc>
          <w:tcPr>
            <w:tcW w:w="7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A6092" w:rsidRDefault="008A6092" w:rsidP="00195B81">
            <w:pPr>
              <w:pStyle w:val="Cabealho"/>
              <w:keepNext/>
              <w:tabs>
                <w:tab w:val="clear" w:pos="4818"/>
                <w:tab w:val="clear" w:pos="9637"/>
              </w:tabs>
              <w:snapToGrid w:val="0"/>
              <w:spacing w:before="120" w:after="120"/>
              <w:rPr>
                <w:rFonts w:eastAsia="Times New Roman" w:cs="Arial"/>
                <w:sz w:val="22"/>
                <w:szCs w:val="22"/>
                <w:lang w:bidi="ar-SA"/>
              </w:rPr>
            </w:pPr>
          </w:p>
        </w:tc>
      </w:tr>
      <w:tr w:rsidR="008A6092" w:rsidTr="00195B81"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A6092" w:rsidRDefault="008A6092" w:rsidP="00195B81">
            <w:pPr>
              <w:pStyle w:val="Cabealho"/>
              <w:tabs>
                <w:tab w:val="clear" w:pos="4818"/>
                <w:tab w:val="clear" w:pos="9637"/>
              </w:tabs>
              <w:snapToGrid w:val="0"/>
              <w:spacing w:before="120" w:after="120"/>
              <w:rPr>
                <w:rFonts w:eastAsia="Times New Roman" w:cs="Arial"/>
                <w:sz w:val="22"/>
                <w:szCs w:val="22"/>
                <w:lang w:bidi="ar-SA"/>
              </w:rPr>
            </w:pPr>
            <w:r>
              <w:rPr>
                <w:rFonts w:eastAsia="Times New Roman" w:cs="Arial"/>
                <w:sz w:val="22"/>
                <w:szCs w:val="22"/>
                <w:lang w:bidi="ar-SA"/>
              </w:rPr>
              <w:t>02</w:t>
            </w:r>
          </w:p>
        </w:tc>
        <w:tc>
          <w:tcPr>
            <w:tcW w:w="7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A6092" w:rsidRDefault="008A6092" w:rsidP="00195B81">
            <w:pPr>
              <w:pStyle w:val="Cabealho"/>
              <w:keepNext/>
              <w:tabs>
                <w:tab w:val="clear" w:pos="4818"/>
                <w:tab w:val="clear" w:pos="9637"/>
              </w:tabs>
              <w:snapToGrid w:val="0"/>
              <w:spacing w:before="120" w:after="120"/>
              <w:ind w:left="-2" w:right="639"/>
              <w:rPr>
                <w:rFonts w:eastAsia="Times New Roman" w:cs="Arial"/>
                <w:sz w:val="22"/>
                <w:szCs w:val="22"/>
                <w:lang w:bidi="ar-SA"/>
              </w:rPr>
            </w:pPr>
          </w:p>
        </w:tc>
      </w:tr>
      <w:tr w:rsidR="008A6092" w:rsidTr="00195B81"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A6092" w:rsidRDefault="008A6092" w:rsidP="00195B81">
            <w:pPr>
              <w:pStyle w:val="Cabealho"/>
              <w:tabs>
                <w:tab w:val="clear" w:pos="4818"/>
                <w:tab w:val="clear" w:pos="9637"/>
              </w:tabs>
              <w:snapToGrid w:val="0"/>
              <w:spacing w:before="120" w:after="120"/>
              <w:rPr>
                <w:rFonts w:eastAsia="Times New Roman" w:cs="Arial"/>
                <w:sz w:val="22"/>
                <w:szCs w:val="22"/>
                <w:lang w:bidi="ar-SA"/>
              </w:rPr>
            </w:pPr>
            <w:r>
              <w:rPr>
                <w:rFonts w:eastAsia="Times New Roman" w:cs="Arial"/>
                <w:sz w:val="22"/>
                <w:szCs w:val="22"/>
                <w:lang w:bidi="ar-SA"/>
              </w:rPr>
              <w:t>03</w:t>
            </w:r>
          </w:p>
        </w:tc>
        <w:tc>
          <w:tcPr>
            <w:tcW w:w="7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A6092" w:rsidRDefault="008A6092" w:rsidP="00195B81">
            <w:pPr>
              <w:pStyle w:val="Cabealho"/>
              <w:keepNext/>
              <w:tabs>
                <w:tab w:val="clear" w:pos="4818"/>
                <w:tab w:val="clear" w:pos="9637"/>
              </w:tabs>
              <w:snapToGrid w:val="0"/>
              <w:spacing w:before="120" w:after="120"/>
              <w:ind w:left="-2" w:right="639"/>
              <w:rPr>
                <w:rFonts w:eastAsia="Times New Roman" w:cs="Arial"/>
                <w:sz w:val="22"/>
                <w:szCs w:val="22"/>
                <w:lang w:bidi="ar-SA"/>
              </w:rPr>
            </w:pPr>
          </w:p>
        </w:tc>
      </w:tr>
    </w:tbl>
    <w:p w:rsidR="008A6092" w:rsidRDefault="00765E40">
      <w:r>
        <w:t>Obs.: Pode ser geral para todos os casos de uso</w:t>
      </w:r>
      <w:bookmarkStart w:id="0" w:name="_GoBack"/>
      <w:bookmarkEnd w:id="0"/>
      <w:r>
        <w:t>.</w:t>
      </w:r>
    </w:p>
    <w:sectPr w:rsidR="008A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, 'Times New Roman'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7AA9"/>
    <w:multiLevelType w:val="multilevel"/>
    <w:tmpl w:val="6696F7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2.1.1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2C3422B"/>
    <w:multiLevelType w:val="multilevel"/>
    <w:tmpl w:val="6628AA10"/>
    <w:styleLink w:val="WWOutlineListStyle1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decimal"/>
      <w:lvlText w:val="%1.%2.%3.%4. "/>
      <w:lvlJc w:val="left"/>
    </w:lvl>
    <w:lvl w:ilvl="4">
      <w:start w:val="1"/>
      <w:numFmt w:val="decimal"/>
      <w:lvlText w:val="%1.%2.%3.%4.%5. "/>
      <w:lvlJc w:val="left"/>
    </w:lvl>
    <w:lvl w:ilvl="5">
      <w:start w:val="1"/>
      <w:numFmt w:val="decimal"/>
      <w:lvlText w:val="%1.%2.%3.%4.%5.%6. "/>
      <w:lvlJc w:val="left"/>
    </w:lvl>
    <w:lvl w:ilvl="6">
      <w:start w:val="1"/>
      <w:numFmt w:val="decimal"/>
      <w:lvlText w:val="%1.%2.%3.%4.%5.%6.%7. "/>
      <w:lvlJc w:val="left"/>
    </w:lvl>
    <w:lvl w:ilvl="7">
      <w:start w:val="1"/>
      <w:numFmt w:val="decimal"/>
      <w:lvlText w:val="%1.%2.%3.%4.%5.%6.%7.%8. "/>
      <w:lvlJc w:val="left"/>
    </w:lvl>
    <w:lvl w:ilvl="8">
      <w:start w:val="1"/>
      <w:numFmt w:val="decimal"/>
      <w:lvlText w:val="%1.%2.%3.%4.%5.%6.%7.%8.%9. "/>
      <w:lvlJc w:val="left"/>
    </w:lvl>
  </w:abstractNum>
  <w:abstractNum w:abstractNumId="2">
    <w:nsid w:val="2A7631CB"/>
    <w:multiLevelType w:val="multilevel"/>
    <w:tmpl w:val="FF9C9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60C4024F"/>
    <w:multiLevelType w:val="hybridMultilevel"/>
    <w:tmpl w:val="7818A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60"/>
    <w:rsid w:val="00187B1B"/>
    <w:rsid w:val="002805EE"/>
    <w:rsid w:val="00336FE4"/>
    <w:rsid w:val="00341B2A"/>
    <w:rsid w:val="00386988"/>
    <w:rsid w:val="004622C3"/>
    <w:rsid w:val="005D2460"/>
    <w:rsid w:val="005D4D1B"/>
    <w:rsid w:val="00673E20"/>
    <w:rsid w:val="006865A7"/>
    <w:rsid w:val="00765E40"/>
    <w:rsid w:val="00770748"/>
    <w:rsid w:val="007C1EAE"/>
    <w:rsid w:val="008A6092"/>
    <w:rsid w:val="00930E96"/>
    <w:rsid w:val="00933388"/>
    <w:rsid w:val="0095564B"/>
    <w:rsid w:val="00A515E6"/>
    <w:rsid w:val="00AA3519"/>
    <w:rsid w:val="00AC1687"/>
    <w:rsid w:val="00DA401C"/>
    <w:rsid w:val="00DE0E8E"/>
    <w:rsid w:val="00E96DA6"/>
    <w:rsid w:val="00ED6AE3"/>
    <w:rsid w:val="00EF2EB9"/>
    <w:rsid w:val="00FB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Ttulo"/>
    <w:next w:val="Normal"/>
    <w:link w:val="Ttulo1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contextualSpacing w:val="0"/>
      <w:jc w:val="center"/>
      <w:textAlignment w:val="baseline"/>
      <w:outlineLvl w:val="0"/>
    </w:pPr>
    <w:rPr>
      <w:rFonts w:ascii="Arial" w:eastAsia="MS Mincho" w:hAnsi="Arial" w:cs="Tahoma"/>
      <w:b/>
      <w:bCs/>
      <w:color w:val="auto"/>
      <w:spacing w:val="0"/>
      <w:kern w:val="3"/>
      <w:sz w:val="28"/>
      <w:szCs w:val="32"/>
      <w:lang w:bidi="pt-BR"/>
    </w:rPr>
  </w:style>
  <w:style w:type="paragraph" w:styleId="Ttulo2">
    <w:name w:val="heading 2"/>
    <w:basedOn w:val="Ttulo"/>
    <w:next w:val="Normal"/>
    <w:link w:val="Ttulo2Char"/>
    <w:rsid w:val="00341B2A"/>
    <w:pPr>
      <w:keepNext/>
      <w:pageBreakBefore/>
      <w:widowControl w:val="0"/>
      <w:pBdr>
        <w:bottom w:val="none" w:sz="0" w:space="0" w:color="auto"/>
      </w:pBdr>
      <w:suppressAutoHyphens/>
      <w:autoSpaceDN w:val="0"/>
      <w:spacing w:before="227" w:after="227"/>
      <w:contextualSpacing w:val="0"/>
      <w:jc w:val="center"/>
      <w:textAlignment w:val="baseline"/>
      <w:outlineLvl w:val="1"/>
    </w:pPr>
    <w:rPr>
      <w:rFonts w:ascii="Arial" w:eastAsia="MS Mincho" w:hAnsi="Arial" w:cs="Tahoma"/>
      <w:b/>
      <w:bCs/>
      <w:iCs/>
      <w:color w:val="auto"/>
      <w:spacing w:val="0"/>
      <w:kern w:val="3"/>
      <w:sz w:val="24"/>
      <w:szCs w:val="28"/>
      <w:lang w:bidi="pt-BR"/>
    </w:rPr>
  </w:style>
  <w:style w:type="paragraph" w:styleId="Ttulo3">
    <w:name w:val="heading 3"/>
    <w:basedOn w:val="Ttulo"/>
    <w:next w:val="Normal"/>
    <w:link w:val="Ttulo3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contextualSpacing w:val="0"/>
      <w:jc w:val="center"/>
      <w:textAlignment w:val="baseline"/>
      <w:outlineLvl w:val="2"/>
    </w:pPr>
    <w:rPr>
      <w:rFonts w:ascii="Arial" w:eastAsia="MS Mincho" w:hAnsi="Arial" w:cs="Tahoma"/>
      <w:bCs/>
      <w:i/>
      <w:color w:val="auto"/>
      <w:spacing w:val="0"/>
      <w:kern w:val="3"/>
      <w:sz w:val="24"/>
      <w:szCs w:val="28"/>
      <w:lang w:bidi="pt-BR"/>
    </w:rPr>
  </w:style>
  <w:style w:type="paragraph" w:styleId="Ttulo4">
    <w:name w:val="heading 4"/>
    <w:basedOn w:val="Ttulo"/>
    <w:next w:val="Normal"/>
    <w:link w:val="Ttulo4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567"/>
      <w:contextualSpacing w:val="0"/>
      <w:jc w:val="center"/>
      <w:textAlignment w:val="baseline"/>
      <w:outlineLvl w:val="3"/>
    </w:pPr>
    <w:rPr>
      <w:rFonts w:ascii="Arial" w:eastAsia="MS Mincho" w:hAnsi="Arial" w:cs="Tahoma"/>
      <w:bCs/>
      <w:iCs/>
      <w:color w:val="auto"/>
      <w:spacing w:val="0"/>
      <w:kern w:val="3"/>
      <w:sz w:val="22"/>
      <w:szCs w:val="24"/>
      <w:lang w:bidi="pt-BR"/>
    </w:rPr>
  </w:style>
  <w:style w:type="paragraph" w:styleId="Ttulo5">
    <w:name w:val="heading 5"/>
    <w:basedOn w:val="Normal"/>
    <w:next w:val="Normal"/>
    <w:qFormat/>
    <w:rsid w:val="00ED6AE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Ttulo"/>
    <w:next w:val="Normal"/>
    <w:link w:val="Ttulo6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1701"/>
      <w:contextualSpacing w:val="0"/>
      <w:jc w:val="center"/>
      <w:textAlignment w:val="baseline"/>
      <w:outlineLvl w:val="5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paragraph" w:styleId="Ttulo7">
    <w:name w:val="heading 7"/>
    <w:basedOn w:val="Ttulo"/>
    <w:next w:val="Normal"/>
    <w:link w:val="Ttulo7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2268"/>
      <w:contextualSpacing w:val="0"/>
      <w:jc w:val="center"/>
      <w:textAlignment w:val="baseline"/>
      <w:outlineLvl w:val="6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paragraph" w:styleId="Ttulo8">
    <w:name w:val="heading 8"/>
    <w:basedOn w:val="Ttulo"/>
    <w:next w:val="Normal"/>
    <w:link w:val="Ttulo8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2835"/>
      <w:contextualSpacing w:val="0"/>
      <w:jc w:val="center"/>
      <w:textAlignment w:val="baseline"/>
      <w:outlineLvl w:val="7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paragraph" w:styleId="Ttulo9">
    <w:name w:val="heading 9"/>
    <w:basedOn w:val="Ttulo"/>
    <w:next w:val="Normal"/>
    <w:link w:val="Ttulo9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3402"/>
      <w:contextualSpacing w:val="0"/>
      <w:jc w:val="center"/>
      <w:textAlignment w:val="baseline"/>
      <w:outlineLvl w:val="8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sciplina">
    <w:name w:val="Disciplina"/>
    <w:basedOn w:val="Normal"/>
    <w:rsid w:val="006865A7"/>
    <w:pPr>
      <w:spacing w:before="360" w:after="240"/>
    </w:pPr>
    <w:rPr>
      <w:rFonts w:ascii="Arial" w:hAnsi="Arial" w:cs="Arial"/>
      <w:bCs/>
      <w:szCs w:val="20"/>
    </w:rPr>
  </w:style>
  <w:style w:type="paragraph" w:customStyle="1" w:styleId="EstiloTtulo5Negrito">
    <w:name w:val="Estilo Título 5 + Negrito"/>
    <w:basedOn w:val="Ttulo5"/>
    <w:next w:val="Normal"/>
    <w:rsid w:val="00ED6AE3"/>
    <w:pPr>
      <w:spacing w:before="0" w:after="120" w:line="360" w:lineRule="auto"/>
      <w:jc w:val="both"/>
    </w:pPr>
    <w:rPr>
      <w:rFonts w:ascii="Arial" w:hAnsi="Arial"/>
      <w:sz w:val="22"/>
      <w:szCs w:val="20"/>
      <w:lang w:val="en-US" w:eastAsia="ko-KR"/>
    </w:rPr>
  </w:style>
  <w:style w:type="table" w:styleId="Tabelacomgrade">
    <w:name w:val="Table Grid"/>
    <w:basedOn w:val="Tabelanormal"/>
    <w:rsid w:val="005D2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341B2A"/>
    <w:rPr>
      <w:rFonts w:ascii="Arial" w:eastAsia="MS Mincho" w:hAnsi="Arial" w:cs="Tahoma"/>
      <w:b/>
      <w:bCs/>
      <w:kern w:val="3"/>
      <w:sz w:val="28"/>
      <w:szCs w:val="32"/>
      <w:lang w:bidi="pt-BR"/>
    </w:rPr>
  </w:style>
  <w:style w:type="character" w:customStyle="1" w:styleId="Ttulo2Char">
    <w:name w:val="Título 2 Char"/>
    <w:basedOn w:val="Fontepargpadro"/>
    <w:link w:val="Ttulo2"/>
    <w:rsid w:val="00341B2A"/>
    <w:rPr>
      <w:rFonts w:ascii="Arial" w:eastAsia="MS Mincho" w:hAnsi="Arial" w:cs="Tahoma"/>
      <w:b/>
      <w:bCs/>
      <w:iCs/>
      <w:kern w:val="3"/>
      <w:sz w:val="24"/>
      <w:szCs w:val="28"/>
      <w:lang w:bidi="pt-BR"/>
    </w:rPr>
  </w:style>
  <w:style w:type="character" w:customStyle="1" w:styleId="Ttulo3Char">
    <w:name w:val="Título 3 Char"/>
    <w:basedOn w:val="Fontepargpadro"/>
    <w:link w:val="Ttulo3"/>
    <w:rsid w:val="00341B2A"/>
    <w:rPr>
      <w:rFonts w:ascii="Arial" w:eastAsia="MS Mincho" w:hAnsi="Arial" w:cs="Tahoma"/>
      <w:bCs/>
      <w:i/>
      <w:kern w:val="3"/>
      <w:sz w:val="24"/>
      <w:szCs w:val="28"/>
      <w:lang w:bidi="pt-BR"/>
    </w:rPr>
  </w:style>
  <w:style w:type="character" w:customStyle="1" w:styleId="Ttulo4Char">
    <w:name w:val="Título 4 Char"/>
    <w:basedOn w:val="Fontepargpadro"/>
    <w:link w:val="Ttulo4"/>
    <w:rsid w:val="00341B2A"/>
    <w:rPr>
      <w:rFonts w:ascii="Arial" w:eastAsia="MS Mincho" w:hAnsi="Arial" w:cs="Tahoma"/>
      <w:bCs/>
      <w:iCs/>
      <w:kern w:val="3"/>
      <w:sz w:val="22"/>
      <w:szCs w:val="24"/>
      <w:lang w:bidi="pt-BR"/>
    </w:rPr>
  </w:style>
  <w:style w:type="character" w:customStyle="1" w:styleId="Ttulo6Char">
    <w:name w:val="Título 6 Char"/>
    <w:basedOn w:val="Fontepargpadro"/>
    <w:link w:val="Ttulo6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character" w:customStyle="1" w:styleId="Ttulo7Char">
    <w:name w:val="Título 7 Char"/>
    <w:basedOn w:val="Fontepargpadro"/>
    <w:link w:val="Ttulo7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character" w:customStyle="1" w:styleId="Ttulo8Char">
    <w:name w:val="Título 8 Char"/>
    <w:basedOn w:val="Fontepargpadro"/>
    <w:link w:val="Ttulo8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character" w:customStyle="1" w:styleId="Ttulo9Char">
    <w:name w:val="Título 9 Char"/>
    <w:basedOn w:val="Fontepargpadro"/>
    <w:link w:val="Ttulo9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numbering" w:customStyle="1" w:styleId="WWOutlineListStyle1">
    <w:name w:val="WW_OutlineListStyle_1"/>
    <w:basedOn w:val="Semlista"/>
    <w:rsid w:val="00341B2A"/>
    <w:pPr>
      <w:numPr>
        <w:numId w:val="2"/>
      </w:numPr>
    </w:pPr>
  </w:style>
  <w:style w:type="paragraph" w:customStyle="1" w:styleId="Standard">
    <w:name w:val="Standard"/>
    <w:rsid w:val="00341B2A"/>
    <w:pPr>
      <w:widowControl w:val="0"/>
      <w:suppressAutoHyphens/>
      <w:autoSpaceDN w:val="0"/>
      <w:textAlignment w:val="baseline"/>
    </w:pPr>
    <w:rPr>
      <w:rFonts w:ascii="Arial" w:eastAsia="Arial" w:hAnsi="Arial" w:cs="Lucidasans, 'Times New Roman'"/>
      <w:kern w:val="3"/>
      <w:sz w:val="22"/>
      <w:szCs w:val="24"/>
      <w:lang w:bidi="pt-BR"/>
    </w:rPr>
  </w:style>
  <w:style w:type="paragraph" w:styleId="Ttulo">
    <w:name w:val="Title"/>
    <w:basedOn w:val="Normal"/>
    <w:next w:val="Normal"/>
    <w:link w:val="TtuloChar"/>
    <w:qFormat/>
    <w:rsid w:val="00341B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341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Contents">
    <w:name w:val="Table Contents"/>
    <w:basedOn w:val="Standard"/>
    <w:rsid w:val="00341B2A"/>
    <w:pPr>
      <w:suppressLineNumbers/>
    </w:pPr>
  </w:style>
  <w:style w:type="paragraph" w:customStyle="1" w:styleId="Table">
    <w:name w:val="Table"/>
    <w:basedOn w:val="Legenda"/>
    <w:rsid w:val="008A6092"/>
    <w:pPr>
      <w:widowControl w:val="0"/>
      <w:suppressLineNumbers/>
      <w:suppressAutoHyphens/>
      <w:autoSpaceDN w:val="0"/>
      <w:spacing w:before="120" w:after="120"/>
      <w:textAlignment w:val="baseline"/>
    </w:pPr>
    <w:rPr>
      <w:rFonts w:ascii="Arial" w:eastAsia="Arial" w:hAnsi="Arial" w:cs="Lucidasans, 'Times New Roman'"/>
      <w:b w:val="0"/>
      <w:bCs w:val="0"/>
      <w:i/>
      <w:iCs/>
      <w:color w:val="auto"/>
      <w:kern w:val="3"/>
      <w:sz w:val="24"/>
      <w:szCs w:val="24"/>
      <w:lang w:bidi="pt-BR"/>
    </w:rPr>
  </w:style>
  <w:style w:type="character" w:styleId="nfase">
    <w:name w:val="Emphasis"/>
    <w:rsid w:val="008A6092"/>
    <w:rPr>
      <w:i/>
      <w:iCs/>
    </w:rPr>
  </w:style>
  <w:style w:type="paragraph" w:styleId="Legenda">
    <w:name w:val="caption"/>
    <w:basedOn w:val="Normal"/>
    <w:next w:val="Normal"/>
    <w:semiHidden/>
    <w:unhideWhenUsed/>
    <w:qFormat/>
    <w:rsid w:val="008A6092"/>
    <w:pPr>
      <w:spacing w:after="200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Standard"/>
    <w:link w:val="CabealhoChar"/>
    <w:rsid w:val="008A6092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CabealhoChar">
    <w:name w:val="Cabeçalho Char"/>
    <w:basedOn w:val="Fontepargpadro"/>
    <w:link w:val="Cabealho"/>
    <w:rsid w:val="008A6092"/>
    <w:rPr>
      <w:rFonts w:ascii="Arial" w:eastAsia="Arial" w:hAnsi="Arial" w:cs="Lucidasans, 'Times New Roman'"/>
      <w:kern w:val="3"/>
      <w:sz w:val="14"/>
      <w:szCs w:val="24"/>
      <w:lang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Ttulo"/>
    <w:next w:val="Normal"/>
    <w:link w:val="Ttulo1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contextualSpacing w:val="0"/>
      <w:jc w:val="center"/>
      <w:textAlignment w:val="baseline"/>
      <w:outlineLvl w:val="0"/>
    </w:pPr>
    <w:rPr>
      <w:rFonts w:ascii="Arial" w:eastAsia="MS Mincho" w:hAnsi="Arial" w:cs="Tahoma"/>
      <w:b/>
      <w:bCs/>
      <w:color w:val="auto"/>
      <w:spacing w:val="0"/>
      <w:kern w:val="3"/>
      <w:sz w:val="28"/>
      <w:szCs w:val="32"/>
      <w:lang w:bidi="pt-BR"/>
    </w:rPr>
  </w:style>
  <w:style w:type="paragraph" w:styleId="Ttulo2">
    <w:name w:val="heading 2"/>
    <w:basedOn w:val="Ttulo"/>
    <w:next w:val="Normal"/>
    <w:link w:val="Ttulo2Char"/>
    <w:rsid w:val="00341B2A"/>
    <w:pPr>
      <w:keepNext/>
      <w:pageBreakBefore/>
      <w:widowControl w:val="0"/>
      <w:pBdr>
        <w:bottom w:val="none" w:sz="0" w:space="0" w:color="auto"/>
      </w:pBdr>
      <w:suppressAutoHyphens/>
      <w:autoSpaceDN w:val="0"/>
      <w:spacing w:before="227" w:after="227"/>
      <w:contextualSpacing w:val="0"/>
      <w:jc w:val="center"/>
      <w:textAlignment w:val="baseline"/>
      <w:outlineLvl w:val="1"/>
    </w:pPr>
    <w:rPr>
      <w:rFonts w:ascii="Arial" w:eastAsia="MS Mincho" w:hAnsi="Arial" w:cs="Tahoma"/>
      <w:b/>
      <w:bCs/>
      <w:iCs/>
      <w:color w:val="auto"/>
      <w:spacing w:val="0"/>
      <w:kern w:val="3"/>
      <w:sz w:val="24"/>
      <w:szCs w:val="28"/>
      <w:lang w:bidi="pt-BR"/>
    </w:rPr>
  </w:style>
  <w:style w:type="paragraph" w:styleId="Ttulo3">
    <w:name w:val="heading 3"/>
    <w:basedOn w:val="Ttulo"/>
    <w:next w:val="Normal"/>
    <w:link w:val="Ttulo3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contextualSpacing w:val="0"/>
      <w:jc w:val="center"/>
      <w:textAlignment w:val="baseline"/>
      <w:outlineLvl w:val="2"/>
    </w:pPr>
    <w:rPr>
      <w:rFonts w:ascii="Arial" w:eastAsia="MS Mincho" w:hAnsi="Arial" w:cs="Tahoma"/>
      <w:bCs/>
      <w:i/>
      <w:color w:val="auto"/>
      <w:spacing w:val="0"/>
      <w:kern w:val="3"/>
      <w:sz w:val="24"/>
      <w:szCs w:val="28"/>
      <w:lang w:bidi="pt-BR"/>
    </w:rPr>
  </w:style>
  <w:style w:type="paragraph" w:styleId="Ttulo4">
    <w:name w:val="heading 4"/>
    <w:basedOn w:val="Ttulo"/>
    <w:next w:val="Normal"/>
    <w:link w:val="Ttulo4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567"/>
      <w:contextualSpacing w:val="0"/>
      <w:jc w:val="center"/>
      <w:textAlignment w:val="baseline"/>
      <w:outlineLvl w:val="3"/>
    </w:pPr>
    <w:rPr>
      <w:rFonts w:ascii="Arial" w:eastAsia="MS Mincho" w:hAnsi="Arial" w:cs="Tahoma"/>
      <w:bCs/>
      <w:iCs/>
      <w:color w:val="auto"/>
      <w:spacing w:val="0"/>
      <w:kern w:val="3"/>
      <w:sz w:val="22"/>
      <w:szCs w:val="24"/>
      <w:lang w:bidi="pt-BR"/>
    </w:rPr>
  </w:style>
  <w:style w:type="paragraph" w:styleId="Ttulo5">
    <w:name w:val="heading 5"/>
    <w:basedOn w:val="Normal"/>
    <w:next w:val="Normal"/>
    <w:qFormat/>
    <w:rsid w:val="00ED6AE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Ttulo"/>
    <w:next w:val="Normal"/>
    <w:link w:val="Ttulo6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1701"/>
      <w:contextualSpacing w:val="0"/>
      <w:jc w:val="center"/>
      <w:textAlignment w:val="baseline"/>
      <w:outlineLvl w:val="5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paragraph" w:styleId="Ttulo7">
    <w:name w:val="heading 7"/>
    <w:basedOn w:val="Ttulo"/>
    <w:next w:val="Normal"/>
    <w:link w:val="Ttulo7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2268"/>
      <w:contextualSpacing w:val="0"/>
      <w:jc w:val="center"/>
      <w:textAlignment w:val="baseline"/>
      <w:outlineLvl w:val="6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paragraph" w:styleId="Ttulo8">
    <w:name w:val="heading 8"/>
    <w:basedOn w:val="Ttulo"/>
    <w:next w:val="Normal"/>
    <w:link w:val="Ttulo8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2835"/>
      <w:contextualSpacing w:val="0"/>
      <w:jc w:val="center"/>
      <w:textAlignment w:val="baseline"/>
      <w:outlineLvl w:val="7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paragraph" w:styleId="Ttulo9">
    <w:name w:val="heading 9"/>
    <w:basedOn w:val="Ttulo"/>
    <w:next w:val="Normal"/>
    <w:link w:val="Ttulo9Char"/>
    <w:rsid w:val="00341B2A"/>
    <w:pPr>
      <w:keepNext/>
      <w:widowControl w:val="0"/>
      <w:pBdr>
        <w:bottom w:val="none" w:sz="0" w:space="0" w:color="auto"/>
      </w:pBdr>
      <w:suppressAutoHyphens/>
      <w:autoSpaceDN w:val="0"/>
      <w:spacing w:before="227" w:after="85"/>
      <w:ind w:left="3402"/>
      <w:contextualSpacing w:val="0"/>
      <w:jc w:val="center"/>
      <w:textAlignment w:val="baseline"/>
      <w:outlineLvl w:val="8"/>
    </w:pPr>
    <w:rPr>
      <w:rFonts w:ascii="Arial" w:eastAsia="MS Mincho" w:hAnsi="Arial" w:cs="Tahoma"/>
      <w:bCs/>
      <w:color w:val="auto"/>
      <w:spacing w:val="0"/>
      <w:kern w:val="3"/>
      <w:sz w:val="22"/>
      <w:szCs w:val="21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sciplina">
    <w:name w:val="Disciplina"/>
    <w:basedOn w:val="Normal"/>
    <w:rsid w:val="006865A7"/>
    <w:pPr>
      <w:spacing w:before="360" w:after="240"/>
    </w:pPr>
    <w:rPr>
      <w:rFonts w:ascii="Arial" w:hAnsi="Arial" w:cs="Arial"/>
      <w:bCs/>
      <w:szCs w:val="20"/>
    </w:rPr>
  </w:style>
  <w:style w:type="paragraph" w:customStyle="1" w:styleId="EstiloTtulo5Negrito">
    <w:name w:val="Estilo Título 5 + Negrito"/>
    <w:basedOn w:val="Ttulo5"/>
    <w:next w:val="Normal"/>
    <w:rsid w:val="00ED6AE3"/>
    <w:pPr>
      <w:spacing w:before="0" w:after="120" w:line="360" w:lineRule="auto"/>
      <w:jc w:val="both"/>
    </w:pPr>
    <w:rPr>
      <w:rFonts w:ascii="Arial" w:hAnsi="Arial"/>
      <w:sz w:val="22"/>
      <w:szCs w:val="20"/>
      <w:lang w:val="en-US" w:eastAsia="ko-KR"/>
    </w:rPr>
  </w:style>
  <w:style w:type="table" w:styleId="Tabelacomgrade">
    <w:name w:val="Table Grid"/>
    <w:basedOn w:val="Tabelanormal"/>
    <w:rsid w:val="005D2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341B2A"/>
    <w:rPr>
      <w:rFonts w:ascii="Arial" w:eastAsia="MS Mincho" w:hAnsi="Arial" w:cs="Tahoma"/>
      <w:b/>
      <w:bCs/>
      <w:kern w:val="3"/>
      <w:sz w:val="28"/>
      <w:szCs w:val="32"/>
      <w:lang w:bidi="pt-BR"/>
    </w:rPr>
  </w:style>
  <w:style w:type="character" w:customStyle="1" w:styleId="Ttulo2Char">
    <w:name w:val="Título 2 Char"/>
    <w:basedOn w:val="Fontepargpadro"/>
    <w:link w:val="Ttulo2"/>
    <w:rsid w:val="00341B2A"/>
    <w:rPr>
      <w:rFonts w:ascii="Arial" w:eastAsia="MS Mincho" w:hAnsi="Arial" w:cs="Tahoma"/>
      <w:b/>
      <w:bCs/>
      <w:iCs/>
      <w:kern w:val="3"/>
      <w:sz w:val="24"/>
      <w:szCs w:val="28"/>
      <w:lang w:bidi="pt-BR"/>
    </w:rPr>
  </w:style>
  <w:style w:type="character" w:customStyle="1" w:styleId="Ttulo3Char">
    <w:name w:val="Título 3 Char"/>
    <w:basedOn w:val="Fontepargpadro"/>
    <w:link w:val="Ttulo3"/>
    <w:rsid w:val="00341B2A"/>
    <w:rPr>
      <w:rFonts w:ascii="Arial" w:eastAsia="MS Mincho" w:hAnsi="Arial" w:cs="Tahoma"/>
      <w:bCs/>
      <w:i/>
      <w:kern w:val="3"/>
      <w:sz w:val="24"/>
      <w:szCs w:val="28"/>
      <w:lang w:bidi="pt-BR"/>
    </w:rPr>
  </w:style>
  <w:style w:type="character" w:customStyle="1" w:styleId="Ttulo4Char">
    <w:name w:val="Título 4 Char"/>
    <w:basedOn w:val="Fontepargpadro"/>
    <w:link w:val="Ttulo4"/>
    <w:rsid w:val="00341B2A"/>
    <w:rPr>
      <w:rFonts w:ascii="Arial" w:eastAsia="MS Mincho" w:hAnsi="Arial" w:cs="Tahoma"/>
      <w:bCs/>
      <w:iCs/>
      <w:kern w:val="3"/>
      <w:sz w:val="22"/>
      <w:szCs w:val="24"/>
      <w:lang w:bidi="pt-BR"/>
    </w:rPr>
  </w:style>
  <w:style w:type="character" w:customStyle="1" w:styleId="Ttulo6Char">
    <w:name w:val="Título 6 Char"/>
    <w:basedOn w:val="Fontepargpadro"/>
    <w:link w:val="Ttulo6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character" w:customStyle="1" w:styleId="Ttulo7Char">
    <w:name w:val="Título 7 Char"/>
    <w:basedOn w:val="Fontepargpadro"/>
    <w:link w:val="Ttulo7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character" w:customStyle="1" w:styleId="Ttulo8Char">
    <w:name w:val="Título 8 Char"/>
    <w:basedOn w:val="Fontepargpadro"/>
    <w:link w:val="Ttulo8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character" w:customStyle="1" w:styleId="Ttulo9Char">
    <w:name w:val="Título 9 Char"/>
    <w:basedOn w:val="Fontepargpadro"/>
    <w:link w:val="Ttulo9"/>
    <w:rsid w:val="00341B2A"/>
    <w:rPr>
      <w:rFonts w:ascii="Arial" w:eastAsia="MS Mincho" w:hAnsi="Arial" w:cs="Tahoma"/>
      <w:bCs/>
      <w:kern w:val="3"/>
      <w:sz w:val="22"/>
      <w:szCs w:val="21"/>
      <w:lang w:bidi="pt-BR"/>
    </w:rPr>
  </w:style>
  <w:style w:type="numbering" w:customStyle="1" w:styleId="WWOutlineListStyle1">
    <w:name w:val="WW_OutlineListStyle_1"/>
    <w:basedOn w:val="Semlista"/>
    <w:rsid w:val="00341B2A"/>
    <w:pPr>
      <w:numPr>
        <w:numId w:val="2"/>
      </w:numPr>
    </w:pPr>
  </w:style>
  <w:style w:type="paragraph" w:customStyle="1" w:styleId="Standard">
    <w:name w:val="Standard"/>
    <w:rsid w:val="00341B2A"/>
    <w:pPr>
      <w:widowControl w:val="0"/>
      <w:suppressAutoHyphens/>
      <w:autoSpaceDN w:val="0"/>
      <w:textAlignment w:val="baseline"/>
    </w:pPr>
    <w:rPr>
      <w:rFonts w:ascii="Arial" w:eastAsia="Arial" w:hAnsi="Arial" w:cs="Lucidasans, 'Times New Roman'"/>
      <w:kern w:val="3"/>
      <w:sz w:val="22"/>
      <w:szCs w:val="24"/>
      <w:lang w:bidi="pt-BR"/>
    </w:rPr>
  </w:style>
  <w:style w:type="paragraph" w:styleId="Ttulo">
    <w:name w:val="Title"/>
    <w:basedOn w:val="Normal"/>
    <w:next w:val="Normal"/>
    <w:link w:val="TtuloChar"/>
    <w:qFormat/>
    <w:rsid w:val="00341B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341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Contents">
    <w:name w:val="Table Contents"/>
    <w:basedOn w:val="Standard"/>
    <w:rsid w:val="00341B2A"/>
    <w:pPr>
      <w:suppressLineNumbers/>
    </w:pPr>
  </w:style>
  <w:style w:type="paragraph" w:customStyle="1" w:styleId="Table">
    <w:name w:val="Table"/>
    <w:basedOn w:val="Legenda"/>
    <w:rsid w:val="008A6092"/>
    <w:pPr>
      <w:widowControl w:val="0"/>
      <w:suppressLineNumbers/>
      <w:suppressAutoHyphens/>
      <w:autoSpaceDN w:val="0"/>
      <w:spacing w:before="120" w:after="120"/>
      <w:textAlignment w:val="baseline"/>
    </w:pPr>
    <w:rPr>
      <w:rFonts w:ascii="Arial" w:eastAsia="Arial" w:hAnsi="Arial" w:cs="Lucidasans, 'Times New Roman'"/>
      <w:b w:val="0"/>
      <w:bCs w:val="0"/>
      <w:i/>
      <w:iCs/>
      <w:color w:val="auto"/>
      <w:kern w:val="3"/>
      <w:sz w:val="24"/>
      <w:szCs w:val="24"/>
      <w:lang w:bidi="pt-BR"/>
    </w:rPr>
  </w:style>
  <w:style w:type="character" w:styleId="nfase">
    <w:name w:val="Emphasis"/>
    <w:rsid w:val="008A6092"/>
    <w:rPr>
      <w:i/>
      <w:iCs/>
    </w:rPr>
  </w:style>
  <w:style w:type="paragraph" w:styleId="Legenda">
    <w:name w:val="caption"/>
    <w:basedOn w:val="Normal"/>
    <w:next w:val="Normal"/>
    <w:semiHidden/>
    <w:unhideWhenUsed/>
    <w:qFormat/>
    <w:rsid w:val="008A6092"/>
    <w:pPr>
      <w:spacing w:after="200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Standard"/>
    <w:link w:val="CabealhoChar"/>
    <w:rsid w:val="008A6092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CabealhoChar">
    <w:name w:val="Cabeçalho Char"/>
    <w:basedOn w:val="Fontepargpadro"/>
    <w:link w:val="Cabealho"/>
    <w:rsid w:val="008A6092"/>
    <w:rPr>
      <w:rFonts w:ascii="Arial" w:eastAsia="Arial" w:hAnsi="Arial" w:cs="Lucidasans, 'Times New Roman'"/>
      <w:kern w:val="3"/>
      <w:sz w:val="14"/>
      <w:szCs w:val="24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de caso de uso</vt:lpstr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caso de uso</dc:title>
  <dc:creator>Edson Marchetti da Silva</dc:creator>
  <cp:lastModifiedBy>edson</cp:lastModifiedBy>
  <cp:revision>13</cp:revision>
  <dcterms:created xsi:type="dcterms:W3CDTF">2014-09-18T11:52:00Z</dcterms:created>
  <dcterms:modified xsi:type="dcterms:W3CDTF">2023-02-13T19:53:00Z</dcterms:modified>
</cp:coreProperties>
</file>