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Paciente diagnosticado com pneumonia severa e sepse.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