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F175" w14:textId="0DD3036E" w:rsidR="00D434AF" w:rsidRDefault="00220FD4" w:rsidP="00D434AF">
      <w:pPr>
        <w:ind w:firstLine="0"/>
        <w:jc w:val="center"/>
        <w:rPr>
          <w:rFonts w:ascii="Verdana" w:hAnsi="Verdana"/>
          <w:b/>
          <w:color w:val="1F3864" w:themeColor="accent5" w:themeShade="80"/>
          <w:sz w:val="36"/>
          <w:szCs w:val="36"/>
        </w:rPr>
      </w:pPr>
      <w:hyperlink r:id="rId6" w:history="1">
        <w:r w:rsidR="00D434AF" w:rsidRPr="00295E9C">
          <w:rPr>
            <w:rFonts w:ascii="Verdana" w:hAnsi="Verdana"/>
            <w:b/>
            <w:color w:val="1F3864" w:themeColor="accent5" w:themeShade="80"/>
            <w:sz w:val="36"/>
            <w:szCs w:val="36"/>
          </w:rPr>
          <w:t>Gustavo Francisco Eichhorn</w:t>
        </w:r>
      </w:hyperlink>
    </w:p>
    <w:p w14:paraId="62751435" w14:textId="77777777" w:rsidR="00D434AF" w:rsidRDefault="00D434AF" w:rsidP="00D434AF">
      <w:pPr>
        <w:ind w:firstLine="0"/>
        <w:jc w:val="center"/>
        <w:rPr>
          <w:b/>
        </w:rPr>
      </w:pPr>
      <w:r w:rsidRPr="00220FD4">
        <w:rPr>
          <w:b/>
        </w:rPr>
        <w:t xml:space="preserve">Tel: </w:t>
      </w:r>
      <w:hyperlink r:id="rId7" w:history="1">
        <w:r w:rsidRPr="00220FD4">
          <w:rPr>
            <w:b/>
          </w:rPr>
          <w:t>+54 9 0-3446 15-521419</w:t>
        </w:r>
      </w:hyperlink>
      <w:r w:rsidRPr="00220FD4">
        <w:rPr>
          <w:b/>
        </w:rPr>
        <w:t xml:space="preserve"> | Correo electrónico: </w:t>
      </w:r>
      <w:hyperlink r:id="rId8" w:history="1">
        <w:r w:rsidRPr="00220FD4">
          <w:rPr>
            <w:b/>
          </w:rPr>
          <w:t>eichhorn.gustavof@gmail.com</w:t>
        </w:r>
      </w:hyperlink>
      <w:r w:rsidRPr="00220FD4">
        <w:rPr>
          <w:b/>
        </w:rPr>
        <w:t xml:space="preserve"> | Villa Devoto, Buenos Aires, Argentina.</w:t>
      </w:r>
    </w:p>
    <w:p w14:paraId="40951503" w14:textId="77777777" w:rsidR="00220FD4" w:rsidRPr="00220FD4" w:rsidRDefault="00220FD4" w:rsidP="00D434AF">
      <w:pPr>
        <w:ind w:firstLine="0"/>
        <w:jc w:val="center"/>
        <w:rPr>
          <w:b/>
        </w:rPr>
      </w:pPr>
    </w:p>
    <w:p w14:paraId="3253F32D" w14:textId="77777777" w:rsidR="00C91880" w:rsidRPr="00542A99" w:rsidRDefault="00C91880" w:rsidP="00D434AF">
      <w:pPr>
        <w:spacing w:before="0" w:after="0"/>
        <w:ind w:firstLine="0"/>
        <w:rPr>
          <w:rStyle w:val="fontstyle01"/>
          <w:rFonts w:ascii="Verdana" w:hAnsi="Verdana"/>
          <w:b/>
          <w:color w:val="404040" w:themeColor="text1" w:themeTint="BF"/>
          <w:sz w:val="20"/>
          <w:szCs w:val="20"/>
        </w:rPr>
      </w:pPr>
      <w:r w:rsidRPr="00C91880">
        <w:rPr>
          <w:rStyle w:val="fontstyle01"/>
          <w:rFonts w:ascii="Verdana" w:hAnsi="Verdana"/>
          <w:b/>
          <w:color w:val="404040" w:themeColor="text1" w:themeTint="BF"/>
          <w:sz w:val="20"/>
          <w:szCs w:val="20"/>
        </w:rPr>
        <w:t>Ingeniero Mecánico</w:t>
      </w:r>
    </w:p>
    <w:p w14:paraId="59A4CC14" w14:textId="4DAF92C7" w:rsidR="00D434AF" w:rsidRPr="00542A99" w:rsidRDefault="00C91880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20"/>
          <w:szCs w:val="20"/>
        </w:rPr>
      </w:pPr>
      <w:r w:rsidRPr="00C91880">
        <w:rPr>
          <w:rStyle w:val="fontstyle01"/>
          <w:rFonts w:ascii="Verdana" w:hAnsi="Verdana"/>
          <w:b/>
          <w:color w:val="404040" w:themeColor="text1" w:themeTint="BF"/>
          <w:sz w:val="20"/>
          <w:szCs w:val="20"/>
        </w:rPr>
        <w:t xml:space="preserve"> </w:t>
      </w:r>
      <w:r w:rsidR="00D434AF" w:rsidRPr="00C91880">
        <w:rPr>
          <w:rFonts w:ascii="Verdana" w:hAnsi="Verdana"/>
          <w:i/>
          <w:color w:val="404040" w:themeColor="text1" w:themeTint="BF"/>
          <w:sz w:val="20"/>
          <w:szCs w:val="20"/>
        </w:rPr>
        <w:t>"Ingeniero mecánico con más de 15 años de experiencia en la investigación y resolución de desafíos técnicos complejos en las industrias de energía nuclear y tecnología espacial. Mis habilidades incluyen modelado 3D, simulaciones de elementos finitos y dominio de software como Autodesk Inventor, SolidWorks, ANSYS, Siemens NX y Femap. También poseo sólidas habilidades de simulación en MATLAB, Simulink y desarrollo de aplicaciones web utilizando Python (Back-End) y HTML/CSS/JS (Front-End). He liderado varios proyectos, incluido el ensamblaje de instrumentación y control, la gestión de adquisiciones y la fabricación de tubos de material compuesto (Filament Winding). Realicé caracterizaciones de materiales y ensayos mecánicos de composites (fibra de carbono-resina epoxi). Estoy enfocado en continuar mi crecimiento profesional aportando mi experiencia a proyectos innovadores y abrazando nuevos desafíos".</w:t>
      </w:r>
    </w:p>
    <w:p w14:paraId="22360717" w14:textId="77777777" w:rsidR="00D434AF" w:rsidRPr="00542A99" w:rsidRDefault="00D434AF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14"/>
          <w:szCs w:val="14"/>
        </w:rPr>
      </w:pPr>
    </w:p>
    <w:p w14:paraId="605DC9E9" w14:textId="77777777" w:rsidR="008D7378" w:rsidRPr="00D434AF" w:rsidRDefault="008D7378" w:rsidP="008D7378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t>Redes sociales</w:t>
      </w:r>
    </w:p>
    <w:p w14:paraId="0917E642" w14:textId="77777777" w:rsidR="008D7378" w:rsidRDefault="008D7378" w:rsidP="008D7378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542A99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Linkedin: </w:t>
      </w:r>
      <w:hyperlink r:id="rId9" w:history="1">
        <w:r w:rsidRPr="00542A99">
          <w:rPr>
            <w:rStyle w:val="Hipervnculo"/>
            <w:rFonts w:ascii="Verdana" w:hAnsi="Verdana"/>
            <w:sz w:val="20"/>
            <w:szCs w:val="20"/>
            <w:lang w:val="en-US"/>
          </w:rPr>
          <w:t>https://www.linkedin.com/in/gustavo-francisco-eichhorn/</w:t>
        </w:r>
      </w:hyperlink>
    </w:p>
    <w:p w14:paraId="74E93A0E" w14:textId="77777777" w:rsidR="008D7378" w:rsidRPr="00CD2A8E" w:rsidRDefault="008D7378" w:rsidP="008D7378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504157">
        <w:rPr>
          <w:rFonts w:ascii="Verdana" w:hAnsi="Verdana"/>
          <w:color w:val="404040" w:themeColor="text1" w:themeTint="BF"/>
          <w:sz w:val="20"/>
          <w:szCs w:val="20"/>
        </w:rPr>
        <w:t xml:space="preserve">Portafolio: </w:t>
      </w:r>
      <w:hyperlink r:id="rId10" w:history="1">
        <w:r w:rsidRPr="00220FD4">
          <w:rPr>
            <w:rStyle w:val="Hipervnculo"/>
            <w:rFonts w:ascii="Verdana" w:hAnsi="Verdana"/>
            <w:sz w:val="20"/>
            <w:szCs w:val="20"/>
          </w:rPr>
          <w:t>https://gustavo-f-eichhorn.netlify.app/</w:t>
        </w:r>
      </w:hyperlink>
    </w:p>
    <w:p w14:paraId="0DBABF72" w14:textId="3B394CB3" w:rsidR="00D434AF" w:rsidRPr="00542A99" w:rsidRDefault="00C91880" w:rsidP="00D434AF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r w:rsidRPr="00C91880">
        <w:rPr>
          <w:rFonts w:ascii="Verdana" w:hAnsi="Verdana"/>
          <w:b/>
          <w:color w:val="1F3864" w:themeColor="accent5" w:themeShade="80"/>
          <w:sz w:val="20"/>
          <w:szCs w:val="20"/>
        </w:rPr>
        <w:t>Educación</w:t>
      </w:r>
    </w:p>
    <w:p w14:paraId="504F33D5" w14:textId="0733213E" w:rsidR="00D434AF" w:rsidRPr="00542A99" w:rsidRDefault="00C91880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b/>
          <w:i/>
          <w:color w:val="404040" w:themeColor="text1" w:themeTint="BF"/>
          <w:sz w:val="20"/>
          <w:szCs w:val="20"/>
        </w:rPr>
        <w:t>Máster en Ciencia y Tecnología de Materiales</w:t>
      </w:r>
      <w:r w:rsidR="00D434AF" w:rsidRPr="00C91880">
        <w:rPr>
          <w:rFonts w:ascii="Verdana" w:hAnsi="Verdana"/>
          <w:b/>
          <w:color w:val="404040" w:themeColor="text1" w:themeTint="BF"/>
          <w:sz w:val="20"/>
          <w:szCs w:val="20"/>
        </w:rPr>
        <w:t xml:space="preserve">. </w:t>
      </w:r>
      <w:r w:rsidR="00D434AF" w:rsidRPr="00692ADB">
        <w:rPr>
          <w:rFonts w:ascii="Verdana" w:hAnsi="Verdana"/>
          <w:color w:val="404040" w:themeColor="text1" w:themeTint="BF"/>
          <w:sz w:val="20"/>
          <w:szCs w:val="20"/>
        </w:rPr>
        <w:t>Instituto Sábato. 2019-2024 (</w:t>
      </w:r>
      <w:hyperlink r:id="rId11" w:history="1">
        <w:r w:rsidRPr="00692ADB">
          <w:rPr>
            <w:rStyle w:val="Hipervnculo"/>
            <w:rFonts w:ascii="Verdana" w:hAnsi="Verdana"/>
            <w:sz w:val="20"/>
            <w:szCs w:val="20"/>
          </w:rPr>
          <w:t>Tesis</w:t>
        </w:r>
      </w:hyperlink>
      <w:r w:rsidR="00D434AF" w:rsidRPr="00692ADB"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09844DCC" w14:textId="77777777" w:rsidR="00D434AF" w:rsidRPr="00542A99" w:rsidRDefault="00C91880" w:rsidP="00D434AF">
      <w:pPr>
        <w:spacing w:before="0" w:after="0"/>
        <w:ind w:firstLine="0"/>
        <w:rPr>
          <w:rFonts w:ascii="Verdana" w:hAnsi="Verdana"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b/>
          <w:i/>
          <w:color w:val="404040" w:themeColor="text1" w:themeTint="BF"/>
          <w:sz w:val="20"/>
          <w:szCs w:val="20"/>
        </w:rPr>
        <w:t xml:space="preserve">Ingeniero Mecánico. </w:t>
      </w:r>
      <w:r w:rsidR="00D434AF" w:rsidRPr="00D434AF">
        <w:rPr>
          <w:rFonts w:ascii="Verdana" w:hAnsi="Verdana"/>
          <w:color w:val="404040" w:themeColor="text1" w:themeTint="BF"/>
          <w:sz w:val="20"/>
          <w:szCs w:val="20"/>
        </w:rPr>
        <w:t>Universidad Nacional de La Plata. 2005-2012 (</w:t>
      </w:r>
      <w:hyperlink r:id="rId12" w:history="1">
        <w:r w:rsidRPr="00C91880">
          <w:rPr>
            <w:rStyle w:val="Hipervnculo"/>
            <w:rFonts w:ascii="Verdana" w:hAnsi="Verdana"/>
            <w:sz w:val="20"/>
            <w:szCs w:val="20"/>
          </w:rPr>
          <w:t>Proyecto Final</w:t>
        </w:r>
      </w:hyperlink>
      <w:r w:rsidR="00D434AF" w:rsidRPr="00C91880"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33A92F4D" w14:textId="77777777" w:rsidR="00D434AF" w:rsidRPr="00542A99" w:rsidRDefault="00D434AF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14"/>
          <w:szCs w:val="14"/>
        </w:rPr>
      </w:pPr>
    </w:p>
    <w:p w14:paraId="2CCE51FD" w14:textId="246067B7" w:rsidR="00B0004E" w:rsidRPr="00542A99" w:rsidRDefault="00C91880" w:rsidP="00D434AF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r w:rsidRPr="00C91880">
        <w:rPr>
          <w:rFonts w:ascii="Verdana" w:hAnsi="Verdana"/>
          <w:b/>
          <w:color w:val="1F3864" w:themeColor="accent5" w:themeShade="80"/>
          <w:sz w:val="20"/>
          <w:szCs w:val="20"/>
        </w:rPr>
        <w:t>Experiencia laboral:</w:t>
      </w:r>
    </w:p>
    <w:p w14:paraId="287685B0" w14:textId="4B64062B" w:rsidR="00B0004E" w:rsidRPr="00542A99" w:rsidRDefault="00D22EE7" w:rsidP="00B0004E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>
        <w:rPr>
          <w:rFonts w:ascii="Verdana" w:hAnsi="Verdana"/>
          <w:b/>
          <w:color w:val="404040" w:themeColor="text1" w:themeTint="BF"/>
          <w:sz w:val="20"/>
          <w:szCs w:val="20"/>
        </w:rPr>
        <w:t xml:space="preserve">Ingeniero mecánico experto. </w:t>
      </w:r>
    </w:p>
    <w:p w14:paraId="65F373B2" w14:textId="17F00B7C" w:rsidR="00B0004E" w:rsidRPr="00542A99" w:rsidRDefault="00B0004E" w:rsidP="00B0004E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b/>
          <w:color w:val="404040" w:themeColor="text1" w:themeTint="BF"/>
          <w:sz w:val="20"/>
          <w:szCs w:val="20"/>
        </w:rPr>
        <w:t xml:space="preserve">Euler X Aeroespacial. </w:t>
      </w:r>
    </w:p>
    <w:p w14:paraId="47AA6DCC" w14:textId="3F1D0607" w:rsidR="00B0004E" w:rsidRPr="00542A99" w:rsidRDefault="00B0004E" w:rsidP="00B0004E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b/>
          <w:color w:val="404040" w:themeColor="text1" w:themeTint="BF"/>
          <w:sz w:val="20"/>
          <w:szCs w:val="20"/>
        </w:rPr>
        <w:t xml:space="preserve">Del 21/01/2025 a la actualidad. </w:t>
      </w:r>
    </w:p>
    <w:p w14:paraId="18B90CF4" w14:textId="4042FE16" w:rsidR="00D434AF" w:rsidRPr="00542A99" w:rsidRDefault="00E37DBD" w:rsidP="00EB7E8A">
      <w:pPr>
        <w:spacing w:before="0" w:after="0"/>
        <w:ind w:left="284" w:firstLine="0"/>
        <w:rPr>
          <w:rFonts w:ascii="Verdana" w:hAnsi="Verdana"/>
          <w:color w:val="404040" w:themeColor="text1" w:themeTint="BF"/>
          <w:sz w:val="20"/>
          <w:szCs w:val="20"/>
        </w:rPr>
      </w:pPr>
      <w:r w:rsidRPr="00E37DBD">
        <w:rPr>
          <w:rFonts w:ascii="Verdana" w:hAnsi="Verdana"/>
          <w:color w:val="404040" w:themeColor="text1" w:themeTint="BF"/>
          <w:sz w:val="20"/>
          <w:szCs w:val="20"/>
        </w:rPr>
        <w:t>Realización de simulaciones mecánicas y térmicas utilizando Siemens NX. Realizó presentaciones sobre las nuevas tecnologías espaciales. Brindó servicios de consultoría, incluidos análisis mecánicos y térmicos utilizando FEM.</w:t>
      </w:r>
    </w:p>
    <w:p w14:paraId="43EF435C" w14:textId="77777777" w:rsidR="00634D72" w:rsidRPr="00542A99" w:rsidRDefault="00634D72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14"/>
          <w:szCs w:val="14"/>
        </w:rPr>
      </w:pPr>
    </w:p>
    <w:p w14:paraId="0E32BB3E" w14:textId="68F372C7" w:rsidR="00220FD4" w:rsidRPr="00542A99" w:rsidRDefault="00D22EE7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>Ingeniero mecánico experto. Jefe de la División de Diseño y Fabricación en Materiales Compuestos.</w:t>
      </w:r>
    </w:p>
    <w:p w14:paraId="4B4601C1" w14:textId="77777777" w:rsidR="00220FD4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D434AF">
        <w:rPr>
          <w:rFonts w:ascii="Verdana" w:hAnsi="Verdana"/>
          <w:b/>
          <w:color w:val="404040" w:themeColor="text1" w:themeTint="BF"/>
          <w:sz w:val="20"/>
          <w:szCs w:val="20"/>
        </w:rPr>
        <w:t xml:space="preserve">Comisión Nacional de Energía Atómica, Sede Constituyentes. </w:t>
      </w:r>
    </w:p>
    <w:p w14:paraId="57BE26D9" w14:textId="77777777" w:rsidR="00D434AF" w:rsidRPr="00542A99" w:rsidRDefault="00C91880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b/>
          <w:color w:val="404040" w:themeColor="text1" w:themeTint="BF"/>
          <w:sz w:val="20"/>
          <w:szCs w:val="20"/>
        </w:rPr>
        <w:t xml:space="preserve">Del 03/11/2014 a la actualidad. </w:t>
      </w:r>
    </w:p>
    <w:p w14:paraId="34E53597" w14:textId="77777777" w:rsidR="00D434AF" w:rsidRPr="00542A99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</w:p>
    <w:p w14:paraId="16198A72" w14:textId="77777777" w:rsidR="003734E7" w:rsidRPr="00542A99" w:rsidRDefault="00C91880" w:rsidP="00D434AF">
      <w:pPr>
        <w:spacing w:before="0" w:after="0"/>
        <w:ind w:left="170" w:right="170" w:firstLine="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Ingeniero Mecánico en el grupo MGSE (Mechanical Ground Support Equipment) para el Proyecto A.R.A.S. (Synthetic Aperture Radar Antenna) del satélite SAOCOM. Las responsabilidades incluían el diseño y análisis estructural en el Departamento de Tecnología de Materiales Compuestos. </w:t>
      </w:r>
    </w:p>
    <w:p w14:paraId="5845A4C4" w14:textId="3BA47D41" w:rsidR="00D434AF" w:rsidRPr="00542A99" w:rsidRDefault="00D71AD8" w:rsidP="00D71AD8">
      <w:pPr>
        <w:pStyle w:val="Prrafodelista"/>
        <w:numPr>
          <w:ilvl w:val="0"/>
          <w:numId w:val="6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D71AD8">
        <w:rPr>
          <w:rFonts w:ascii="Verdana" w:hAnsi="Verdana"/>
          <w:color w:val="404040" w:themeColor="text1" w:themeTint="BF"/>
          <w:sz w:val="20"/>
          <w:szCs w:val="20"/>
        </w:rPr>
        <w:t>Líder de la División de Desarrollo Tecnológico y Proyectos Especiales.</w:t>
      </w:r>
    </w:p>
    <w:p w14:paraId="02CED4EA" w14:textId="4E6FF4F4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Diseñó más de 100 modelos sólidos en 3D en colaboración con otros equipos utilizando Autodesk Inventor, SolidWorks y Siemens NX.</w:t>
      </w:r>
    </w:p>
    <w:p w14:paraId="53CAC316" w14:textId="510BF7AF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Realizó más de 20 simulaciones de elementos finitos utilizando </w:t>
      </w:r>
      <w:hyperlink r:id="rId13" w:history="1">
        <w:r w:rsidRPr="00C91880">
          <w:rPr>
            <w:rStyle w:val="Hipervnculo"/>
            <w:rFonts w:ascii="Verdana" w:hAnsi="Verdana"/>
            <w:sz w:val="20"/>
            <w:szCs w:val="20"/>
          </w:rPr>
          <w:t>ANSYS,</w:t>
        </w:r>
      </w:hyperlink>
      <w:r w:rsidR="002900B2" w:rsidRPr="002900B2">
        <w:rPr>
          <w:rFonts w:ascii="Verdana" w:hAnsi="Verdana"/>
          <w:color w:val="404040" w:themeColor="text1" w:themeTint="BF"/>
          <w:sz w:val="20"/>
          <w:szCs w:val="20"/>
        </w:rPr>
        <w:t xml:space="preserve"> FEMAP y Siemens NX (estático y dinámico).</w:t>
      </w:r>
    </w:p>
    <w:p w14:paraId="24AB1809" w14:textId="00B7D1A5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Realizó cálculos y verificaciones utilizando </w:t>
      </w:r>
      <w:hyperlink r:id="rId14" w:history="1">
        <w:r w:rsidRPr="00C91880">
          <w:rPr>
            <w:rStyle w:val="Hipervnculo"/>
            <w:rFonts w:ascii="Verdana" w:hAnsi="Verdana"/>
            <w:sz w:val="20"/>
            <w:szCs w:val="20"/>
          </w:rPr>
          <w:t>Matlab, Simulink y Python</w:t>
        </w:r>
      </w:hyperlink>
      <w:r w:rsidRPr="00C91880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52C5D11C" w14:textId="77777777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Documentación generada, incluidos dibujos, especificaciones técnicas para adquisiciones, manuales de servicio, etc., para seis sistemas MGSE principales.</w:t>
      </w:r>
    </w:p>
    <w:p w14:paraId="09F3EFB9" w14:textId="77777777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Participó en la adquisición de equipos a través de licitaciones o concursos de precios.</w:t>
      </w:r>
    </w:p>
    <w:p w14:paraId="6E4049CC" w14:textId="77777777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Interactué con los fabricantes de equipos, incluidas las visitas programadas a los talleres.</w:t>
      </w:r>
    </w:p>
    <w:p w14:paraId="335BFCCA" w14:textId="77777777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Operó MGSE para el manejo de paneles durante su procesamiento o preparación para el transporte (6 años de experiencia con MGSE).</w:t>
      </w:r>
    </w:p>
    <w:p w14:paraId="6AFD9797" w14:textId="77777777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Ensambló el sistema G-Negator para pruebas de despliegue de antenas.</w:t>
      </w:r>
    </w:p>
    <w:p w14:paraId="1DAD5D44" w14:textId="77777777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Participó en actividades de integración de alas en </w:t>
      </w:r>
      <w:hyperlink r:id="rId15" w:anchor="testimonios" w:history="1">
        <w:r w:rsidR="00264EA2" w:rsidRPr="00264EA2">
          <w:rPr>
            <w:rStyle w:val="Hipervnculo"/>
            <w:rFonts w:ascii="Verdana" w:hAnsi="Verdana"/>
            <w:sz w:val="20"/>
            <w:szCs w:val="20"/>
          </w:rPr>
          <w:t xml:space="preserve"> las instalaciones de CEATSA</w:t>
        </w:r>
      </w:hyperlink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(INVAP) en Bariloche, Argentina.</w:t>
      </w:r>
    </w:p>
    <w:p w14:paraId="1EDFB247" w14:textId="77777777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lastRenderedPageBreak/>
        <w:t>Contribuyó a informes de garantía de calidad de productos, lecciones aprendidas y EIDP.</w:t>
      </w:r>
    </w:p>
    <w:p w14:paraId="06C70698" w14:textId="7E106F8A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Dirigió un equipo en la fabricación de más de 20 tubos de fibra de carbono y epoxi utilizando </w:t>
      </w:r>
      <w:hyperlink r:id="rId16" w:history="1">
        <w:r w:rsidR="00264EA2" w:rsidRPr="00264EA2">
          <w:rPr>
            <w:rStyle w:val="Hipervnculo"/>
            <w:rFonts w:ascii="Verdana" w:hAnsi="Verdana"/>
            <w:sz w:val="20"/>
            <w:szCs w:val="20"/>
          </w:rPr>
          <w:t>Filament-Winding</w:t>
        </w:r>
      </w:hyperlink>
      <w:r w:rsidRPr="00C91880">
        <w:rPr>
          <w:rFonts w:ascii="Verdana" w:hAnsi="Verdana"/>
          <w:color w:val="404040" w:themeColor="text1" w:themeTint="BF"/>
          <w:sz w:val="20"/>
          <w:szCs w:val="20"/>
        </w:rPr>
        <w:t>. Fabricación de paneles sándwich y colocación de insertos.</w:t>
      </w:r>
    </w:p>
    <w:p w14:paraId="1C549C8F" w14:textId="77777777" w:rsidR="00C91880" w:rsidRPr="00542A99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Redactó un informe de inspección del servicio para el proyecto CAREM-25 siguiendo las normas ASME, presentado al OIEA (</w:t>
      </w:r>
      <w:hyperlink r:id="rId17" w:history="1">
        <w:r w:rsidR="00264EA2" w:rsidRPr="00264EA2">
          <w:rPr>
            <w:rStyle w:val="Hipervnculo"/>
            <w:rFonts w:ascii="Verdana" w:hAnsi="Verdana"/>
            <w:sz w:val="20"/>
            <w:szCs w:val="20"/>
          </w:rPr>
          <w:t>https://lnkd.in/dF9jav5r</w:t>
        </w:r>
      </w:hyperlink>
      <w:r w:rsidRPr="00C91880"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71A95570" w14:textId="2264FDFB" w:rsidR="00E21587" w:rsidRPr="00542A99" w:rsidRDefault="00E21587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Diseño y dibujo de piezas de ensamblajes con CAD/CAM para fabricación (G-Code).</w:t>
      </w:r>
    </w:p>
    <w:p w14:paraId="44989477" w14:textId="6C972AF0" w:rsidR="002C3760" w:rsidRPr="00542A99" w:rsidRDefault="002C376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Impresión 3D de piezas en un proyecto de nanomedicina.</w:t>
      </w:r>
    </w:p>
    <w:p w14:paraId="7506DB49" w14:textId="77777777" w:rsidR="00C91880" w:rsidRPr="00542A99" w:rsidRDefault="00C91880" w:rsidP="00264EA2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Dirigió una beca sobre análisis de elementos finitos de recipientes a presión de filamentos enrollados, seleccionando candidatos y realizando entrevistas.</w:t>
      </w:r>
    </w:p>
    <w:p w14:paraId="0781576E" w14:textId="77777777" w:rsidR="00F052ED" w:rsidRPr="00542A99" w:rsidRDefault="00F052ED" w:rsidP="00F052ED">
      <w:pPr>
        <w:pStyle w:val="Prrafodelista"/>
        <w:spacing w:before="0" w:after="0"/>
        <w:ind w:left="890" w:right="170" w:firstLine="0"/>
        <w:rPr>
          <w:rFonts w:ascii="Verdana" w:hAnsi="Verdana"/>
          <w:color w:val="404040" w:themeColor="text1" w:themeTint="BF"/>
          <w:sz w:val="20"/>
          <w:szCs w:val="20"/>
        </w:rPr>
      </w:pPr>
    </w:p>
    <w:p w14:paraId="540AD64D" w14:textId="0622EA7B" w:rsidR="00220FD4" w:rsidRPr="00542A99" w:rsidRDefault="00264EA2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b/>
          <w:color w:val="404040" w:themeColor="text1" w:themeTint="BF"/>
          <w:sz w:val="20"/>
          <w:szCs w:val="20"/>
        </w:rPr>
        <w:t xml:space="preserve">Ingeniero Mecánico Junior. </w:t>
      </w:r>
    </w:p>
    <w:p w14:paraId="3ECC3C1D" w14:textId="77777777" w:rsidR="00220FD4" w:rsidRPr="00542A99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b/>
          <w:color w:val="404040" w:themeColor="text1" w:themeTint="BF"/>
          <w:sz w:val="20"/>
          <w:szCs w:val="20"/>
        </w:rPr>
        <w:t xml:space="preserve">Nucleoeléctrica S.A. </w:t>
      </w:r>
    </w:p>
    <w:p w14:paraId="3C2AECD7" w14:textId="77777777" w:rsidR="00D434AF" w:rsidRPr="00542A99" w:rsidRDefault="00264EA2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b/>
          <w:color w:val="404040" w:themeColor="text1" w:themeTint="BF"/>
          <w:sz w:val="20"/>
          <w:szCs w:val="20"/>
        </w:rPr>
        <w:t xml:space="preserve">Del 01/07/2010 al 30/10/2014. </w:t>
      </w:r>
    </w:p>
    <w:p w14:paraId="55CCD8CF" w14:textId="77777777" w:rsidR="00D434AF" w:rsidRPr="00542A99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</w:p>
    <w:p w14:paraId="2EA65BD6" w14:textId="77777777" w:rsidR="00D434AF" w:rsidRPr="00542A99" w:rsidRDefault="00264EA2" w:rsidP="00D434AF">
      <w:pPr>
        <w:spacing w:before="0" w:after="0"/>
        <w:ind w:left="170" w:right="170" w:firstLine="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Trabajó en el departamento de Instrumentación y Control de la Central Nuclear Atucha II (</w:t>
      </w:r>
      <w:hyperlink r:id="rId18" w:anchor="testimonios" w:history="1">
        <w:r w:rsidR="00D434AF" w:rsidRPr="00264EA2">
          <w:rPr>
            <w:rStyle w:val="Hipervnculo"/>
            <w:rFonts w:ascii="Verdana" w:hAnsi="Verdana"/>
            <w:sz w:val="20"/>
            <w:szCs w:val="20"/>
          </w:rPr>
          <w:t>Central Nuclear Atucha 2</w:t>
        </w:r>
      </w:hyperlink>
      <w:r w:rsidR="00D434AF" w:rsidRPr="00264EA2">
        <w:rPr>
          <w:rFonts w:ascii="Verdana" w:hAnsi="Verdana"/>
          <w:color w:val="404040" w:themeColor="text1" w:themeTint="BF"/>
          <w:sz w:val="20"/>
          <w:szCs w:val="20"/>
        </w:rPr>
        <w:t>). Las responsabilidades incluían la transferencia de gabinetes de instrumentación y control al sector de la puesta en marcha y la verificación e inspección de estos sistemas. Gestioné el equipo responsable del montaje de la instrumentación de la máquina de repostaje y participé en el montaje e inspección de la instrumentación para los sistemas de botella basculante y canal de transferencia:</w:t>
      </w:r>
    </w:p>
    <w:p w14:paraId="3F1DE407" w14:textId="77777777" w:rsidR="00264EA2" w:rsidRPr="00542A99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color w:val="404040" w:themeColor="text1" w:themeTint="BF"/>
          <w:sz w:val="20"/>
          <w:szCs w:val="20"/>
        </w:rPr>
        <w:t>Creó más de 20 planes de ensamblaje detallados para equipos e instrumentos.</w:t>
      </w:r>
    </w:p>
    <w:p w14:paraId="78C1BEBA" w14:textId="54C7F148" w:rsidR="00264EA2" w:rsidRPr="00542A99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color w:val="404040" w:themeColor="text1" w:themeTint="BF"/>
          <w:sz w:val="20"/>
          <w:szCs w:val="20"/>
        </w:rPr>
        <w:t>Realizó inspecciones in situ para preparar diagramas de cableado de energía e instrumentación y energía eléctrica.</w:t>
      </w:r>
    </w:p>
    <w:p w14:paraId="3BBECBC6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color w:val="404040" w:themeColor="text1" w:themeTint="BF"/>
          <w:sz w:val="20"/>
          <w:szCs w:val="20"/>
        </w:rPr>
        <w:t>Supervisó al personal para tareas de montaje, cableado y conexión. Actividades coordinadas.</w:t>
      </w:r>
    </w:p>
    <w:p w14:paraId="219C3B7B" w14:textId="77777777" w:rsidR="00264EA2" w:rsidRPr="00542A99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color w:val="404040" w:themeColor="text1" w:themeTint="BF"/>
          <w:sz w:val="20"/>
          <w:szCs w:val="20"/>
        </w:rPr>
        <w:t>Asistió a reuniones de coordinación de toda la planta.</w:t>
      </w:r>
    </w:p>
    <w:p w14:paraId="01A29B47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Revisé el stock en los almacenes.</w:t>
      </w:r>
    </w:p>
    <w:p w14:paraId="562BB21B" w14:textId="77777777" w:rsidR="00264EA2" w:rsidRPr="00542A99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color w:val="404040" w:themeColor="text1" w:themeTint="BF"/>
          <w:sz w:val="20"/>
          <w:szCs w:val="20"/>
        </w:rPr>
        <w:t>Redacté especificaciones técnicas para el aprovisionamiento utilizando el sistema SAP.</w:t>
      </w:r>
    </w:p>
    <w:p w14:paraId="655CA24E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Sistemas transferidos a la puesta en marcha.</w:t>
      </w:r>
    </w:p>
    <w:p w14:paraId="2DCB703D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Gabinetes de salas de control inspeccionados.</w:t>
      </w:r>
    </w:p>
    <w:p w14:paraId="709DAF32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Emitió informes de no conformidad.</w:t>
      </w:r>
    </w:p>
    <w:p w14:paraId="07F99F5C" w14:textId="77777777" w:rsidR="00D434AF" w:rsidRPr="0096044B" w:rsidRDefault="00D434AF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14"/>
          <w:szCs w:val="14"/>
        </w:rPr>
      </w:pPr>
    </w:p>
    <w:p w14:paraId="412D5DE7" w14:textId="57E742F3" w:rsidR="00CD2A8E" w:rsidRPr="00CD2A8E" w:rsidRDefault="00CD2A8E" w:rsidP="00CD2A8E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</w:pPr>
      <w:r w:rsidRPr="00CD2A8E">
        <w:rPr>
          <w:rFonts w:ascii="Verdana" w:hAnsi="Verdana"/>
          <w:b/>
          <w:color w:val="1F3864" w:themeColor="accent5" w:themeShade="80"/>
          <w:sz w:val="20"/>
          <w:szCs w:val="20"/>
        </w:rPr>
        <w:t>Videos</w:t>
      </w:r>
    </w:p>
    <w:p w14:paraId="4A0BC911" w14:textId="0EE1BA42" w:rsidR="00CD2A8E" w:rsidRPr="008D7378" w:rsidRDefault="00CD2A8E" w:rsidP="008D7378">
      <w:pPr>
        <w:pStyle w:val="Prrafodelista"/>
        <w:numPr>
          <w:ilvl w:val="0"/>
          <w:numId w:val="6"/>
        </w:numPr>
        <w:rPr>
          <w:color w:val="404040" w:themeColor="text1" w:themeTint="BF"/>
        </w:rPr>
      </w:pPr>
      <w:r w:rsidRPr="008D7378">
        <w:rPr>
          <w:rFonts w:ascii="Verdana" w:hAnsi="Verdana"/>
          <w:color w:val="404040" w:themeColor="text1" w:themeTint="BF"/>
          <w:sz w:val="20"/>
          <w:szCs w:val="20"/>
        </w:rPr>
        <w:t xml:space="preserve">Uso de FEMAP-Siemens NX-ANSYS: </w:t>
      </w:r>
      <w:r w:rsidR="008D7378">
        <w:rPr>
          <w:color w:val="404040" w:themeColor="text1" w:themeTint="BF"/>
        </w:rPr>
        <w:fldChar w:fldCharType="begin"/>
      </w:r>
      <w:r w:rsidR="008D7378" w:rsidRPr="008D7378">
        <w:rPr>
          <w:color w:val="404040" w:themeColor="text1" w:themeTint="BF"/>
        </w:rPr>
        <w:instrText>HYPERLINK "https://youtube.com/shorts/j7lBzNNnkP0?feature=share"</w:instrText>
      </w:r>
      <w:r w:rsidR="008D7378">
        <w:rPr>
          <w:color w:val="404040" w:themeColor="text1" w:themeTint="BF"/>
        </w:rPr>
      </w:r>
      <w:r w:rsidR="008D7378">
        <w:rPr>
          <w:color w:val="404040" w:themeColor="text1" w:themeTint="BF"/>
        </w:rPr>
        <w:fldChar w:fldCharType="separate"/>
      </w:r>
      <w:r w:rsidRPr="008D7378">
        <w:rPr>
          <w:rStyle w:val="Hipervnculo"/>
        </w:rPr>
        <w:t>https://youtube.com/shorts/j7lBzNNnkP0?feature=share</w:t>
      </w:r>
    </w:p>
    <w:p w14:paraId="03DA6CE8" w14:textId="323761E8" w:rsidR="00CD2A8E" w:rsidRPr="00542A99" w:rsidRDefault="008D7378" w:rsidP="008D7378">
      <w:pPr>
        <w:pStyle w:val="Prrafodelista"/>
        <w:numPr>
          <w:ilvl w:val="0"/>
          <w:numId w:val="6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color w:val="404040" w:themeColor="text1" w:themeTint="BF"/>
        </w:rPr>
        <w:fldChar w:fldCharType="end"/>
      </w:r>
      <w:r w:rsidR="00CD2A8E" w:rsidRPr="008D7378">
        <w:rPr>
          <w:rFonts w:ascii="Verdana" w:hAnsi="Verdana"/>
          <w:color w:val="404040" w:themeColor="text1" w:themeTint="BF"/>
          <w:sz w:val="20"/>
          <w:szCs w:val="20"/>
        </w:rPr>
        <w:t xml:space="preserve">Bobinado de filamento: </w:t>
      </w:r>
      <w:hyperlink r:id="rId19" w:history="1">
        <w:r w:rsidR="00CD2A8E" w:rsidRPr="008D7378">
          <w:rPr>
            <w:rStyle w:val="Hipervnculo"/>
          </w:rPr>
          <w:t>https://www.youtube.com/watch?v=e4vdb0lk43c</w:t>
        </w:r>
      </w:hyperlink>
    </w:p>
    <w:p w14:paraId="64E0E0E5" w14:textId="02DEA630" w:rsidR="00CD2A8E" w:rsidRPr="00542A99" w:rsidRDefault="008D7378" w:rsidP="008D7378">
      <w:pPr>
        <w:pStyle w:val="Prrafodelista"/>
        <w:numPr>
          <w:ilvl w:val="0"/>
          <w:numId w:val="6"/>
        </w:numPr>
        <w:rPr>
          <w:color w:val="404040" w:themeColor="text1" w:themeTint="BF"/>
        </w:rPr>
      </w:pPr>
      <w:r w:rsidRPr="008D7378">
        <w:rPr>
          <w:rFonts w:ascii="Verdana" w:hAnsi="Verdana"/>
          <w:color w:val="404040" w:themeColor="text1" w:themeTint="BF"/>
          <w:sz w:val="20"/>
          <w:szCs w:val="20"/>
        </w:rPr>
        <w:t xml:space="preserve">Método de corte incremental (ANSYS APDL): </w:t>
      </w:r>
      <w:hyperlink r:id="rId20" w:history="1">
        <w:r w:rsidR="00CD2A8E" w:rsidRPr="008D7378">
          <w:rPr>
            <w:rStyle w:val="Hipervnculo"/>
          </w:rPr>
          <w:t>https://www.youtube.com/watch?v=PI_QbHYSBPg</w:t>
        </w:r>
      </w:hyperlink>
    </w:p>
    <w:p w14:paraId="11C0B331" w14:textId="3513BCE2" w:rsidR="00CD2A8E" w:rsidRPr="00542A99" w:rsidRDefault="008D7378" w:rsidP="008D7378">
      <w:pPr>
        <w:pStyle w:val="Prrafodelista"/>
        <w:numPr>
          <w:ilvl w:val="0"/>
          <w:numId w:val="6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8D7378">
        <w:rPr>
          <w:rFonts w:ascii="Verdana" w:hAnsi="Verdana"/>
          <w:color w:val="404040" w:themeColor="text1" w:themeTint="BF"/>
          <w:sz w:val="20"/>
          <w:szCs w:val="20"/>
        </w:rPr>
        <w:t xml:space="preserve">ASTM D2290 (método de disco dividido): </w:t>
      </w:r>
      <w:hyperlink r:id="rId21" w:history="1">
        <w:r w:rsidRPr="008D7378">
          <w:rPr>
            <w:rStyle w:val="Hipervnculo"/>
          </w:rPr>
          <w:t>https://www.youtube.com/watch?v=fVcegpJ1Xc0</w:t>
        </w:r>
      </w:hyperlink>
    </w:p>
    <w:p w14:paraId="39A1A6FC" w14:textId="48CC68E4" w:rsidR="00264EA2" w:rsidRPr="00CD2A8E" w:rsidRDefault="00264EA2" w:rsidP="00264EA2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</w:pPr>
      <w:r w:rsidRPr="00CD2A8E">
        <w:rPr>
          <w:rFonts w:ascii="Verdana" w:hAnsi="Verdana"/>
          <w:b/>
          <w:color w:val="1F3864" w:themeColor="accent5" w:themeShade="80"/>
          <w:sz w:val="20"/>
          <w:szCs w:val="20"/>
        </w:rPr>
        <w:t>Idiomas</w:t>
      </w:r>
    </w:p>
    <w:p w14:paraId="098FD5BC" w14:textId="522FBFF4" w:rsidR="00D434AF" w:rsidRPr="00504157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Inglés. </w:t>
      </w:r>
    </w:p>
    <w:p w14:paraId="6E074C02" w14:textId="77777777" w:rsidR="00264EA2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Alemán.</w:t>
      </w:r>
    </w:p>
    <w:p w14:paraId="28FBEA34" w14:textId="77777777" w:rsidR="00D434AF" w:rsidRPr="00504157" w:rsidRDefault="00D434AF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504157">
        <w:rPr>
          <w:rFonts w:ascii="Verdana" w:hAnsi="Verdana"/>
          <w:color w:val="404040" w:themeColor="text1" w:themeTint="BF"/>
          <w:sz w:val="20"/>
          <w:szCs w:val="20"/>
        </w:rPr>
        <w:t>Portugués.</w:t>
      </w:r>
    </w:p>
    <w:p w14:paraId="6354A1EF" w14:textId="77777777" w:rsidR="00D434AF" w:rsidRDefault="00264EA2" w:rsidP="00504157">
      <w:pPr>
        <w:spacing w:before="240"/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r>
        <w:rPr>
          <w:rFonts w:ascii="Verdana" w:hAnsi="Verdana"/>
          <w:b/>
          <w:color w:val="1F3864" w:themeColor="accent5" w:themeShade="80"/>
          <w:sz w:val="20"/>
          <w:szCs w:val="20"/>
        </w:rPr>
        <w:t>Habilidades</w:t>
      </w:r>
    </w:p>
    <w:p w14:paraId="40D52DE2" w14:textId="497CEFEB" w:rsidR="00504157" w:rsidRPr="00542A99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Diseño mecánico (CAD): Autodesk Inventor | Solidworks | Borde sólido | NX | Autocad.</w:t>
      </w:r>
    </w:p>
    <w:p w14:paraId="4D4E0BB2" w14:textId="1462C63E" w:rsidR="00504157" w:rsidRPr="00542A99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Simulación de elementos finitos (CAE): ANSYS | FEMAP | NX.</w:t>
      </w:r>
    </w:p>
    <w:p w14:paraId="61A6DD90" w14:textId="74472171" w:rsidR="00D67AA7" w:rsidRPr="00264EA2" w:rsidRDefault="00E757AD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Fabricación (CAM): Solidworks | NX |.</w:t>
      </w:r>
    </w:p>
    <w:p w14:paraId="46238846" w14:textId="77777777" w:rsidR="00504157" w:rsidRPr="00542A99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Simulación computacional: Matlab | Simulink | Pitón.</w:t>
      </w:r>
    </w:p>
    <w:p w14:paraId="5C2FD2C0" w14:textId="77777777" w:rsidR="00504157" w:rsidRPr="00542A99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Programación: Python | Javascript | Mecanografiado | GIT | GITHUB.</w:t>
      </w:r>
    </w:p>
    <w:p w14:paraId="31B4EA1D" w14:textId="2A7BA31D" w:rsidR="00504157" w:rsidRPr="00542A99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color w:val="404040" w:themeColor="text1" w:themeTint="BF"/>
          <w:sz w:val="20"/>
          <w:szCs w:val="20"/>
        </w:rPr>
        <w:t>Tecnologías Web: HTML | CSS | Reaccionar | SiguienteJS | NodeJS | Express | Django | API rápida</w:t>
      </w:r>
    </w:p>
    <w:p w14:paraId="048636A0" w14:textId="77777777" w:rsidR="00504157" w:rsidRPr="00542A99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Automatización/Robótica: Arduino | PLC Siemens.  </w:t>
      </w:r>
    </w:p>
    <w:p w14:paraId="2BEA54AB" w14:textId="77777777" w:rsidR="00504157" w:rsidRPr="00542A99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Bases de datos: MySQL | PostgreSQL | MongoDB |SQLite.</w:t>
      </w:r>
    </w:p>
    <w:p w14:paraId="633DBAFC" w14:textId="77777777" w:rsidR="00EB7E8A" w:rsidRPr="00542A99" w:rsidRDefault="00EB7E8A" w:rsidP="00EB7E8A">
      <w:p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</w:p>
    <w:p w14:paraId="0C19A4D9" w14:textId="77777777" w:rsidR="00EB7E8A" w:rsidRPr="00542A99" w:rsidRDefault="00EB7E8A" w:rsidP="00EB7E8A">
      <w:p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</w:p>
    <w:p w14:paraId="7A81CA93" w14:textId="77777777" w:rsidR="00EB7E8A" w:rsidRPr="00542A99" w:rsidRDefault="00EB7E8A" w:rsidP="00EB7E8A">
      <w:p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</w:p>
    <w:p w14:paraId="57BEF4F8" w14:textId="77777777" w:rsidR="00D434AF" w:rsidRPr="00504157" w:rsidRDefault="00264EA2" w:rsidP="00504157">
      <w:pPr>
        <w:spacing w:before="240"/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lastRenderedPageBreak/>
        <w:t>Capacitación adicional</w:t>
      </w:r>
    </w:p>
    <w:p w14:paraId="53C8A78F" w14:textId="139CA755" w:rsidR="00831C53" w:rsidRPr="00C91880" w:rsidRDefault="00264EA2" w:rsidP="00264EA2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Simulación de Monte Carlo. Instituto Dan Beninson. 2024.</w:t>
      </w:r>
      <w:r w:rsidR="00831C53" w:rsidRPr="00C91880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53D0EE24" w14:textId="77777777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831C53">
        <w:rPr>
          <w:rFonts w:ascii="Verdana" w:hAnsi="Verdana"/>
          <w:color w:val="404040" w:themeColor="text1" w:themeTint="BF"/>
          <w:sz w:val="20"/>
          <w:szCs w:val="20"/>
        </w:rPr>
        <w:t>NodeJS de pila completa. Codo a Codo 4.0. 2024.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114CC913" w14:textId="64026409" w:rsidR="00831C53" w:rsidRPr="00542A99" w:rsidRDefault="00264EA2" w:rsidP="00264EA2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Robótica con Arduino. Educación IT. 2024.</w:t>
      </w:r>
    </w:p>
    <w:p w14:paraId="49CAAA41" w14:textId="77777777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Django Framework. Codo a Codo 4.0. 2023.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7EF25CF8" w14:textId="73546E40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831C53">
        <w:rPr>
          <w:rFonts w:ascii="Verdana" w:hAnsi="Verdana"/>
          <w:color w:val="404040" w:themeColor="text1" w:themeTint="BF"/>
          <w:sz w:val="20"/>
          <w:szCs w:val="20"/>
        </w:rPr>
        <w:t>MySQL. Educacion IT. 2023.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32E5A2BC" w14:textId="77777777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542A99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Full Stack Python. Codo a Codo 4.0. 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>2022.</w:t>
      </w:r>
    </w:p>
    <w:p w14:paraId="2EA0DDE4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Introducción a la programación en Python. Coursera. 2022.</w:t>
      </w:r>
      <w:r w:rsidR="00831C53"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6C6D3444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Curso de Postgrado: "Técnicas de Análisis y Caracterización de Polímeros/Biopolímeros, Nanocompuestos y Materiales Derivados". UBA. 2020.</w:t>
      </w:r>
      <w:r w:rsidR="00831C53"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347AF6A3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Curso: "Fundamentos de CAE (Ingeniería Asistida por Ordenador)". ESSS. 2020.</w:t>
      </w:r>
    </w:p>
    <w:p w14:paraId="6C548E46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Curso de Postgrado: "Materiales Compuestos en la Industria". Universidad Nacional de Quilmes. 2018.</w:t>
      </w:r>
    </w:p>
    <w:p w14:paraId="6101D357" w14:textId="77777777" w:rsidR="00263CD4" w:rsidRDefault="00220FD4" w:rsidP="00263C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Curso: "Materiales para Reactores Tipo CANDU". CNEA. 2016.</w:t>
      </w:r>
      <w:r w:rsidR="00831C53"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5CB7E6FA" w14:textId="08D5D181" w:rsidR="00803485" w:rsidRPr="00263CD4" w:rsidRDefault="00220FD4" w:rsidP="00263C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3CD4">
        <w:rPr>
          <w:rFonts w:ascii="Verdana" w:hAnsi="Verdana"/>
          <w:color w:val="404040" w:themeColor="text1" w:themeTint="BF"/>
          <w:sz w:val="20"/>
          <w:szCs w:val="20"/>
        </w:rPr>
        <w:t>Diplomado en Materiales para la Industria Nuclear. Instituto Sábato. 2016.</w:t>
      </w:r>
    </w:p>
    <w:sectPr w:rsidR="00803485" w:rsidRPr="00263CD4" w:rsidSect="00D434AF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056"/>
    <w:multiLevelType w:val="hybridMultilevel"/>
    <w:tmpl w:val="A81EF638"/>
    <w:lvl w:ilvl="0" w:tplc="5044CED0">
      <w:start w:val="21"/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1F24"/>
    <w:multiLevelType w:val="hybridMultilevel"/>
    <w:tmpl w:val="9E82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F41AD"/>
    <w:multiLevelType w:val="hybridMultilevel"/>
    <w:tmpl w:val="7D06AB0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34E15907"/>
    <w:multiLevelType w:val="hybridMultilevel"/>
    <w:tmpl w:val="67E8B3E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3AEE7B1C"/>
    <w:multiLevelType w:val="hybridMultilevel"/>
    <w:tmpl w:val="052A79D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AF80159"/>
    <w:multiLevelType w:val="hybridMultilevel"/>
    <w:tmpl w:val="9E2A205C"/>
    <w:lvl w:ilvl="0" w:tplc="2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368331547">
    <w:abstractNumId w:val="4"/>
  </w:num>
  <w:num w:numId="2" w16cid:durableId="797525624">
    <w:abstractNumId w:val="2"/>
  </w:num>
  <w:num w:numId="3" w16cid:durableId="2145155351">
    <w:abstractNumId w:val="3"/>
  </w:num>
  <w:num w:numId="4" w16cid:durableId="1226530052">
    <w:abstractNumId w:val="1"/>
  </w:num>
  <w:num w:numId="5" w16cid:durableId="2059354809">
    <w:abstractNumId w:val="0"/>
  </w:num>
  <w:num w:numId="6" w16cid:durableId="76554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5A"/>
    <w:rsid w:val="00012CA3"/>
    <w:rsid w:val="000C2385"/>
    <w:rsid w:val="00137480"/>
    <w:rsid w:val="001477E5"/>
    <w:rsid w:val="001A6653"/>
    <w:rsid w:val="002138AD"/>
    <w:rsid w:val="00220FD4"/>
    <w:rsid w:val="00221235"/>
    <w:rsid w:val="00230FA2"/>
    <w:rsid w:val="00263CD4"/>
    <w:rsid w:val="00264EA2"/>
    <w:rsid w:val="002900B2"/>
    <w:rsid w:val="00295E9C"/>
    <w:rsid w:val="002A2B5F"/>
    <w:rsid w:val="002C3760"/>
    <w:rsid w:val="002E1A2C"/>
    <w:rsid w:val="00313442"/>
    <w:rsid w:val="003256D5"/>
    <w:rsid w:val="003734E7"/>
    <w:rsid w:val="00394EEF"/>
    <w:rsid w:val="003B2E55"/>
    <w:rsid w:val="003B770F"/>
    <w:rsid w:val="00400393"/>
    <w:rsid w:val="0040084C"/>
    <w:rsid w:val="00414176"/>
    <w:rsid w:val="00467645"/>
    <w:rsid w:val="00471496"/>
    <w:rsid w:val="004F11C2"/>
    <w:rsid w:val="00504157"/>
    <w:rsid w:val="005117FE"/>
    <w:rsid w:val="00542A99"/>
    <w:rsid w:val="00553D48"/>
    <w:rsid w:val="00560E50"/>
    <w:rsid w:val="00593031"/>
    <w:rsid w:val="005A217A"/>
    <w:rsid w:val="005B1069"/>
    <w:rsid w:val="005E3B6F"/>
    <w:rsid w:val="005F2E15"/>
    <w:rsid w:val="006179B5"/>
    <w:rsid w:val="00634D72"/>
    <w:rsid w:val="00655052"/>
    <w:rsid w:val="00692ADB"/>
    <w:rsid w:val="006C2D9C"/>
    <w:rsid w:val="006D3174"/>
    <w:rsid w:val="006E43FE"/>
    <w:rsid w:val="006F43A0"/>
    <w:rsid w:val="006F5800"/>
    <w:rsid w:val="00782273"/>
    <w:rsid w:val="00792D92"/>
    <w:rsid w:val="00803485"/>
    <w:rsid w:val="00805046"/>
    <w:rsid w:val="00831C53"/>
    <w:rsid w:val="00836301"/>
    <w:rsid w:val="008633D9"/>
    <w:rsid w:val="00863A7E"/>
    <w:rsid w:val="00891DC5"/>
    <w:rsid w:val="008B317D"/>
    <w:rsid w:val="008C7DAA"/>
    <w:rsid w:val="008D7378"/>
    <w:rsid w:val="00942143"/>
    <w:rsid w:val="0096044B"/>
    <w:rsid w:val="00A65E53"/>
    <w:rsid w:val="00AB5244"/>
    <w:rsid w:val="00B0004E"/>
    <w:rsid w:val="00B803A0"/>
    <w:rsid w:val="00B92EED"/>
    <w:rsid w:val="00BC2246"/>
    <w:rsid w:val="00C1617C"/>
    <w:rsid w:val="00C91880"/>
    <w:rsid w:val="00CD2A8E"/>
    <w:rsid w:val="00CD3E1C"/>
    <w:rsid w:val="00D1130F"/>
    <w:rsid w:val="00D22EE7"/>
    <w:rsid w:val="00D434AF"/>
    <w:rsid w:val="00D46D08"/>
    <w:rsid w:val="00D62F5A"/>
    <w:rsid w:val="00D67AA7"/>
    <w:rsid w:val="00D71AD8"/>
    <w:rsid w:val="00D75276"/>
    <w:rsid w:val="00D97F06"/>
    <w:rsid w:val="00DC1C86"/>
    <w:rsid w:val="00DE425F"/>
    <w:rsid w:val="00DF5280"/>
    <w:rsid w:val="00DF6079"/>
    <w:rsid w:val="00E21587"/>
    <w:rsid w:val="00E244B2"/>
    <w:rsid w:val="00E32198"/>
    <w:rsid w:val="00E37DBD"/>
    <w:rsid w:val="00E757AD"/>
    <w:rsid w:val="00EB7E8A"/>
    <w:rsid w:val="00F052ED"/>
    <w:rsid w:val="00F25D0A"/>
    <w:rsid w:val="00F63FA0"/>
    <w:rsid w:val="00F72CB9"/>
    <w:rsid w:val="00F740DF"/>
    <w:rsid w:val="00FA3F26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66A6"/>
  <w15:chartTrackingRefBased/>
  <w15:docId w15:val="{FFA31D83-BB42-4B69-86B5-C39C8FD8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5A"/>
    <w:pPr>
      <w:spacing w:before="120" w:after="120"/>
    </w:pPr>
    <w:rPr>
      <w:rFonts w:ascii="Times New Roman" w:hAnsi="Times New Roman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1617C"/>
    <w:pPr>
      <w:outlineLvl w:val="0"/>
    </w:pPr>
    <w:rPr>
      <w:rFonts w:cs="Times New Roman"/>
      <w:b/>
      <w:color w:val="5B9BD5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17C"/>
    <w:pPr>
      <w:outlineLvl w:val="1"/>
    </w:pPr>
    <w:rPr>
      <w:rFonts w:cs="Times New Roman"/>
      <w:b/>
      <w:color w:val="5B9BD5" w:themeColor="accent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617C"/>
    <w:pPr>
      <w:outlineLvl w:val="2"/>
    </w:pPr>
    <w:rPr>
      <w:rFonts w:cs="Times New Roman"/>
      <w:b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s">
    <w:name w:val="Figuras"/>
    <w:basedOn w:val="Normal"/>
    <w:link w:val="FigurasCar"/>
    <w:qFormat/>
    <w:rsid w:val="00C1617C"/>
    <w:pPr>
      <w:jc w:val="center"/>
    </w:pPr>
    <w:rPr>
      <w:rFonts w:cs="Times New Roman"/>
      <w:b/>
    </w:rPr>
  </w:style>
  <w:style w:type="character" w:customStyle="1" w:styleId="FigurasCar">
    <w:name w:val="Figuras Car"/>
    <w:basedOn w:val="Fuentedeprrafopredeter"/>
    <w:link w:val="Figuras"/>
    <w:rsid w:val="00C1617C"/>
    <w:rPr>
      <w:rFonts w:ascii="Times New Roman" w:hAnsi="Times New Roman" w:cs="Times New Roman"/>
      <w:b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C1617C"/>
    <w:rPr>
      <w:rFonts w:ascii="Times New Roman" w:hAnsi="Times New Roman" w:cs="Times New Roman"/>
      <w:b/>
      <w:color w:val="5B9BD5" w:themeColor="accent1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1617C"/>
    <w:rPr>
      <w:rFonts w:ascii="Times New Roman" w:hAnsi="Times New Roman" w:cs="Times New Roman"/>
      <w:b/>
      <w:color w:val="5B9BD5" w:themeColor="accent1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C1617C"/>
    <w:rPr>
      <w:rFonts w:ascii="Times New Roman" w:hAnsi="Times New Roman" w:cs="Times New Roman"/>
      <w:b/>
      <w:color w:val="5B9BD5" w:themeColor="accent1"/>
      <w:lang w:val="es-AR"/>
    </w:rPr>
  </w:style>
  <w:style w:type="paragraph" w:customStyle="1" w:styleId="Tablas">
    <w:name w:val="Tablas"/>
    <w:basedOn w:val="Normal"/>
    <w:link w:val="TablasCar"/>
    <w:qFormat/>
    <w:rsid w:val="00C1617C"/>
    <w:pPr>
      <w:jc w:val="center"/>
    </w:pPr>
    <w:rPr>
      <w:rFonts w:cs="Times New Roman"/>
      <w:b/>
    </w:rPr>
  </w:style>
  <w:style w:type="character" w:customStyle="1" w:styleId="TablasCar">
    <w:name w:val="Tablas Car"/>
    <w:basedOn w:val="Fuentedeprrafopredeter"/>
    <w:link w:val="Tablas"/>
    <w:rsid w:val="00C1617C"/>
    <w:rPr>
      <w:rFonts w:ascii="Times New Roman" w:hAnsi="Times New Roman" w:cs="Times New Roman"/>
      <w:b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17C"/>
    <w:pPr>
      <w:numPr>
        <w:ilvl w:val="1"/>
      </w:numPr>
      <w:ind w:firstLine="227"/>
    </w:pPr>
    <w:rPr>
      <w:rFonts w:eastAsiaTheme="minorEastAsia" w:cs="Times New Roman"/>
      <w:color w:val="5A5A5A" w:themeColor="text1" w:themeTint="A5"/>
      <w:spacing w:val="15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rsid w:val="00C1617C"/>
    <w:rPr>
      <w:rFonts w:ascii="Times New Roman" w:eastAsiaTheme="minorEastAsia" w:hAnsi="Times New Roman" w:cs="Times New Roman"/>
      <w:color w:val="5A5A5A" w:themeColor="text1" w:themeTint="A5"/>
      <w:spacing w:val="15"/>
      <w:sz w:val="16"/>
      <w:szCs w:val="16"/>
      <w:lang w:val="es-AR"/>
    </w:rPr>
  </w:style>
  <w:style w:type="paragraph" w:customStyle="1" w:styleId="Consolanegro">
    <w:name w:val="Consola negro"/>
    <w:basedOn w:val="Normal"/>
    <w:qFormat/>
    <w:rsid w:val="00B803A0"/>
    <w:rPr>
      <w:rFonts w:ascii="Consolas" w:hAnsi="Consolas"/>
      <w:color w:val="FFFFFF" w:themeColor="background1"/>
      <w:lang w:val="es-MX"/>
    </w:rPr>
  </w:style>
  <w:style w:type="character" w:customStyle="1" w:styleId="fontstyle01">
    <w:name w:val="fontstyle01"/>
    <w:basedOn w:val="Fuentedeprrafopredeter"/>
    <w:rsid w:val="00D62F5A"/>
    <w:rPr>
      <w:b w:val="0"/>
      <w:bCs w:val="0"/>
      <w:i w:val="0"/>
      <w:iCs w:val="0"/>
      <w:color w:val="000000"/>
      <w:sz w:val="100"/>
      <w:szCs w:val="100"/>
    </w:rPr>
  </w:style>
  <w:style w:type="table" w:styleId="Tablaconcuadrcula">
    <w:name w:val="Table Grid"/>
    <w:basedOn w:val="Tablanormal"/>
    <w:uiPriority w:val="39"/>
    <w:rsid w:val="00BC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2E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2C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3E1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A8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42A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ustavo\OneDrive\Personal\CV%202018\CVs%20Gustavo\eichhorn.gustavof@gmail.com" TargetMode="External"/><Relationship Id="rId13" Type="http://schemas.openxmlformats.org/officeDocument/2006/relationships/hyperlink" Target="https://www.linkedin.com/pulse/m%25C3%25A9todo-del-corte-incremental-para-la-medici%25C3%25B3n-de-en-tubos-eichhorn-rcfjf/?trackingId=SqWdHvxxQwSbbtBRHKsjVA%3D%3D" TargetMode="External"/><Relationship Id="rId18" Type="http://schemas.openxmlformats.org/officeDocument/2006/relationships/hyperlink" Target="https://gustavo-f-eichhorn.netlify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VcegpJ1Xc0" TargetMode="External"/><Relationship Id="rId7" Type="http://schemas.openxmlformats.org/officeDocument/2006/relationships/hyperlink" Target="https://wa.me/543446521419" TargetMode="External"/><Relationship Id="rId12" Type="http://schemas.openxmlformats.org/officeDocument/2006/relationships/hyperlink" Target="https://drive.google.com/file/d/1YOkBEC84wHsLyYh0PArhHaRkR4W_vZV4/view?usp=sharing" TargetMode="External"/><Relationship Id="rId17" Type="http://schemas.openxmlformats.org/officeDocument/2006/relationships/hyperlink" Target="https://www.linkedin.com/posts/gustavo-francisco-eichhorn_52078586pdf-activity-7160696237552287744-RPAk?utm_source=share&amp;utm_medium=member_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ulse/c%25C3%25A1lculo-de-fibra-y-resina-mediante-t%25C3%25A9cnicas-eichhorn-epi3f/?trackingId=1lu3w7IpRIyojhb92fO3lQ%3D%3D" TargetMode="External"/><Relationship Id="rId20" Type="http://schemas.openxmlformats.org/officeDocument/2006/relationships/hyperlink" Target="https://www.youtube.com/watch?v=PI_QbHYSB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ustavo-f-eichhorn.netlify.app/" TargetMode="External"/><Relationship Id="rId11" Type="http://schemas.openxmlformats.org/officeDocument/2006/relationships/hyperlink" Target="https://tesis-gfe-tensiones-residuales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ustavo-f-eichhorn.netlify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ustavo-f-eichhorn.netlify.app/" TargetMode="External"/><Relationship Id="rId19" Type="http://schemas.openxmlformats.org/officeDocument/2006/relationships/hyperlink" Target="https://www.youtube.com/watch?v=e4vdb0lk43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ustavo-francisco-eichhorn/" TargetMode="External"/><Relationship Id="rId14" Type="http://schemas.openxmlformats.org/officeDocument/2006/relationships/hyperlink" Target="https://gustavo-f-e.github.io/front-end-calculos-tesi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BA457-89CD-4F50-AA1D-EDF563BF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1267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Francisco Eichhorn</cp:lastModifiedBy>
  <cp:revision>2</cp:revision>
  <dcterms:created xsi:type="dcterms:W3CDTF">2025-09-24T11:17:00Z</dcterms:created>
  <dcterms:modified xsi:type="dcterms:W3CDTF">2025-09-24T11:19:00Z</dcterms:modified>
</cp:coreProperties>
</file>