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F62FE"/>
          <w:sz w:val="28"/>
          <w:szCs w:val="28"/>
        </w:rPr>
        <w:t xml:space="preserve">IBM Maximo Application Suite</w:t>
      </w:r>
    </w:p>
    <w:p>
      <w:pPr>
        <w:spacing w:after="200"/>
      </w:pPr>
      <w:r>
        <w:rPr>
          <w:b/>
          <w:bCs/>
          <w:color w:val="161616"/>
          <w:sz w:val="64"/>
          <w:szCs w:val="64"/>
        </w:rPr>
        <w:t xml:space="preserve">Automation Scripts</w:t>
      </w:r>
    </w:p>
    <w:p>
      <w:pPr>
        <w:pBdr>
          <w:bottom w:val="single" w:color="0F62FE" w:sz="12" w:space="8"/>
        </w:pBdr>
        <w:spacing w:after="300"/>
      </w:pPr>
      <w:r>
        <w:rPr>
          <w:color w:val="525252"/>
          <w:sz w:val="30"/>
          <w:szCs w:val="30"/>
        </w:rPr>
        <w:t xml:space="preserve">Guia completo de scripts de automação no Maximo Manage</w:t>
      </w:r>
    </w:p>
    <w:p>
      <w:pPr>
        <w:spacing w:after="100"/>
      </w:pPr>
      <w:r>
        <w:rPr>
          <w:color w:val="6F6F6F"/>
          <w:sz w:val="20"/>
          <w:szCs w:val="20"/>
        </w:rPr>
        <w:t xml:space="preserve">Baseado no IBM Maximo Autoscripting Guide (ibm-maximo-dev.github.io/maximo-autoscript-documentation)</w:t>
      </w:r>
    </w:p>
    <w:p>
      <w:pPr>
        <w:spacing w:after="100"/>
      </w:pPr>
      <w:r>
        <w:rPr>
          <w:color w:val="6F6F6F"/>
          <w:sz w:val="20"/>
          <w:szCs w:val="20"/>
        </w:rPr>
        <w:t xml:space="preserve">Elaborado para: Gustavo Falci — IT Consol</w:t>
      </w:r>
    </w:p>
    <w:p>
      <w:r>
        <w:rPr>
          <w:color w:val="6F6F6F"/>
          <w:sz w:val="20"/>
          <w:szCs w:val="20"/>
        </w:rPr>
        <w:t xml:space="preserve">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61616"/>
          <w:sz w:val="32"/>
          <w:szCs w:val="32"/>
        </w:rPr>
        <w:t xml:space="preserve">Sumário</w:t>
      </w:r>
    </w:p>
    <w:p>
      <w:pPr>
        <w:tabs>
          <w:tab w:val="right" w:pos="9630" w:leader="dot"/>
        </w:tabs>
        <w:spacing w:after="20" w:before="140"/>
        <w:ind w:left="0"/>
      </w:pPr>
      <w:hyperlink w:history="1" w:anchor="h0">
        <w:r>
          <w:rPr>
            <w:b/>
            <w:bCs/>
            <w:color w:val="0F62FE"/>
            <w:sz w:val="22"/>
            <w:szCs w:val="22"/>
          </w:rPr>
          <w:t xml:space="preserve">1. Introdução</w:t>
        </w:r>
        <w:r>
          <w:rPr>
            <w:b/>
            <w:bCs/>
            <w:sz w:val="22"/>
            <w:szCs w:val="22"/>
          </w:rPr>
          <w:tab/>
          <w:t xml:space="preserve">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">
        <w:r>
          <w:rPr>
            <w:b w:val="false"/>
            <w:bCs w:val="false"/>
            <w:color w:val="262626"/>
            <w:sz w:val="20"/>
            <w:szCs w:val="20"/>
          </w:rPr>
          <w:t xml:space="preserve">1.1 O que é um Automation Script</w:t>
        </w:r>
        <w:r>
          <w:rPr>
            <w:b w:val="false"/>
            <w:bCs w:val="false"/>
            <w:sz w:val="20"/>
            <w:szCs w:val="20"/>
          </w:rPr>
          <w:tab/>
          <w:t xml:space="preserve">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">
        <w:r>
          <w:rPr>
            <w:b w:val="false"/>
            <w:bCs w:val="false"/>
            <w:color w:val="262626"/>
            <w:sz w:val="20"/>
            <w:szCs w:val="20"/>
          </w:rPr>
          <w:t xml:space="preserve">1.2 Fluxo de design e de execução</w:t>
        </w:r>
        <w:r>
          <w:rPr>
            <w:b w:val="false"/>
            <w:bCs w:val="false"/>
            <w:sz w:val="20"/>
            <w:szCs w:val="20"/>
          </w:rPr>
          <w:tab/>
          <w:t xml:space="preserve">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">
        <w:r>
          <w:rPr>
            <w:b w:val="false"/>
            <w:bCs w:val="false"/>
            <w:color w:val="262626"/>
            <w:sz w:val="20"/>
            <w:szCs w:val="20"/>
          </w:rPr>
          <w:t xml:space="preserve">1.3 Compilação e cache</w:t>
        </w:r>
        <w:r>
          <w:rPr>
            <w:b w:val="false"/>
            <w:bCs w:val="false"/>
            <w:sz w:val="20"/>
            <w:szCs w:val="20"/>
          </w:rPr>
          <w:tab/>
          <w:t xml:space="preserve">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4">
        <w:r>
          <w:rPr>
            <w:b w:val="false"/>
            <w:bCs w:val="false"/>
            <w:color w:val="262626"/>
            <w:sz w:val="20"/>
            <w:szCs w:val="20"/>
          </w:rPr>
          <w:t xml:space="preserve">1.4 Artefatos de scripting</w:t>
        </w:r>
        <w:r>
          <w:rPr>
            <w:b w:val="false"/>
            <w:bCs w:val="false"/>
            <w:sz w:val="20"/>
            <w:szCs w:val="20"/>
          </w:rPr>
          <w:tab/>
          <w:t xml:space="preserve">4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5">
        <w:r>
          <w:rPr>
            <w:b/>
            <w:bCs/>
            <w:color w:val="0F62FE"/>
            <w:sz w:val="22"/>
            <w:szCs w:val="22"/>
          </w:rPr>
          <w:t xml:space="preserve">2. Conceitos Essenciais</w:t>
        </w:r>
        <w:r>
          <w:rPr>
            <w:b/>
            <w:bCs/>
            <w:sz w:val="22"/>
            <w:szCs w:val="22"/>
          </w:rPr>
          <w:tab/>
          <w:t xml:space="preserve">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6">
        <w:r>
          <w:rPr>
            <w:b w:val="false"/>
            <w:bCs w:val="false"/>
            <w:color w:val="262626"/>
            <w:sz w:val="20"/>
            <w:szCs w:val="20"/>
          </w:rPr>
          <w:t xml:space="preserve">2.1 A variável "service"</w:t>
        </w:r>
        <w:r>
          <w:rPr>
            <w:b w:val="false"/>
            <w:bCs w:val="false"/>
            <w:sz w:val="20"/>
            <w:szCs w:val="20"/>
          </w:rPr>
          <w:tab/>
          <w:t xml:space="preserve">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7">
        <w:r>
          <w:rPr>
            <w:b w:val="false"/>
            <w:bCs w:val="false"/>
            <w:color w:val="262626"/>
            <w:sz w:val="20"/>
            <w:szCs w:val="20"/>
          </w:rPr>
          <w:t xml:space="preserve">2.2 MboConstants</w:t>
        </w:r>
        <w:r>
          <w:rPr>
            <w:b w:val="false"/>
            <w:bCs w:val="false"/>
            <w:sz w:val="20"/>
            <w:szCs w:val="20"/>
          </w:rPr>
          <w:tab/>
          <w:t xml:space="preserve">8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8">
        <w:r>
          <w:rPr>
            <w:b w:val="false"/>
            <w:bCs w:val="false"/>
            <w:color w:val="262626"/>
            <w:sz w:val="20"/>
            <w:szCs w:val="20"/>
          </w:rPr>
          <w:t xml:space="preserve">2.3 Erros e warnings</w:t>
        </w:r>
        <w:r>
          <w:rPr>
            <w:b w:val="false"/>
            <w:bCs w:val="false"/>
            <w:sz w:val="20"/>
            <w:szCs w:val="20"/>
          </w:rPr>
          <w:tab/>
          <w:t xml:space="preserve">8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9">
        <w:r>
          <w:rPr>
            <w:b w:val="false"/>
            <w:bCs w:val="false"/>
            <w:color w:val="262626"/>
            <w:sz w:val="20"/>
            <w:szCs w:val="20"/>
          </w:rPr>
          <w:t xml:space="preserve">2.4 Scripts de biblioteca (Library Scripts)</w:t>
        </w:r>
        <w:r>
          <w:rPr>
            <w:b w:val="false"/>
            <w:bCs w:val="false"/>
            <w:sz w:val="20"/>
            <w:szCs w:val="20"/>
          </w:rPr>
          <w:tab/>
          <w:t xml:space="preserve">8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10">
        <w:r>
          <w:rPr>
            <w:b/>
            <w:bCs/>
            <w:color w:val="0F62FE"/>
            <w:sz w:val="22"/>
            <w:szCs w:val="22"/>
          </w:rPr>
          <w:t xml:space="preserve">3. Scripts de Objeto (MBO)</w:t>
        </w:r>
        <w:r>
          <w:rPr>
            <w:b/>
            <w:bCs/>
            <w:sz w:val="22"/>
            <w:szCs w:val="22"/>
          </w:rPr>
          <w:tab/>
          <w:t xml:space="preserve">10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1">
        <w:r>
          <w:rPr>
            <w:b w:val="false"/>
            <w:bCs w:val="false"/>
            <w:color w:val="262626"/>
            <w:sz w:val="20"/>
            <w:szCs w:val="20"/>
          </w:rPr>
          <w:t xml:space="preserve">3.1 Object Launch Point</w:t>
        </w:r>
        <w:r>
          <w:rPr>
            <w:b w:val="false"/>
            <w:bCs w:val="false"/>
            <w:sz w:val="20"/>
            <w:szCs w:val="20"/>
          </w:rPr>
          <w:tab/>
          <w:t xml:space="preserve">10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2">
        <w:r>
          <w:rPr>
            <w:b w:val="false"/>
            <w:bCs w:val="false"/>
            <w:color w:val="262626"/>
            <w:sz w:val="20"/>
            <w:szCs w:val="20"/>
          </w:rPr>
          <w:t xml:space="preserve">3.2 Script OBJECTNAME.NEW</w:t>
        </w:r>
        <w:r>
          <w:rPr>
            <w:b w:val="false"/>
            <w:bCs w:val="false"/>
            <w:sz w:val="20"/>
            <w:szCs w:val="20"/>
          </w:rPr>
          <w:tab/>
          <w:t xml:space="preserve">12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3">
        <w:r>
          <w:rPr>
            <w:b w:val="false"/>
            <w:bCs w:val="false"/>
            <w:color w:val="262626"/>
            <w:sz w:val="20"/>
            <w:szCs w:val="20"/>
          </w:rPr>
          <w:t xml:space="preserve">3.3 Scripts OBJECTNAME.DUPLICATE e AFTERDUPLICATE</w:t>
        </w:r>
        <w:r>
          <w:rPr>
            <w:b w:val="false"/>
            <w:bCs w:val="false"/>
            <w:sz w:val="20"/>
            <w:szCs w:val="20"/>
          </w:rPr>
          <w:tab/>
          <w:t xml:space="preserve">12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4">
        <w:r>
          <w:rPr>
            <w:b w:val="false"/>
            <w:bCs w:val="false"/>
            <w:color w:val="262626"/>
            <w:sz w:val="20"/>
            <w:szCs w:val="20"/>
          </w:rPr>
          <w:t xml:space="preserve">3.4 Script de relacionamento (MBO Relation)</w:t>
        </w:r>
        <w:r>
          <w:rPr>
            <w:b w:val="false"/>
            <w:bCs w:val="false"/>
            <w:sz w:val="20"/>
            <w:szCs w:val="20"/>
          </w:rPr>
          <w:tab/>
          <w:t xml:space="preserve">12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15">
        <w:r>
          <w:rPr>
            <w:b/>
            <w:bCs/>
            <w:color w:val="0F62FE"/>
            <w:sz w:val="22"/>
            <w:szCs w:val="22"/>
          </w:rPr>
          <w:t xml:space="preserve">4. Scripts de Atributo</w:t>
        </w:r>
        <w:r>
          <w:rPr>
            <w:b/>
            <w:bCs/>
            <w:sz w:val="22"/>
            <w:szCs w:val="22"/>
          </w:rPr>
          <w:tab/>
          <w:t xml:space="preserve">14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6">
        <w:r>
          <w:rPr>
            <w:b w:val="false"/>
            <w:bCs w:val="false"/>
            <w:color w:val="262626"/>
            <w:sz w:val="20"/>
            <w:szCs w:val="20"/>
          </w:rPr>
          <w:t xml:space="preserve">4.1 Attribute Launch Point</w:t>
        </w:r>
        <w:r>
          <w:rPr>
            <w:b w:val="false"/>
            <w:bCs w:val="false"/>
            <w:sz w:val="20"/>
            <w:szCs w:val="20"/>
          </w:rPr>
          <w:tab/>
          <w:t xml:space="preserve">14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17">
        <w:r>
          <w:rPr>
            <w:b/>
            <w:bCs/>
            <w:color w:val="0F62FE"/>
            <w:sz w:val="22"/>
            <w:szCs w:val="22"/>
          </w:rPr>
          <w:t xml:space="preserve">5. Scripts de Integração (MIF)</w:t>
        </w:r>
        <w:r>
          <w:rPr>
            <w:b/>
            <w:bCs/>
            <w:sz w:val="22"/>
            <w:szCs w:val="22"/>
          </w:rPr>
          <w:tab/>
          <w:t xml:space="preserve">16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8">
        <w:r>
          <w:rPr>
            <w:b w:val="false"/>
            <w:bCs w:val="false"/>
            <w:color w:val="262626"/>
            <w:sz w:val="20"/>
            <w:szCs w:val="20"/>
          </w:rPr>
          <w:t xml:space="preserve">5.1 Visão geral</w:t>
        </w:r>
        <w:r>
          <w:rPr>
            <w:b w:val="false"/>
            <w:bCs w:val="false"/>
            <w:sz w:val="20"/>
            <w:szCs w:val="20"/>
          </w:rPr>
          <w:tab/>
          <w:t xml:space="preserve">16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19">
        <w:r>
          <w:rPr>
            <w:b w:val="false"/>
            <w:bCs w:val="false"/>
            <w:color w:val="262626"/>
            <w:sz w:val="20"/>
            <w:szCs w:val="20"/>
          </w:rPr>
          <w:t xml:space="preserve">5.2 Object Structure</w:t>
        </w:r>
        <w:r>
          <w:rPr>
            <w:b w:val="false"/>
            <w:bCs w:val="false"/>
            <w:sz w:val="20"/>
            <w:szCs w:val="20"/>
          </w:rPr>
          <w:tab/>
          <w:t xml:space="preserve">16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0">
        <w:r>
          <w:rPr>
            <w:b w:val="false"/>
            <w:bCs w:val="false"/>
            <w:color w:val="262626"/>
            <w:sz w:val="20"/>
            <w:szCs w:val="20"/>
          </w:rPr>
          <w:t xml:space="preserve">5.3 Publish Channel</w:t>
        </w:r>
        <w:r>
          <w:rPr>
            <w:b w:val="false"/>
            <w:bCs w:val="false"/>
            <w:sz w:val="20"/>
            <w:szCs w:val="20"/>
          </w:rPr>
          <w:tab/>
          <w:t xml:space="preserve">18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1">
        <w:r>
          <w:rPr>
            <w:b w:val="false"/>
            <w:bCs w:val="false"/>
            <w:color w:val="262626"/>
            <w:sz w:val="20"/>
            <w:szCs w:val="20"/>
          </w:rPr>
          <w:t xml:space="preserve">5.4 Enterprise Service</w:t>
        </w:r>
        <w:r>
          <w:rPr>
            <w:b w:val="false"/>
            <w:bCs w:val="false"/>
            <w:sz w:val="20"/>
            <w:szCs w:val="20"/>
          </w:rPr>
          <w:tab/>
          <w:t xml:space="preserve">19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2">
        <w:r>
          <w:rPr>
            <w:b w:val="false"/>
            <w:bCs w:val="false"/>
            <w:color w:val="262626"/>
            <w:sz w:val="20"/>
            <w:szCs w:val="20"/>
          </w:rPr>
          <w:t xml:space="preserve">5.5 Invocation Channel</w:t>
        </w:r>
        <w:r>
          <w:rPr>
            <w:b w:val="false"/>
            <w:bCs w:val="false"/>
            <w:sz w:val="20"/>
            <w:szCs w:val="20"/>
          </w:rPr>
          <w:tab/>
          <w:t xml:space="preserve">20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3">
        <w:r>
          <w:rPr>
            <w:b w:val="false"/>
            <w:bCs w:val="false"/>
            <w:color w:val="262626"/>
            <w:sz w:val="20"/>
            <w:szCs w:val="20"/>
          </w:rPr>
          <w:t xml:space="preserve">5.6 Endpoint Scripts e Handler Exits</w:t>
        </w:r>
        <w:r>
          <w:rPr>
            <w:b w:val="false"/>
            <w:bCs w:val="false"/>
            <w:sz w:val="20"/>
            <w:szCs w:val="20"/>
          </w:rPr>
          <w:tab/>
          <w:t xml:space="preserve">20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4">
        <w:r>
          <w:rPr>
            <w:b w:val="false"/>
            <w:bCs w:val="false"/>
            <w:color w:val="262626"/>
            <w:sz w:val="20"/>
            <w:szCs w:val="20"/>
          </w:rPr>
          <w:t xml:space="preserve">5.7 Invocar workflow a partir do MIF inbound</w:t>
        </w:r>
        <w:r>
          <w:rPr>
            <w:b w:val="false"/>
            <w:bCs w:val="false"/>
            <w:sz w:val="20"/>
            <w:szCs w:val="20"/>
          </w:rPr>
          <w:tab/>
          <w:t xml:space="preserve">21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5">
        <w:r>
          <w:rPr>
            <w:b w:val="false"/>
            <w:bCs w:val="false"/>
            <w:color w:val="262626"/>
            <w:sz w:val="20"/>
            <w:szCs w:val="20"/>
          </w:rPr>
          <w:t xml:space="preserve">5.8 Message Driven Beans (MDB) em script</w:t>
        </w:r>
        <w:r>
          <w:rPr>
            <w:b w:val="false"/>
            <w:bCs w:val="false"/>
            <w:sz w:val="20"/>
            <w:szCs w:val="20"/>
          </w:rPr>
          <w:tab/>
          <w:t xml:space="preserve">22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26">
        <w:r>
          <w:rPr>
            <w:b/>
            <w:bCs/>
            <w:color w:val="0F62FE"/>
            <w:sz w:val="22"/>
            <w:szCs w:val="22"/>
          </w:rPr>
          <w:t xml:space="preserve">6. Scripts para a REST API</w:t>
        </w:r>
        <w:r>
          <w:rPr>
            <w:b/>
            <w:bCs/>
            <w:sz w:val="22"/>
            <w:szCs w:val="22"/>
          </w:rPr>
          <w:tab/>
          <w:t xml:space="preserve">23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7">
        <w:r>
          <w:rPr>
            <w:b w:val="false"/>
            <w:bCs w:val="false"/>
            <w:color w:val="262626"/>
            <w:sz w:val="20"/>
            <w:szCs w:val="20"/>
          </w:rPr>
          <w:t xml:space="preserve">6.1 Automation Script Handler</w:t>
        </w:r>
        <w:r>
          <w:rPr>
            <w:b w:val="false"/>
            <w:bCs w:val="false"/>
            <w:sz w:val="20"/>
            <w:szCs w:val="20"/>
          </w:rPr>
          <w:tab/>
          <w:t xml:space="preserve">23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8">
        <w:r>
          <w:rPr>
            <w:b w:val="false"/>
            <w:bCs w:val="false"/>
            <w:color w:val="262626"/>
            <w:sz w:val="20"/>
            <w:szCs w:val="20"/>
          </w:rPr>
          <w:t xml:space="preserve">6.2 Object Structure Action</w:t>
        </w:r>
        <w:r>
          <w:rPr>
            <w:b w:val="false"/>
            <w:bCs w:val="false"/>
            <w:sz w:val="20"/>
            <w:szCs w:val="20"/>
          </w:rPr>
          <w:tab/>
          <w:t xml:space="preserve">23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29">
        <w:r>
          <w:rPr>
            <w:b w:val="false"/>
            <w:bCs w:val="false"/>
            <w:color w:val="262626"/>
            <w:sz w:val="20"/>
            <w:szCs w:val="20"/>
          </w:rPr>
          <w:t xml:space="preserve">6.3 Object Structure Query</w:t>
        </w:r>
        <w:r>
          <w:rPr>
            <w:b w:val="false"/>
            <w:bCs w:val="false"/>
            <w:sz w:val="20"/>
            <w:szCs w:val="20"/>
          </w:rPr>
          <w:tab/>
          <w:t xml:space="preserve">24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0">
        <w:r>
          <w:rPr>
            <w:b w:val="false"/>
            <w:bCs w:val="false"/>
            <w:color w:val="262626"/>
            <w:sz w:val="20"/>
            <w:szCs w:val="20"/>
          </w:rPr>
          <w:t xml:space="preserve">6.4 Atributo de script no oslc.select</w:t>
        </w:r>
        <w:r>
          <w:rPr>
            <w:b w:val="false"/>
            <w:bCs w:val="false"/>
            <w:sz w:val="20"/>
            <w:szCs w:val="20"/>
          </w:rPr>
          <w:tab/>
          <w:t xml:space="preserve">24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31">
        <w:r>
          <w:rPr>
            <w:b/>
            <w:bCs/>
            <w:color w:val="0F62FE"/>
            <w:sz w:val="22"/>
            <w:szCs w:val="22"/>
          </w:rPr>
          <w:t xml:space="preserve">7. MMI e Interação com a UI</w:t>
        </w:r>
        <w:r>
          <w:rPr>
            <w:b/>
            <w:bCs/>
            <w:sz w:val="22"/>
            <w:szCs w:val="22"/>
          </w:rPr>
          <w:tab/>
          <w:t xml:space="preserve">26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2">
        <w:r>
          <w:rPr>
            <w:b w:val="false"/>
            <w:bCs w:val="false"/>
            <w:color w:val="262626"/>
            <w:sz w:val="20"/>
            <w:szCs w:val="20"/>
          </w:rPr>
          <w:t xml:space="preserve">7.1 MMI Script (Maximo Management Interface)</w:t>
        </w:r>
        <w:r>
          <w:rPr>
            <w:b w:val="false"/>
            <w:bCs w:val="false"/>
            <w:sz w:val="20"/>
            <w:szCs w:val="20"/>
          </w:rPr>
          <w:tab/>
          <w:t xml:space="preserve">26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3">
        <w:r>
          <w:rPr>
            <w:b w:val="false"/>
            <w:bCs w:val="false"/>
            <w:color w:val="262626"/>
            <w:sz w:val="20"/>
            <w:szCs w:val="20"/>
          </w:rPr>
          <w:t xml:space="preserve">7.2 Interações Sim/Não/Cancelar (YNC)</w:t>
        </w:r>
        <w:r>
          <w:rPr>
            <w:b w:val="false"/>
            <w:bCs w:val="false"/>
            <w:sz w:val="20"/>
            <w:szCs w:val="20"/>
          </w:rPr>
          <w:tab/>
          <w:t xml:space="preserve">26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4">
        <w:r>
          <w:rPr>
            <w:b w:val="false"/>
            <w:bCs w:val="false"/>
            <w:color w:val="262626"/>
            <w:sz w:val="20"/>
            <w:szCs w:val="20"/>
          </w:rPr>
          <w:t xml:space="preserve">7.3 Diálogos</w:t>
        </w:r>
        <w:r>
          <w:rPr>
            <w:b w:val="false"/>
            <w:bCs w:val="false"/>
            <w:sz w:val="20"/>
            <w:szCs w:val="20"/>
          </w:rPr>
          <w:tab/>
          <w:t xml:space="preserve">26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35">
        <w:r>
          <w:rPr>
            <w:b/>
            <w:bCs/>
            <w:color w:val="0F62FE"/>
            <w:sz w:val="22"/>
            <w:szCs w:val="22"/>
          </w:rPr>
          <w:t xml:space="preserve">8. Outros Launch Points</w:t>
        </w:r>
        <w:r>
          <w:rPr>
            <w:b/>
            <w:bCs/>
            <w:sz w:val="22"/>
            <w:szCs w:val="22"/>
          </w:rPr>
          <w:tab/>
          <w:t xml:space="preserve">27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6">
        <w:r>
          <w:rPr>
            <w:b w:val="false"/>
            <w:bCs w:val="false"/>
            <w:color w:val="262626"/>
            <w:sz w:val="20"/>
            <w:szCs w:val="20"/>
          </w:rPr>
          <w:t xml:space="preserve">8.1 Action Launch Point</w:t>
        </w:r>
        <w:r>
          <w:rPr>
            <w:b w:val="false"/>
            <w:bCs w:val="false"/>
            <w:sz w:val="20"/>
            <w:szCs w:val="20"/>
          </w:rPr>
          <w:tab/>
          <w:t xml:space="preserve">27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7">
        <w:r>
          <w:rPr>
            <w:b w:val="false"/>
            <w:bCs w:val="false"/>
            <w:color w:val="262626"/>
            <w:sz w:val="20"/>
            <w:szCs w:val="20"/>
          </w:rPr>
          <w:t xml:space="preserve">8.2 Condition Launch Point</w:t>
        </w:r>
        <w:r>
          <w:rPr>
            <w:b w:val="false"/>
            <w:bCs w:val="false"/>
            <w:sz w:val="20"/>
            <w:szCs w:val="20"/>
          </w:rPr>
          <w:tab/>
          <w:t xml:space="preserve">27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8">
        <w:r>
          <w:rPr>
            <w:b w:val="false"/>
            <w:bCs w:val="false"/>
            <w:color w:val="262626"/>
            <w:sz w:val="20"/>
            <w:szCs w:val="20"/>
          </w:rPr>
          <w:t xml:space="preserve">8.3 Cron Tasks em script</w:t>
        </w:r>
        <w:r>
          <w:rPr>
            <w:b w:val="false"/>
            <w:bCs w:val="false"/>
            <w:sz w:val="20"/>
            <w:szCs w:val="20"/>
          </w:rPr>
          <w:tab/>
          <w:t xml:space="preserve">27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39">
        <w:r>
          <w:rPr>
            <w:b w:val="false"/>
            <w:bCs w:val="false"/>
            <w:color w:val="262626"/>
            <w:sz w:val="20"/>
            <w:szCs w:val="20"/>
          </w:rPr>
          <w:t xml:space="preserve">8.4 Role Automation Script</w:t>
        </w:r>
        <w:r>
          <w:rPr>
            <w:b w:val="false"/>
            <w:bCs w:val="false"/>
            <w:sz w:val="20"/>
            <w:szCs w:val="20"/>
          </w:rPr>
          <w:tab/>
          <w:t xml:space="preserve">28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40">
        <w:r>
          <w:rPr>
            <w:b w:val="false"/>
            <w:bCs w:val="false"/>
            <w:color w:val="262626"/>
            <w:sz w:val="20"/>
            <w:szCs w:val="20"/>
          </w:rPr>
          <w:t xml:space="preserve">8.5 MXException Script</w:t>
        </w:r>
        <w:r>
          <w:rPr>
            <w:b w:val="false"/>
            <w:bCs w:val="false"/>
            <w:sz w:val="20"/>
            <w:szCs w:val="20"/>
          </w:rPr>
          <w:tab/>
          <w:t xml:space="preserve">28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41">
        <w:r>
          <w:rPr>
            <w:b w:val="false"/>
            <w:bCs w:val="false"/>
            <w:color w:val="262626"/>
            <w:sz w:val="20"/>
            <w:szCs w:val="20"/>
          </w:rPr>
          <w:t xml:space="preserve">8.6 Funções de fórmula</w:t>
        </w:r>
        <w:r>
          <w:rPr>
            <w:b w:val="false"/>
            <w:bCs w:val="false"/>
            <w:sz w:val="20"/>
            <w:szCs w:val="20"/>
          </w:rPr>
          <w:tab/>
          <w:t xml:space="preserve">28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42">
        <w:r>
          <w:rPr>
            <w:b/>
            <w:bCs/>
            <w:color w:val="0F62FE"/>
            <w:sz w:val="22"/>
            <w:szCs w:val="22"/>
          </w:rPr>
          <w:t xml:space="preserve">9. Troubleshooting</w:t>
        </w:r>
        <w:r>
          <w:rPr>
            <w:b/>
            <w:bCs/>
            <w:sz w:val="22"/>
            <w:szCs w:val="22"/>
          </w:rPr>
          <w:tab/>
          <w:t xml:space="preserve">30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43">
        <w:r>
          <w:rPr>
            <w:b w:val="false"/>
            <w:bCs w:val="false"/>
            <w:color w:val="262626"/>
            <w:sz w:val="20"/>
            <w:szCs w:val="20"/>
          </w:rPr>
          <w:t xml:space="preserve">9.1 Depuração</w:t>
        </w:r>
        <w:r>
          <w:rPr>
            <w:b w:val="false"/>
            <w:bCs w:val="false"/>
            <w:sz w:val="20"/>
            <w:szCs w:val="20"/>
          </w:rPr>
          <w:tab/>
          <w:t xml:space="preserve">30</w:t>
        </w:r>
      </w:hyperlink>
    </w:p>
    <w:p>
      <w:pPr>
        <w:tabs>
          <w:tab w:val="right" w:pos="9630" w:leader="dot"/>
        </w:tabs>
        <w:spacing w:after="20" w:before="20"/>
        <w:ind w:left="400"/>
      </w:pPr>
      <w:hyperlink w:history="1" w:anchor="h44">
        <w:r>
          <w:rPr>
            <w:b w:val="false"/>
            <w:bCs w:val="false"/>
            <w:color w:val="262626"/>
            <w:sz w:val="20"/>
            <w:szCs w:val="20"/>
          </w:rPr>
          <w:t xml:space="preserve">9.2 Testes</w:t>
        </w:r>
        <w:r>
          <w:rPr>
            <w:b w:val="false"/>
            <w:bCs w:val="false"/>
            <w:sz w:val="20"/>
            <w:szCs w:val="20"/>
          </w:rPr>
          <w:tab/>
          <w:t xml:space="preserve">30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45">
        <w:r>
          <w:rPr>
            <w:b/>
            <w:bCs/>
            <w:color w:val="0F62FE"/>
            <w:sz w:val="22"/>
            <w:szCs w:val="22"/>
          </w:rPr>
          <w:t xml:space="preserve">10. Boas Práticas</w:t>
        </w:r>
        <w:r>
          <w:rPr>
            <w:b/>
            <w:bCs/>
            <w:sz w:val="22"/>
            <w:szCs w:val="22"/>
          </w:rPr>
          <w:tab/>
          <w:t xml:space="preserve">31</w:t>
        </w:r>
      </w:hyperlink>
    </w:p>
    <w:p>
      <w:pPr>
        <w:tabs>
          <w:tab w:val="right" w:pos="9630" w:leader="dot"/>
        </w:tabs>
        <w:spacing w:after="20" w:before="140"/>
        <w:ind w:left="0"/>
      </w:pPr>
      <w:hyperlink w:history="1" w:anchor="h46">
        <w:r>
          <w:rPr>
            <w:b/>
            <w:bCs/>
            <w:color w:val="0F62FE"/>
            <w:sz w:val="22"/>
            <w:szCs w:val="22"/>
          </w:rPr>
          <w:t xml:space="preserve">Referência Rápida — Convenções de Nome</w:t>
        </w:r>
        <w:r>
          <w:rPr>
            <w:b/>
            <w:bCs/>
            <w:sz w:val="22"/>
            <w:szCs w:val="22"/>
          </w:rPr>
          <w:tab/>
          <w:t xml:space="preserve">33</w:t>
        </w:r>
      </w:hyperlink>
    </w:p>
    <w:p>
      <w:pPr>
        <w:pStyle w:val="Heading1"/>
        <w:pageBreakBefore/>
      </w:pPr>
      <w:bookmarkStart w:name="h0" w:id="1"/>
      <w:r>
        <w:t xml:space="preserve">1. Introdução</w:t>
      </w:r>
      <w:bookmarkEnd w:id="1"/>
    </w:p>
    <w:p>
      <w:pPr>
        <w:pStyle w:val="Heading2"/>
      </w:pPr>
      <w:bookmarkStart w:name="h1" w:id="2"/>
      <w:r>
        <w:t xml:space="preserve">1.1 O que é um Automation Script</w:t>
      </w:r>
      <w:bookmarkEnd w:id="2"/>
    </w:p>
    <w:p>
      <w:pPr>
        <w:spacing w:after="140" w:line="300"/>
      </w:pPr>
      <w:r>
        <w:t xml:space="preserve">Um </w:t>
      </w:r>
      <w:r>
        <w:rPr>
          <w:b/>
          <w:bCs/>
        </w:rPr>
        <w:t xml:space="preserve">Automation Script</w:t>
      </w:r>
      <w:r>
        <w:t xml:space="preserve"> (script de automação) é um código interpretado e executado em tempo de execução pelo framework de scripting do </w:t>
      </w:r>
      <w:r>
        <w:rPr>
          <w:b/>
          <w:bCs/>
        </w:rPr>
        <w:t xml:space="preserve">Maximo Manage</w:t>
      </w:r>
      <w:r>
        <w:t xml:space="preserve"> quando ocorre um evento-alvo. O framework trata diversos tipos de eventos — modificações de atributos, modificações de objetos e callbacks — que permitem ao desenvolvedor escolher o ponto de extensão correto para cada customização.</w:t>
      </w:r>
    </w:p>
    <w:p>
      <w:pPr>
        <w:spacing w:after="140" w:line="300"/>
      </w:pPr>
      <w:r>
        <w:t xml:space="preserve">O código e sua configuração ficam armazenados no banco de dados do Maximo Manage, e os scripts compilados são mantidos em cache durante a execução. Isso permite estender a lógica de negócio </w:t>
      </w:r>
      <w:r>
        <w:rPr>
          <w:b/>
          <w:bCs/>
        </w:rPr>
        <w:t xml:space="preserve">sem rebuild ou redeploy do EAR</w:t>
      </w:r>
      <w:r>
        <w:t xml:space="preserve"> e sem reiniciar o servidor.</w:t>
      </w:r>
    </w:p>
    <w:p>
      <w:pPr>
        <w:pStyle w:val="Heading3"/>
      </w:pPr>
      <w:r>
        <w:t xml:space="preserve">Entendendo os scripts</w:t>
      </w:r>
    </w:p>
    <w:p>
      <w:pPr>
        <w:spacing w:after="140" w:line="300"/>
      </w:pPr>
      <w:r>
        <w:t xml:space="preserve">Cada script possui um atributo que define sua linguagem, o que determina o script engine (JSR223) usado para processá-lo. A lista de linguagens disponíveis vem dos engines presentes no classpath; um mesmo engine pode ter vários nomes (por exemplo, </w:t>
      </w:r>
      <w:r>
        <w:rPr>
          <w:b/>
          <w:bCs/>
        </w:rPr>
        <w:t xml:space="preserve">Jython</w:t>
      </w:r>
      <w:r>
        <w:t xml:space="preserve"> e </w:t>
      </w:r>
      <w:r>
        <w:rPr>
          <w:b/>
          <w:bCs/>
        </w:rPr>
        <w:t xml:space="preserve">Python</w:t>
      </w:r>
      <w:r>
        <w:t xml:space="preserve"> referem-se ao mesmo engine).</w:t>
      </w:r>
    </w:p>
    <w:p>
      <w:pPr>
        <w:spacing w:after="140" w:line="300"/>
      </w:pPr>
      <w:r>
        <w:t xml:space="preserve">O Maximo Manage suporta scripts compilados em </w:t>
      </w:r>
      <w:r>
        <w:rPr>
          <w:b/>
          <w:bCs/>
        </w:rPr>
        <w:t xml:space="preserve">JavaScript (Nashorn)</w:t>
      </w:r>
      <w:r>
        <w:t xml:space="preserve"> e </w:t>
      </w:r>
      <w:r>
        <w:rPr>
          <w:b/>
          <w:bCs/>
        </w:rPr>
        <w:t xml:space="preserve">Jython (Python)</w:t>
      </w:r>
      <w:r>
        <w:t xml:space="preserve">. Quando o desenvolvedor confirma o design, o framework compila e coloca o script em cache em segundo plano.</w:t>
      </w: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Se a compilação falhar, o processo não é confirmado e o script precisa ser corrigido antes de prosseguir.</w:t>
      </w:r>
    </w:p>
    <w:p>
      <w:pPr>
        <w:pStyle w:val="Heading2"/>
      </w:pPr>
      <w:bookmarkStart w:name="h2" w:id="3"/>
      <w:r>
        <w:t xml:space="preserve">1.2 Fluxo de design e de execução</w:t>
      </w:r>
      <w:bookmarkEnd w:id="3"/>
    </w:p>
    <w:p>
      <w:pPr>
        <w:spacing w:after="140" w:line="300"/>
      </w:pPr>
      <w:r>
        <w:t xml:space="preserve">A documentação apresenta dois fluxos complementares: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flow:</w:t>
      </w:r>
      <w:r>
        <w:t xml:space="preserve"> criação do script e dos launch points via wizards no aplicativo Automation Scripts → definição de variáveis e bindings → compilação → armazenamento no banco e no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Runtime flow:</w:t>
      </w:r>
      <w:r>
        <w:t xml:space="preserve"> um evento do Maximo (MBO, atributo, ação, integração etc.) dispara o launch point → o framework injeta variáveis implícitas/explícitas → o bytecode em cache é executado → os valores OUT/INOUT são devolvidos aos MBOs.</w:t>
      </w:r>
    </w:p>
    <w:p>
      <w:pPr>
        <w:pStyle w:val="Heading2"/>
      </w:pPr>
      <w:bookmarkStart w:name="h3" w:id="4"/>
      <w:r>
        <w:t xml:space="preserve">1.3 Compilação e cache</w:t>
      </w:r>
      <w:bookmarkEnd w:id="4"/>
    </w:p>
    <w:p>
      <w:pPr>
        <w:spacing w:after="140" w:line="300"/>
      </w:pPr>
      <w:r>
        <w:t xml:space="preserve">O código é escrito no campo de código-fonte do aplicativo Automation Scripts (ou importado). Ao concluir o wizard ou clicar em </w:t>
      </w:r>
      <w:r>
        <w:rPr>
          <w:b/>
          <w:bCs/>
        </w:rPr>
        <w:t xml:space="preserve">Save Script</w:t>
      </w:r>
      <w:r>
        <w:t xml:space="preserve">, o conteúdo é compilado, colocado em cache na memória e salvo no banco do Maximo.</w:t>
      </w:r>
    </w:p>
    <w:p>
      <w:pPr>
        <w:pStyle w:val="Heading3"/>
      </w:pPr>
      <w:r>
        <w:t xml:space="preserve">Compilação</w:t>
      </w:r>
    </w:p>
    <w:p>
      <w:pPr>
        <w:spacing w:after="140" w:line="300"/>
      </w:pPr>
      <w:r>
        <w:t xml:space="preserve">Em tempo de execução, o interpretador (driver JSR223) recebe o código. Carregar, avaliar e executar o código a cada chamada seria ineficiente; por isso o framework compila o script em </w:t>
      </w:r>
      <w:r>
        <w:rPr>
          <w:b/>
          <w:bCs/>
        </w:rPr>
        <w:t xml:space="preserve">bytecode intermediário</w:t>
      </w:r>
      <w:r>
        <w:t xml:space="preserve"> uma única vez e o mantém em cache, eliminando o custo de carga e avaliação a cada execução.</w:t>
      </w:r>
    </w:p>
    <w:p>
      <w:pPr>
        <w:pStyle w:val="Heading3"/>
      </w:pPr>
      <w:r>
        <w:t xml:space="preserve">Bytecode intermediário</w:t>
      </w:r>
    </w:p>
    <w:p>
      <w:pPr>
        <w:spacing w:after="140" w:line="300"/>
      </w:pPr>
      <w:r>
        <w:t xml:space="preserve">A compilação depende do suporte do engine. O Maximo é distribuído com os engines </w:t>
      </w:r>
      <w:r>
        <w:rPr>
          <w:b/>
          <w:bCs/>
        </w:rPr>
        <w:t xml:space="preserve">Nashorn (JS)</w:t>
      </w:r>
      <w:r>
        <w:t xml:space="preserve"> e </w:t>
      </w:r>
      <w:r>
        <w:rPr>
          <w:b/>
          <w:bCs/>
        </w:rPr>
        <w:t xml:space="preserve">Jython</w:t>
      </w:r>
      <w:r>
        <w:t xml:space="preserve">, ambos capazes de compilar para bytecode Java. Outros engines podem não oferecer esse suporte.</w:t>
      </w:r>
    </w:p>
    <w:p>
      <w:pPr>
        <w:pStyle w:val="Heading3"/>
      </w:pPr>
      <w:r>
        <w:t xml:space="preserve">Cache de scripts</w:t>
      </w:r>
    </w:p>
    <w:p>
      <w:pPr>
        <w:spacing w:after="140" w:line="300"/>
      </w:pPr>
      <w:r>
        <w:t xml:space="preserve">O cache carrega a representação em bytecode do script na memória. Ele é atualizado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launch point e script são criados no aplicativo Automation Scripts;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script existente é modificado e salvo no aplicativo Automation Scripts;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servidor de aplicação do Maximo é iniciado.</w:t>
      </w:r>
    </w:p>
    <w:p>
      <w:pPr>
        <w:spacing w:after="140" w:line="300"/>
      </w:pPr>
      <w:r>
        <w:t xml:space="preserve">O cache segue o mecanismo padrão do Maximo, e as alterações são propagadas automaticamente para todas as JVMs de um ambiente em cluster.</w:t>
      </w:r>
    </w:p>
    <w:p>
      <w:pPr>
        <w:pStyle w:val="Heading3"/>
      </w:pPr>
      <w:r>
        <w:t xml:space="preserve">Execução</w:t>
      </w:r>
    </w:p>
    <w:p>
      <w:pPr>
        <w:spacing w:after="140" w:line="300"/>
      </w:pPr>
      <w:r>
        <w:t xml:space="preserve">Se ocorrer um erro, as mensagens e traces são gravados no console do servidor de aplicação e/ou no log do produto. A execução é interrompida no primeiro erro. O Maximo sempre registra o </w:t>
      </w:r>
      <w:r>
        <w:rPr>
          <w:b/>
          <w:bCs/>
        </w:rPr>
        <w:t xml:space="preserve">tempo de execução do script em milissegundos</w:t>
      </w:r>
      <w:r>
        <w:t xml:space="preserve">.</w:t>
      </w:r>
    </w:p>
    <w:p>
      <w:pPr>
        <w:pStyle w:val="Heading2"/>
      </w:pPr>
      <w:bookmarkStart w:name="h4" w:id="5"/>
      <w:r>
        <w:t xml:space="preserve">1.4 Artefatos de scripting</w:t>
      </w:r>
      <w:bookmarkEnd w:id="5"/>
    </w:p>
    <w:p>
      <w:pPr>
        <w:pStyle w:val="Heading3"/>
      </w:pPr>
      <w:r>
        <w:t xml:space="preserve">Criação de scripts e launch points</w:t>
      </w:r>
    </w:p>
    <w:p>
      <w:pPr>
        <w:spacing w:after="140" w:line="300"/>
      </w:pPr>
      <w:r>
        <w:t xml:space="preserve">A criação é feita por wizards disponíveis na aba List do aplicativo Automation Scripts (Ir Para → System Configuration → Platform Configuration → Automation Scripts). Wizards disponíveis: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sem launch point ("vanilla" / biblioteca);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com </w:t>
      </w:r>
      <w:r>
        <w:rPr>
          <w:b/>
          <w:bCs/>
        </w:rPr>
        <w:t xml:space="preserve">Object Launch Point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com </w:t>
      </w:r>
      <w:r>
        <w:rPr>
          <w:b/>
          <w:bCs/>
        </w:rPr>
        <w:t xml:space="preserve">Attribute Launch Point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com </w:t>
      </w:r>
      <w:r>
        <w:rPr>
          <w:b/>
          <w:bCs/>
        </w:rPr>
        <w:t xml:space="preserve">Action Launch Point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 com </w:t>
      </w:r>
      <w:r>
        <w:rPr>
          <w:b/>
          <w:bCs/>
        </w:rPr>
        <w:t xml:space="preserve">Custom Condition Launch Point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 para </w:t>
      </w:r>
      <w:r>
        <w:rPr>
          <w:b/>
          <w:bCs/>
        </w:rPr>
        <w:t xml:space="preserve">Integração</w:t>
      </w:r>
      <w:r>
        <w:t xml:space="preserve">.</w:t>
      </w:r>
    </w:p>
    <w:p>
      <w:pPr>
        <w:pStyle w:val="Heading3"/>
      </w:pPr>
      <w:r>
        <w:t xml:space="preserve">Manutenção</w:t>
      </w:r>
    </w:p>
    <w:p>
      <w:pPr>
        <w:spacing w:after="140" w:line="300"/>
      </w:pPr>
      <w:r>
        <w:t xml:space="preserve">Após a criação, a manutenção é feita nas abas Main, Variables e Launch Points. É possível incluir/atualizar variáveis e bindings (inclusive no nível do launch point, se permitido override). Uma variável só pode ser excluída se nenhum launch point a referenciar.</w:t>
      </w:r>
    </w:p>
    <w:p>
      <w:pPr>
        <w:pStyle w:val="Heading3"/>
      </w:pPr>
      <w:r>
        <w:t xml:space="preserve">Variáveis e bindings</w:t>
      </w:r>
    </w:p>
    <w:p>
      <w:pPr>
        <w:spacing w:after="140" w:line="300"/>
      </w:pPr>
      <w:r>
        <w:t xml:space="preserve">Scripts usam variáveis para interagir com o Maximo. Elas podem ser </w:t>
      </w:r>
      <w:r>
        <w:rPr>
          <w:b/>
          <w:bCs/>
        </w:rPr>
        <w:t xml:space="preserve">IN</w:t>
      </w:r>
      <w:r>
        <w:t xml:space="preserve"> (passagem por valor), </w:t>
      </w:r>
      <w:r>
        <w:rPr>
          <w:b/>
          <w:bCs/>
        </w:rPr>
        <w:t xml:space="preserve">INOUT</w:t>
      </w:r>
      <w:r>
        <w:t xml:space="preserve"> ou </w:t>
      </w:r>
      <w:r>
        <w:rPr>
          <w:b/>
          <w:bCs/>
        </w:rPr>
        <w:t xml:space="preserve">OUT</w:t>
      </w:r>
      <w:r>
        <w:t xml:space="preserve"> (passagem por referência). Somente INOUT e OUT podem ser alteradas pelo script; alterar uma variável IN não tem efeito externo.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Bindings possíveis: atributo de MBO, </w:t>
      </w:r>
      <w:r>
        <w:rPr>
          <w:b/>
          <w:bCs/>
        </w:rPr>
        <w:t xml:space="preserve">maxvar</w:t>
      </w:r>
      <w:r>
        <w:t xml:space="preserve">, propriedade de sistema ou </w:t>
      </w:r>
      <w:r>
        <w:rPr>
          <w:b/>
          <w:bCs/>
        </w:rPr>
        <w:t xml:space="preserve">valor literal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Variáveis ligadas a maxvar ou propriedade de sistema são sempre IN e sempre do tipo String.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atributos de MBO, o tipo da variável segue o tipo do atributo (ex.: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totalcost</w:t>
      </w:r>
      <w:r>
        <w:t xml:space="preserve"> do 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literais, o tipo é definido pelo atributo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literaldatatype</w:t>
      </w:r>
      <w:r>
        <w:t xml:space="preserve"> da tabela AUTOSCRIPTVARS: ALN, INTEGER, SMALLINT, DECIMAL, YORN, DATETIME e FLOAT.</w:t>
      </w:r>
    </w:p>
    <w:p>
      <w:pPr>
        <w:spacing w:after="140" w:line="300"/>
      </w:pPr>
      <w:r>
        <w:t xml:space="preserve">Para variáveis OUT/INOUT ligadas a atributos, é possível definir flags que controlam como o valor é gravado no MBO: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Metadado do binding</w:t>
            </w:r>
          </w:p>
        </w:tc>
        <w:tc>
          <w:tcPr>
            <w:tcW w:type="dxa" w:w="1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Suppress Validation</w:t>
            </w:r>
          </w:p>
        </w:tc>
        <w:tc>
          <w:tcPr>
            <w:tcW w:type="dxa" w:w="1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 com o flag NOVALIDATION — não chama a rotina validate do campo.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Suppress Action</w:t>
            </w:r>
          </w:p>
        </w:tc>
        <w:tc>
          <w:tcPr>
            <w:tcW w:type="dxa" w:w="1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 com o flag NOACTION — não chama a rotina action do campo.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Suppress Access Control</w:t>
            </w:r>
          </w:p>
        </w:tc>
        <w:tc>
          <w:tcPr>
            <w:tcW w:type="dxa" w:w="1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 com o flag NOACCESSCHECK — permite alterar o valor mesmo que o atributo seja somente leitura.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Variáveis implícitas</w:t>
      </w:r>
    </w:p>
    <w:p>
      <w:pPr>
        <w:spacing w:after="140" w:line="300"/>
      </w:pPr>
      <w:r>
        <w:t xml:space="preserve">Variáveis </w:t>
      </w:r>
      <w:r>
        <w:rPr>
          <w:b/>
          <w:bCs/>
        </w:rPr>
        <w:t xml:space="preserve">explícitas</w:t>
      </w:r>
      <w:r>
        <w:t xml:space="preserve"> são definidas na aba Variables. Variáveis </w:t>
      </w:r>
      <w:r>
        <w:rPr>
          <w:b/>
          <w:bCs/>
        </w:rPr>
        <w:t xml:space="preserve">implícitas</w:t>
      </w:r>
      <w:r>
        <w:t xml:space="preserve"> são injetadas automaticamente pelo framework (padrão "convention over configuration"). As principais: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5238"/>
      </w:tblGrid>
      <w:tr>
        <w:trPr>
          <w:tblHeader/>
        </w:trP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 / Aplicabilidade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Aplicação que iniciou a execução.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 cuja ação iniciou o script.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psdi.mbo.Mbo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 corrente no contexto do script (objeto do evento, dono do atributo, MBO da escalação/workflow).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mboname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do MBO corrente.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 corrente (ex.: eventos Can Add).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errorkey / errorgroup / params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 antiga de lançar MXException. </w:t>
            </w:r>
            <w:r>
              <w:rPr>
                <w:sz w:val="18"/>
                <w:szCs w:val="18"/>
              </w:rPr>
              <w:t xml:space="preserve">Depreciado</w:t>
            </w:r>
            <w:r>
              <w:rPr>
                <w:sz w:val="18"/>
                <w:szCs w:val="18"/>
              </w:rPr>
              <w:t xml:space="preserve"> — use service.error().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interactive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true se executado em sessão de UI; false em background (ex.: integração).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evalresult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 com o resultado de condições (Condition LP, event filters).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onadd / onupdate / ondelete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Indica o estado do MBO (novo, alterado, excluído).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da ação (Action Launch Point).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scriptName / launchPoint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do script e do launch point em execução.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scriptHome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psdi.mbo.Mbo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Igual a mbo; compatibilidade com scripts ICD.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wfinstance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WFInstance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Instância de workflow (ação chamada pelo workflow).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ScriptService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Variável global disponível em todos os scripts.</w:t>
            </w:r>
          </w:p>
        </w:tc>
      </w:tr>
      <w:tr>
        <w:tc>
          <w:tcPr>
            <w:tcW w:type="dxa" w:w="2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listMboSet / srcKeys / targetKeys</w:t>
            </w:r>
          </w:p>
        </w:tc>
        <w:tc>
          <w:tcPr>
            <w:tcW w:type="dxa" w:w="17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 / String[]</w:t>
            </w:r>
          </w:p>
        </w:tc>
        <w:tc>
          <w:tcPr>
            <w:tcW w:type="dxa" w:w="52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Usadas em scripts de lookup (Retrieve List).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Para cada variável explícita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var</w:t>
      </w:r>
      <w:r>
        <w:t xml:space="preserve"> ligada a um atributo de MBO, o framework também injeta: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var_required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Flag "obrigatório" do atributo (alterável se var for OUT/INOUT).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var_readonly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Flag "somente leitura" (alterável se OUT/INOUT).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var_hidden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Flag "oculto" (alterável se OUT/INOUT).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var_internal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Valor interno (maxvalue) para atributos com domínio sinônimo, ex.: status.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var_previous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Valor anterior à alteração (apenas em Attribute LP, para o atributo do evento).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var_initial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Valor inicial do atributo quando o MBO foi inicializado.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var_modified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Indica se o atributo foi modificado.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Launch points e callbacks</w:t>
      </w:r>
    </w:p>
    <w:p>
      <w:pPr>
        <w:spacing w:after="140" w:line="300"/>
      </w:pPr>
      <w:r>
        <w:t xml:space="preserve">Launch points são pontos de customização da aplicação: definem </w:t>
      </w:r>
      <w:r>
        <w:rPr>
          <w:b/>
          <w:bCs/>
        </w:rPr>
        <w:t xml:space="preserve">qual artefato</w:t>
      </w:r>
      <w:r>
        <w:t xml:space="preserve"> e </w:t>
      </w:r>
      <w:r>
        <w:rPr>
          <w:b/>
          <w:bCs/>
        </w:rPr>
        <w:t xml:space="preserve">qual evento</w:t>
      </w:r>
      <w:r>
        <w:t xml:space="preserve"> recebem o script (ex.: "MBO Asset + rotina de inicialização" ou "atributo purchaseprice do Asset + validação"). Um script pode ser associado a vários launch points, porém todos devem ser do </w:t>
      </w:r>
      <w:r>
        <w:rPr>
          <w:b/>
          <w:bCs/>
        </w:rPr>
        <w:t xml:space="preserve">mesmo tipo</w:t>
      </w:r>
      <w:r>
        <w:t xml:space="preserve"> do primeiro.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 Launch Point</w:t>
      </w:r>
      <w:r>
        <w:t xml:space="preserve"> — inicialização e save point do MBO;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Attribute Launch Point</w:t>
      </w:r>
      <w:r>
        <w:t xml:space="preserve"> — validação e ação na alteração de valor de atributo;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Launch Point</w:t>
      </w:r>
      <w:r>
        <w:t xml:space="preserve"> — ações usadas por Workflow, Escalation, menus e botões de UI;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Condition Launch Point</w:t>
      </w:r>
      <w:r>
        <w:t xml:space="preserve"> — condições para Workflow, Conditional UI etc.</w:t>
      </w:r>
    </w:p>
    <w:p>
      <w:pPr>
        <w:pStyle w:val="Heading3"/>
      </w:pPr>
      <w:r>
        <w:t xml:space="preserve">Ativar e desativar scripts</w:t>
      </w:r>
    </w:p>
    <w:p>
      <w:pPr>
        <w:spacing w:after="140" w:line="300"/>
      </w:pPr>
      <w:r>
        <w:t xml:space="preserve">Scripts podem ser ativados/desativados no script (afeta todos os launch points) ou em um launch point específico. O Maximo não invoca scripts desativados — recurso muito útil para depuração, isolando a customização. O atributo </w:t>
      </w:r>
      <w:r>
        <w:rPr>
          <w:b/>
          <w:bCs/>
        </w:rPr>
        <w:t xml:space="preserve">status</w:t>
      </w:r>
      <w:r>
        <w:t xml:space="preserve"> do autoscript não influencia a execução.</w:t>
      </w:r>
    </w:p>
    <w:p>
      <w:pPr>
        <w:pStyle w:val="Heading1"/>
        <w:pageBreakBefore/>
      </w:pPr>
      <w:bookmarkStart w:name="h5" w:id="6"/>
      <w:r>
        <w:t xml:space="preserve">2. Conceitos Essenciais</w:t>
      </w:r>
      <w:bookmarkEnd w:id="6"/>
    </w:p>
    <w:p>
      <w:pPr>
        <w:pStyle w:val="Heading2"/>
      </w:pPr>
      <w:bookmarkStart w:name="h6" w:id="7"/>
      <w:r>
        <w:t xml:space="preserve">2.1 A variável "service"</w:t>
      </w:r>
      <w:bookmarkEnd w:id="7"/>
    </w:p>
    <w:p>
      <w:pPr>
        <w:spacing w:after="140" w:line="300"/>
      </w:pPr>
      <w:r>
        <w:t xml:space="preserve">O objeto </w:t>
      </w:r>
      <w:r>
        <w:rPr>
          <w:b/>
          <w:bCs/>
        </w:rPr>
        <w:t xml:space="preserve">service</w:t>
      </w:r>
      <w:r>
        <w:t xml:space="preserve"> é implícito e está disponível em todos os scripts. Nos scripts de Object Structure (MIF) ele é recebido como </w:t>
      </w:r>
      <w:r>
        <w:rPr>
          <w:b/>
          <w:bCs/>
        </w:rPr>
        <w:t xml:space="preserve">ctx</w:t>
      </w:r>
      <w:r>
        <w:t xml:space="preserve">, uma versão estendida passada aos callbacks. Ele simplifica tarefas comuns: lançar erros e warnings, invocar workflows e canais MIF, logging, chamadas HTTP e chamada de scripts de biblioteca.</w:t>
      </w:r>
    </w:p>
    <w:p>
      <w:pPr>
        <w:pStyle w:val="Heading3"/>
      </w:pPr>
      <w:r>
        <w:t xml:space="preserve">Manipulação de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Entrada → Saída</w:t>
            </w:r>
          </w:p>
        </w:tc>
        <w:tc>
          <w:tcPr>
            <w:tcW w:type="dxa" w:w="4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jsonToString</w:t>
            </w:r>
          </w:p>
        </w:tc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JSONObject → String</w:t>
            </w:r>
          </w:p>
        </w:tc>
        <w:tc>
          <w:tcPr>
            <w:tcW w:type="dxa" w:w="4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Converte objeto JSON em string.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jsonarrayToString</w:t>
            </w:r>
          </w:p>
        </w:tc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JSONArray → String</w:t>
            </w:r>
          </w:p>
        </w:tc>
        <w:tc>
          <w:tcPr>
            <w:tcW w:type="dxa" w:w="4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Converte array JSON em string.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tojsonarray</w:t>
            </w:r>
          </w:p>
        </w:tc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→ JSONArray</w:t>
            </w:r>
          </w:p>
        </w:tc>
        <w:tc>
          <w:tcPr>
            <w:tcW w:type="dxa" w:w="4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Converte string em array JSON.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tojsonobject</w:t>
            </w:r>
          </w:p>
        </w:tc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→ JSONObject</w:t>
            </w:r>
          </w:p>
        </w:tc>
        <w:tc>
          <w:tcPr>
            <w:tcW w:type="dxa" w:w="4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Converte string em objeto JSON.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Interações com a UI clássica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closeDialog()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 um diálogo da UI clássica (Action LP).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launchDialog("dialogid")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Abre um diálogo (a partir do 7.6.1.1).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openURL(url, novaJanela)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Abre uma URL. Ex.: service.openURL("weather.com", False).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Chamadas HTTP e endpoints MIF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httpget(url [,user,pwd])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GET; retorna String.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httppost(url [,user,pwd], data)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POST com dados String; retorna String.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httppostasjson(url,user,pwd,json)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com JSON; retorna JSONArtifact.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httppostasbytes(url,user,pwd,bytes)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com byte[]; retorna byte[].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httpgetasjson(url,user,headers,pwd)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retornando JSON. Headers no formato h1:v1,h2:v2.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httpgetasbytes(url,user,pwd)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retornando byte[].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invokeEndpoint(nome, metadata, data)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 qualquer endpoint MIF (String ou byte[]).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invokeChannel(nome)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 um Invocation Channel usando o MBO do contexto.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raiseSkipTransaction()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Lança MXException iface/SKIP_TRANSACTION para pular mensagens no MIF.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Logging em tempo real</w:t>
      </w:r>
    </w:p>
    <w:p>
      <w:pPr>
        <w:spacing w:after="140" w:line="300"/>
      </w:pPr>
      <w:r>
        <w:t xml:space="preserve">Funções que usam o logger do próprio script: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log(msg)</w:t>
      </w:r>
      <w:r>
        <w:t xml:space="preserve"> (DEBUG ou INFO conforme configuração),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log_debug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log_info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log_warn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log_error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log_fatal</w:t>
      </w:r>
      <w:r>
        <w:t xml:space="preserve"> — todas aceitam opcionalmente um Throwable. A partir do 7.6.1.2 existe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isLoggingEnabled()</w:t>
      </w:r>
      <w:r>
        <w:t xml:space="preserve">.</w:t>
      </w:r>
    </w:p>
    <w:p>
      <w:pPr>
        <w:pStyle w:val="Heading3"/>
      </w:pPr>
      <w:r>
        <w:t xml:space="preserve">Erros e warnings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error(grupo, chave [, params])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Lança MXException imediatamente.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setWarning(grupo, chave, params)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Define warning no MboSet do contexto (exibido pela UI e REST).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yncerror(grupo, chave [, params])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Lança MXApplicationYesNoCancelException.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yncuserinput()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Retorna a opção (Sim/Não/Cancelar) escolhida pelo usuário.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Scripts de biblioteca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invokeScript(nome, contexto)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 um script passando um Map de contexto.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invokeScript(nome)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 o script e retorna seu contexto como Map.</w:t>
            </w:r>
          </w:p>
        </w:tc>
      </w:tr>
      <w:tr>
        <w:tc>
          <w:tcPr>
            <w:tcW w:type="dxa" w:w="3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invokeScript(nome, função, args[])</w:t>
            </w:r>
          </w:p>
        </w:tc>
        <w:tc>
          <w:tcPr>
            <w:tcW w:type="dxa" w:w="6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 uma função específica do script e retorna o resultado.</w:t>
            </w:r>
          </w:p>
        </w:tc>
      </w:tr>
    </w:tbl>
    <w:p>
      <w:pPr>
        <w:spacing w:after="60"/>
      </w:pPr>
    </w:p>
    <w:p>
      <w:pPr>
        <w:pStyle w:val="Heading2"/>
      </w:pPr>
      <w:bookmarkStart w:name="h7" w:id="8"/>
      <w:r>
        <w:t xml:space="preserve">2.2 MboConstants</w:t>
      </w:r>
      <w:bookmarkEnd w:id="8"/>
    </w:p>
    <w:p>
      <w:pPr>
        <w:spacing w:after="140" w:line="300"/>
      </w:pPr>
      <w:r>
        <w:t xml:space="preserve">Assim como em Java, os scripts frequentemente precisam dos flags da classe </w:t>
      </w:r>
      <w:r>
        <w:rPr>
          <w:b/>
          <w:bCs/>
        </w:rPr>
        <w:t xml:space="preserve">MboConstants</w:t>
      </w:r>
      <w:r>
        <w:t xml:space="preserve"> (ex.: gravar em um atributo somente leitura sem verificação de acesso). Usar o literal (2L) dificulta a leitura; prefira a constante: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psdi.mbo import MboConstants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mbo.setValue("DESCRIPTION", "My description", MboConstants.NOACCESSCHECK)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Como as constantes são implementadas na classe Mbo, qualquer MBO já as expõe — normalmente não é preciso importar: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mbo.setValue("DESCRIPTION", "My description", mbo.NOACCESSCHECK)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Combinando múltiplos flags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mbo.setValue("DESCRIPTION", "My description", mbo.NOACCESSCHECK | mbo.NOVALIDATION)</w:t>
            </w:r>
          </w:p>
        </w:tc>
      </w:tr>
    </w:tbl>
    <w:p>
      <w:pPr>
        <w:spacing w:after="60"/>
      </w:pPr>
    </w:p>
    <w:p>
      <w:pPr>
        <w:pStyle w:val="Heading2"/>
      </w:pPr>
      <w:bookmarkStart w:name="h8" w:id="9"/>
      <w:r>
        <w:t xml:space="preserve">2.3 Erros e warnings</w:t>
      </w:r>
      <w:bookmarkEnd w:id="9"/>
    </w:p>
    <w:p>
      <w:pPr>
        <w:spacing w:after="140" w:line="300"/>
      </w:pPr>
      <w:r>
        <w:t xml:space="preserve">No Maximo 7.5 os erros eram gerados atribuindo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errorgroup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errorkey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params</w:t>
      </w:r>
      <w:r>
        <w:t xml:space="preserve"> — mas a execução continuava até o fim do script. A partir do 7.6 use os métodos da variável service, que interrompem imediatamente: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service.error("po", "novendor")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Exemplo de warning ao salvar um PO sem linhas: crie a mensagem "nolines" no grupo "po" (Database Configuration → Messages) e um Object Launch Point no evento Save (Add e Update):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mbo.getMboSet("POLINE").count() == 0 and interactive: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service.setWarning("po", "nolines", None)</w:t>
            </w:r>
          </w:p>
        </w:tc>
      </w:tr>
    </w:tbl>
    <w:p>
      <w:pPr>
        <w:spacing w:after="60"/>
      </w:pPr>
    </w:p>
    <w:p>
      <w:pPr>
        <w:pStyle w:val="Heading2"/>
      </w:pPr>
      <w:bookmarkStart w:name="h9" w:id="10"/>
      <w:r>
        <w:t xml:space="preserve">2.4 Scripts de biblioteca (Library Scripts)</w:t>
      </w:r>
      <w:bookmarkEnd w:id="10"/>
    </w:p>
    <w:p>
      <w:pPr>
        <w:spacing w:after="140" w:line="300"/>
      </w:pPr>
      <w:r>
        <w:t xml:space="preserve">Scripts de biblioteca encapsulam lógica reutilizável: são scripts </w:t>
      </w:r>
      <w:r>
        <w:rPr>
          <w:b/>
          <w:bCs/>
        </w:rPr>
        <w:t xml:space="preserve">sem launch point</w:t>
      </w:r>
      <w:r>
        <w:t xml:space="preserve"> invocados por outros scripts via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service.invokeScript</w:t>
      </w:r>
      <w:r>
        <w:t xml:space="preserve">. Modelo antigo (baseado em Map):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Script CALC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 = a * 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Script chamador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java.util import HashMap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map = HashMap()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map.put("a", 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map.put("b", 3)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service.invokeScript("CALC", map)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 = map.get("r")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Esse modelo obriga um script por utilitário e exige muito código Java no chamador. O modelo baseado em funções é mais simples: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Script CALC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mult(a, b):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a * 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add(a, b):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a + 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Script chamador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 = service.invokeScript("CALC", "mult", [2, 3])</w:t>
            </w:r>
          </w:p>
        </w:tc>
      </w:tr>
    </w:tbl>
    <w:p>
      <w:pPr>
        <w:spacing w:after="60"/>
      </w:pP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Para usar funções, a opção "Allow Invoking Script Functions" deve ser marcada na criação do script de biblioteca — ela não pode ser alterada depois.</w:t>
      </w:r>
    </w:p>
    <w:p>
      <w:pPr>
        <w:pStyle w:val="Heading1"/>
        <w:pageBreakBefore/>
      </w:pPr>
      <w:bookmarkStart w:name="h10" w:id="11"/>
      <w:r>
        <w:t xml:space="preserve">3. Scripts de Objeto (MBO)</w:t>
      </w:r>
      <w:bookmarkEnd w:id="11"/>
    </w:p>
    <w:p>
      <w:pPr>
        <w:pStyle w:val="Heading2"/>
      </w:pPr>
      <w:bookmarkStart w:name="h11" w:id="12"/>
      <w:r>
        <w:t xml:space="preserve">3.1 Object Launch Point</w:t>
      </w:r>
      <w:bookmarkEnd w:id="12"/>
    </w:p>
    <w:p>
      <w:pPr>
        <w:spacing w:after="140" w:line="300"/>
      </w:pPr>
      <w:r>
        <w:t xml:space="preserve">Permite executar scripts nos eventos do MBO: </w:t>
      </w:r>
      <w:r>
        <w:rPr>
          <w:b/>
          <w:bCs/>
        </w:rPr>
        <w:t xml:space="preserve">init</w:t>
      </w:r>
      <w:r>
        <w:t xml:space="preserve">, </w:t>
      </w:r>
      <w:r>
        <w:rPr>
          <w:b/>
          <w:bCs/>
        </w:rPr>
        <w:t xml:space="preserve">save</w:t>
      </w:r>
      <w:r>
        <w:t xml:space="preserve"> (add, update, delete), </w:t>
      </w:r>
      <w:r>
        <w:rPr>
          <w:b/>
          <w:bCs/>
        </w:rPr>
        <w:t xml:space="preserve">app validate</w:t>
      </w:r>
      <w:r>
        <w:t xml:space="preserve">, </w:t>
      </w:r>
      <w:r>
        <w:rPr>
          <w:b/>
          <w:bCs/>
        </w:rPr>
        <w:t xml:space="preserve">can add</w:t>
      </w:r>
      <w:r>
        <w:t xml:space="preserve"> e </w:t>
      </w:r>
      <w:r>
        <w:rPr>
          <w:b/>
          <w:bCs/>
        </w:rPr>
        <w:t xml:space="preserve">can delete</w:t>
      </w:r>
      <w:r>
        <w:t xml:space="preserve">, além de after save e after commit. O script acessa o MBO via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</w:t>
      </w:r>
      <w:r>
        <w:t xml:space="preserve">, o MboSet e todos os MBOs relacionados. Use o wizard </w:t>
      </w:r>
      <w:r>
        <w:rPr>
          <w:b/>
          <w:bCs/>
        </w:rPr>
        <w:t xml:space="preserve">Create Scripts with Object Launch Point</w:t>
      </w:r>
      <w:r>
        <w:t xml:space="preserve">.</w:t>
      </w:r>
    </w:p>
    <w:p>
      <w:pPr>
        <w:pStyle w:val="Heading3"/>
      </w:pPr>
      <w:r>
        <w:t xml:space="preserve">Evento Initialize</w:t>
      </w:r>
    </w:p>
    <w:p>
      <w:pPr>
        <w:spacing w:after="140" w:line="300"/>
      </w:pPr>
      <w:r>
        <w:t xml:space="preserve">Útil para campos calculados, flags (readonly, required, hidden) e defaults condicionais. Exemplo: exibir no Asset o total de peças sobressalentes em um atributo não persistente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sparepartqty</w:t>
      </w:r>
      <w:r>
        <w:t xml:space="preserve">. Variáveis: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</w:t>
      </w:r>
      <w:r>
        <w:t xml:space="preserve"> (OUT → sparepartqty)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qtys</w:t>
      </w:r>
      <w:r>
        <w:t xml:space="preserve"> (IN, array →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sparepart.quantity*</w:t>
      </w:r>
      <w:r>
        <w:t xml:space="preserve">). 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*</w:t>
      </w:r>
      <w:r>
        <w:t xml:space="preserve"> indica variável de array formada pela relação.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sptqt_readonly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qtys is not None: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sptqt = sum(qtys)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Ao ligar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</w:t>
      </w:r>
      <w:r>
        <w:t xml:space="preserve"> ao atributo, o framework injeta automaticamente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sptqt_readonly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sptqt_required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sptqt_hidden</w:t>
      </w:r>
      <w:r>
        <w:t xml:space="preserve">. Alternativa usando a API do MBO: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psdi.mbo import MboConstants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mbo.setValue("sparepartqty", mbo.getMboSet("SPAREPART").sum("quantity"))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mbo.setFieldFlag("sparepartqty", MboConstants.READONLY, True)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Evento App Validate</w:t>
      </w:r>
    </w:p>
    <w:p>
      <w:pPr>
        <w:spacing w:after="140" w:line="300"/>
      </w:pPr>
      <w:r>
        <w:t xml:space="preserve">Valida o objeto completo (diferente da validação por atributo). É </w:t>
      </w:r>
      <w:r>
        <w:rPr>
          <w:b/>
          <w:bCs/>
        </w:rPr>
        <w:t xml:space="preserve">recomendado para validações</w:t>
      </w:r>
      <w:r>
        <w:t xml:space="preserve"> em vez do "before save": o código da aplicação/framework frequentemente chama o validate do MBO e, nesses casos, apenas este ponto é acionado.</w:t>
      </w:r>
    </w:p>
    <w:p>
      <w:pPr>
        <w:pStyle w:val="Heading3"/>
      </w:pPr>
      <w:r>
        <w:t xml:space="preserve">Evento Save — On Add / On Update / On Delete</w:t>
      </w:r>
    </w:p>
    <w:p>
      <w:pPr>
        <w:spacing w:after="140" w:line="300"/>
      </w:pPr>
      <w:r>
        <w:t xml:space="preserve">Exemplo: impor convenção de nomes para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assetnum</w:t>
      </w:r>
      <w:r>
        <w:t xml:space="preserve"> conforme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assettype</w:t>
      </w:r>
      <w:r>
        <w:t xml:space="preserve">, com variáveis IN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anum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atype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atype_internal == 'FACILITIES' and not anum.startswith('FT'):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service.error('asset', 'invalidassetprefix', ['FT'])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atype_internal == 'FLEET' and not anum.startswith('FL'):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service.error('asset', 'invalidassetprefix', ['FL'])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atype_internal == 'IT' and not anum.startswith('IT'):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service.error('asset', 'invalidassetprefix', ['IT'])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atype_internal == 'PRODUCTION' and not anum.startswith('PR'):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service.error('asset', 'invalidassetprefix', ['PR'])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Sem variáveis explícitas, obtendo o valor interno pelo SDK: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atypeinternal = MXServer.getMXServer().getMaximoDD().getTranslator().toInternalString('ASSETTYPE', mbo.getString('assettype'))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anum = mbo.getString('assetnum')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Também é possível lançar diretamente a MXApplicationException: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psdi.util import MXApplicationException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condicao: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params = [prefix, assettype]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raise MXApplicationException('asset', 'invalidassetprefix', params)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Update:</w:t>
      </w:r>
      <w:r>
        <w:t xml:space="preserve"> igual ao On Add, para lógica em atualizações.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Delete:</w:t>
      </w:r>
      <w:r>
        <w:t xml:space="preserve"> para lógica de negócio na exclusão — não para impedir/permitir a exclusão (use Can Delete).</w:t>
      </w:r>
    </w:p>
    <w:p>
      <w:pPr>
        <w:pStyle w:val="Heading3"/>
      </w:pPr>
      <w:r>
        <w:t xml:space="preserve">Before Save, After Save e After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Save:</w:t>
      </w:r>
      <w:r>
        <w:t xml:space="preserve"> ponto mais comum de customização.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Save:</w:t>
      </w:r>
      <w:r>
        <w:t xml:space="preserve"> o SQL de insert/update/delete já foi executado, mas sem commit. Ideal para gravar em armazenamento externo — se falhar, a transação pode ser revertida (os eventos de integração são processados aqui).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Commit:</w:t>
      </w:r>
      <w:r>
        <w:t xml:space="preserve"> dados já confirmados. Ideal para ações como enviar um SMS quando um Asset é marcado como BROKEN.</w:t>
      </w:r>
    </w:p>
    <w:p>
      <w:pPr>
        <w:pStyle w:val="Heading3"/>
      </w:pPr>
      <w:r>
        <w:t xml:space="preserve">Can Add ("Allow Object Creation")</w:t>
      </w:r>
    </w:p>
    <w:p>
      <w:pPr>
        <w:spacing w:after="140" w:line="300"/>
      </w:pPr>
      <w:r>
        <w:t xml:space="preserve">Controla se um novo MBO pode ser adicionado (callback canAdd do MboSet). Não existe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</w:t>
      </w:r>
      <w:r>
        <w:t xml:space="preserve"> — apenas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mboset</w:t>
      </w:r>
      <w:r>
        <w:t xml:space="preserve">. Exemplo: só permitir POLINE se o PO tiver fornecedor: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mboset.getOwner() is not None and mboset.getOwner().getName() == "PO" and mboset.getOwner().isNull("vendor"):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service.error("po", "novendor_noline")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Can Delete</w:t>
      </w:r>
    </w:p>
    <w:p>
      <w:pPr>
        <w:spacing w:after="140" w:line="300"/>
      </w:pPr>
      <w:r>
        <w:t xml:space="preserve">Valida se o MBO pode ser excluído. Exemplo: impedir exclusão de linhas de PO com prioridade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owner = mbo.getOwner()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owner is not None and owner.getName() == "PO" and not owner.isNull("priority") and owner.getInt("priority")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service.error("po", "nolinedelete_forpriority1")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MBOs não persistentes — execute e setup</w:t>
      </w:r>
    </w:p>
    <w:p>
      <w:pPr>
        <w:spacing w:after="140" w:line="300"/>
      </w:pPr>
      <w:r>
        <w:t xml:space="preserve">Validação no diálogo Change Status do Asset (objeto ASCHANGESTATUS, evento save/add, mapeado ao callback </w:t>
      </w:r>
      <w:r>
        <w:rPr>
          <w:b/>
          <w:bCs/>
        </w:rPr>
        <w:t xml:space="preserve">execute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mboset.getMbo(0).getString("status") == "BROKEN" and mboset.getMbo(0).isNull("pluscmemo"):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service.error("memo", "reqd")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Para carregar dados em MboSets não persistentes, o evento init oferece o callback </w:t>
      </w:r>
      <w:r>
        <w:rPr>
          <w:b/>
          <w:bCs/>
        </w:rPr>
        <w:t xml:space="preserve">setup</w:t>
      </w:r>
      <w:r>
        <w:t xml:space="preserve"> (variável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onsetup</w:t>
      </w:r>
      <w:r>
        <w:t xml:space="preserve">). Requer a propriedade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mxe.script.callsetuponinit = 1</w:t>
      </w:r>
      <w:r>
        <w:t xml:space="preserve"> e atualização do cache: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onsetup: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 = mboset.add()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mbo.setValue("attr1", "value1")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mbo.setValue("attr2", "value2")</w:t>
            </w:r>
          </w:p>
        </w:tc>
      </w:tr>
    </w:tbl>
    <w:p>
      <w:pPr>
        <w:spacing w:after="60"/>
      </w:pPr>
    </w:p>
    <w:p>
      <w:pPr>
        <w:pStyle w:val="Heading2"/>
      </w:pPr>
      <w:bookmarkStart w:name="h12" w:id="13"/>
      <w:r>
        <w:t xml:space="preserve">3.2 Script OBJECTNAME.NEW</w:t>
      </w:r>
      <w:bookmarkEnd w:id="13"/>
    </w:p>
    <w:p>
      <w:pPr>
        <w:spacing w:after="140" w:line="300"/>
      </w:pPr>
      <w:r>
        <w:t xml:space="preserve">Script especial sem launch point, nomeado no formato </w:t>
      </w:r>
      <w:r>
        <w:rPr>
          <w:b/>
          <w:bCs/>
        </w:rPr>
        <w:t xml:space="preserve">OBJETO.NEW</w:t>
      </w:r>
      <w:r>
        <w:t xml:space="preserve"> (ex.: PO.NEW) — apenas um por objeto. Serve para aplicar </w:t>
      </w:r>
      <w:r>
        <w:rPr>
          <w:b/>
          <w:bCs/>
        </w:rPr>
        <w:t xml:space="preserve">valores default</w:t>
      </w:r>
      <w:r>
        <w:t xml:space="preserve"> no momento da criação do registro quando o Database Configuration não basta (lógica condicional, valores do registro pai). Como dispara uma única vez por registro, é preferível aos eventos Initialize para defaults. Objetos baseados em view (ex.: WORKORDER e WOACTIVITY) exigem um script para cada.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owner = mbo.getOwner()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owner and owner.getName() == "PO":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mbo.setValue("CUSTOMFIELD", owner.getString("CUSTOMFIELD"))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13" w:id="14"/>
      <w:r>
        <w:t xml:space="preserve">3.3 Scripts OBJECTNAME.DUPLICATE e AFTERDUPLICATE</w:t>
      </w:r>
      <w:bookmarkEnd w:id="14"/>
    </w:p>
    <w:p>
      <w:pPr>
        <w:spacing w:after="140" w:line="300"/>
      </w:pPr>
      <w:r>
        <w:t xml:space="preserve">Scripts sem launch point (ex.: PO.DUPLICATE / PO.AFTERDUPLICATE) que controlam a duplicação de registros: limpar valores, manter referência entre registros ou copiar objetos filhos customizados.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.DUPLICATE:</w:t>
      </w:r>
      <w:r>
        <w:t xml:space="preserve"> executa no método de cópia do MBO (duplicate()/copy()), inclusive via script ou integração, </w:t>
      </w:r>
      <w:r>
        <w:rPr>
          <w:b/>
          <w:bCs/>
        </w:rPr>
        <w:t xml:space="preserve">antes</w:t>
      </w:r>
      <w:r>
        <w:t xml:space="preserve"> da cópia dos conjuntos filhos.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.AFTERDUPLICATE:</w:t>
      </w:r>
      <w:r>
        <w:t xml:space="preserve"> executado pelo DataBean (UI clássica) e pela ação REST de duplicação, </w:t>
      </w:r>
      <w:r>
        <w:rPr>
          <w:b/>
          <w:bCs/>
        </w:rPr>
        <w:t xml:space="preserve">após</w:t>
      </w:r>
      <w:r>
        <w:t xml:space="preserve"> toda a lógica de duplicação. Não dispara em mbo.duplicate() chamado por script.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original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dupmbo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Novo registro criado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Limpa valores existentes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dupmbo.setValueNull("ASSETNUM")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Copia um conjunto customizado para o novo registro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origChildSet = mbo.getMboSet("MYCUSTOMRELATIONSHIP")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origChildSet.copy(dupmbo.getMboSet("MYCUSTOMRELATIONSHIP"))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14" w:id="15"/>
      <w:r>
        <w:t xml:space="preserve">3.4 Script de relacionamento (MBO Relation)</w:t>
      </w:r>
      <w:bookmarkEnd w:id="15"/>
    </w:p>
    <w:p>
      <w:pPr>
        <w:spacing w:after="140" w:line="300"/>
      </w:pPr>
      <w:r>
        <w:t xml:space="preserve">Define relacionamentos "inteligentes" cujo where clause depende de condições — quebrar SQLs complexos em blocos mais simples ou variar a estrutura do SQL conforme o estado da aplicação. Na MAXRELATIONSHIP, o where clause deve conter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script:&lt;nome do script&gt;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 de origem (entrada)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MboSet de resposta, que o script deve criar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mbo.isNull("priority") == False: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mboset = mbo.getMboSet("openwo")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mboset = mbo.getMboSet("allwo")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Também é possível usar parâmetros passados via REST no parâmetro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ctx</w:t>
      </w:r>
      <w:r>
        <w:t xml:space="preserve"> (ex.: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...rel.custassetmeter{lastreading}&amp;ctx=param1=value1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psdi.iface.mic import IntegrationContext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ic = IntegrationContext.getCurrentContext()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ic is not None and ic.isAPICall():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val1 = ic.getParameter("param1")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monta um filtro com base em val1 e define o mboset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mboset = mbo.getMboSet("assetmeter")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15" w:id="16"/>
      <w:r>
        <w:t xml:space="preserve">4. Scripts de Atributo</w:t>
      </w:r>
      <w:bookmarkEnd w:id="16"/>
    </w:p>
    <w:p>
      <w:pPr>
        <w:pStyle w:val="Heading2"/>
      </w:pPr>
      <w:bookmarkStart w:name="h16" w:id="17"/>
      <w:r>
        <w:t xml:space="preserve">4.1 Attribute Launch Point</w:t>
      </w:r>
      <w:bookmarkEnd w:id="17"/>
    </w:p>
    <w:p>
      <w:pPr>
        <w:spacing w:after="140" w:line="300"/>
      </w:pPr>
      <w:r>
        <w:t xml:space="preserve">Customiza validação, ação, inicialização e lookups de atributos. O script acessa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</w:t>
      </w:r>
      <w:r>
        <w:t xml:space="preserve">, o MboSet e os relacionados; o atributo modificado é injetado como variável com seu nome em minúsculas. Use o wizard </w:t>
      </w:r>
      <w:r>
        <w:rPr>
          <w:b/>
          <w:bCs/>
        </w:rPr>
        <w:t xml:space="preserve">Create Scripts with Attribute Launch Point</w:t>
      </w:r>
      <w:r>
        <w:t xml:space="preserve">.</w:t>
      </w:r>
    </w:p>
    <w:p>
      <w:pPr>
        <w:pStyle w:val="Heading3"/>
      </w:pPr>
      <w:r>
        <w:t xml:space="preserve">Eventos Validate e Action</w:t>
      </w:r>
    </w:p>
    <w:p>
      <w:pPr>
        <w:spacing w:after="140" w:line="300"/>
      </w:pPr>
      <w:r>
        <w:t xml:space="preserve">Exemplo com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purchaseprice</w:t>
      </w:r>
      <w:r>
        <w:t xml:space="preserve"> do Asset: validar valor máximo (evento Validate) e tornar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vendor</w:t>
      </w:r>
      <w:r>
        <w:t xml:space="preserve"> obrigatório e calcular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replacementcost</w:t>
      </w:r>
      <w:r>
        <w:t xml:space="preserve"> (evento Action).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Validate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purchaseprice &gt; 200: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service.error("some", "error")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Action (variáveis OUT: vend -&gt; vendor, rc -&gt; replacementcost)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purchaseprice &gt;= 100: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vend_required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vend_required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rc = purchaseprice / 2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Versão com a API do MBO (mais controle, mas exige conhecer a API):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psdi.mbo import MboConstants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purchaseprice &gt;= 100: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mbo.setFieldFlag("vendor", MboConstants.REQUIRED, 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mbo.setFieldFlag("vendor", MboConstants.REQUIRED, False)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mbo.setValue("replacementcost", purchaseprice / 2, MboConstants.NOACCESSCHECK)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replacementcost</w:t>
      </w:r>
      <w:r>
        <w:t xml:space="preserve"> for somente leitura, use o metadado </w:t>
      </w:r>
      <w:r>
        <w:rPr>
          <w:b/>
          <w:bCs/>
        </w:rPr>
        <w:t xml:space="preserve">Suppress Access Control</w:t>
      </w:r>
      <w:r>
        <w:t xml:space="preserve"> no binding ou o flag NOACCESSCHECK na API.</w:t>
      </w:r>
    </w:p>
    <w:p>
      <w:pPr>
        <w:spacing w:after="140" w:line="300"/>
      </w:pPr>
      <w:r>
        <w:t xml:space="preserve">Atualização em tempo real do campo calculado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sparepartqty</w:t>
      </w:r>
      <w:r>
        <w:t xml:space="preserve"> quando a quantidade de uma peça muda (Attribute LP em SPAREPART.quantity, evento Action,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sptqt</w:t>
      </w:r>
      <w:r>
        <w:t xml:space="preserve"> INOUT →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&amp;owner&amp;.sparepartqty</w:t>
      </w:r>
      <w:r>
        <w:t xml:space="preserve"> com No Access Check):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sptqt = sptqt + quantity - quantity_previous</w:t>
            </w:r>
          </w:p>
        </w:tc>
      </w:tr>
    </w:tbl>
    <w:p>
      <w:pPr>
        <w:spacing w:after="60"/>
      </w:pP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Maximo Formulas oferecem uma forma ainda mais simples para esse caso de uso.</w:t>
      </w:r>
    </w:p>
    <w:p>
      <w:pPr>
        <w:pStyle w:val="Heading3"/>
      </w:pPr>
      <w:r>
        <w:t xml:space="preserve">Lookups com scripts (Retrieve List)</w:t>
      </w:r>
    </w:p>
    <w:p>
      <w:pPr>
        <w:spacing w:after="140" w:line="300"/>
      </w:pPr>
      <w:r>
        <w:t xml:space="preserve">O evento Retrieve List define o MboSet de lookup. Para REST (getlist~attr) basta o script; para a UI clássica é preciso registrar o lookup em lookups.xml e associá-lo ao atributo no XML da apresentação. Exemplo (JS) que preenche países a partir de uma API externa para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address5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importPackage(java.util)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importPackage(Packages.psdi.server)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jsonResp = service.httpget("..url..", "..userid..", "..password..");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countries = JSON.parse(jsonResp);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countriesSet = MXServer.getMXServer().getMboSet("COUNTRY", userInfo);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(var cnt in countries)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cntMbo = countriesSet.add();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cntMbo.setValue("countrycode", cnt);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cntMbo.setValue("name", countries[cnt]);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listMboSet = countriesSet;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srcKeys = ["NAME"];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targetKeys = ["ADDRESS5"];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Eventos Init e Init Value</w:t>
      </w:r>
    </w:p>
    <w:p>
      <w:pPr>
        <w:spacing w:after="140" w:line="300"/>
      </w:pPr>
      <w:r>
        <w:t xml:space="preserve">Definem flags (Init) e valores iniciais (Init Value) com inicialização </w:t>
      </w:r>
      <w:r>
        <w:rPr>
          <w:b/>
          <w:bCs/>
        </w:rPr>
        <w:t xml:space="preserve">just-in-time</w:t>
      </w:r>
      <w:r>
        <w:t xml:space="preserve">: só executam quando o atributo é acessado, ao contrário do Object Init. A variável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thisvalue</w:t>
      </w:r>
      <w:r>
        <w:t xml:space="preserve"> representa o atributo do launch point.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Init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mbo.toBeAdded() == True and mbo.getString("site") == "BEDFORD":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thisvalue 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Init (flags: thisvalue_required, thisvalue_readonly, thisvalue_hidden)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mbo.toBeAdded() == True and mbo.getString("site") == "BEDFORD":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thisvalue_required = True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Definindo o lookup dinamicamente</w:t>
      </w:r>
    </w:p>
    <w:p>
      <w:pPr>
        <w:spacing w:after="140" w:line="300"/>
      </w:pPr>
      <w:r>
        <w:t xml:space="preserve">No evento Init Value, a variável implícita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lookupname</w:t>
      </w:r>
      <w:r>
        <w:t xml:space="preserve"> define qual lookup (de lookups.xml) será usado; o Retrieve List complementa: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Init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mbo.isNull("assettype"):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lookupname = "numericdomain"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lookupname = "alndomain"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Retrieve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mbo.isNull("assettype"):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domainid = "ASSETP"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domainid = "ASSETP2"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17" w:id="18"/>
      <w:r>
        <w:t xml:space="preserve">5. Scripts de Integração (MIF)</w:t>
      </w:r>
      <w:bookmarkEnd w:id="18"/>
    </w:p>
    <w:p>
      <w:pPr>
        <w:pStyle w:val="Heading2"/>
      </w:pPr>
      <w:bookmarkStart w:name="h18" w:id="19"/>
      <w:r>
        <w:t xml:space="preserve">5.1 Visão geral</w:t>
      </w:r>
      <w:bookmarkEnd w:id="19"/>
    </w:p>
    <w:p>
      <w:pPr>
        <w:spacing w:after="140" w:line="300"/>
      </w:pPr>
      <w:r>
        <w:t xml:space="preserve">Desde o Maximo 7.6, o Integration Framework (MIF) aceita scripts como alternativa a Processing Rules, Java e XSL — sem necessidade de rebuild/redeploy do EAR. Pontos suportados: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Pontos de script</w:t>
            </w:r>
          </w:p>
        </w:tc>
      </w:tr>
      <w:t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Structure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Inbound Processing Class; Outbound Definition Class</w:t>
            </w:r>
          </w:p>
        </w:tc>
      </w:tr>
      <w:t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Publish Channel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Class (External Exit); User Exit (before/after); Event Filter</w:t>
            </w:r>
          </w:p>
        </w:tc>
      </w:tr>
      <w:t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Invocation Channel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Class (External Exit) e User Exit (before/after) — request e response</w:t>
            </w:r>
          </w:p>
        </w:tc>
      </w:tr>
      <w:t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Service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Class (External Exit) e User Exit (before/after)</w:t>
            </w:r>
          </w:p>
        </w:tc>
      </w:tr>
      <w:tr>
        <w:tc>
          <w:tcPr>
            <w:tcW w:type="dxa" w:w="28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6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Endpoint Handler customizado; HTTP Handler Exit; JAX-WS Handler Exit; JMS Handler Exit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Os scripts são criados pela ação </w:t>
      </w:r>
      <w:r>
        <w:rPr>
          <w:b/>
          <w:bCs/>
        </w:rPr>
        <w:t xml:space="preserve">Create Scripts for Integration</w:t>
      </w:r>
      <w:r>
        <w:t xml:space="preserve"> do aplicativo Automation Scripts e seguem convenções de nome como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PUBLISH.&lt;CANAL&gt;.EXTEXIT.OUT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INVOKE.&lt;CANAL&gt;.EXTEXIT.IN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SYNC.&lt;SERVIÇO&gt;.EXTEXIT.IN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OSIN.&lt;OS&gt;</w:t>
      </w:r>
      <w:r>
        <w:t xml:space="preserve">/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OSOUT.&lt;OS&gt;</w:t>
      </w:r>
      <w:r>
        <w:t xml:space="preserve">.</w:t>
      </w:r>
    </w:p>
    <w:p>
      <w:pPr>
        <w:pStyle w:val="Heading2"/>
      </w:pPr>
      <w:bookmarkStart w:name="h19" w:id="20"/>
      <w:r>
        <w:t xml:space="preserve">5.2 Object Structure</w:t>
      </w:r>
      <w:bookmarkEnd w:id="20"/>
    </w:p>
    <w:p>
      <w:pPr>
        <w:spacing w:after="140" w:line="300"/>
      </w:pPr>
      <w:r>
        <w:t xml:space="preserve">Um script na Object Structure (ex.: MXITEM) afeta todos os usos dela: REST, Application Import, Enterprise Service e Publish/Invocation Channels.</w:t>
      </w:r>
    </w:p>
    <w:p>
      <w:pPr>
        <w:pStyle w:val="Heading3"/>
      </w:pPr>
      <w:r>
        <w:t xml:space="preserve">Processamento inbound — funções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Momento</w:t>
            </w:r>
          </w:p>
        </w:tc>
        <w:tc>
          <w:tcPr>
            <w:tcW w:type="dxa" w:w="4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2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Execução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Antes de qualquer MBO</w:t>
            </w:r>
          </w:p>
        </w:tc>
        <w:tc>
          <w:tcPr>
            <w:tcW w:type="dxa" w:w="4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beforeProcess(ctx)</w:t>
            </w:r>
          </w:p>
        </w:tc>
        <w:tc>
          <w:tcPr>
            <w:tcW w:type="dxa" w:w="2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Uma vez por noun da mensagem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Durante MboSets/MBOs</w:t>
            </w:r>
          </w:p>
        </w:tc>
        <w:tc>
          <w:tcPr>
            <w:tcW w:type="dxa" w:w="4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beforeCreateMboSet, afterCreateMboSet, mboRules, beforeMboData, afterMboData</w:t>
            </w:r>
          </w:p>
        </w:tc>
        <w:tc>
          <w:tcPr>
            <w:tcW w:type="dxa" w:w="2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Sequencialmente para cada objeto de cada noun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Após o processamento</w:t>
            </w:r>
          </w:p>
        </w:tc>
        <w:tc>
          <w:tcPr>
            <w:tcW w:type="dxa" w:w="4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preSaveRules(ctx), changeStatus(ctx), afterProcess(ctx)</w:t>
            </w:r>
          </w:p>
        </w:tc>
        <w:tc>
          <w:tcPr>
            <w:tcW w:type="dxa" w:w="2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Uma vez por noun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APIs do contexto (ctx)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getMosDetailInfo()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Informações do dicionário de integração do objeto em processamento.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skipMbo() / skipTxn()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Pula o MBO atual / a transação inteira.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complete() / process()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Encerra o processamento no ponto atual / continua o processamento.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getParentMbo() / getPrimaryMbo() / getPrimaryMboSet()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MBO pai, MBO raiz e MboSet raiz.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isPrimary()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Indica se o MBO atual é o raiz.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getUserInfo()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Informações do usuário (necessário para criar MBOs).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bypassMbo()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Ignora a criação do MBO e segue para o próximo.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getMsgType() / setMsgType()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Lê/define o tipo da mensagem (Sync, Create...).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getData()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Acesso ao StructureData (mensagem XML/JSON).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getMboSet() / setMboSet() / setMbo()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Manipulação do MboSet/MBO do nível atual.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setProcessTable(tabela)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Define a tabela de processamento (ex.: MXRECEIPT → MATRECTRANS/SERVRECTRANS).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setSkipBaseAdditionalRules()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Usado em preSaveRules para injetar lógica própria.</w:t>
            </w:r>
          </w:p>
        </w:tc>
      </w:tr>
      <w:tr>
        <w:tc>
          <w:tcPr>
            <w:tcW w:type="dxa" w:w="4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processAsUpdate() / processAsAdd() / processAsAtEnd()</w:t>
            </w:r>
          </w:p>
        </w:tc>
        <w:tc>
          <w:tcPr>
            <w:tcW w:type="dxa" w:w="5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Define a ação de processamento do MBO.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Exemplos inbound</w:t>
      </w:r>
    </w:p>
    <w:p>
      <w:pPr>
        <w:spacing w:after="140" w:line="300"/>
      </w:pPr>
      <w:r>
        <w:rPr>
          <w:b/>
          <w:bCs/>
        </w:rPr>
        <w:t xml:space="preserve">beforeProcess</w:t>
      </w:r>
      <w:r>
        <w:t xml:space="preserve"> — filtrar itens com LOTTYPE = NOLOT antes de qualquer processamento pesado: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beforeProcess(ctx)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lot = ctx.getData().getCurrentData("LOTTYPE");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(lot == "NOLOT")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ctx.skipTxn();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</w:rPr>
        <w:t xml:space="preserve">mboRules</w:t>
      </w:r>
      <w:r>
        <w:t xml:space="preserve"> — aceitar apenas transações de ISSUE e RETURN na MXINVISSUE: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mboRules(ctx)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(ctx.getMosDetailInfo().getObjectName() == "MATUSETRANS")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type = ctx.getData().getCurrentData("ISSUETYPE");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(type != "ISSUE" &amp;&amp; type != "RETURN")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ctx.skipMbo();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</w:rPr>
        <w:t xml:space="preserve">beforeMboData / afterMboData</w:t>
      </w:r>
      <w:r>
        <w:t xml:space="preserve"> — o "before" permite definir um valor condicionalmente (senão o MIF usa o valor da mensagem). No "after", o campo precisa estar como </w:t>
      </w:r>
      <w:r>
        <w:rPr>
          <w:b/>
          <w:bCs/>
        </w:rPr>
        <w:t xml:space="preserve">Set Restricted</w:t>
      </w:r>
      <w:r>
        <w:t xml:space="preserve"> na Object Structure, pois o MIF grava com DELAYVALIDATION: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beforeMboData(ctx)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(ctx.getMosDetailInfo().getObjectName() == "ITEM")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hier = ctx.getData().getCurrentData("HIERARCHYPATH");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(hier == "PUMP \\ CNTRFGL")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var mbo = ctx.getMbo();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var MboConstants = Java.type("psdi.mbo.MboConstants");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mbo.setValue("COMMODITYGROUP", "PUMP", MboConstants.DELAYVALIDATION);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Se não for possível usar Set Restricted, pode-se resetar o flag: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mbo.setFieldFlag("commoditygroup", MboConstants.NOSETVALUE, false);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mbo.setValue("commoditygroup", "PUMP", MboConstants.DELAYVALIDATION);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rPr>
          <w:b/>
          <w:bCs/>
        </w:rPr>
        <w:t xml:space="preserve">changeStatus</w:t>
      </w:r>
      <w:r>
        <w:t xml:space="preserve"> — estende o change status (requer classe StatefulMicSetIn), ex.: definir memo e data de status vindos da mensagem (MXPO):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function changeStatus(ctx)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mbo = ctx.getMbo();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struc = ctx.getData();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stat = struc.getCurrentData("STATUS");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statdate = struc.getCurrentDataAsDate("STATUSDATE");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memo = struc.getCurrentData("NP_STATUSMEMO");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(struc.isCurrentDataNull("NP_STATUSMEMO"))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memo = "Status alterado via integração";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mbo.changeStatus(stat, statdate, memo);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Processamento outbound</w:t>
      </w:r>
    </w:p>
    <w:p>
      <w:pPr>
        <w:spacing w:after="140" w:line="300"/>
      </w:pPr>
      <w:r>
        <w:t xml:space="preserve">Permite manipular a serialização XML/JSON antes dos exits (mais eficiente do que descartar dados já serializados). O ctx é um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psdi.iface.mos.OSDefnScriptContext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overrideValues(ctx)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Sobrescreve valores de atributos na mensagem (sem alterar o MBO).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skipMbo(ctx)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Pula MBOs na serialização.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skipCols(ctx)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Pula atributos na serialização.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overrideValues(ctx):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ctx.getMboName() == 'PO' and ctx.getMbo().isNull("description"):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ctx.overrideCol("DESCRIPTION", "PO " + ctx.getMbo().getString("ponum"))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elif ctx.getMboName() == 'POLINE' and ctx.getMbo().getString("itemnum") == "ITM1":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ctx.overrideCol("REMARK", "Special Item")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skipMbo(ctx):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ctx.getMboName() == 'PO':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ctx.getMbo().getMboSet("poline").count() == 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ctx.skipTxn()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elif ctx.getMboName() == 'POLINE':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ctx.getMbo().getBoolean("isservice"):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ctx.skipMbo()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skipCols(ctx):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ctx.getMboName() == 'POLINE' and not ctx.getMbo().getBoolean("taxed"):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ctx.skipCol(["TAX1", "TAX2", "TAX3", "TAX4", "TAX5"])</w:t>
            </w:r>
          </w:p>
        </w:tc>
      </w:tr>
    </w:tbl>
    <w:p>
      <w:pPr>
        <w:spacing w:after="60"/>
      </w:pPr>
    </w:p>
    <w:p>
      <w:pPr>
        <w:pStyle w:val="Heading2"/>
      </w:pPr>
      <w:bookmarkStart w:name="h20" w:id="21"/>
      <w:r>
        <w:t xml:space="preserve">5.3 Publish Channel</w:t>
      </w:r>
      <w:bookmarkEnd w:id="21"/>
    </w:p>
    <w:p>
      <w:pPr>
        <w:spacing w:after="140" w:line="300"/>
      </w:pPr>
      <w:r>
        <w:t xml:space="preserve">Publish Channels são o backbone outbound: capturam eventos de add/update/delete de MBOs e publicam mensagens nas filas JMS. Pontos de script: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Ponto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Filter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Filtragem inteligente de eventos — antes da serialização.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External Exit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Transformação irData (formato Maximo) → erData (formato externo).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Exit (antes do External)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Alteração de dados sem mudar a estrutura do irData.</w:t>
            </w:r>
          </w:p>
        </w:tc>
      </w:tr>
      <w:tr>
        <w:tc>
          <w:tcPr>
            <w:tcW w:type="dxa" w:w="32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Exit (depois do External)</w:t>
            </w:r>
          </w:p>
        </w:tc>
        <w:tc>
          <w:tcPr>
            <w:tcW w:type="dxa" w:w="64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Transformação da saída do External Exit para o formato final.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Event Filter (evalresult = False publica o evento; use service.getMbo() — há um bug que impede acesso direto a mbo):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service.getMbo().isModified("status") and service.getMbo().getString("status") == "BROKEN":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evalresult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evalresult = True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erData / irData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StructureData externo / interno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ifaceType / ifaceName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Tipo e nome da interface/canal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osName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da Object Structure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messageType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Tipo da mensagem (Sync/Publish)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extSystem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 externo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userInfo / conn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 autenticado / conexão JDBC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PUBLISH.MXASSETINTERFACE.EXTEXIT.OUT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irData.getCurrentData("STATUS") == 'OPERATING':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irData.setCurrentData("DESCRIPTION", "hello")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service.log("MYASSET description change")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User exit (antes) — define descrições das tarefas de um job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jobTasks = irData.getChildrenData("JOBTASK")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i in range(jobTasks.size()):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jT = jobTasks.get(i)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irData.setAsCurrent(jT)          # funciona para XML e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irData.setCurrentData("DESCRIPTION", "This is task number: " + str(i))</w:t>
            </w:r>
          </w:p>
        </w:tc>
      </w:tr>
    </w:tbl>
    <w:p>
      <w:pPr>
        <w:spacing w:after="60"/>
      </w:pP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Use irData.setAsCurrent(jT); a forma setAsCurrent(jobTasks, i) só funciona com XML.</w:t>
      </w:r>
    </w:p>
    <w:p>
      <w:pPr>
        <w:pStyle w:val="Heading2"/>
      </w:pPr>
      <w:bookmarkStart w:name="h21" w:id="22"/>
      <w:r>
        <w:t xml:space="preserve">5.4 Enterprise Service</w:t>
      </w:r>
      <w:bookmarkEnd w:id="22"/>
    </w:p>
    <w:p>
      <w:pPr>
        <w:spacing w:after="140" w:line="300"/>
      </w:pPr>
      <w:r>
        <w:t xml:space="preserve">Backbone inbound (XML/HTTP, SOAP, arquivos, interface tables, import de dados, cron). Pontos: External Exit (erData → irData), User Exit antes (erData) e User Exit depois (irData).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After User Exit — define prioridade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irData.getCurrentData("vendor") == "A0001" and irData.isCurrentDataNull("wopriority"):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irData.setCurrentDataAsInt("wopriority", 1)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Before User Exit — pular transação (XML)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org.jdom import Namespace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 = erData.getData()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root = doc.getRootElement()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orgname = root.getChildText("orgname", Namespace.getNamespace("http://some_ns.org"))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orgname == "somevalue":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service.raiseSkipTransaction()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Before User Exit — pular transação (JSON)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com.ibm.tivoli.maximo.oslc import OslcUtils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jsonData = OslcUtils.bytesToJSON(erData.getOriginalByteData())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jsonData.get("orgname") == "somevalue":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service.raiseSkipTransaction()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A documentação também mostra o mapeamento de atributos de extensão SCIM do usuário MAS (serviço MASPERUSER) para campos customizados de PERSON, e um External Exit que cria uma empresa mapeando dados externos para a Object Structure MXVENDOR via EnterpriseServiceCache.</w:t>
      </w:r>
    </w:p>
    <w:p>
      <w:pPr>
        <w:pStyle w:val="Heading2"/>
      </w:pPr>
      <w:bookmarkStart w:name="h22" w:id="23"/>
      <w:r>
        <w:t xml:space="preserve">5.5 Invocation Channel</w:t>
      </w:r>
      <w:bookmarkEnd w:id="23"/>
    </w:p>
    <w:p>
      <w:pPr>
        <w:spacing w:after="140" w:line="300"/>
      </w:pPr>
      <w:r>
        <w:t xml:space="preserve">Diferente do Publish Channel (somente request), o Invoke Channel é request/response, com exits para os dois sentidos (Outbound External/Before/After e Inbound External/Before/After). Caso de uso: preencher cidade e estado ao digitar o CEP (Address4) no aplicativo Organization, chamando uma API REST externa.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INVOKE.ZIPCHANNEL.EXTEXIT.OUT (Python) — define o parâmetro de 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java.util import HashMap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psdi.iface.router import HTTPHandler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psdi.iface.mic import IntegrationContext, MetaDataProperties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epProps = HashMap()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urlProps = HashMap()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zip = irData.getCurrentData("ADDRESS4")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urlProps.put("zips", zip)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epProps.put(HTTPHandler.HTTPGET_URLPROPS, urlProps)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IntegrationContext.getCurrentContext().setProperty(MetaDataProperties.ENDPOINTPROPS, epProps)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INVOKE.ZIPCHANNEL.EXTEXIT.IN (JS) — grava a resposta direto no MBO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IntegrationContext = Java.type("psdi.iface.mic.IntegrationContext");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resp = JSON.parse(erData.getDataAsString());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mbo = IntegrationContext.getCurrentContext().getProperty("targetobject");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mbo.setValue("address3", resp.zips[0].state);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mbo.setValue("address2", resp.zips[0].city);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service.raiseSkipTransaction();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Por fim, um Attribute LP (evento Action) em Address4 dispara o canal: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service.invokeChannel("zipchannel")</w:t>
            </w:r>
          </w:p>
        </w:tc>
      </w:tr>
    </w:tbl>
    <w:p>
      <w:pPr>
        <w:spacing w:after="60"/>
      </w:pPr>
    </w:p>
    <w:p>
      <w:pPr>
        <w:pStyle w:val="Heading2"/>
      </w:pPr>
      <w:bookmarkStart w:name="h23" w:id="24"/>
      <w:r>
        <w:t xml:space="preserve">5.6 Endpoint Scripts e Handler Exits</w:t>
      </w:r>
      <w:bookmarkEnd w:id="24"/>
    </w:p>
    <w:p>
      <w:pPr>
        <w:spacing w:after="140" w:line="300"/>
      </w:pPr>
      <w:r>
        <w:t xml:space="preserve">É possível criar handlers de endpoint em script (ex.: envio de e-mail). Passos: criar o handler </w:t>
      </w:r>
      <w:r>
        <w:rPr>
          <w:b/>
          <w:bCs/>
        </w:rPr>
        <w:t xml:space="preserve">SCRIPT</w:t>
      </w:r>
      <w:r>
        <w:t xml:space="preserve"> com a classe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com.ibm.tivoli.maximo.script.ScriptRouterHandler</w:t>
      </w:r>
      <w:r>
        <w:t xml:space="preserve"> (7.6.1.2+), criar o endpoint com esse handler e definir a propriedade </w:t>
      </w:r>
      <w:r>
        <w:rPr>
          <w:b/>
          <w:bCs/>
        </w:rPr>
        <w:t xml:space="preserve">script</w:t>
      </w:r>
      <w:r>
        <w:t xml:space="preserve"> com o nome do script.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requestData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Dados byte[] do endpoint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requestDataS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Dados como String (se conversíveis)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responseData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 — resposta do endpoint (String ou byte[])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java.lang import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MXServer.getMXServer().sendEMail(to, from, subject, String(requestData))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HTTP Handler Exit</w:t>
      </w:r>
    </w:p>
    <w:p>
      <w:pPr>
        <w:spacing w:after="140" w:line="300"/>
      </w:pPr>
      <w:r>
        <w:t xml:space="preserve">Registrado na propriedade HTTPEXIT do endpoint como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script:&lt;nome&gt;</w:t>
      </w:r>
      <w:r>
        <w:t xml:space="preserve">. Callbacks: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urlProps(req)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getUrl(req)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headerProps(req)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processResponse(resp)</w:t>
      </w:r>
      <w:r>
        <w:t xml:space="preserve">. O objeto req (ScriptHTTPReq) oferece getData, getSData, getMetaData, setURL/getURL, addHeader, addUrlProp, addFormProp; o resp (ScriptHTTPResp) oferece getData, getResponseCode, getResponseMsg e setError. Exemplo de autenticação customizada por token: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psdi.iface.mic import MicUtil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headerProps(req):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authTokenUri = "http://sometokenurl/token"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apikey = MicUtil.getProperty("mxe.customservice.apikey")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tokenJson = req.httpgetasjson(authTokenUri, None, "apikey:" + apikey, None)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token = tokenJson.get("authtoken")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req.addHeader("Authorization", "Bearer " + token)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Web Service Handler Exit</w:t>
      </w:r>
    </w:p>
    <w:p>
      <w:pPr>
        <w:spacing w:after="140" w:line="300"/>
      </w:pPr>
      <w:r>
        <w:t xml:space="preserve">Registrado na propriedade WSEXIT. Callbacks: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responseOk(resp)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responseError(resp)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setupHeaders(req)</w:t>
      </w:r>
      <w:r>
        <w:t xml:space="preserve"> — este último permite, por exemplo, montar um cabeçalho WS-Security UsernameToken com JDOM via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req.addHeader(ns, name, value)</w:t>
      </w:r>
      <w:r>
        <w:t xml:space="preserve">.</w:t>
      </w:r>
    </w:p>
    <w:p>
      <w:pPr>
        <w:pStyle w:val="Heading3"/>
      </w:pPr>
      <w:r>
        <w:t xml:space="preserve">JMS Handler Exit</w:t>
      </w:r>
    </w:p>
    <w:p>
      <w:pPr>
        <w:spacing w:after="140" w:line="300"/>
      </w:pPr>
      <w:r>
        <w:t xml:space="preserve">Callbacks: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msgProps(req)</w:t>
      </w:r>
      <w:r>
        <w:t xml:space="preserve"> (define propriedades da mensagem JMS via addProperty),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responseOk(resp)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responseError(resp)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msgProps(ctx):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ctx.addProperty("maxendpoint", ctx.getEndPointName())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24" w:id="25"/>
      <w:r>
        <w:t xml:space="preserve">5.7 Invocar workflow a partir do MIF inbound</w:t>
      </w:r>
      <w:bookmarkEnd w:id="25"/>
    </w:p>
    <w:p>
      <w:pPr>
        <w:spacing w:after="140" w:line="300"/>
      </w:pPr>
      <w:r>
        <w:t xml:space="preserve">Script de Object Structure (MXWODETAIL, Inbound Processing) que inicia um workflow quando uma OS é criada via integração: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afterProcess(ctx):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 = ctx.getPrimaryMbo()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mbo.isNew():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MXServer.getMXServer().lookup("WORKFLOW").initiateWorkflow("WOSTATUS", mbo)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/maximo/oslc/os/mxwodetail?lean=1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{"wonum": "MYLABWO11", "siteid": "BEDFORD", "description": "Invoke workflow test"}</w:t>
            </w:r>
          </w:p>
        </w:tc>
      </w:tr>
    </w:tbl>
    <w:p>
      <w:pPr>
        <w:spacing w:after="60"/>
      </w:pPr>
    </w:p>
    <w:p>
      <w:pPr>
        <w:pStyle w:val="Heading2"/>
      </w:pPr>
      <w:bookmarkStart w:name="h25" w:id="26"/>
      <w:r>
        <w:t xml:space="preserve">5.8 Message Driven Beans (MDB) em script</w:t>
      </w:r>
      <w:bookmarkEnd w:id="26"/>
    </w:p>
    <w:p>
      <w:pPr>
        <w:spacing w:after="140" w:line="300"/>
      </w:pPr>
      <w:r>
        <w:t xml:space="preserve">Disponível a partir do 7.6.1.3 / 8.8, permite consumir mensagens de um servidor JMS externo. O script recebe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jmsmsg</w:t>
      </w:r>
      <w:r>
        <w:t xml:space="preserve"> (javax.jms.Message):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service.log("msg received with id " + str(jmsmsg.getJMSMessageID()))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No ejb-jar.xml do mboejb, registre um message-driven bean com a classe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psdi.iface.jms.JMSScriptListenerBean</w:t>
      </w:r>
      <w:r>
        <w:t xml:space="preserve"> e o env-entry </w:t>
      </w:r>
      <w:r>
        <w:rPr>
          <w:b/>
          <w:bCs/>
        </w:rPr>
        <w:t xml:space="preserve">SCRIPTNAME</w:t>
      </w:r>
      <w:r>
        <w:t xml:space="preserve"> com o nome do script; depois faça o deploy da customização.</w:t>
      </w:r>
    </w:p>
    <w:p>
      <w:pPr>
        <w:pStyle w:val="Heading1"/>
        <w:pageBreakBefore/>
      </w:pPr>
      <w:bookmarkStart w:name="h26" w:id="27"/>
      <w:r>
        <w:t xml:space="preserve">6. Scripts para a REST API</w:t>
      </w:r>
      <w:bookmarkEnd w:id="27"/>
    </w:p>
    <w:p>
      <w:pPr>
        <w:pStyle w:val="Heading2"/>
      </w:pPr>
      <w:bookmarkStart w:name="h27" w:id="28"/>
      <w:r>
        <w:t xml:space="preserve">6.1 Automation Script Handler</w:t>
      </w:r>
      <w:bookmarkEnd w:id="28"/>
    </w:p>
    <w:p>
      <w:pPr>
        <w:spacing w:after="140" w:line="300"/>
      </w:pPr>
      <w:r>
        <w:t xml:space="preserve">Quando as APIs padrão não atendem, um script sem launch point pode ser chamado diretamente via GET/POST: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https://host/maximo/api/script/NOMESCRIPT?lean=1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OslcRequest — getQueryParam(), getHeader(), getUserInfo(), getHttpMethod()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requestBody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Corpo da requisição (POST/PATCH/PUT)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httpMethod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Método HTTP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responseBody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Resposta (String ou byte[])</w:t>
            </w:r>
          </w:p>
        </w:tc>
      </w:tr>
      <w:tr>
        <w:tc>
          <w:tcPr>
            <w:tcW w:type="dxa" w:w="2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responseHeaders</w:t>
            </w:r>
          </w:p>
        </w:tc>
        <w:tc>
          <w:tcPr>
            <w:tcW w:type="dxa" w:w="70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HashMap de cabeçalhos adicionais da resposta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Altera o site de inserção padrão do usuário na sessão atual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maxServer = MXServer.getMXServer()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siteid = request.getQueryParam("siteid")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siteid and maxServer.isValidSite(siteid):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userInfo = request.getUserInfo()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userSet = maxServer.getMboSet("MAXUSER", userInfo)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userSet.setQbeExactMatch(True)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userSet.setQbe("USERID", userInfo.getUserName())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 = userSet.moveFirst()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user: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user.setInsertSite(siteid)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userSet.cleanup()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padrão, qualquer usuário autenticado pode chamar qualquer script via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Restringir o handler:</w:t>
      </w:r>
      <w:r>
        <w:t xml:space="preserve"> em Object Structures → Add/Modify API Route, filtre "script" (GET e POST) e associe aplicação + opção de assinatura.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Restringir um script:</w:t>
      </w:r>
      <w:r>
        <w:t xml:space="preserve"> crie as variáveis </w:t>
      </w:r>
      <w:r>
        <w:rPr>
          <w:b/>
          <w:bCs/>
        </w:rPr>
        <w:t xml:space="preserve">authapp</w:t>
      </w:r>
      <w:r>
        <w:t xml:space="preserve"> e </w:t>
      </w:r>
      <w:r>
        <w:rPr>
          <w:b/>
          <w:bCs/>
        </w:rPr>
        <w:t xml:space="preserve">authsigoption</w:t>
      </w:r>
      <w:r>
        <w:t xml:space="preserve"> (IN/INOUT, binding LITERAL).</w:t>
      </w:r>
    </w:p>
    <w:p>
      <w:pPr>
        <w:pStyle w:val="Heading2"/>
      </w:pPr>
      <w:bookmarkStart w:name="h28" w:id="29"/>
      <w:r>
        <w:t xml:space="preserve">6.2 Object Structure Action</w:t>
      </w:r>
      <w:bookmarkEnd w:id="29"/>
    </w:p>
    <w:p>
      <w:pPr>
        <w:spacing w:after="140" w:line="300"/>
      </w:pPr>
      <w:r>
        <w:t xml:space="preserve">Define ações customizadas chamadas via REST sobre um MBO ou MboSet. Variáveis: request, requestBody, httpMethod, mbo e mboset. Passos: (1) criar Script for Integration → Object Structure → Action Processing; (2) na Object Structure, em Action Definition, adicionar a ação com Implementation Type = Script (opcionalmente Collection Action e Option Name).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template = request.getQueryParam("template")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template: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commMbo = mbo.createComm()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commMbo.setValue("TEMPLATEID", template)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commMbo.sendMessage()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/maximo/api/os/mxapisr/_U1IvMTA2Nw--?lean=1&amp;action=SENDCOMM&amp;template=1014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x-method-override: PATCH</w:t>
            </w:r>
          </w:p>
        </w:tc>
      </w:tr>
    </w:tbl>
    <w:p>
      <w:pPr>
        <w:spacing w:after="60"/>
      </w:pPr>
    </w:p>
    <w:p>
      <w:pPr>
        <w:pStyle w:val="Heading2"/>
      </w:pPr>
      <w:bookmarkStart w:name="h29" w:id="30"/>
      <w:r>
        <w:t xml:space="preserve">6.3 Object Structure Query</w:t>
      </w:r>
      <w:bookmarkEnd w:id="30"/>
    </w:p>
    <w:p>
      <w:pPr>
        <w:spacing w:after="140" w:line="300"/>
      </w:pPr>
      <w:r>
        <w:t xml:space="preserve">Quando oslc.where não basta (ex.: combinar AND e OR antes do Manage 8.3/7.6.1.3), crie um Script for Integration com Query Name, variáveis literais (default *) para cada parâmetro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sqp:</w:t>
      </w:r>
      <w:r>
        <w:t xml:space="preserve"> e registre a query do tipo "script" na Object Structure.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psdi.mbo import SqlFormat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isSet(variable):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variable and variable != '*'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 = "historyflag=0 and istask=0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isSet(assetnum) and isSet(location):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query += " and (assetnum=:1 or location=:2)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isSet(assetnum):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query += " and assetnum=:1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isSet(location):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query += " and location=:2 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sqf = SqlFormat(query)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sqf.setObject(1, "WORKORDER", "ASSETNUM", assetnum)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sqf.setObject(2, "WORKORDER", "LOCATION", location)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mboset.setUserWhere(sqf.format())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/maximo/oslc/os/mxapiwodetail?lean=1&amp;oslc.select=wonum,description&amp;savedQuery=OSQUERY.MXAPIWODETAIL.EMXWOFILTER&amp;sqp:assetnum=11430&amp;sqp:location=BR430</w:t>
            </w:r>
          </w:p>
        </w:tc>
      </w:tr>
    </w:tbl>
    <w:p>
      <w:pPr>
        <w:spacing w:after="60"/>
      </w:pPr>
    </w:p>
    <w:p>
      <w:pPr>
        <w:pStyle w:val="Heading2"/>
      </w:pPr>
      <w:bookmarkStart w:name="h30" w:id="31"/>
      <w:r>
        <w:t xml:space="preserve">6.4 Atributo de script no oslc.select</w:t>
      </w:r>
      <w:bookmarkEnd w:id="31"/>
    </w:p>
    <w:p>
      <w:pPr>
        <w:spacing w:after="140" w:line="300"/>
      </w:pPr>
      <w:r>
        <w:t xml:space="preserve">Use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script.&lt;nome&gt;</w:t>
      </w:r>
      <w:r>
        <w:t xml:space="preserve"> no oslc.select para retornar valores calculados. O script (sem launch point) recebe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</w:t>
      </w:r>
      <w:r>
        <w:t xml:space="preserve"> e deve definir </w:t>
      </w:r>
      <w:r>
        <w:rPr>
          <w:b/>
          <w:bCs/>
        </w:rPr>
        <w:t xml:space="preserve">evalresult</w:t>
      </w:r>
      <w:r>
        <w:t xml:space="preserve"> (string ou lista, não nulo).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psdi.mbo import SqlFormat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catalogCodes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sqf = SqlFormat(mbo, "itemnum = :itemnum and orgid = :orgid and (siteid is null or siteid = :siteid)")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invVendorSet = mbo.getThisMboSet().getSharedMboSet("INVVENDOR", sqf.format())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invVendorMbo = invVendorSet.moveFirst()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while invVendorMbo: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invVendorMbo.getString("CATALOGCODE"):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catalogCodes.append(invVendorMbo.getString("CATALOGCODE"))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invVendorMbo = invVendorSet.moveNext()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evalresult = catalogCodes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/maximo/api/os/mxapicntbookline?lean=1&amp;oslc.select=countbooknum,siteid,script.vendorcatalog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31" w:id="32"/>
      <w:r>
        <w:t xml:space="preserve">7. MMI e Interação com a UI</w:t>
      </w:r>
      <w:bookmarkEnd w:id="32"/>
    </w:p>
    <w:p>
      <w:pPr>
        <w:pStyle w:val="Heading2"/>
      </w:pPr>
      <w:bookmarkStart w:name="h32" w:id="33"/>
      <w:r>
        <w:t xml:space="preserve">7.1 MMI Script (Maximo Management Interface)</w:t>
      </w:r>
      <w:bookmarkEnd w:id="33"/>
    </w:p>
    <w:p>
      <w:pPr>
        <w:spacing w:after="140" w:line="300"/>
      </w:pPr>
      <w:r>
        <w:t xml:space="preserve">A MMI (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GET /maximo/oslc</w:t>
      </w:r>
      <w:r>
        <w:t xml:space="preserve">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/oslc/members</w:t>
      </w:r>
      <w:r>
        <w:t xml:space="preserve">) fornece APIs de introspecção do runtime. Novas APIs podem ser criadas por script e são distribuídas a todos os membros do cluster. Registre-as no diálogo MMI do aplicativo Logging (Monitor Environment Information). A variável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br</w:t>
      </w:r>
      <w:r>
        <w:t xml:space="preserve"> oferece setProperty/getProperty.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Script SYSTEMLOCALE  -&gt;  GET /oslc/members/{member id}/systemlocale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java.util import Locale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br.setProperty("syslocale", Locale.getDefault().toString())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33" w:id="34"/>
      <w:r>
        <w:t xml:space="preserve">7.2 Interações Sim/Não/Cancelar (YNC)</w:t>
      </w:r>
      <w:bookmarkEnd w:id="34"/>
    </w:p>
    <w:p>
      <w:pPr>
        <w:spacing w:after="140" w:line="300"/>
      </w:pPr>
      <w:r>
        <w:t xml:space="preserve">Crie uma mensagem informativa (I) com os botões Yes e No (ex.: grupo "asset", chave "assetpr"). Exemplo em Attribute LP (Action) sobre a prioridade, com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v</w:t>
      </w:r>
      <w:r>
        <w:t xml:space="preserve"> ligado a vendor: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yes():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global v, v_required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 = "A0001"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v_required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no():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global v, v_required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v_required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dflt():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params = [str(priority)]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service.yncerror("asset", "assetpr", params)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cases = {service.YNC_NULL: dflt, service.YNC_YES: yes, service.YNC_NO: no}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interactive and priority ==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x = service.yncuserinput()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cases[x]()</w:t>
            </w:r>
          </w:p>
        </w:tc>
      </w:tr>
    </w:tbl>
    <w:p>
      <w:pPr>
        <w:spacing w:after="60"/>
      </w:pPr>
    </w:p>
    <w:p>
      <w:pPr>
        <w:pStyle w:val="Heading2"/>
      </w:pPr>
      <w:bookmarkStart w:name="h34" w:id="35"/>
      <w:r>
        <w:t xml:space="preserve">7.3 Diálogos</w:t>
      </w:r>
      <w:bookmarkEnd w:id="35"/>
    </w:p>
    <w:p>
      <w:pPr>
        <w:spacing w:after="140" w:line="300"/>
      </w:pPr>
      <w:r>
        <w:t xml:space="preserve">A partir do 7.6.1.0 um script de Action LP pode fechar o diálogo após executar a lógica, e a partir do 7.6.1.1 pode abrir diálogos: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service.closeDialog()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service.launchDialog("dialogid")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35" w:id="36"/>
      <w:r>
        <w:t xml:space="preserve">8. Outros Launch Points</w:t>
      </w:r>
      <w:bookmarkEnd w:id="36"/>
    </w:p>
    <w:p>
      <w:pPr>
        <w:pStyle w:val="Heading2"/>
      </w:pPr>
      <w:bookmarkStart w:name="h36" w:id="37"/>
      <w:r>
        <w:t xml:space="preserve">8.1 Action Launch Point</w:t>
      </w:r>
      <w:bookmarkEnd w:id="37"/>
    </w:p>
    <w:p>
      <w:pPr>
        <w:spacing w:after="140" w:line="300"/>
      </w:pPr>
      <w:r>
        <w:t xml:space="preserve">Cria ações customizadas (antes só possíveis em Java) usadas por Workflows, Escalations, menus e botões. Exemplo: calcular o medidor PRESSURE como soma de IN-PRESSUR e O-PRESSUR via escalação.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as relações assetmeterip, assetmeterop e assetmeterp (ex.: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assetnum=:assetnum and siteid=:siteid and metername='IN-PRESSUR'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 Action Launch Point (objeto ASSET, novo script) — o wizard cria a Action com o nome do launch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as variáveis: iplr, olr, plr (IN → lastreading) e pnr (OUT → assetmeterp.newreading).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Escrever o script e associar a ação a uma Escalation cuja condição selecione assets com os três medidores.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 = float(iplr) + float(olr)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y != float(plr):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pnr = str(y)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Se a ação não estiver associada a um objeto, só são permitidos bindings literal, propriedade de sistema e maxvar.</w:t>
      </w:r>
    </w:p>
    <w:p>
      <w:pPr>
        <w:pStyle w:val="Heading2"/>
      </w:pPr>
      <w:bookmarkStart w:name="h37" w:id="38"/>
      <w:r>
        <w:t xml:space="preserve">8.2 Condition Launch Point</w:t>
      </w:r>
      <w:bookmarkEnd w:id="38"/>
    </w:p>
    <w:p>
      <w:pPr>
        <w:spacing w:after="140" w:line="300"/>
      </w:pPr>
      <w:r>
        <w:t xml:space="preserve">Substitui condições customizadas em Java para Workflows e Conditional UI. Exemplo: mudar o Asset para "operating" se a soma das peças &gt; 10 e o fornecedor estiver preenchido (vend IN → vendor; qtys IN → sparepart.quantity*):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vend is not None and qtys is not None and sum(qtys) &gt; 10: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evalresult = True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Criar um nó de condição no Workflow Designer.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Definir o título como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scriptname:launchpointname</w:t>
      </w:r>
      <w:r>
        <w:t xml:space="preserve"> (ou apenas o nome do script se houver um único launch point).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Nas propriedades, tipo Custom com a classe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com.ibm.tivoli.maximo.script.ScriptCustomCondition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Salvar e ativar o workflow.</w:t>
      </w: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O título do WFNODE tem limite de 10 caracteres — use nomes curtos para script e launch point.</w:t>
      </w:r>
    </w:p>
    <w:p>
      <w:pPr>
        <w:pStyle w:val="Heading2"/>
      </w:pPr>
      <w:bookmarkStart w:name="h38" w:id="39"/>
      <w:r>
        <w:t xml:space="preserve">8.3 Cron Tasks em script</w:t>
      </w:r>
      <w:bookmarkEnd w:id="39"/>
    </w:p>
    <w:p>
      <w:pPr>
        <w:spacing w:after="140" w:line="300"/>
      </w:pPr>
      <w:r>
        <w:t xml:space="preserve">Registre a classe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com.ibm.tivoli.maximo.script.ScriptCrontask</w:t>
      </w:r>
      <w:r>
        <w:t xml:space="preserve"> no aplicativo Cron Task Setup, crie uma instância e defina o parâmetro </w:t>
      </w:r>
      <w:r>
        <w:rPr>
          <w:b/>
          <w:bCs/>
        </w:rPr>
        <w:t xml:space="preserve">SCRIPTNAME</w:t>
      </w:r>
      <w:r>
        <w:t xml:space="preserve"> (e opcionalmente </w:t>
      </w:r>
      <w:r>
        <w:rPr>
          <w:b/>
          <w:bCs/>
        </w:rPr>
        <w:t xml:space="preserve">SCRIPTARG</w:t>
      </w:r>
      <w:r>
        <w:t xml:space="preserve">, acessível pela variável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arg</w:t>
      </w:r>
      <w:r>
        <w:t xml:space="preserve">). A variável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runAsUserInfo</w:t>
      </w:r>
      <w:r>
        <w:t xml:space="preserve"> contém o usuário da cron.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argval = int(arg)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cnt = MXServer.getMXServer().getMboSet("maxsession", runAsUserInfo).count()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cnt &gt; argval: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service.log_error("cnt exceeds " + str(argval) + "::" + str(cnt))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39" w:id="40"/>
      <w:r>
        <w:t xml:space="preserve">8.4 Role Automation Script</w:t>
      </w:r>
      <w:bookmarkEnd w:id="40"/>
    </w:p>
    <w:p>
      <w:pPr>
        <w:spacing w:after="140" w:line="300"/>
      </w:pPr>
      <w:r>
        <w:t xml:space="preserve">Requer Manage 8.2.0 ou Maximo 7.6.1.3. Resolve roles complexas (ex.: subir na hierarquia de supervisores até alguém com limite de aprovação). Crie a role com tipo Custom Class e valor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com.ibm.tivoli.maximo.script.ScriptCustomRole</w:t>
      </w:r>
      <w:r>
        <w:t xml:space="preserve">; o script, sem launch point, deve se chamar </w:t>
      </w:r>
      <w:r>
        <w:rPr>
          <w:b/>
          <w:bCs/>
        </w:rPr>
        <w:t xml:space="preserve">MAXROLE.&lt;ROLE&gt;</w:t>
      </w:r>
      <w:r>
        <w:t xml:space="preserve">.</w:t>
      </w: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Habilite "Allow Invoking Script Functions" na criação — sem isso o script não executa e a opção não pode ser alterada depois.</w:t>
      </w:r>
    </w:p>
    <w:p>
      <w:pPr>
        <w:spacing w:after="140" w:line="300"/>
      </w:pPr>
      <w:r>
        <w:t xml:space="preserve">Funções: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evalToPerson(ctx)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evalToEmail(ctx)</w:t>
      </w:r>
      <w:r>
        <w:t xml:space="preserve">. O ctx (ScriptRoleContext, que estende ScriptService) oferece getMaxRole, addEmailId, getEmailIds, setPersonOrGroupMbo, getPersonOrGroupMbo e getMbo.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 evalToPerson(ctx):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 = ctx.getMbo()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mbo.getString("SITEID") == "BEDFORD":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grp = "TIER1"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grp = "TIER2"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personSet = mbo.getMboSet("$EMXPERSONGROUP", "PERSONGROUP", "persongroup='" + grp + "'")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ctx.setPersonOrGroupMbo(personSet.moveFirst())</w:t>
            </w:r>
          </w:p>
        </w:tc>
      </w:tr>
    </w:tbl>
    <w:p>
      <w:pPr>
        <w:spacing w:after="60"/>
      </w:pPr>
    </w:p>
    <w:p>
      <w:pPr>
        <w:pStyle w:val="Heading2"/>
      </w:pPr>
      <w:bookmarkStart w:name="h40" w:id="41"/>
      <w:r>
        <w:t xml:space="preserve">8.5 MXException Script</w:t>
      </w:r>
      <w:bookmarkEnd w:id="41"/>
    </w:p>
    <w:p>
      <w:pPr>
        <w:spacing w:after="140" w:line="300"/>
      </w:pPr>
      <w:r>
        <w:t xml:space="preserve">Executa quando uma MXException é </w:t>
      </w:r>
      <w:r>
        <w:rPr>
          <w:b/>
          <w:bCs/>
        </w:rPr>
        <w:t xml:space="preserve">instanciada</w:t>
      </w:r>
      <w:r>
        <w:t xml:space="preserve">. Nome: </w:t>
      </w:r>
      <w:r>
        <w:rPr>
          <w:b/>
          <w:bCs/>
        </w:rPr>
        <w:t xml:space="preserve">MXERR.&lt;grupo&gt;.&lt;chave&gt;</w:t>
      </w:r>
      <w:r>
        <w:t xml:space="preserve">. Útil para enriquecer mensagens ou alertar administradores.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egroup</w:t>
            </w:r>
          </w:p>
        </w:tc>
        <w:tc>
          <w:tcPr>
            <w:tcW w:type="dxa" w:w="1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Grupo do erro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ekey</w:t>
            </w:r>
          </w:p>
        </w:tc>
        <w:tc>
          <w:tcPr>
            <w:tcW w:type="dxa" w:w="1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Chave do erro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eparams</w:t>
            </w:r>
          </w:p>
        </w:tc>
        <w:tc>
          <w:tcPr>
            <w:tcW w:type="dxa" w:w="1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Parâmetros do erro</w:t>
            </w:r>
          </w:p>
        </w:tc>
      </w:tr>
      <w:tr>
        <w:tc>
          <w:tcPr>
            <w:tcW w:type="dxa" w:w="2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mxerrormsg</w:t>
            </w:r>
          </w:p>
        </w:tc>
        <w:tc>
          <w:tcPr>
            <w:tcW w:type="dxa" w:w="14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</w:t>
            </w:r>
          </w:p>
        </w:tc>
        <w:tc>
          <w:tcPr>
            <w:tcW w:type="dxa" w:w="58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Mensagem adicional anexada ao final da original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psdi.server import MXServer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egroup == "iface" and ekey == "something":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MXServer.getMXServer().sendEMail("to@b.c", "from@b.c", egroup + "#" + ekey + " happened.",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"Verifique o aplicativo Message Reprocessing e reprocesse.")</w:t>
            </w:r>
          </w:p>
        </w:tc>
      </w:tr>
    </w:tbl>
    <w:p>
      <w:pPr>
        <w:spacing w:after="60"/>
      </w:pPr>
    </w:p>
    <w:p>
      <w:pPr>
        <w:pStyle w:val="Heading2"/>
      </w:pPr>
      <w:bookmarkStart w:name="h41" w:id="42"/>
      <w:r>
        <w:t xml:space="preserve">8.6 Funções de fórmula</w:t>
      </w:r>
      <w:bookmarkEnd w:id="42"/>
    </w:p>
    <w:p>
      <w:pPr>
        <w:spacing w:after="140" w:line="300"/>
      </w:pPr>
      <w:r>
        <w:t xml:space="preserve">Estende a biblioteca de funções das Maximo Formulas. Variáveis: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exp</w:t>
      </w:r>
      <w:r>
        <w:t xml:space="preserve"> (Expression),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ctx</w:t>
      </w:r>
      <w:r>
        <w:t xml:space="preserve"> (ScriptFunction),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mbo</w:t>
      </w:r>
      <w:r>
        <w:t xml:space="preserve"> 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params</w:t>
      </w:r>
      <w:r>
        <w:t xml:space="preserve">. Registre uma nova função com Implementation Type = script e use-a em fórmulas de objeto/atributo. Exemplo de desvio padrão: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org.apache.commons.math3.stat.descriptive import DescriptiveStatistics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relation = ctx.getExpression().getCalculatedValue(params[0])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attr = ctx.getExpression().getCalculatedValue(params[1])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dstats = DescriptiveStatistics()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workOrders = mbo.getMboSet(relation)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 = workOrders.moveFirst()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while wo is not None: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dstats.addValue(wo.getDouble(attr))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wo = workOrders.moveNext()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ctx.setResult(dstats.getStandardDeviation())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/oslc/os/mxapiasset?lean=1&amp;oslc.select=assetnum,siteid,exp.assetwocoststd&amp;oslc.where=assetnum="11430"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42" w:id="43"/>
      <w:r>
        <w:t xml:space="preserve">9. Troubleshooting</w:t>
      </w:r>
      <w:bookmarkEnd w:id="43"/>
    </w:p>
    <w:p>
      <w:pPr>
        <w:pStyle w:val="Heading2"/>
      </w:pPr>
      <w:bookmarkStart w:name="h43" w:id="44"/>
      <w:r>
        <w:t xml:space="preserve">9.1 Depuração</w:t>
      </w:r>
      <w:bookmarkEnd w:id="44"/>
    </w:p>
    <w:p>
      <w:pPr>
        <w:spacing w:after="140" w:line="300"/>
      </w:pPr>
      <w:r>
        <w:t xml:space="preserve">O logging de scripts usa o logger </w:t>
      </w:r>
      <w:r>
        <w:rPr>
          <w:b/>
          <w:bCs/>
        </w:rPr>
        <w:t xml:space="preserve">autoscript</w:t>
      </w:r>
      <w:r>
        <w:t xml:space="preserve"> (padrão ERROR). Instruções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print</w:t>
      </w:r>
      <w:r>
        <w:t xml:space="preserve"> só aparecem se o logger autoscript e o script estiverem no mesmo nível (ex.: INFO) — e são gravadas apenas ao fim da execução. Prefira as APIs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service.log*</w:t>
      </w:r>
      <w:r>
        <w:t xml:space="preserve">, que registram em tempo real.</w:t>
      </w:r>
    </w:p>
    <w:p>
      <w:pPr>
        <w:spacing w:after="140" w:line="300"/>
      </w:pPr>
      <w:r>
        <w:t xml:space="preserve">É possível criar um logger com o nome do script (ex.: ABCD) para habilitar logs apenas dele, mantendo o autoscript em ERROR: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service.log("hey there - I am in Asset " + mbo.getString("assetnum"))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Com o autoscript em DEBUG, o framework registra automaticamente: launch point e script executados, tempo de execução, aplicação/usuário/MBO e os valores das variáveis. Não há suporte oficial a depuração remota com breakpoints.</w:t>
      </w:r>
    </w:p>
    <w:p>
      <w:pPr>
        <w:pStyle w:val="Heading3"/>
      </w:pPr>
      <w:r>
        <w:t xml:space="preserve">Redirecionar logs para um arquivo próprio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Aplicativo Logging → Manage Appenders → New Row.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Appender = ScriptingOnly; classe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psdi.util.logging.MXFileAppender</w:t>
      </w:r>
      <w:r>
        <w:t xml:space="preserve">; arquivo = autoscript.log.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logger autoscript (Root Loggers), associe somente o appender ScriptingOnly.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 em Apply para efetivar.</w:t>
      </w:r>
    </w:p>
    <w:p>
      <w:pPr>
        <w:pStyle w:val="Heading2"/>
      </w:pPr>
      <w:bookmarkStart w:name="h44" w:id="45"/>
      <w:r>
        <w:t xml:space="preserve">9.2 Testes</w:t>
      </w:r>
      <w:bookmarkEnd w:id="45"/>
    </w:p>
    <w:p>
      <w:pPr>
        <w:spacing w:after="140" w:line="300"/>
      </w:pPr>
      <w:r>
        <w:t xml:space="preserve">O aplicativo Automation Scripts possui o botão </w:t>
      </w:r>
      <w:r>
        <w:rPr>
          <w:b/>
          <w:bCs/>
        </w:rPr>
        <w:t xml:space="preserve">Test</w:t>
      </w:r>
      <w:r>
        <w:t xml:space="preserve">, que prepara dados, executa o script e exibe os logs (via service) no campo Process Log, além do MBO resultante serializado. O campo </w:t>
      </w:r>
      <w:r>
        <w:rPr>
          <w:b/>
          <w:bCs/>
        </w:rPr>
        <w:t xml:space="preserve">Object Path</w:t>
      </w:r>
      <w:r>
        <w:t xml:space="preserve"> seleciona o MBO de teste: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ASSET[assetnum='SPFN0001']                       -&gt; MBO existente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                                            -&gt; cria um novo MBO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PO[ponum='1056']/POLINE                          -&gt; teste de Can Add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ASSET[assetnum='ASSET1' and siteid='BEDFORD']/ASCHANGESTATUS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O diálogo permite definir pares atributo/valor, informar parâmetros e carregar arquivos XML/JSON para scripts de integração. Cobre todos os tipos: eventos de objeto e atributo, lookups, .NEW, .DUPLICATE, Object Structure inbound/outbound, queries e ações de OS, event filters, exits de Publish/Enterprise/Invoke Channel, endpoints, condições, ações, REST, roles, MXException e fórmulas.</w:t>
      </w:r>
    </w:p>
    <w:p>
      <w:pPr>
        <w:pBdr>
          <w:left w:val="single" w:color="F1C21B" w:sz="18" w:space="8"/>
        </w:pBdr>
        <w:shd w:fill="FFF8E1" w:color="auto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O teste tenta não fazer commit do MBO modificado, mas isso nem sempre é possível (ex.: eventos after commit ou scripts que fazem commit).</w:t>
      </w:r>
    </w:p>
    <w:p>
      <w:pPr>
        <w:pStyle w:val="Heading1"/>
        <w:pageBreakBefore/>
      </w:pPr>
      <w:bookmarkStart w:name="h45" w:id="46"/>
      <w:r>
        <w:t xml:space="preserve">10. Boas Práticas</w:t>
      </w:r>
      <w:bookmarkEnd w:id="46"/>
    </w:p>
    <w:p>
      <w:pPr>
        <w:spacing w:after="140" w:line="300"/>
      </w:pPr>
      <w:r>
        <w:t xml:space="preserve">O script é compilado para bytecode e executado na mesma thread da lógica Java do Maximo — um script mal escrito afeta a performance como qualquer código customizado.</w:t>
      </w:r>
    </w:p>
    <w:p>
      <w:pPr>
        <w:pStyle w:val="Heading3"/>
      </w:pPr>
      <w:r>
        <w:t xml:space="preserve">Escolha o launch point e evento corretos</w:t>
      </w:r>
    </w:p>
    <w:p>
      <w:pPr>
        <w:spacing w:after="140" w:line="300"/>
      </w:pPr>
      <w:r>
        <w:t xml:space="preserve">Evite inicializar atributos no Object Init (executa para cada MBO do set, inclusive na aba List e em APIs). Use Attribute Launch Point → </w:t>
      </w:r>
      <w:r>
        <w:rPr>
          <w:b/>
          <w:bCs/>
        </w:rPr>
        <w:t xml:space="preserve">Initialize Value</w:t>
      </w:r>
      <w:r>
        <w:t xml:space="preserve">, executado só quando o atributo é acessado: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priority is not None: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thisvalue = 2 * priority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Para pular mensagens outbound, prefira </w:t>
      </w:r>
      <w:r>
        <w:rPr>
          <w:b/>
          <w:bCs/>
        </w:rPr>
        <w:t xml:space="preserve">Event Filter</w:t>
      </w:r>
      <w:r>
        <w:t xml:space="preserve"> a User Exits — o filtro roda antes da serialização.</w:t>
      </w:r>
    </w:p>
    <w:p>
      <w:pPr>
        <w:pStyle w:val="Heading3"/>
      </w:pPr>
      <w:r>
        <w:t xml:space="preserve">Evite Object Init custoso na aba 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psdi.common.context import UIContext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UIContext.getCurrentContext() is not None and UIContext.isFromListTab() == False: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  # inicialização custosa aqui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Cuidado com scripts conflitantes no mesmo evento</w:t>
      </w:r>
    </w:p>
    <w:p>
      <w:pPr>
        <w:spacing w:after="140" w:line="300"/>
      </w:pPr>
      <w:r>
        <w:t xml:space="preserve">Não há ordem garantida entre vários scripts no mesmo launch point/evento. Combine-os em um único script ou elimine dependências entre eles.</w:t>
      </w:r>
    </w:p>
    <w:p>
      <w:pPr>
        <w:pStyle w:val="Heading3"/>
      </w:pPr>
      <w:r>
        <w:t xml:space="preserve">Não chame save() no meio de uma transação</w:t>
      </w:r>
    </w:p>
    <w:p>
      <w:pPr>
        <w:spacing w:after="140" w:line="300"/>
      </w:pPr>
      <w:r>
        <w:t xml:space="preserve">MBOs criados a partir do MBO do launch point (ou relacionados) entram automaticamente na transação. Se usar </w:t>
      </w:r>
      <w:r>
        <w:rPr>
          <w:rFonts w:ascii="Consolas" w:cs="Consolas" w:eastAsia="Consolas" w:hAnsi="Consolas"/>
          <w:color w:val="A2191F"/>
          <w:sz w:val="19"/>
          <w:szCs w:val="19"/>
        </w:rPr>
        <w:t xml:space="preserve">MXServer.getMXServer().getMboSet(...)</w:t>
      </w:r>
      <w:r>
        <w:t xml:space="preserve">, adicione o set à transação: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mbo.getMXTransaction().add(novoMboSet)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Não chame MboSet.count() repetidamente</w:t>
      </w:r>
    </w:p>
    <w:p>
      <w:pPr>
        <w:spacing w:after="140" w:line="300"/>
      </w:pPr>
      <w:r>
        <w:t xml:space="preserve">Cada chamada dispara um SQL. Guarde o valor: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cnt = mboset.count()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cnt &lt;=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service.log("skipping this as count is " + str(cnt))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Feche os MboSets criados via MXServer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pass  # ... código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finally: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mboset.cleanup()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Sem isso, os sets se acumulam e podem causar OutOfMemory.</w:t>
      </w:r>
    </w:p>
    <w:p>
      <w:pPr>
        <w:pStyle w:val="Heading3"/>
      </w:pPr>
      <w:r>
        <w:t xml:space="preserve">Evite o script de compatibilidade Mozilla no Nashorn</w:t>
      </w:r>
    </w:p>
    <w:p>
      <w:pPr>
        <w:spacing w:after="140" w:line="300"/>
      </w:pPr>
      <w:r>
        <w:t xml:space="preserve">Migre de Rhino (Java 7) para Nashorn (Java 8) por performance, sem usar o script de compatibilidade Mozilla, que degrada o desempenho.</w:t>
      </w:r>
    </w:p>
    <w:p>
      <w:pPr>
        <w:pStyle w:val="Heading3"/>
      </w:pPr>
      <w:r>
        <w:t xml:space="preserve">Verifique o nível de log antes de logar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C6C6" w:sz="4"/>
              <w:left w:val="single" w:color="0F62FE" w:sz="18"/>
              <w:bottom w:val="single" w:color="C6C6C6" w:sz="4"/>
              <w:right w:val="single" w:color="C6C6C6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service.isLoggingEnabled():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service.log("count of mbos " + str(mboset.count()))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h46" w:id="47"/>
      <w:r>
        <w:t xml:space="preserve">Referência Rápida — Convenções de Nome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 de script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E5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 / Registro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na criação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OBJETO.NEW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Duplicação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OBJETO.DUPLICATE / OBJETO.AFTERDUPLICATE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where clause da relação: script:&lt;NOME&gt;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Publish Channel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PUBLISH.&lt;CANAL&gt;.EVENTFILTER / .EXTEXIT.OUT / .USEREXIT.OUT.BEFORE / .USEREXIT.OUT.AFTER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Service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SYNC.&lt;SERVIÇO&gt;.EXTEXIT.IN / USEREXIT.IN.BEFORE / USEREXIT.IN.AFTER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Invocation Channel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INVOKE.&lt;CANAL&gt;.EXTEXIT.OUT / .EXTEXIT.IN / USEREXIT...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Structure Query / Action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OSQUERY.&lt;OS&gt;.&lt;NOME&gt; / OSACTION.&lt;OS&gt;.&lt;NOME&gt;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/maximo/api/script/&lt;NOME&gt;; oslc.select=script.&lt;nome&gt;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/ WS exit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Propriedade HTTPEXIT / WSEXIT = script:&lt;NOME&gt;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Cron Task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Classe ScriptCrontask + parâmetro SCRIPTNAME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MAXROLE.&lt;ROLE&gt; (classe ScriptCustomRole)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Condição de workflow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Título do nó: script:launchpoint (classe ScriptCustomCondition)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MXException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MXERR.&lt;GRUPO&gt;.&lt;CHAVE&gt;</w:t>
            </w:r>
          </w:p>
        </w:tc>
      </w:tr>
      <w:tr>
        <w:tc>
          <w:tcPr>
            <w:tcW w:type="dxa" w:w="30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MDB</w:t>
            </w:r>
          </w:p>
        </w:tc>
        <w:tc>
          <w:tcPr>
            <w:tcW w:type="dxa" w:w="6638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JMSScriptListenerBean + env-entry SCRIPTNAME</w:t>
            </w:r>
          </w:p>
        </w:tc>
      </w:tr>
    </w:tbl>
    <w:p>
      <w:pPr>
        <w:spacing w:after="60"/>
      </w:pPr>
    </w:p>
    <w:p>
      <w:pPr>
        <w:spacing w:after="140" w:line="300"/>
      </w:pPr>
      <w:r>
        <w:t xml:space="preserve">Fonte: IBM Maximo Autoscripting Guide — https://ibm-maximo-dev.github.io/maximo-autoscript-documentation/. Alguns exemplos de código foram completados/ajustados para ficarem executáveis, pois a página exibe trechos truncados.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D8D8D"/>
        <w:sz w:val="16"/>
        <w:szCs w:val="16"/>
      </w:rPr>
      <w:t xml:space="preserve">Automation Scripts — IBM Maximo Application Suite   |   </w:t>
    </w:r>
    <w:r>
      <w:rPr>
        <w:color w:val="8D8D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0F62F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6161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93939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Scripts - IBM Maximo Application Suite</dc:title>
  <dc:creator>Claude</dc:creator>
  <cp:lastModifiedBy>Un-named</cp:lastModifiedBy>
  <cp:revision>1</cp:revision>
  <dcterms:created xsi:type="dcterms:W3CDTF">2026-10-22T12:44:44.071Z</dcterms:created>
  <dcterms:modified xsi:type="dcterms:W3CDTF">2026-10-22T12:44:44.071Z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