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56"/>
          <w:szCs w:val="56"/>
        </w:rPr>
        <w:t xml:space="preserve">Cómo crear una habilidad</w:t>
      </w:r>
    </w:p>
    <w:p>
      <w:pPr>
        <w:spacing w:after="300"/>
      </w:pPr>
      <w:r>
        <w:rPr>
          <w:color w:val="2E74B5"/>
          <w:sz w:val="28"/>
          <w:szCs w:val="28"/>
        </w:rPr>
        <w:t xml:space="preserve">Guía práctica de GameplayAbility — GAS de Mercenaries</w:t>
      </w:r>
    </w:p>
    <w:p>
      <w:pPr>
        <w:spacing w:after="60"/>
      </w:pPr>
      <w:r>
        <w:rPr>
          <w:color w:val="595959"/>
          <w:sz w:val="20"/>
          <w:szCs w:val="20"/>
        </w:rPr>
        <w:t xml:space="preserve">Para programadores que se suman al proyecto.</w:t>
      </w:r>
    </w:p>
    <w:p>
      <w:pPr>
        <w:spacing w:after="60"/>
      </w:pPr>
      <w:r>
        <w:rPr>
          <w:color w:val="595959"/>
          <w:sz w:val="20"/>
          <w:szCs w:val="20"/>
        </w:rPr>
        <w:t xml:space="preserve">Código: </w:t>
      </w:r>
      <w:r>
        <w:rPr>
          <w:rFonts w:ascii="Consolas" w:cs="Consolas" w:eastAsia="Consolas" w:hAnsi="Consolas"/>
          <w:color w:val="595959"/>
          <w:sz w:val="18"/>
          <w:szCs w:val="18"/>
        </w:rPr>
        <w:t xml:space="preserve">Assets/Scripts/GAS</w:t>
      </w:r>
      <w:r>
        <w:rPr>
          <w:color w:val="595959"/>
          <w:sz w:val="20"/>
          <w:szCs w:val="20"/>
        </w:rPr>
        <w:t xml:space="preserve"> · Genéricos: </w:t>
      </w:r>
      <w:r>
        <w:rPr>
          <w:rFonts w:ascii="Consolas" w:cs="Consolas" w:eastAsia="Consolas" w:hAnsi="Consolas"/>
          <w:color w:val="595959"/>
          <w:sz w:val="18"/>
          <w:szCs w:val="18"/>
        </w:rPr>
        <w:t xml:space="preserve">Assets/GameplayAbilities/GenericsAbilities</w:t>
      </w:r>
    </w:p>
    <w:p>
      <w:pPr>
        <w:spacing w:after="60"/>
      </w:pPr>
      <w:r>
        <w:rPr>
          <w:color w:val="595959"/>
          <w:sz w:val="20"/>
          <w:szCs w:val="20"/>
        </w:rPr>
        <w:t xml:space="preserve">Lectura previa recomendada: </w:t>
      </w:r>
      <w:r>
        <w:rPr>
          <w:b/>
          <w:bCs/>
          <w:color w:val="595959"/>
          <w:sz w:val="20"/>
          <w:szCs w:val="20"/>
        </w:rPr>
        <w:t xml:space="preserve">Arquitectura del Gameplay Ability System</w:t>
      </w:r>
      <w:r>
        <w:rPr>
          <w:color w:val="595959"/>
          <w:sz w:val="20"/>
          <w:szCs w:val="20"/>
        </w:rPr>
        <w:t xml:space="preserve">.</w:t>
      </w:r>
    </w:p>
    <w:p>
      <w:r>
        <w:br w:type="page"/>
      </w:r>
    </w:p>
    <w:p>
      <w:pPr>
        <w:pStyle w:val="Heading1"/>
        <w:spacing w:after="160" w:before="360"/>
      </w:pPr>
      <w:r>
        <w:rPr>
          <w:b/>
          <w:bCs/>
          <w:color w:val="1F4E79"/>
          <w:sz w:val="32"/>
          <w:szCs w:val="32"/>
        </w:rPr>
        <w:t xml:space="preserve">1. Antes de escribir una línea</w:t>
      </w:r>
    </w:p>
    <w:p>
      <w:pPr>
        <w:spacing w:after="120" w:line="276"/>
      </w:pPr>
      <w:r>
        <w:t xml:space="preserve">Tres reglas gobiernan todo el sistema. Si una habilidad las respeta, va a funcionar en red sin que tengas que pensar en red; si las rompe, va a fallar de formas raras y difíciles de reproducir.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CE6F1" w:val="clear"/>
            <w:tcMar>
              <w:top w:type="dxa" w:w="60"/>
              <w:left w:type="dxa" w:w="100"/>
              <w:bottom w:type="dxa" w:w="60"/>
              <w:right w:type="dxa" w:w="100"/>
            </w:tcMar>
          </w:tcPr>
          <w:p>
            <w:pPr>
              <w:spacing w:after="0"/>
            </w:pPr>
            <w:r>
              <w:rPr>
                <w:b/>
                <w:bCs/>
                <w:sz w:val="20"/>
                <w:szCs w:val="20"/>
              </w:rPr>
              <w:t xml:space="preserve">Regla</w:t>
            </w:r>
          </w:p>
        </w:tc>
        <w:tc>
          <w:tcPr>
            <w:tcW w:type="dxa" w:w="7000"/>
            <w:shd w:fill="DCE6F1" w:val="clear"/>
            <w:tcMar>
              <w:top w:type="dxa" w:w="60"/>
              <w:left w:type="dxa" w:w="100"/>
              <w:bottom w:type="dxa" w:w="60"/>
              <w:right w:type="dxa" w:w="100"/>
            </w:tcMar>
          </w:tcPr>
          <w:p>
            <w:pPr>
              <w:spacing w:after="0"/>
            </w:pPr>
            <w:r>
              <w:rPr>
                <w:b/>
                <w:bCs/>
                <w:sz w:val="20"/>
                <w:szCs w:val="20"/>
              </w:rPr>
              <w:t xml:space="preserve">Qué significa en la práctica</w:t>
            </w:r>
          </w:p>
        </w:tc>
      </w:tr>
      <w:tr>
        <w:tc>
          <w:tcPr>
            <w:tcW w:type="dxa" w:w="2400"/>
            <w:tcMar>
              <w:top w:type="dxa" w:w="60"/>
              <w:left w:type="dxa" w:w="100"/>
              <w:bottom w:type="dxa" w:w="60"/>
              <w:right w:type="dxa" w:w="100"/>
            </w:tcMar>
          </w:tcPr>
          <w:p>
            <w:pPr>
              <w:spacing w:after="0"/>
            </w:pPr>
            <w:r>
              <w:rPr>
                <w:sz w:val="20"/>
                <w:szCs w:val="20"/>
              </w:rPr>
              <w:t xml:space="preserve">Receta vs. estado</w:t>
            </w:r>
          </w:p>
        </w:tc>
        <w:tc>
          <w:tcPr>
            <w:tcW w:type="dxa" w:w="7000"/>
            <w:tcMar>
              <w:top w:type="dxa" w:w="60"/>
              <w:left w:type="dxa" w:w="100"/>
              <w:bottom w:type="dxa" w:w="60"/>
              <w:right w:type="dxa" w:w="100"/>
            </w:tcMar>
          </w:tcPr>
          <w:p>
            <w:pPr>
              <w:spacing w:after="0"/>
            </w:pPr>
            <w:r>
              <w:rPr>
                <w:sz w:val="20"/>
                <w:szCs w:val="20"/>
              </w:rPr>
              <w:t xml:space="preserve">Un </w:t>
            </w:r>
            <w:r>
              <w:rPr>
                <w:rFonts w:ascii="Consolas" w:cs="Consolas" w:eastAsia="Consolas" w:hAnsi="Consolas"/>
                <w:sz w:val="18"/>
                <w:szCs w:val="18"/>
              </w:rPr>
              <w:t xml:space="preserve">GameplayAbility</w:t>
            </w:r>
            <w:r>
              <w:rPr>
                <w:sz w:val="20"/>
                <w:szCs w:val="20"/>
              </w:rPr>
              <w:t xml:space="preserve"> es un </w:t>
            </w:r>
            <w:r>
              <w:rPr>
                <w:rFonts w:ascii="Consolas" w:cs="Consolas" w:eastAsia="Consolas" w:hAnsi="Consolas"/>
                <w:sz w:val="18"/>
                <w:szCs w:val="18"/>
              </w:rPr>
              <w:t xml:space="preserve">ScriptableObject</w:t>
            </w:r>
            <w:r>
              <w:rPr>
                <w:sz w:val="20"/>
                <w:szCs w:val="20"/>
              </w:rPr>
              <w:t xml:space="preserve">: un asset compartido. El estado que cambia en partida (cargas, si está manteniendo, cooldowns internos) va en campos </w:t>
            </w:r>
            <w:r>
              <w:rPr>
                <w:rFonts w:ascii="Consolas" w:cs="Consolas" w:eastAsia="Consolas" w:hAnsi="Consolas"/>
                <w:sz w:val="18"/>
                <w:szCs w:val="18"/>
              </w:rPr>
              <w:t xml:space="preserve">[System.NonSerialized]</w:t>
            </w:r>
            <w:r>
              <w:rPr>
                <w:sz w:val="20"/>
                <w:szCs w:val="20"/>
              </w:rPr>
              <w:t xml:space="preserve">, nunca serializado.</w:t>
            </w:r>
          </w:p>
        </w:tc>
      </w:tr>
      <w:tr>
        <w:tc>
          <w:tcPr>
            <w:tcW w:type="dxa" w:w="2400"/>
            <w:tcMar>
              <w:top w:type="dxa" w:w="60"/>
              <w:left w:type="dxa" w:w="100"/>
              <w:bottom w:type="dxa" w:w="60"/>
              <w:right w:type="dxa" w:w="100"/>
            </w:tcMar>
          </w:tcPr>
          <w:p>
            <w:pPr>
              <w:spacing w:after="0"/>
            </w:pPr>
            <w:r>
              <w:rPr>
                <w:sz w:val="20"/>
                <w:szCs w:val="20"/>
              </w:rPr>
              <w:t xml:space="preserve">El servidor manda</w:t>
            </w:r>
          </w:p>
        </w:tc>
        <w:tc>
          <w:tcPr>
            <w:tcW w:type="dxa" w:w="7000"/>
            <w:tcMar>
              <w:top w:type="dxa" w:w="60"/>
              <w:left w:type="dxa" w:w="100"/>
              <w:bottom w:type="dxa" w:w="60"/>
              <w:right w:type="dxa" w:w="100"/>
            </w:tcMar>
          </w:tcPr>
          <w:p>
            <w:pPr>
              <w:spacing w:after="0"/>
            </w:pPr>
            <w:r>
              <w:rPr>
                <w:sz w:val="20"/>
                <w:szCs w:val="20"/>
              </w:rPr>
              <w:t xml:space="preserve">Todo </w:t>
            </w:r>
            <w:r>
              <w:rPr>
                <w:rFonts w:ascii="Consolas" w:cs="Consolas" w:eastAsia="Consolas" w:hAnsi="Consolas"/>
                <w:sz w:val="18"/>
                <w:szCs w:val="18"/>
              </w:rPr>
              <w:t xml:space="preserve">Activate()</w:t>
            </w:r>
            <w:r>
              <w:rPr>
                <w:sz w:val="20"/>
                <w:szCs w:val="20"/>
              </w:rPr>
              <w:t xml:space="preserve"> empieza con </w:t>
            </w:r>
            <w:r>
              <w:rPr>
                <w:rFonts w:ascii="Consolas" w:cs="Consolas" w:eastAsia="Consolas" w:hAnsi="Consolas"/>
                <w:sz w:val="18"/>
                <w:szCs w:val="18"/>
              </w:rPr>
              <w:t xml:space="preserve">if (!IsServer) return;</w:t>
            </w:r>
            <w:r>
              <w:rPr>
                <w:sz w:val="20"/>
                <w:szCs w:val="20"/>
              </w:rPr>
              <w:t xml:space="preserve">. El daño, la detección y los efectos solo ocurren en el servidor; a los clientes se les manda el resultado.</w:t>
            </w:r>
          </w:p>
        </w:tc>
      </w:tr>
      <w:tr>
        <w:tc>
          <w:tcPr>
            <w:tcW w:type="dxa" w:w="2400"/>
            <w:tcMar>
              <w:top w:type="dxa" w:w="60"/>
              <w:left w:type="dxa" w:w="100"/>
              <w:bottom w:type="dxa" w:w="60"/>
              <w:right w:type="dxa" w:w="100"/>
            </w:tcMar>
          </w:tcPr>
          <w:p>
            <w:pPr>
              <w:spacing w:after="0"/>
            </w:pPr>
            <w:r>
              <w:rPr>
                <w:sz w:val="20"/>
                <w:szCs w:val="20"/>
              </w:rPr>
              <w:t xml:space="preserve">El ASC no sabe de red</w:t>
            </w:r>
          </w:p>
        </w:tc>
        <w:tc>
          <w:tcPr>
            <w:tcW w:type="dxa" w:w="7000"/>
            <w:tcMar>
              <w:top w:type="dxa" w:w="60"/>
              <w:left w:type="dxa" w:w="100"/>
              <w:bottom w:type="dxa" w:w="60"/>
              <w:right w:type="dxa" w:w="100"/>
            </w:tcMar>
          </w:tcPr>
          <w:p>
            <w:pPr>
              <w:spacing w:after="0"/>
            </w:pPr>
            <w:r>
              <w:rPr>
                <w:sz w:val="20"/>
                <w:szCs w:val="20"/>
              </w:rPr>
              <w:t xml:space="preserve">Nunca metas FishNet dentro de una habilidad. Si necesitás algo de red, pasá por </w:t>
            </w:r>
            <w:r>
              <w:rPr>
                <w:rFonts w:ascii="Consolas" w:cs="Consolas" w:eastAsia="Consolas" w:hAnsi="Consolas"/>
                <w:sz w:val="18"/>
                <w:szCs w:val="18"/>
              </w:rPr>
              <w:t xml:space="preserve">NetworkAbilitySystemComponent</w:t>
            </w:r>
            <w:r>
              <w:rPr>
                <w:sz w:val="20"/>
                <w:szCs w:val="20"/>
              </w:rPr>
              <w:t xml:space="preserve">, que es el único puente.</w:t>
            </w:r>
          </w:p>
        </w:tc>
      </w:tr>
    </w:tbl>
    <w:p>
      <w:pPr>
        <w:pStyle w:val="Heading1"/>
        <w:spacing w:after="160" w:before="360"/>
      </w:pPr>
      <w:r>
        <w:rPr>
          <w:b/>
          <w:bCs/>
          <w:color w:val="1F4E79"/>
          <w:sz w:val="32"/>
          <w:szCs w:val="32"/>
        </w:rPr>
        <w:t xml:space="preserve">2. ¿Genérico o desde cero?</w:t>
      </w:r>
    </w:p>
    <w:p>
      <w:pPr>
        <w:spacing w:after="120" w:line="276"/>
      </w:pPr>
      <w:r>
        <w:t xml:space="preserve">La mayoría de las habilidades del juego NO necesitan código nuevo. Antes de crear un script, mirá si alguno de los genéricos ya hace lo que querés: un genérico configurado es un asset, se ajusta sin recompilar y ya está probado en red.</w:t>
      </w:r>
    </w:p>
    <w:p>
      <w:pPr>
        <w:spacing w:after="120" w:line="276"/>
      </w:pPr>
      <w:r>
        <w:t xml:space="preserve">Escribí un script propio solo cuando la habilidad tenga </w:t>
      </w:r>
      <w:r>
        <w:rPr>
          <w:b/>
          <w:bCs/>
        </w:rPr>
        <w:t xml:space="preserve">lógica que ningún genérico expresa</w:t>
      </w:r>
      <w:r>
        <w:t xml:space="preserve">: una condición rara de activación, un comportamiento que reacciona a eventos, una geometría que no es cono/línea/esfera.</w:t>
      </w:r>
    </w:p>
    <w:p>
      <w:pPr>
        <w:pBdr>
          <w:left w:val="single" w:color="E0A800" w:sz="14" w:space="6"/>
        </w:pBdr>
        <w:shd w:fill="FFF6DA" w:val="clear"/>
        <w:spacing w:after="160" w:before="100"/>
        <w:ind w:left="144" w:right="144"/>
      </w:pPr>
      <w:r>
        <w:rPr>
          <w:sz w:val="20"/>
          <w:szCs w:val="20"/>
        </w:rPr>
        <w:t xml:space="preserve">Regla práctica: si podés describir la habilidad como “hace daño en &lt;forma&gt; y aplica &lt;efectos&gt;”, es un genérico. Si tenés que decir “y además, cuando pasa X, entonces Y”, probablemente sea código.</w:t>
      </w:r>
    </w:p>
    <w:p>
      <w:pPr>
        <w:pStyle w:val="Heading1"/>
        <w:spacing w:after="160" w:before="360"/>
      </w:pPr>
      <w:r>
        <w:rPr>
          <w:b/>
          <w:bCs/>
          <w:color w:val="1F4E79"/>
          <w:sz w:val="32"/>
          <w:szCs w:val="32"/>
        </w:rPr>
        <w:t xml:space="preserve">3. Catálogo de genéricos</w:t>
      </w:r>
    </w:p>
    <w:p>
      <w:pPr>
        <w:spacing w:after="120" w:line="276"/>
      </w:pPr>
      <w:r>
        <w:t xml:space="preserve">Todos se crean con </w:t>
      </w:r>
      <w:r>
        <w:rPr>
          <w:b/>
          <w:bCs/>
        </w:rPr>
        <w:t xml:space="preserve">Create ▸ GAS ▸ Generics ▸ …</w:t>
      </w:r>
      <w:r>
        <w:t xml:space="preserve"> en el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DCE6F1" w:val="clear"/>
            <w:tcMar>
              <w:top w:type="dxa" w:w="60"/>
              <w:left w:type="dxa" w:w="100"/>
              <w:bottom w:type="dxa" w:w="60"/>
              <w:right w:type="dxa" w:w="100"/>
            </w:tcMar>
          </w:tcPr>
          <w:p>
            <w:pPr>
              <w:spacing w:after="0"/>
            </w:pPr>
            <w:r>
              <w:rPr>
                <w:b/>
                <w:bCs/>
                <w:sz w:val="20"/>
                <w:szCs w:val="20"/>
              </w:rPr>
              <w:t xml:space="preserve">Genérico</w:t>
            </w:r>
          </w:p>
        </w:tc>
        <w:tc>
          <w:tcPr>
            <w:tcW w:type="dxa" w:w="4600"/>
            <w:shd w:fill="DCE6F1" w:val="clear"/>
            <w:tcMar>
              <w:top w:type="dxa" w:w="60"/>
              <w:left w:type="dxa" w:w="100"/>
              <w:bottom w:type="dxa" w:w="60"/>
              <w:right w:type="dxa" w:w="100"/>
            </w:tcMar>
          </w:tcPr>
          <w:p>
            <w:pPr>
              <w:spacing w:after="0"/>
            </w:pPr>
            <w:r>
              <w:rPr>
                <w:b/>
                <w:bCs/>
                <w:sz w:val="20"/>
                <w:szCs w:val="20"/>
              </w:rPr>
              <w:t xml:space="preserve">Qué hace</w:t>
            </w:r>
          </w:p>
        </w:tc>
        <w:tc>
          <w:tcPr>
            <w:tcW w:type="dxa" w:w="2600"/>
            <w:shd w:fill="DCE6F1" w:val="clear"/>
            <w:tcMar>
              <w:top w:type="dxa" w:w="60"/>
              <w:left w:type="dxa" w:w="100"/>
              <w:bottom w:type="dxa" w:w="60"/>
              <w:right w:type="dxa" w:w="100"/>
            </w:tcMar>
          </w:tcPr>
          <w:p>
            <w:pPr>
              <w:spacing w:after="0"/>
            </w:pPr>
            <w:r>
              <w:rPr>
                <w:b/>
                <w:bCs/>
                <w:sz w:val="20"/>
                <w:szCs w:val="20"/>
              </w:rPr>
              <w:t xml:space="preserve">Campos clave</w:t>
            </w:r>
          </w:p>
        </w:tc>
      </w:tr>
      <w:tr>
        <w:tc>
          <w:tcPr>
            <w:tcW w:type="dxa" w:w="2200"/>
            <w:tcMar>
              <w:top w:type="dxa" w:w="60"/>
              <w:left w:type="dxa" w:w="100"/>
              <w:bottom w:type="dxa" w:w="60"/>
              <w:right w:type="dxa" w:w="100"/>
            </w:tcMar>
          </w:tcPr>
          <w:p>
            <w:pPr>
              <w:spacing w:after="0"/>
            </w:pPr>
            <w:r>
              <w:rPr>
                <w:sz w:val="20"/>
                <w:szCs w:val="20"/>
              </w:rPr>
              <w:t xml:space="preserve">GA_ConeAttack</w:t>
            </w:r>
          </w:p>
        </w:tc>
        <w:tc>
          <w:tcPr>
            <w:tcW w:type="dxa" w:w="4600"/>
            <w:tcMar>
              <w:top w:type="dxa" w:w="60"/>
              <w:left w:type="dxa" w:w="100"/>
              <w:bottom w:type="dxa" w:w="60"/>
              <w:right w:type="dxa" w:w="100"/>
            </w:tcMar>
          </w:tcPr>
          <w:p>
            <w:pPr>
              <w:spacing w:after="0"/>
            </w:pPr>
            <w:r>
              <w:rPr>
                <w:sz w:val="20"/>
                <w:szCs w:val="20"/>
              </w:rPr>
              <w:t xml:space="preserve">Golpe en cono frente al dueño. El ataque básico de casi todas las clases de melee. Un script puede heredarlo y reaccionar a cada enemigo alcanzado con OnEnemyHit (la Quemadura santa del Clérigo marca a los quemados). OnEnemyHit corre DESPUÉS del daño: la Ejecución del Guardián lo usa para saber si mató. Conos y líneas leen MeleeReach (el atributo MeleeRangeBonus) para pegar más lejos. ImpactZone deja zonas (un GA_ContinuousAoE) al golpear, en fila donde apunta o rellenando el cono (la Quemadura santa del Clérigo).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Range, ConeAngle, OriginOffset, DamageEffect</w:t>
            </w:r>
          </w:p>
        </w:tc>
      </w:tr>
      <w:tr>
        <w:tc>
          <w:tcPr>
            <w:tcW w:type="dxa" w:w="2200"/>
            <w:tcMar>
              <w:top w:type="dxa" w:w="60"/>
              <w:left w:type="dxa" w:w="100"/>
              <w:bottom w:type="dxa" w:w="60"/>
              <w:right w:type="dxa" w:w="100"/>
            </w:tcMar>
          </w:tcPr>
          <w:p>
            <w:pPr>
              <w:spacing w:after="0"/>
            </w:pPr>
            <w:r>
              <w:rPr>
                <w:sz w:val="20"/>
                <w:szCs w:val="20"/>
              </w:rPr>
              <w:t xml:space="preserve">GA_LineAttack</w:t>
            </w:r>
          </w:p>
        </w:tc>
        <w:tc>
          <w:tcPr>
            <w:tcW w:type="dxa" w:w="4600"/>
            <w:tcMar>
              <w:top w:type="dxa" w:w="60"/>
              <w:left w:type="dxa" w:w="100"/>
              <w:bottom w:type="dxa" w:w="60"/>
              <w:right w:type="dxa" w:w="100"/>
            </w:tcMar>
          </w:tcPr>
          <w:p>
            <w:pPr>
              <w:spacing w:after="0"/>
            </w:pPr>
            <w:r>
              <w:rPr>
                <w:sz w:val="20"/>
                <w:szCs w:val="20"/>
              </w:rPr>
              <w:t xml:space="preserve">Golpe en caja rectangular hacia adelante (estocadas, armas largas).</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Length, Width, Height, OriginOffset, DamageEffect</w:t>
            </w:r>
          </w:p>
        </w:tc>
      </w:tr>
      <w:tr>
        <w:tc>
          <w:tcPr>
            <w:tcW w:type="dxa" w:w="2200"/>
            <w:tcMar>
              <w:top w:type="dxa" w:w="60"/>
              <w:left w:type="dxa" w:w="100"/>
              <w:bottom w:type="dxa" w:w="60"/>
              <w:right w:type="dxa" w:w="100"/>
            </w:tcMar>
          </w:tcPr>
          <w:p>
            <w:pPr>
              <w:spacing w:after="0"/>
            </w:pPr>
            <w:r>
              <w:rPr>
                <w:sz w:val="20"/>
                <w:szCs w:val="20"/>
              </w:rPr>
              <w:t xml:space="preserve">GA_ProjectileShoot</w:t>
            </w:r>
          </w:p>
        </w:tc>
        <w:tc>
          <w:tcPr>
            <w:tcW w:type="dxa" w:w="4600"/>
            <w:tcMar>
              <w:top w:type="dxa" w:w="60"/>
              <w:left w:type="dxa" w:w="100"/>
              <w:bottom w:type="dxa" w:w="60"/>
              <w:right w:type="dxa" w:w="100"/>
            </w:tcMar>
          </w:tcPr>
          <w:p>
            <w:pPr>
              <w:spacing w:after="0"/>
            </w:pPr>
            <w:r>
              <w:rPr>
                <w:sz w:val="20"/>
                <w:szCs w:val="20"/>
              </w:rPr>
              <w:t xml:space="preserve">Dispara un proyectil físico que viaja y resuelve al chocar. FirstHitEffects: efectos solo para el primer enemigo que toca (el aturdido del Clérigo del Orden), con un tiempo mínimo por enemigo. AimBeforeThrow (los lanzamientos de arma): mantener apunta (AimHoldClip, la cámara cerca, el modelo oculto) y soltar lanza al instante desde AimReleaseClip; apagado, sale al apretar. Lo que se ve volar es una copia del arma de la mano; un proyectil con modelo propio (la flecha) apaga "Usar el arma del que lo tira" en su prefab. Vuelo recto: segundos que va exacto a la mira sin caer, y después la gravedad lo baja (las flechas). Curva para el que apunta (prendida por defecto): mientras se apunta, o mientras se tensa el arco si es una fase de un ataque cargado, el que apunta ve la curva que va a hacer y dónde choca.</w:t>
            </w:r>
            <w:r>
              <w:rPr>
                <w:sz w:val="20"/>
                <w:szCs w:val="20"/>
              </w:rPr>
              <w:t xml:space="preserve"> Con “Se deshace en el primer enemigo” (StopAtFirstEnemy) no atraviesa: los misiles del Mago (los demás proyectiles atraviesan). “Al chocar” puede soltar una Explosión (un </w:t>
            </w:r>
            <w:r>
              <w:rPr>
                <w:rFonts w:ascii="Consolas" w:cs="Consolas" w:eastAsia="Consolas" w:hAnsi="Consolas"/>
                <w:sz w:val="18"/>
                <w:szCs w:val="18"/>
              </w:rPr>
              <w:t xml:space="preserve">GA_InstantAoE</w:t>
            </w:r>
            <w:r>
              <w:rPr>
                <w:sz w:val="20"/>
                <w:szCs w:val="20"/>
              </w:rPr>
              <w:t xml:space="preserve"> tal cual) y una Zona (un </w:t>
            </w:r>
            <w:r>
              <w:rPr>
                <w:rFonts w:ascii="Consolas" w:cs="Consolas" w:eastAsia="Consolas" w:hAnsi="Consolas"/>
                <w:sz w:val="18"/>
                <w:szCs w:val="18"/>
              </w:rPr>
              <w:t xml:space="preserve">GA_ContinuousAoE</w:t>
            </w:r>
            <w:r>
              <w:rPr>
                <w:sz w:val="20"/>
                <w:szCs w:val="20"/>
              </w:rPr>
              <w:t xml:space="preserve"> tal cual) donde pega, en un enemigo o en una pared: la Bola de fuego del Mago.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ProjectilePrefab, LaunchForce, LifeTime, StraightFlightTime, HideWeaponWhileFlying, AimBeforeThrow, AimHoldClip, AimReleaseClip, ShowTrajectoryWhileAiming</w:t>
            </w:r>
            <w:r>
              <w:rPr>
                <w:sz w:val="20"/>
                <w:szCs w:val="20"/>
              </w:rPr>
              <w:t xml:space="preserve">, </w:t>
            </w:r>
            <w:r>
              <w:rPr>
                <w:rFonts w:ascii="Consolas" w:cs="Consolas" w:eastAsia="Consolas" w:hAnsi="Consolas"/>
                <w:sz w:val="18"/>
                <w:szCs w:val="18"/>
              </w:rPr>
              <w:t xml:space="preserve">StopAtFirstEnemy</w:t>
            </w:r>
            <w:r>
              <w:rPr>
                <w:sz w:val="20"/>
                <w:szCs w:val="20"/>
              </w:rPr>
              <w:t xml:space="preserve">, </w:t>
            </w:r>
            <w:r>
              <w:rPr>
                <w:rFonts w:ascii="Consolas" w:cs="Consolas" w:eastAsia="Consolas" w:hAnsi="Consolas"/>
                <w:sz w:val="18"/>
                <w:szCs w:val="18"/>
              </w:rPr>
              <w:t xml:space="preserve">ImpactExplosion</w:t>
            </w:r>
            <w:r>
              <w:rPr>
                <w:sz w:val="20"/>
                <w:szCs w:val="20"/>
              </w:rPr>
              <w:t xml:space="preserve">, </w:t>
            </w:r>
            <w:r>
              <w:rPr>
                <w:rFonts w:ascii="Consolas" w:cs="Consolas" w:eastAsia="Consolas" w:hAnsi="Consolas"/>
                <w:sz w:val="18"/>
                <w:szCs w:val="18"/>
              </w:rPr>
              <w:t xml:space="preserve">ImpactZone</w:t>
            </w:r>
          </w:p>
        </w:tc>
      </w:tr>
      <w:tr>
        <w:tc>
          <w:tcPr>
            <w:tcW w:type="dxa" w:w="2200"/>
            <w:tcMar>
              <w:top w:type="dxa" w:w="60"/>
              <w:left w:type="dxa" w:w="100"/>
              <w:bottom w:type="dxa" w:w="60"/>
              <w:right w:type="dxa" w:w="100"/>
            </w:tcMar>
          </w:tcPr>
          <w:p>
            <w:pPr>
              <w:spacing w:after="0"/>
            </w:pPr>
            <w:r>
              <w:rPr>
                <w:sz w:val="20"/>
                <w:szCs w:val="20"/>
              </w:rPr>
              <w:t xml:space="preserve">GA_HitscanShot</w:t>
            </w:r>
          </w:p>
        </w:tc>
        <w:tc>
          <w:tcPr>
            <w:tcW w:type="dxa" w:w="4600"/>
            <w:tcMar>
              <w:top w:type="dxa" w:w="60"/>
              <w:left w:type="dxa" w:w="100"/>
              <w:bottom w:type="dxa" w:w="60"/>
              <w:right w:type="dxa" w:w="100"/>
            </w:tcMar>
          </w:tcPr>
          <w:p>
            <w:pPr>
              <w:spacing w:after="0"/>
            </w:pPr>
            <w:r>
              <w:rPr>
                <w:sz w:val="20"/>
                <w:szCs w:val="20"/>
              </w:rPr>
              <w:t xml:space="preserve">Disparo instantáneo: pega a lo primero en la línea, sin proyectil.</w:t>
            </w:r>
            <w:r>
              <w:rPr>
                <w:sz w:val="20"/>
                <w:szCs w:val="20"/>
              </w:rPr>
              <w:t xml:space="preserve"> Una subclase puede reaccionar a dónde pegó (</w:t>
            </w:r>
            <w:r>
              <w:rPr>
                <w:rFonts w:ascii="Consolas" w:cs="Consolas" w:eastAsia="Consolas" w:hAnsi="Consolas"/>
                <w:sz w:val="18"/>
                <w:szCs w:val="18"/>
              </w:rPr>
              <w:t xml:space="preserve">OnShotResolved</w:t>
            </w:r>
            <w:r>
              <w:rPr>
                <w:sz w:val="20"/>
                <w:szCs w:val="20"/>
              </w:rPr>
              <w:t xml:space="preserve">: la Descarga eléctrica del Mago dibuja su rayo y rebota) y frenarlo antes (</w:t>
            </w:r>
            <w:r>
              <w:rPr>
                <w:rFonts w:ascii="Consolas" w:cs="Consolas" w:eastAsia="Consolas" w:hAnsi="Consolas"/>
                <w:sz w:val="18"/>
                <w:szCs w:val="18"/>
              </w:rPr>
              <w:t xml:space="preserve">StopDistance</w:t>
            </w:r>
            <w:r>
              <w:rPr>
                <w:sz w:val="20"/>
                <w:szCs w:val="20"/>
              </w:rPr>
              <w:t xml:space="preserve">: el tornado de la Tormenta frena la Descarga).</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Range</w:t>
            </w:r>
            <w:r>
              <w:rPr>
                <w:sz w:val="20"/>
                <w:szCs w:val="20"/>
              </w:rPr>
              <w:t xml:space="preserve">, </w:t>
            </w:r>
            <w:r>
              <w:rPr>
                <w:rFonts w:ascii="Consolas" w:cs="Consolas" w:eastAsia="Consolas" w:hAnsi="Consolas"/>
                <w:sz w:val="18"/>
                <w:szCs w:val="18"/>
              </w:rPr>
              <w:t xml:space="preserve">DamageEffect</w:t>
            </w:r>
            <w:r>
              <w:rPr>
                <w:sz w:val="20"/>
                <w:szCs w:val="20"/>
              </w:rPr>
              <w:t xml:space="preserve">, </w:t>
            </w:r>
            <w:r>
              <w:rPr>
                <w:rFonts w:ascii="Consolas" w:cs="Consolas" w:eastAsia="Consolas" w:hAnsi="Consolas"/>
                <w:sz w:val="18"/>
                <w:szCs w:val="18"/>
              </w:rPr>
              <w:t xml:space="preserve">BulletRadius</w:t>
            </w:r>
            <w:r>
              <w:rPr>
                <w:sz w:val="20"/>
                <w:szCs w:val="20"/>
              </w:rPr>
              <w:t xml:space="preserve">, </w:t>
            </w:r>
            <w:r>
              <w:rPr>
                <w:rFonts w:ascii="Consolas" w:cs="Consolas" w:eastAsia="Consolas" w:hAnsi="Consolas"/>
                <w:sz w:val="18"/>
                <w:szCs w:val="18"/>
              </w:rPr>
              <w:t xml:space="preserve">WallLayer</w:t>
            </w:r>
          </w:p>
        </w:tc>
      </w:tr>
      <w:tr>
        <w:tc>
          <w:tcPr>
            <w:tcW w:type="dxa" w:w="2200"/>
            <w:tcMar>
              <w:top w:type="dxa" w:w="60"/>
              <w:left w:type="dxa" w:w="100"/>
              <w:bottom w:type="dxa" w:w="60"/>
              <w:right w:type="dxa" w:w="100"/>
            </w:tcMar>
          </w:tcPr>
          <w:p>
            <w:pPr>
              <w:spacing w:after="0"/>
            </w:pPr>
            <w:r>
              <w:rPr>
                <w:sz w:val="20"/>
                <w:szCs w:val="20"/>
              </w:rPr>
              <w:t xml:space="preserve">GA_InstantAoE</w:t>
            </w:r>
          </w:p>
        </w:tc>
        <w:tc>
          <w:tcPr>
            <w:tcW w:type="dxa" w:w="4600"/>
            <w:tcMar>
              <w:top w:type="dxa" w:w="60"/>
              <w:left w:type="dxa" w:w="100"/>
              <w:bottom w:type="dxa" w:w="60"/>
              <w:right w:type="dxa" w:w="100"/>
            </w:tcMar>
          </w:tcPr>
          <w:p>
            <w:pPr>
              <w:spacing w:after="0"/>
            </w:pPr>
            <w:r>
              <w:rPr>
                <w:sz w:val="20"/>
                <w:szCs w:val="20"/>
              </w:rPr>
              <w:t xml:space="preserve">Explosión de área, una sola aplicación. Con ExtraHitsPerStack repite el golpe una vez por acumulación gastada, cada RepeatInterval (los Cortes devastadores del Samurái).</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Radius, DeployMode, ExtraHitsPerStack, RepeatInterval</w:t>
            </w:r>
          </w:p>
        </w:tc>
      </w:tr>
      <w:tr>
        <w:tc>
          <w:tcPr>
            <w:tcW w:type="dxa" w:w="2200"/>
            <w:tcMar>
              <w:top w:type="dxa" w:w="60"/>
              <w:left w:type="dxa" w:w="100"/>
              <w:bottom w:type="dxa" w:w="60"/>
              <w:right w:type="dxa" w:w="100"/>
            </w:tcMar>
          </w:tcPr>
          <w:p>
            <w:pPr>
              <w:spacing w:after="0"/>
            </w:pPr>
            <w:r>
              <w:rPr>
                <w:sz w:val="20"/>
                <w:szCs w:val="20"/>
              </w:rPr>
              <w:t xml:space="preserve">GA_ContinuousAoE</w:t>
            </w:r>
          </w:p>
        </w:tc>
        <w:tc>
          <w:tcPr>
            <w:tcW w:type="dxa" w:w="4600"/>
            <w:tcMar>
              <w:top w:type="dxa" w:w="60"/>
              <w:left w:type="dxa" w:w="100"/>
              <w:bottom w:type="dxa" w:w="60"/>
              <w:right w:type="dxa" w:w="100"/>
            </w:tcMar>
          </w:tcPr>
          <w:p>
            <w:pPr>
              <w:spacing w:after="0"/>
            </w:pPr>
            <w:r>
              <w:rPr>
                <w:sz w:val="20"/>
                <w:szCs w:val="20"/>
              </w:rPr>
              <w:t xml:space="preserve">Zona que persiste y aplica efectos por ticks (charcos, tormentas, cañones). TickInterval siempre mayor que 0: en 0 se aplica UNA sola vez y avisa en consola. Para un golpe único de área usá GA_InstantAoE. Con Targets en All afecta a los tres equipos. AllyEffects corre aparte de Targets y lo reciben SOLO los aliados: la Zona de verdad silencia a todos y cura a los suyos; la Luz del amanecer quema a los enemigos y cura a los aliados. Otra habilidad la puede clavar en un punto con ActivateAt (la bandera del Salto heroico; ponele FollowOwner apagado). Otra habilidad puede soltar sus zonas sin su ciclo de vida: GA_ContinuousAoE.Deployable + DeployZoneAt, o DeployConeZones (en fila o rellenando un cono).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Radius</w:t>
            </w:r>
            <w:r>
              <w:rPr>
                <w:sz w:val="20"/>
                <w:szCs w:val="20"/>
              </w:rPr>
              <w:t xml:space="preserve">, </w:t>
            </w:r>
            <w:r>
              <w:rPr>
                <w:rFonts w:ascii="Consolas" w:cs="Consolas" w:eastAsia="Consolas" w:hAnsi="Consolas"/>
                <w:sz w:val="18"/>
                <w:szCs w:val="18"/>
              </w:rPr>
              <w:t xml:space="preserve">TotalDuration</w:t>
            </w:r>
            <w:r>
              <w:rPr>
                <w:sz w:val="20"/>
                <w:szCs w:val="20"/>
              </w:rPr>
              <w:t xml:space="preserve">, </w:t>
            </w:r>
            <w:r>
              <w:rPr>
                <w:rFonts w:ascii="Consolas" w:cs="Consolas" w:eastAsia="Consolas" w:hAnsi="Consolas"/>
                <w:sz w:val="18"/>
                <w:szCs w:val="18"/>
              </w:rPr>
              <w:t xml:space="preserve">TickInterval</w:t>
            </w:r>
            <w:r>
              <w:rPr>
                <w:sz w:val="20"/>
                <w:szCs w:val="20"/>
              </w:rPr>
              <w:t xml:space="preserve">, </w:t>
            </w:r>
            <w:r>
              <w:rPr>
                <w:rFonts w:ascii="Consolas" w:cs="Consolas" w:eastAsia="Consolas" w:hAnsi="Consolas"/>
                <w:sz w:val="18"/>
                <w:szCs w:val="18"/>
              </w:rPr>
              <w:t xml:space="preserve">DeployMode</w:t>
            </w:r>
          </w:p>
        </w:tc>
      </w:tr>
      <w:tr>
        <w:tc>
          <w:tcPr>
            <w:tcW w:type="dxa" w:w="2200"/>
            <w:tcMar>
              <w:top w:type="dxa" w:w="60"/>
              <w:left w:type="dxa" w:w="100"/>
              <w:bottom w:type="dxa" w:w="60"/>
              <w:right w:type="dxa" w:w="100"/>
            </w:tcMar>
          </w:tcPr>
          <w:p>
            <w:pPr>
              <w:spacing w:after="0"/>
            </w:pPr>
            <w:r>
              <w:rPr>
                <w:sz w:val="20"/>
                <w:szCs w:val="20"/>
              </w:rPr>
              <w:t xml:space="preserve">GA_Whirlwind</w:t>
            </w:r>
          </w:p>
        </w:tc>
        <w:tc>
          <w:tcPr>
            <w:tcW w:type="dxa" w:w="4600"/>
            <w:tcMar>
              <w:top w:type="dxa" w:w="60"/>
              <w:left w:type="dxa" w:w="100"/>
              <w:bottom w:type="dxa" w:w="60"/>
              <w:right w:type="dxa" w:w="100"/>
            </w:tcMar>
          </w:tcPr>
          <w:p>
            <w:pPr>
              <w:spacing w:after="0"/>
            </w:pPr>
            <w:r>
              <w:rPr>
                <w:sz w:val="20"/>
                <w:szCs w:val="20"/>
              </w:rPr>
              <w:t xml:space="preserve">Lo mismo que GA_ContinuousAoE, pero además hace girar al lanzador sobre su eje, le sostiene una animación en bucle y le bloquea las demás habilidades (molinete del bárbaro).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hereda los del área, más ChannelLoopAnimation, ModelSpinSpeed y BlockOtherAbilities</w:t>
            </w:r>
          </w:p>
        </w:tc>
      </w:tr>
      <w:tr>
        <w:tc>
          <w:tcPr>
            <w:tcW w:type="dxa" w:w="2200"/>
            <w:tcMar>
              <w:top w:type="dxa" w:w="60"/>
              <w:left w:type="dxa" w:w="100"/>
              <w:bottom w:type="dxa" w:w="60"/>
              <w:right w:type="dxa" w:w="100"/>
            </w:tcMar>
          </w:tcPr>
          <w:p>
            <w:pPr>
              <w:spacing w:after="0"/>
            </w:pPr>
            <w:r>
              <w:rPr>
                <w:sz w:val="20"/>
                <w:szCs w:val="20"/>
              </w:rPr>
              <w:t xml:space="preserve">GA_ChanneledCone</w:t>
            </w:r>
          </w:p>
        </w:tc>
        <w:tc>
          <w:tcPr>
            <w:tcW w:type="dxa" w:w="4600"/>
            <w:tcMar>
              <w:top w:type="dxa" w:w="60"/>
              <w:left w:type="dxa" w:w="100"/>
              <w:bottom w:type="dxa" w:w="60"/>
              <w:right w:type="dxa" w:w="100"/>
            </w:tcMar>
          </w:tcPr>
          <w:p>
            <w:pPr>
              <w:spacing w:after="0"/>
            </w:pPr>
            <w:r>
              <w:rPr>
                <w:sz w:val="20"/>
                <w:szCs w:val="20"/>
              </w:rPr>
              <w:t xml:space="preserve">Cono sostenido: durante ChannelDuration golpea cada TickInterval lo que esté dentro del cono, que sigue a la mira, y puede soltar zonas por tick (TickZone). El jugador se mueve pero no usa otras habilidades; aturdirlo o silenciarlo lo corta (el Aliento del dragón rojo).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Range, ConeAngle, ChannelDuration, TickInterval, TickZone, ZoneLayout, clips de canalizado</w:t>
            </w:r>
          </w:p>
        </w:tc>
      </w:tr>
      <w:tr>
        <w:tc>
          <w:tcPr>
            <w:tcW w:type="dxa" w:w="2200"/>
            <w:tcMar>
              <w:top w:type="dxa" w:w="60"/>
              <w:left w:type="dxa" w:w="100"/>
              <w:bottom w:type="dxa" w:w="60"/>
              <w:right w:type="dxa" w:w="100"/>
            </w:tcMar>
          </w:tcPr>
          <w:p>
            <w:pPr>
              <w:spacing w:after="0"/>
            </w:pPr>
            <w:r>
              <w:rPr>
                <w:sz w:val="20"/>
                <w:szCs w:val="20"/>
              </w:rPr>
              <w:t xml:space="preserve">GA_Dash</w:t>
            </w:r>
          </w:p>
        </w:tc>
        <w:tc>
          <w:tcPr>
            <w:tcW w:type="dxa" w:w="4600"/>
            <w:tcMar>
              <w:top w:type="dxa" w:w="60"/>
              <w:left w:type="dxa" w:w="100"/>
              <w:bottom w:type="dxa" w:w="60"/>
              <w:right w:type="dxa" w:w="100"/>
            </w:tcMar>
          </w:tcPr>
          <w:p>
            <w:pPr>
              <w:spacing w:after="0"/>
            </w:pPr>
            <w:r>
              <w:rPr>
                <w:sz w:val="20"/>
                <w:szCs w:val="20"/>
              </w:rPr>
              <w:t xml:space="preserve">Impulso rápido hacia adelante o hacia el movimiento, con daño en el trayecto. StopAtFirstEnemy lo acorta para frenar frente al primer enemigo, y FirstHitEffects va solo a ese (la Carga defensiva del Guerrero).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DashDistance</w:t>
            </w:r>
            <w:r>
              <w:rPr>
                <w:sz w:val="20"/>
                <w:szCs w:val="20"/>
              </w:rPr>
              <w:t xml:space="preserve">, </w:t>
            </w:r>
            <w:r>
              <w:rPr>
                <w:rFonts w:ascii="Consolas" w:cs="Consolas" w:eastAsia="Consolas" w:hAnsi="Consolas"/>
                <w:sz w:val="18"/>
                <w:szCs w:val="18"/>
              </w:rPr>
              <w:t xml:space="preserve">DashSpeed</w:t>
            </w:r>
            <w:r>
              <w:rPr>
                <w:sz w:val="20"/>
                <w:szCs w:val="20"/>
              </w:rPr>
              <w:t xml:space="preserve">, </w:t>
            </w:r>
            <w:r>
              <w:rPr>
                <w:rFonts w:ascii="Consolas" w:cs="Consolas" w:eastAsia="Consolas" w:hAnsi="Consolas"/>
                <w:sz w:val="18"/>
                <w:szCs w:val="18"/>
              </w:rPr>
              <w:t xml:space="preserve">DirectionalDodge</w:t>
            </w:r>
          </w:p>
        </w:tc>
      </w:tr>
      <w:tr>
        <w:tc>
          <w:tcPr>
            <w:tcW w:type="dxa" w:w="2200"/>
            <w:tcMar>
              <w:top w:type="dxa" w:w="60"/>
              <w:left w:type="dxa" w:w="100"/>
              <w:bottom w:type="dxa" w:w="60"/>
              <w:right w:type="dxa" w:w="100"/>
            </w:tcMar>
          </w:tcPr>
          <w:p>
            <w:pPr>
              <w:spacing w:after="0"/>
            </w:pPr>
            <w:r>
              <w:rPr>
                <w:sz w:val="20"/>
                <w:szCs w:val="20"/>
              </w:rPr>
              <w:t xml:space="preserve">GA_RushAttack</w:t>
            </w:r>
          </w:p>
        </w:tc>
        <w:tc>
          <w:tcPr>
            <w:tcW w:type="dxa" w:w="4600"/>
            <w:tcMar>
              <w:top w:type="dxa" w:w="60"/>
              <w:left w:type="dxa" w:w="100"/>
              <w:bottom w:type="dxa" w:w="60"/>
              <w:right w:type="dxa" w:w="100"/>
            </w:tcMar>
          </w:tcPr>
          <w:p>
            <w:pPr>
              <w:spacing w:after="0"/>
            </w:pPr>
            <w:r>
              <w:rPr>
                <w:sz w:val="20"/>
                <w:szCs w:val="20"/>
              </w:rPr>
              <w:t xml:space="preserve">Embestida larga y controlable: vuela hacia adelante, izquierda y derecha la corren de costado, volver a apretar la corta, y frena en el primero (la Patada voladora del Monje). Con AimFirst, mantener muestra una franja en el piso (ILineTargetAbility) y soltar la recorre golpeando a todos (el Corte final del Samurái).</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Distance, Speed, StrafeSpeed, StopAtFirstEnemy, HitRadius, AimFirst, RushLoopClip</w:t>
            </w:r>
          </w:p>
        </w:tc>
      </w:tr>
      <w:tr>
        <w:tc>
          <w:tcPr>
            <w:tcW w:type="dxa" w:w="2200"/>
            <w:tcMar>
              <w:top w:type="dxa" w:w="60"/>
              <w:left w:type="dxa" w:w="100"/>
              <w:bottom w:type="dxa" w:w="60"/>
              <w:right w:type="dxa" w:w="100"/>
            </w:tcMar>
          </w:tcPr>
          <w:p>
            <w:pPr>
              <w:spacing w:after="0"/>
            </w:pPr>
            <w:r>
              <w:rPr>
                <w:sz w:val="20"/>
                <w:szCs w:val="20"/>
              </w:rPr>
              <w:t xml:space="preserve">GA_LeapAttack</w:t>
            </w:r>
          </w:p>
        </w:tc>
        <w:tc>
          <w:tcPr>
            <w:tcW w:type="dxa" w:w="4600"/>
            <w:tcMar>
              <w:top w:type="dxa" w:w="60"/>
              <w:left w:type="dxa" w:w="100"/>
              <w:bottom w:type="dxa" w:w="60"/>
              <w:right w:type="dxa" w:w="100"/>
            </w:tcMar>
          </w:tcPr>
          <w:p>
            <w:pPr>
              <w:spacing w:after="0"/>
            </w:pPr>
            <w:r>
              <w:rPr>
                <w:sz w:val="20"/>
                <w:szCs w:val="20"/>
              </w:rPr>
              <w:t xml:space="preserve">Salto con daño al aterrizar. Con impulso hacia adelante NEGATIVO salta hacia atrás sin darse vuelta, y con "Golpe al despegar" el golpe sale donde estaba y no donde cae (la Retirada del Explorador). En el aire se puede enganchar a una pared si la clase tiene perfil de pared.</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JumpVelocity, ForwardForce, AbilityRadius, HitAtTakeoff, clips de despegue, aire y aterrizaje</w:t>
            </w:r>
          </w:p>
        </w:tc>
      </w:tr>
      <w:tr>
        <w:tc>
          <w:tcPr>
            <w:tcW w:type="dxa" w:w="2200"/>
            <w:tcMar>
              <w:top w:type="dxa" w:w="60"/>
              <w:left w:type="dxa" w:w="100"/>
              <w:bottom w:type="dxa" w:w="60"/>
              <w:right w:type="dxa" w:w="100"/>
            </w:tcMar>
          </w:tcPr>
          <w:p>
            <w:pPr>
              <w:spacing w:after="0"/>
            </w:pPr>
            <w:r>
              <w:rPr>
                <w:sz w:val="20"/>
                <w:szCs w:val="20"/>
              </w:rPr>
              <w:t xml:space="preserve">GA_Flight</w:t>
            </w:r>
          </w:p>
        </w:tc>
        <w:tc>
          <w:tcPr>
            <w:tcW w:type="dxa" w:w="4600"/>
            <w:tcMar>
              <w:top w:type="dxa" w:w="60"/>
              <w:left w:type="dxa" w:w="100"/>
              <w:bottom w:type="dxa" w:w="60"/>
              <w:right w:type="dxa" w:w="100"/>
            </w:tcMar>
          </w:tcPr>
          <w:p>
            <w:pPr>
              <w:spacing w:after="0"/>
            </w:pPr>
            <w:r>
              <w:rPr>
                <w:sz w:val="20"/>
                <w:szCs w:val="20"/>
              </w:rPr>
              <w:t xml:space="preserve">Vuelo libre: despega y vuela en 3D mientras dure su BuffEffect (que tiene que otorgar Status_Flying). Se termina al recibir daño o un enraizamiento.</w:t>
            </w:r>
            <w:r>
              <w:rPr>
                <w:sz w:val="20"/>
                <w:szCs w:val="20"/>
              </w:rPr>
              <w:t xml:space="preserve"> “Despegue”: hacia arriba o hacia donde mira (el Mago), con un ángulo mínimo hacia arriba si sale desde el piso.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BuffEffect, LaunchSpeed, SpeedMultiplier, ForwardBoost, VerticalSpeed, IdleSinkSpeed</w:t>
            </w:r>
            <w:r>
              <w:rPr>
                <w:sz w:val="20"/>
                <w:szCs w:val="20"/>
              </w:rPr>
              <w:t xml:space="preserve">, </w:t>
            </w:r>
            <w:r>
              <w:rPr>
                <w:rFonts w:ascii="Consolas" w:cs="Consolas" w:eastAsia="Consolas" w:hAnsi="Consolas"/>
                <w:sz w:val="18"/>
                <w:szCs w:val="18"/>
              </w:rPr>
              <w:t xml:space="preserve">LaunchDirection</w:t>
            </w:r>
            <w:r>
              <w:rPr>
                <w:sz w:val="20"/>
                <w:szCs w:val="20"/>
              </w:rPr>
              <w:t xml:space="preserve">, </w:t>
            </w:r>
            <w:r>
              <w:rPr>
                <w:rFonts w:ascii="Consolas" w:cs="Consolas" w:eastAsia="Consolas" w:hAnsi="Consolas"/>
                <w:sz w:val="18"/>
                <w:szCs w:val="18"/>
              </w:rPr>
              <w:t xml:space="preserve">MinLaunchUpAngle</w:t>
            </w:r>
          </w:p>
        </w:tc>
      </w:tr>
      <w:tr>
        <w:tc>
          <w:tcPr>
            <w:tcW w:type="dxa" w:w="2200"/>
            <w:tcMar>
              <w:top w:type="dxa" w:w="60"/>
              <w:left w:type="dxa" w:w="100"/>
              <w:bottom w:type="dxa" w:w="60"/>
              <w:right w:type="dxa" w:w="100"/>
            </w:tcMar>
          </w:tcPr>
          <w:p>
            <w:pPr>
              <w:spacing w:after="0"/>
            </w:pPr>
            <w:r>
              <w:rPr>
                <w:sz w:val="20"/>
                <w:szCs w:val="20"/>
              </w:rPr>
              <w:t xml:space="preserve">GA_SpawnSummon</w:t>
            </w:r>
          </w:p>
        </w:tc>
        <w:tc>
          <w:tcPr>
            <w:tcW w:type="dxa" w:w="4600"/>
            <w:tcMar>
              <w:top w:type="dxa" w:w="60"/>
              <w:left w:type="dxa" w:w="100"/>
              <w:bottom w:type="dxa" w:w="60"/>
              <w:right w:type="dxa" w:w="100"/>
            </w:tcMar>
          </w:tcPr>
          <w:p>
            <w:pPr>
              <w:spacing w:after="0"/>
            </w:pPr>
            <w:r>
              <w:rPr>
                <w:sz w:val="20"/>
                <w:szCs w:val="20"/>
              </w:rPr>
              <w:t xml:space="preserve">Pone una invocación (una variante de las plantillas Summon_Base o SummonZone_Base) donde apunta la mira (mantener muestra el marcador en el piso, soltar la pone), a los pies o delante del lanzador, siempre apoyada en el piso. Cobra al ponerla. Lo que la invocación hace (cuánto dura, su zona, su vida) está en su prefab. Ver 7.1.</w:t>
            </w:r>
            <w:r>
              <w:rPr>
                <w:sz w:val="20"/>
                <w:szCs w:val="20"/>
              </w:rPr>
              <w:t xml:space="preserve"> Si la zona del prefab es una CAJA, el marcador es el muro: “Marcador del muro: casillas” y “Giro con la rueda (°)” (el Muro de fuego del Mago se gira con la rueda del mouse mientras se apunta).</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SummonPrefab, Where, MaxRange, MarkerRadius, MaxAlive</w:t>
            </w:r>
            <w:r>
              <w:rPr>
                <w:sz w:val="20"/>
                <w:szCs w:val="20"/>
              </w:rPr>
              <w:t xml:space="preserve">, </w:t>
            </w:r>
            <w:r>
              <w:rPr>
                <w:rFonts w:ascii="Consolas" w:cs="Consolas" w:eastAsia="Consolas" w:hAnsi="Consolas"/>
                <w:sz w:val="18"/>
                <w:szCs w:val="18"/>
              </w:rPr>
              <w:t xml:space="preserve">MarkerSegments</w:t>
            </w:r>
            <w:r>
              <w:rPr>
                <w:sz w:val="20"/>
                <w:szCs w:val="20"/>
              </w:rPr>
              <w:t xml:space="preserve">, </w:t>
            </w:r>
            <w:r>
              <w:rPr>
                <w:rFonts w:ascii="Consolas" w:cs="Consolas" w:eastAsia="Consolas" w:hAnsi="Consolas"/>
                <w:sz w:val="18"/>
                <w:szCs w:val="18"/>
              </w:rPr>
              <w:t xml:space="preserve">RotationStep</w:t>
            </w:r>
          </w:p>
        </w:tc>
      </w:tr>
      <w:tr>
        <w:tc>
          <w:tcPr>
            <w:tcW w:type="dxa" w:w="2200"/>
            <w:tcMar>
              <w:top w:type="dxa" w:w="60"/>
              <w:left w:type="dxa" w:w="100"/>
              <w:bottom w:type="dxa" w:w="60"/>
              <w:right w:type="dxa" w:w="100"/>
            </w:tcMar>
          </w:tcPr>
          <w:p>
            <w:pPr>
              <w:spacing w:after="0"/>
            </w:pPr>
            <w:r>
              <w:rPr>
                <w:sz w:val="20"/>
                <w:szCs w:val="20"/>
              </w:rPr>
              <w:t xml:space="preserve">GA_SelfBuff</w:t>
            </w:r>
          </w:p>
        </w:tc>
        <w:tc>
          <w:tcPr>
            <w:tcW w:type="dxa" w:w="4600"/>
            <w:tcMar>
              <w:top w:type="dxa" w:w="60"/>
              <w:left w:type="dxa" w:w="100"/>
              <w:bottom w:type="dxa" w:w="60"/>
              <w:right w:type="dxa" w:w="100"/>
            </w:tcMar>
          </w:tcPr>
          <w:p>
            <w:pPr>
              <w:spacing w:after="0"/>
            </w:pPr>
            <w:r>
              <w:rPr>
                <w:sz w:val="20"/>
                <w:szCs w:val="20"/>
              </w:rPr>
              <w:t xml:space="preserve">Se aplica efectos a sí mismo. La base de casi toda pasiva activable.</w:t>
            </w:r>
            <w:r>
              <w:rPr>
                <w:sz w:val="20"/>
                <w:szCs w:val="20"/>
              </w:rPr>
              <w:t xml:space="preserve"> Con “Apretar otra vez la termina” (un tag), apretarla con ese tag puesto le saca el buff en vez de lanzarla, aunque esté en cooldown: salir antes de la Tumba helada del Mago.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BuffEffect</w:t>
            </w:r>
            <w:r>
              <w:rPr>
                <w:sz w:val="20"/>
                <w:szCs w:val="20"/>
              </w:rPr>
              <w:t xml:space="preserve">, </w:t>
            </w:r>
            <w:r>
              <w:rPr>
                <w:rFonts w:ascii="Consolas" w:cs="Consolas" w:eastAsia="Consolas" w:hAnsi="Consolas"/>
                <w:sz w:val="18"/>
                <w:szCs w:val="18"/>
              </w:rPr>
              <w:t xml:space="preserve">AdditionalEffects</w:t>
            </w:r>
            <w:r>
              <w:rPr>
                <w:sz w:val="20"/>
                <w:szCs w:val="20"/>
              </w:rPr>
              <w:t xml:space="preserve">, </w:t>
            </w:r>
            <w:r>
              <w:rPr>
                <w:rFonts w:ascii="Consolas" w:cs="Consolas" w:eastAsia="Consolas" w:hAnsi="Consolas"/>
                <w:sz w:val="18"/>
                <w:szCs w:val="18"/>
              </w:rPr>
              <w:t xml:space="preserve">EndTag</w:t>
            </w:r>
          </w:p>
        </w:tc>
      </w:tr>
      <w:tr>
        <w:tc>
          <w:tcPr>
            <w:tcW w:type="dxa" w:w="2200"/>
            <w:tcMar>
              <w:top w:type="dxa" w:w="60"/>
              <w:left w:type="dxa" w:w="100"/>
              <w:bottom w:type="dxa" w:w="60"/>
              <w:right w:type="dxa" w:w="100"/>
            </w:tcMar>
          </w:tcPr>
          <w:p>
            <w:pPr>
              <w:spacing w:after="0"/>
            </w:pPr>
            <w:r>
              <w:rPr>
                <w:sz w:val="20"/>
                <w:szCs w:val="20"/>
              </w:rPr>
              <w:t xml:space="preserve">GA_ShieldBlock</w:t>
            </w:r>
          </w:p>
        </w:tc>
        <w:tc>
          <w:tcPr>
            <w:tcW w:type="dxa" w:w="4600"/>
            <w:tcMar>
              <w:top w:type="dxa" w:w="60"/>
              <w:left w:type="dxa" w:w="100"/>
              <w:bottom w:type="dxa" w:w="60"/>
              <w:right w:type="dxa" w:w="100"/>
            </w:tcMar>
          </w:tcPr>
          <w:p>
            <w:pPr>
              <w:spacing w:after="0"/>
            </w:pPr>
            <w:r>
              <w:rPr>
                <w:sz w:val="20"/>
                <w:szCs w:val="20"/>
              </w:rPr>
              <w:t xml:space="preserve">Escudo direccional que se sostiene y consume Energía (ver capítulo 6). El parry y la inclinación con la mira se configuran en la barrera (Entity_ShieldBarrier). La barrera además carga la definitiva por golpe frenado (UltimateSecondsPerBlock) y puede devolver el daño cuerpo a cuerpo y los proyectiles del parry (ReflectMeleeFraction, ReflectProjectilesOnParry: el Guardián).</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BlockEffect</w:t>
            </w:r>
            <w:r>
              <w:rPr>
                <w:sz w:val="20"/>
                <w:szCs w:val="20"/>
              </w:rPr>
              <w:t xml:space="preserve">, </w:t>
            </w:r>
            <w:r>
              <w:rPr>
                <w:rFonts w:ascii="Consolas" w:cs="Consolas" w:eastAsia="Consolas" w:hAnsi="Consolas"/>
                <w:sz w:val="18"/>
                <w:szCs w:val="18"/>
              </w:rPr>
              <w:t xml:space="preserve">MinEnergyToActivate</w:t>
            </w:r>
            <w:r>
              <w:rPr>
                <w:sz w:val="20"/>
                <w:szCs w:val="20"/>
              </w:rPr>
              <w:t xml:space="preserve">, clips de mantener</w:t>
            </w:r>
          </w:p>
        </w:tc>
      </w:tr>
      <w:tr>
        <w:tc>
          <w:tcPr>
            <w:tcW w:type="dxa" w:w="2200"/>
            <w:tcMar>
              <w:top w:type="dxa" w:w="60"/>
              <w:left w:type="dxa" w:w="100"/>
              <w:bottom w:type="dxa" w:w="60"/>
              <w:right w:type="dxa" w:w="100"/>
            </w:tcMar>
          </w:tcPr>
          <w:p>
            <w:pPr>
              <w:spacing w:after="0"/>
            </w:pPr>
            <w:r>
              <w:rPr>
                <w:sz w:val="20"/>
                <w:szCs w:val="20"/>
              </w:rPr>
              <w:t xml:space="preserve">GA_Target</w:t>
            </w:r>
          </w:p>
        </w:tc>
        <w:tc>
          <w:tcPr>
            <w:tcW w:type="dxa" w:w="4600"/>
            <w:tcMar>
              <w:top w:type="dxa" w:w="60"/>
              <w:left w:type="dxa" w:w="100"/>
              <w:bottom w:type="dxa" w:w="60"/>
              <w:right w:type="dxa" w:w="100"/>
            </w:tcMar>
          </w:tcPr>
          <w:p>
            <w:pPr>
              <w:spacing w:after="0"/>
            </w:pPr>
            <w:r>
              <w:rPr>
                <w:sz w:val="20"/>
                <w:szCs w:val="20"/>
              </w:rPr>
              <w:t xml:space="preserve">Elige al aliado o enemigo apuntado y le aplica efectos. Apuntando a aliados puede caer sobre uno mismo si no hay nadie.</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Targets</w:t>
            </w:r>
            <w:r>
              <w:rPr>
                <w:sz w:val="20"/>
                <w:szCs w:val="20"/>
              </w:rPr>
              <w:t xml:space="preserve">, </w:t>
            </w:r>
            <w:r>
              <w:rPr>
                <w:rFonts w:ascii="Consolas" w:cs="Consolas" w:eastAsia="Consolas" w:hAnsi="Consolas"/>
                <w:sz w:val="18"/>
                <w:szCs w:val="18"/>
              </w:rPr>
              <w:t xml:space="preserve">MaxRange</w:t>
            </w:r>
            <w:r>
              <w:rPr>
                <w:sz w:val="20"/>
                <w:szCs w:val="20"/>
              </w:rPr>
              <w:t xml:space="preserve">, </w:t>
            </w:r>
            <w:r>
              <w:rPr>
                <w:rFonts w:ascii="Consolas" w:cs="Consolas" w:eastAsia="Consolas" w:hAnsi="Consolas"/>
                <w:sz w:val="18"/>
                <w:szCs w:val="18"/>
              </w:rPr>
              <w:t xml:space="preserve">SelfIfNoTarget</w:t>
            </w:r>
            <w:r>
              <w:rPr>
                <w:sz w:val="20"/>
                <w:szCs w:val="20"/>
              </w:rPr>
              <w:t xml:space="preserve">, </w:t>
            </w:r>
            <w:r>
              <w:rPr>
                <w:rFonts w:ascii="Consolas" w:cs="Consolas" w:eastAsia="Consolas" w:hAnsi="Consolas"/>
                <w:sz w:val="18"/>
                <w:szCs w:val="18"/>
              </w:rPr>
              <w:t xml:space="preserve">TargetEffects</w:t>
            </w:r>
          </w:p>
        </w:tc>
      </w:tr>
      <w:tr>
        <w:tc>
          <w:tcPr>
            <w:tcW w:type="dxa" w:w="2200"/>
            <w:tcMar>
              <w:top w:type="dxa" w:w="60"/>
              <w:left w:type="dxa" w:w="100"/>
              <w:bottom w:type="dxa" w:w="60"/>
              <w:right w:type="dxa" w:w="100"/>
            </w:tcMar>
          </w:tcPr>
          <w:p>
            <w:pPr>
              <w:spacing w:after="0"/>
            </w:pPr>
            <w:r>
              <w:rPr>
                <w:sz w:val="20"/>
                <w:szCs w:val="20"/>
              </w:rPr>
              <w:t xml:space="preserve">GA_ChainStrike</w:t>
            </w:r>
          </w:p>
        </w:tc>
        <w:tc>
          <w:tcPr>
            <w:tcW w:type="dxa" w:w="4600"/>
            <w:tcMar>
              <w:top w:type="dxa" w:w="60"/>
              <w:left w:type="dxa" w:w="100"/>
              <w:bottom w:type="dxa" w:w="60"/>
              <w:right w:type="dxa" w:w="100"/>
            </w:tcMar>
          </w:tcPr>
          <w:p>
            <w:pPr>
              <w:spacing w:after="0"/>
            </w:pPr>
            <w:r>
              <w:rPr>
                <w:sz w:val="20"/>
                <w:szCs w:val="20"/>
              </w:rPr>
              <w:t xml:space="preserve">Cadena de golpes: elige al enemigo de la mira, aparece a su espalda y le pega; StayTime después salta al siguiente a JumpRange (primero jugadores, el que más vida perdió), una vez a cada uno. Mientras dura tiene WhileActiveEffect (la Muerte silenciosa del Shinobi lo hace intocable).</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MaxRange, SelectionAngle, JumpRange, StayTime, PrioritizePlayers, MaxTargets, WhileActiveEffect, BehindDistance</w:t>
            </w:r>
          </w:p>
        </w:tc>
      </w:tr>
      <w:tr>
        <w:tc>
          <w:tcPr>
            <w:tcW w:type="dxa" w:w="2200"/>
            <w:tcMar>
              <w:top w:type="dxa" w:w="60"/>
              <w:left w:type="dxa" w:w="100"/>
              <w:bottom w:type="dxa" w:w="60"/>
              <w:right w:type="dxa" w:w="100"/>
            </w:tcMar>
          </w:tcPr>
          <w:p>
            <w:pPr>
              <w:spacing w:after="0"/>
            </w:pPr>
            <w:r>
              <w:rPr>
                <w:sz w:val="20"/>
                <w:szCs w:val="20"/>
              </w:rPr>
              <w:t xml:space="preserve">GA_Teleport</w:t>
            </w:r>
          </w:p>
        </w:tc>
        <w:tc>
          <w:tcPr>
            <w:tcW w:type="dxa" w:w="4600"/>
            <w:tcMar>
              <w:top w:type="dxa" w:w="60"/>
              <w:left w:type="dxa" w:w="100"/>
              <w:bottom w:type="dxa" w:w="60"/>
              <w:right w:type="dxa" w:w="100"/>
            </w:tcMar>
          </w:tcPr>
          <w:p>
            <w:pPr>
              <w:spacing w:after="0"/>
            </w:pPr>
            <w:r>
              <w:rPr>
                <w:sz w:val="20"/>
                <w:szCs w:val="20"/>
              </w:rPr>
              <w:t xml:space="preserve">Teletransporte instantáneo hacia donde apunta la mira: al piso que mira, a lo alto de una plataforma o borde, o al piso bajo el punto del aire. Con DirectionalTeleport, si el jugador se mueve de lado o hacia atrás sale en esa dirección mirando al frente (Paso brumoso). Siempre cae sobre piso, no cruza muros ni paredes invisibles, y si no hay lugar válido no gasta el cooldown. Para otro viaje con el mismo destino seguro, heredá y reemplazá ExecuteTeleport (el Salto heroico del Comandante). Con AllowWallLanding, mirando una pared aparece contra ella (si la cápsula cabe) y queda enganchado (el Paso de las sombras del Shinobi).</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MaxRange</w:t>
            </w:r>
            <w:r>
              <w:rPr>
                <w:sz w:val="20"/>
                <w:szCs w:val="20"/>
              </w:rPr>
              <w:t xml:space="preserve">, </w:t>
            </w:r>
            <w:r>
              <w:rPr>
                <w:rFonts w:ascii="Consolas" w:cs="Consolas" w:eastAsia="Consolas" w:hAnsi="Consolas"/>
                <w:sz w:val="18"/>
                <w:szCs w:val="18"/>
              </w:rPr>
              <w:t xml:space="preserve">DirectionalTeleport</w:t>
            </w:r>
            <w:r>
              <w:rPr>
                <w:sz w:val="20"/>
                <w:szCs w:val="20"/>
              </w:rPr>
              <w:t xml:space="preserve">, </w:t>
            </w:r>
            <w:r>
              <w:rPr>
                <w:rFonts w:ascii="Consolas" w:cs="Consolas" w:eastAsia="Consolas" w:hAnsi="Consolas"/>
                <w:sz w:val="18"/>
                <w:szCs w:val="18"/>
              </w:rPr>
              <w:t xml:space="preserve">ForwardDot</w:t>
            </w:r>
            <w:r>
              <w:rPr>
                <w:sz w:val="20"/>
                <w:szCs w:val="20"/>
              </w:rPr>
              <w:t xml:space="preserve">, </w:t>
            </w:r>
            <w:r>
              <w:rPr>
                <w:rFonts w:ascii="Consolas" w:cs="Consolas" w:eastAsia="Consolas" w:hAnsi="Consolas"/>
                <w:sz w:val="18"/>
                <w:szCs w:val="18"/>
              </w:rPr>
              <w:t xml:space="preserve">FlashVFX</w:t>
            </w:r>
          </w:p>
        </w:tc>
      </w:tr>
      <w:tr>
        <w:tc>
          <w:tcPr>
            <w:tcW w:type="dxa" w:w="2200"/>
            <w:tcMar>
              <w:top w:type="dxa" w:w="60"/>
              <w:left w:type="dxa" w:w="100"/>
              <w:bottom w:type="dxa" w:w="60"/>
              <w:right w:type="dxa" w:w="100"/>
            </w:tcMar>
          </w:tcPr>
          <w:p>
            <w:pPr>
              <w:spacing w:after="0"/>
            </w:pPr>
            <w:r>
              <w:rPr>
                <w:sz w:val="20"/>
                <w:szCs w:val="20"/>
              </w:rPr>
              <w:t xml:space="preserve">GA_ComboSequence</w:t>
            </w:r>
          </w:p>
        </w:tc>
        <w:tc>
          <w:tcPr>
            <w:tcW w:type="dxa" w:w="4600"/>
            <w:tcMar>
              <w:top w:type="dxa" w:w="60"/>
              <w:left w:type="dxa" w:w="100"/>
              <w:bottom w:type="dxa" w:w="60"/>
              <w:right w:type="dxa" w:w="100"/>
            </w:tcMar>
          </w:tcPr>
          <w:p>
            <w:pPr>
              <w:spacing w:after="0"/>
            </w:pPr>
            <w:r>
              <w:rPr>
                <w:sz w:val="20"/>
                <w:szCs w:val="20"/>
              </w:rPr>
              <w:t xml:space="preserve">Encadena varias habilidades con retardos: un click, varios golpes.</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Sequence</w:t>
            </w:r>
            <w:r>
              <w:rPr>
                <w:sz w:val="20"/>
                <w:szCs w:val="20"/>
              </w:rPr>
              <w:t xml:space="preserve"> (habilidad + </w:t>
            </w:r>
            <w:r>
              <w:rPr>
                <w:rFonts w:ascii="Consolas" w:cs="Consolas" w:eastAsia="Consolas" w:hAnsi="Consolas"/>
                <w:sz w:val="18"/>
                <w:szCs w:val="18"/>
              </w:rPr>
              <w:t xml:space="preserve">DelayAfter</w:t>
            </w:r>
            <w:r>
              <w:rPr>
                <w:sz w:val="20"/>
                <w:szCs w:val="20"/>
              </w:rPr>
              <w:t xml:space="preserve"> + clip)</w:t>
            </w:r>
          </w:p>
        </w:tc>
      </w:tr>
      <w:tr>
        <w:tc>
          <w:tcPr>
            <w:tcW w:type="dxa" w:w="2200"/>
            <w:tcMar>
              <w:top w:type="dxa" w:w="60"/>
              <w:left w:type="dxa" w:w="100"/>
              <w:bottom w:type="dxa" w:w="60"/>
              <w:right w:type="dxa" w:w="100"/>
            </w:tcMar>
          </w:tcPr>
          <w:p>
            <w:pPr>
              <w:spacing w:after="0"/>
            </w:pPr>
            <w:r>
              <w:rPr>
                <w:sz w:val="20"/>
                <w:szCs w:val="20"/>
              </w:rPr>
              <w:t xml:space="preserve">GA_AlternatingCombo</w:t>
            </w:r>
          </w:p>
        </w:tc>
        <w:tc>
          <w:tcPr>
            <w:tcW w:type="dxa" w:w="4600"/>
            <w:tcMar>
              <w:top w:type="dxa" w:w="60"/>
              <w:left w:type="dxa" w:w="100"/>
              <w:bottom w:type="dxa" w:w="60"/>
              <w:right w:type="dxa" w:w="100"/>
            </w:tcMar>
          </w:tcPr>
          <w:p>
            <w:pPr>
              <w:spacing w:after="0"/>
            </w:pPr>
            <w:r>
              <w:rPr>
                <w:sz w:val="20"/>
                <w:szCs w:val="20"/>
              </w:rPr>
              <w:t xml:space="preserve">Dos secuencias que se turnan en activaciones sucesivas.</w:t>
            </w:r>
          </w:p>
        </w:tc>
        <w:tc>
          <w:tcPr>
            <w:tcW w:type="dxa" w:w="2600"/>
            <w:tcMar>
              <w:top w:type="dxa" w:w="60"/>
              <w:left w:type="dxa" w:w="100"/>
              <w:bottom w:type="dxa" w:w="60"/>
              <w:right w:type="dxa" w:w="100"/>
            </w:tcMar>
          </w:tcPr>
          <w:p>
            <w:pPr>
              <w:spacing w:after="0"/>
            </w:pPr>
            <w:r>
              <w:rPr>
                <w:sz w:val="20"/>
                <w:szCs w:val="20"/>
              </w:rPr>
              <w:t xml:space="preserve">dos listas de pasos</w:t>
            </w:r>
          </w:p>
        </w:tc>
      </w:tr>
      <w:tr>
        <w:tc>
          <w:tcPr>
            <w:tcW w:type="dxa" w:w="2200"/>
            <w:tcMar>
              <w:top w:type="dxa" w:w="60"/>
              <w:left w:type="dxa" w:w="100"/>
              <w:bottom w:type="dxa" w:w="60"/>
              <w:right w:type="dxa" w:w="100"/>
            </w:tcMar>
          </w:tcPr>
          <w:p>
            <w:pPr>
              <w:spacing w:after="0"/>
            </w:pPr>
            <w:r>
              <w:rPr>
                <w:sz w:val="20"/>
                <w:szCs w:val="20"/>
              </w:rPr>
              <w:t xml:space="preserve">GA_TagSwitch</w:t>
            </w:r>
          </w:p>
        </w:tc>
        <w:tc>
          <w:tcPr>
            <w:tcW w:type="dxa" w:w="4600"/>
            <w:tcMar>
              <w:top w:type="dxa" w:w="60"/>
              <w:left w:type="dxa" w:w="100"/>
              <w:bottom w:type="dxa" w:w="60"/>
              <w:right w:type="dxa" w:w="100"/>
            </w:tcMar>
          </w:tcPr>
          <w:p>
            <w:pPr>
              <w:spacing w:after="0"/>
            </w:pPr>
            <w:r>
              <w:rPr>
                <w:sz w:val="20"/>
                <w:szCs w:val="20"/>
              </w:rPr>
              <w:t xml:space="preserve">Envoltorio: ejecuta una habilidad u otra según los tags del dueño. Con ShowVariantIcon el botón muestra el ícono de la variante activa (las posturas del Guerrero). Una variante con AlsoActiveWithTag sale también con ese tag, sin gastar el suyo (la Paz mental del Maestro elemental). Si la variante de ahora se apunta en el piso, el switch también.</w:t>
            </w:r>
            <w:r>
              <w:rPr>
                <w:sz w:val="20"/>
                <w:szCs w:val="20"/>
              </w:rPr>
              <w:t xml:space="preserve"> Con “Las variantes cobran y canalizan lo suyo” cada variante paga SU costo y canaliza con SU sección Canalizar (el clic izquierdo del Mago: la Bola de fuego canaliza 0.5 s y cuesta 25 de maná, los misiles nada), y con “Sin para pagarla: vuelve a la de por defecto” el Mago sin maná vuelve solo a los misiles.</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DefaultAbility</w:t>
            </w:r>
            <w:r>
              <w:rPr>
                <w:sz w:val="20"/>
                <w:szCs w:val="20"/>
              </w:rPr>
              <w:t xml:space="preserve">, </w:t>
            </w:r>
            <w:r>
              <w:rPr>
                <w:rFonts w:ascii="Consolas" w:cs="Consolas" w:eastAsia="Consolas" w:hAnsi="Consolas"/>
                <w:sz w:val="18"/>
                <w:szCs w:val="18"/>
              </w:rPr>
              <w:t xml:space="preserve">Variants</w:t>
            </w:r>
            <w:r>
              <w:rPr>
                <w:sz w:val="20"/>
                <w:szCs w:val="20"/>
              </w:rPr>
              <w:t xml:space="preserve">, </w:t>
            </w:r>
            <w:r>
              <w:rPr>
                <w:rFonts w:ascii="Consolas" w:cs="Consolas" w:eastAsia="Consolas" w:hAnsi="Consolas"/>
                <w:sz w:val="18"/>
                <w:szCs w:val="18"/>
              </w:rPr>
              <w:t xml:space="preserve">VariantsPayOwnCost</w:t>
            </w:r>
            <w:r>
              <w:rPr>
                <w:sz w:val="20"/>
                <w:szCs w:val="20"/>
              </w:rPr>
              <w:t xml:space="preserve">, </w:t>
            </w:r>
            <w:r>
              <w:rPr>
                <w:rFonts w:ascii="Consolas" w:cs="Consolas" w:eastAsia="Consolas" w:hAnsi="Consolas"/>
                <w:sz w:val="18"/>
                <w:szCs w:val="18"/>
              </w:rPr>
              <w:t xml:space="preserve">FallBackWhenUnaffordable</w:t>
            </w:r>
          </w:p>
        </w:tc>
      </w:tr>
      <w:tr>
        <w:tc>
          <w:tcPr>
            <w:tcW w:type="dxa" w:w="2200"/>
            <w:tcMar>
              <w:top w:type="dxa" w:w="60"/>
              <w:left w:type="dxa" w:w="100"/>
              <w:bottom w:type="dxa" w:w="60"/>
              <w:right w:type="dxa" w:w="100"/>
            </w:tcMar>
          </w:tcPr>
          <w:p>
            <w:pPr>
              <w:spacing w:after="0"/>
            </w:pPr>
            <w:r>
              <w:rPr>
                <w:sz w:val="20"/>
                <w:szCs w:val="20"/>
              </w:rPr>
              <w:t xml:space="preserve">GA_HoldTagSwitch</w:t>
            </w:r>
          </w:p>
        </w:tc>
        <w:tc>
          <w:tcPr>
            <w:tcW w:type="dxa" w:w="4600"/>
            <w:tcMar>
              <w:top w:type="dxa" w:w="60"/>
              <w:left w:type="dxa" w:w="100"/>
              <w:bottom w:type="dxa" w:w="60"/>
              <w:right w:type="dxa" w:w="100"/>
            </w:tcMar>
          </w:tcPr>
          <w:p>
            <w:pPr>
              <w:spacing w:after="0"/>
            </w:pPr>
            <w:r>
              <w:rPr>
                <w:sz w:val="20"/>
                <w:szCs w:val="20"/>
              </w:rPr>
              <w:t xml:space="preserve">Un GA_TagSwitch entre habilidades de MANTENER: le pasa a la variante el soltar, los clips y el cooldown que muestra el botón. Cada variante paga su propio cooldown (el clic derecho del Maestro de batalla: escudo en defensiva, carga en ofensiva).</w:t>
            </w:r>
            <w:r>
              <w:rPr>
                <w:sz w:val="20"/>
                <w:szCs w:val="20"/>
              </w:rPr>
              <w:t xml:space="preserve"> Una variante puede no ser de mantener (la Q del Mago: la recarga, la tumba, el muro): el botón se comporta como la que saldría ahora.</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DefaultAbility, Variants</w:t>
            </w:r>
          </w:p>
        </w:tc>
      </w:tr>
      <w:tr>
        <w:tc>
          <w:tcPr>
            <w:tcW w:type="dxa" w:w="2200"/>
            <w:tcMar>
              <w:top w:type="dxa" w:w="60"/>
              <w:left w:type="dxa" w:w="100"/>
              <w:bottom w:type="dxa" w:w="60"/>
              <w:right w:type="dxa" w:w="100"/>
            </w:tcMar>
          </w:tcPr>
          <w:p>
            <w:pPr>
              <w:spacing w:after="0"/>
            </w:pPr>
            <w:r>
              <w:rPr>
                <w:sz w:val="20"/>
                <w:szCs w:val="20"/>
              </w:rPr>
              <w:t xml:space="preserve">GA_ChargedAttack</w:t>
            </w:r>
          </w:p>
        </w:tc>
        <w:tc>
          <w:tcPr>
            <w:tcW w:type="dxa" w:w="4600"/>
            <w:tcMar>
              <w:top w:type="dxa" w:w="60"/>
              <w:left w:type="dxa" w:w="100"/>
              <w:bottom w:type="dxa" w:w="60"/>
              <w:right w:type="dxa" w:w="100"/>
            </w:tcMar>
          </w:tcPr>
          <w:p>
            <w:pPr>
              <w:spacing w:after="0"/>
            </w:pPr>
            <w:r>
              <w:rPr>
                <w:sz w:val="20"/>
                <w:szCs w:val="20"/>
              </w:rPr>
              <w:t xml:space="preserve">Mantener carga, soltar dispara la etapa alcanzada. Cada etapa es OTRA habilidad (cono, línea, proyectil) con el tiempo mínimo de carga que pide y su zoom de cámara; al tope se suelta sola y un aturdido la corta sin golpe (el ataque cargado del Maestro de batalla, el arco del Explorador). Con dos etapas o más, el dueño ve sola la barra de carga por tramos (UI_ChargeBar); si las etapas son proyectiles, ve también la curva y dónde caen. Carga completa con tag: con ese tag apretar suelta YA la última etapa y gasta una acumulación (el Ataque rápido).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Stages (MinChargeTime + Ability + CameraZoom), MaxChargeTime, WhileChargingEffects, FullChargeTag, ChargeLoopClip</w:t>
            </w:r>
          </w:p>
        </w:tc>
      </w:tr>
      <w:tr>
        <w:tc>
          <w:tcPr>
            <w:tcW w:type="dxa" w:w="2200"/>
            <w:tcMar>
              <w:top w:type="dxa" w:w="60"/>
              <w:left w:type="dxa" w:w="100"/>
              <w:bottom w:type="dxa" w:w="60"/>
              <w:right w:type="dxa" w:w="100"/>
            </w:tcMar>
          </w:tcPr>
          <w:p>
            <w:pPr>
              <w:spacing w:after="0"/>
            </w:pPr>
            <w:r>
              <w:rPr>
                <w:sz w:val="20"/>
                <w:szCs w:val="20"/>
              </w:rPr>
              <w:t xml:space="preserve">GA_RadialChoice</w:t>
            </w:r>
          </w:p>
        </w:tc>
        <w:tc>
          <w:tcPr>
            <w:tcW w:type="dxa" w:w="4600"/>
            <w:tcMar>
              <w:top w:type="dxa" w:w="60"/>
              <w:left w:type="dxa" w:w="100"/>
              <w:bottom w:type="dxa" w:w="60"/>
              <w:right w:type="dxa" w:w="100"/>
            </w:tcMar>
          </w:tcPr>
          <w:p>
            <w:pPr>
              <w:spacing w:after="0"/>
            </w:pPr>
            <w:r>
              <w:rPr>
                <w:sz w:val="20"/>
                <w:szCs w:val="20"/>
              </w:rPr>
              <w:t xml:space="preserve">Una rueda (como la de los tótems) donde cada opción deja PUESTO un estado: aplica su GE y le saca el de la opción anterior (los que comparten ChoiceTag). Una opción sin efecto vuelve a lo normal; “Disponible si alcanza para” la apaga sin maná. El botón muestra la opción puesta. El libro de hechizos del Mago.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Options (Name, NameEs, Icon, Effect, RequiresAffordable), ChoiceTag</w:t>
            </w:r>
          </w:p>
        </w:tc>
      </w:tr>
      <w:tr>
        <w:tc>
          <w:tcPr>
            <w:tcW w:type="dxa" w:w="2200"/>
            <w:tcMar>
              <w:top w:type="dxa" w:w="60"/>
              <w:left w:type="dxa" w:w="100"/>
              <w:bottom w:type="dxa" w:w="60"/>
              <w:right w:type="dxa" w:w="100"/>
            </w:tcMar>
          </w:tcPr>
          <w:p>
            <w:pPr>
              <w:spacing w:after="0"/>
            </w:pPr>
            <w:r>
              <w:rPr>
                <w:sz w:val="20"/>
                <w:szCs w:val="20"/>
              </w:rPr>
              <w:t xml:space="preserve">GA_GroundFissure</w:t>
            </w:r>
          </w:p>
        </w:tc>
        <w:tc>
          <w:tcPr>
            <w:tcW w:type="dxa" w:w="4600"/>
            <w:tcMar>
              <w:top w:type="dxa" w:w="60"/>
              <w:left w:type="dxa" w:w="100"/>
              <w:bottom w:type="dxa" w:w="60"/>
              <w:right w:type="dxa" w:w="100"/>
            </w:tcMar>
          </w:tcPr>
          <w:p>
            <w:pPr>
              <w:spacing w:after="0"/>
            </w:pPr>
            <w:r>
              <w:rPr>
                <w:sz w:val="20"/>
                <w:szCs w:val="20"/>
              </w:rPr>
              <w:t xml:space="preserve">Una grieta que AVANZA por el piso desde el lanzador hacia la mira: sigue el terreno (sube escalones, baja por los bordes), la corta una pared o el vacío, y pega solo hasta su Alto (el que salta la esquiva), con sus VFX “en el impacto” cada tantos metros. Lanzada volando, corta el vuelo, cae en picada y sale al tocar el piso. El Terremoto del Mago.</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Length, Width, Height, Speed, StepUp, MaxDrop, VfxSpacing, DiveSpeed</w:t>
            </w:r>
          </w:p>
        </w:tc>
      </w:tr>
    </w:tbl>
    <w:p>
      <w:pPr>
        <w:pStyle w:val="Heading2"/>
        <w:spacing w:after="120" w:before="280"/>
      </w:pPr>
      <w:r>
        <w:rPr>
          <w:b/>
          <w:bCs/>
          <w:color w:val="2E74B5"/>
          <w:sz w:val="26"/>
          <w:szCs w:val="26"/>
        </w:rPr>
        <w:t xml:space="preserve">3.1 Configurar un genérico</w:t>
      </w:r>
    </w:p>
    <w:p>
      <w:pPr>
        <w:spacing w:after="120" w:line="276"/>
      </w:pPr>
      <w:r>
        <w:t xml:space="preserve">El flujo completo, con el ataque básico del Paladín como ejemplo:</w:t>
      </w:r>
    </w:p>
    <w:p>
      <w:pPr>
        <w:pStyle w:val="ListParagraph"/>
        <w:numPr>
          <w:ilvl w:val="0"/>
          <w:numId w:val="2"/>
        </w:numPr>
        <w:spacing w:after="60"/>
      </w:pPr>
      <w:r>
        <w:t xml:space="preserve">Creá los </w:t>
      </w:r>
      <w:r>
        <w:rPr>
          <w:rFonts w:ascii="Consolas" w:cs="Consolas" w:eastAsia="Consolas" w:hAnsi="Consolas"/>
          <w:sz w:val="20"/>
          <w:szCs w:val="20"/>
        </w:rPr>
        <w:t xml:space="preserve">GameplayEffect</w:t>
      </w:r>
      <w:r>
        <w:t xml:space="preserve"> que la habilidad va a aplicar (el daño, los buffs). Un GE de daño es un modificador negativo sobre </w:t>
      </w:r>
      <w:r>
        <w:rPr>
          <w:rFonts w:ascii="Consolas" w:cs="Consolas" w:eastAsia="Consolas" w:hAnsi="Consolas"/>
          <w:sz w:val="20"/>
          <w:szCs w:val="20"/>
        </w:rPr>
        <w:t xml:space="preserve">Health</w:t>
      </w:r>
      <w:r>
        <w:t xml:space="preserve">, casi siempre escalado con el </w:t>
      </w:r>
      <w:r>
        <w:rPr>
          <w:rFonts w:ascii="Consolas" w:cs="Consolas" w:eastAsia="Consolas" w:hAnsi="Consolas"/>
          <w:sz w:val="20"/>
          <w:szCs w:val="20"/>
        </w:rPr>
        <w:t xml:space="preserve">Attack</w:t>
      </w:r>
      <w:r>
        <w:t xml:space="preserve"> del atacante.</w:t>
      </w:r>
    </w:p>
    <w:p>
      <w:pPr>
        <w:pStyle w:val="ListParagraph"/>
        <w:numPr>
          <w:ilvl w:val="0"/>
          <w:numId w:val="2"/>
        </w:numPr>
        <w:spacing w:after="60"/>
      </w:pPr>
      <w:r>
        <w:rPr>
          <w:rFonts w:ascii="Consolas" w:cs="Consolas" w:eastAsia="Consolas" w:hAnsi="Consolas"/>
          <w:sz w:val="20"/>
          <w:szCs w:val="20"/>
        </w:rPr>
        <w:t xml:space="preserve">Si el golpe tiene que empujar o atraer, eso va en el GE (sección Desplazamiento): KnockbackDistance en metros y KnockbackDirection. No lo pongas en GE_Class_Damage, que lo comparten casi todas las habilidades: duplicalo. Y si tiene que ser crítico contra un enemigo con algo encima (la estocada del Trampero contra los heridos), el GE tiene "Crítico si el objetivo tiene" (CritIfTargetHas): un tag, sin código.</w:t>
      </w:r>
    </w:p>
    <w:p>
      <w:pPr>
        <w:pStyle w:val="ListParagraph"/>
        <w:numPr>
          <w:ilvl w:val="0"/>
          <w:numId w:val="2"/>
        </w:numPr>
        <w:spacing w:after="60"/>
      </w:pPr>
      <w:r>
        <w:rPr>
          <w:rFonts w:ascii="Consolas" w:cs="Consolas" w:eastAsia="Consolas" w:hAnsi="Consolas"/>
          <w:sz w:val="20"/>
          <w:szCs w:val="20"/>
        </w:rPr>
        <w:t xml:space="preserve">Creá el asset del genérico y llenalo. TargetLayer va solo a la capa Character — es la capa 7, donde viven los jugadores; no la 6. El inspector va por secciones: lo que aplica la habilidad va en la lista Effects (cuándo, a quién, el GE y una condición opcional) y sus VFX en la lista Visuals (cuándo, prefab, offset, si lo sigue).</w:t>
      </w:r>
    </w:p>
    <w:p>
      <w:pPr>
        <w:pStyle w:val="ListParagraph"/>
        <w:numPr>
          <w:ilvl w:val="0"/>
          <w:numId w:val="2"/>
        </w:numPr>
        <w:spacing w:after="60"/>
      </w:pPr>
      <w:r>
        <w:t xml:space="preserve">Asigná el </w:t>
      </w:r>
      <w:r>
        <w:rPr>
          <w:rFonts w:ascii="Consolas" w:cs="Consolas" w:eastAsia="Consolas" w:hAnsi="Consolas"/>
          <w:sz w:val="20"/>
          <w:szCs w:val="20"/>
        </w:rPr>
        <w:t xml:space="preserve">AnimationClip</w:t>
      </w:r>
      <w:r>
        <w:t xml:space="preserve"> en el propio asset de la habilidad y ponele al clip un Animation Event </w:t>
      </w:r>
      <w:r>
        <w:rPr>
          <w:rFonts w:ascii="Consolas" w:cs="Consolas" w:eastAsia="Consolas" w:hAnsi="Consolas"/>
          <w:sz w:val="20"/>
          <w:szCs w:val="20"/>
        </w:rPr>
        <w:t xml:space="preserve">AnimationEvent_HitFrame</w:t>
      </w:r>
      <w:r>
        <w:t xml:space="preserve"> en el frame donde el arma conecta. Los SONIDOS van en el mismo asset: CastSound (al lanzar, suena con la animación) e ImpactSound (donde aparece el VFX de impacto); en un GameplayEffect con duración, TargetSound. Son SfxCue: uno o varios clips, volumen y variación de tono; vacío = silencio.</w:t>
      </w:r>
    </w:p>
    <w:p>
      <w:pPr>
        <w:pStyle w:val="ListParagraph"/>
        <w:numPr>
          <w:ilvl w:val="0"/>
          <w:numId w:val="2"/>
        </w:numPr>
        <w:spacing w:after="60"/>
      </w:pPr>
      <w:r>
        <w:t xml:space="preserve">Enganchá la habilidad en el slot que corresponda del </w:t>
      </w:r>
      <w:r>
        <w:rPr>
          <w:rFonts w:ascii="Consolas" w:cs="Consolas" w:eastAsia="Consolas" w:hAnsi="Consolas"/>
          <w:sz w:val="20"/>
          <w:szCs w:val="20"/>
        </w:rPr>
        <w:t xml:space="preserve">CharacterClassDefinition</w:t>
      </w:r>
      <w:r>
        <w:t xml:space="preserve">.</w:t>
      </w:r>
    </w:p>
    <w:p>
      <w:pPr>
        <w:pStyle w:val="ListParagraph"/>
        <w:numPr>
          <w:ilvl w:val="0"/>
          <w:numId w:val="2"/>
        </w:numPr>
        <w:spacing w:after="60"/>
      </w:pPr>
      <w:r>
        <w:t xml:space="preserve">Agregala al </w:t>
      </w:r>
      <w:r>
        <w:rPr>
          <w:rFonts w:ascii="Consolas" w:cs="Consolas" w:eastAsia="Consolas" w:hAnsi="Consolas"/>
          <w:sz w:val="20"/>
          <w:szCs w:val="20"/>
        </w:rPr>
        <w:t xml:space="preserve">GameplayAbilityRegistry</w:t>
      </w:r>
      <w:r>
        <w:t xml:space="preserve"> (en </w:t>
      </w:r>
      <w:r>
        <w:rPr>
          <w:rFonts w:ascii="Consolas" w:cs="Consolas" w:eastAsia="Consolas" w:hAnsi="Consolas"/>
          <w:sz w:val="20"/>
          <w:szCs w:val="20"/>
        </w:rPr>
        <w:t xml:space="preserve">Resources</w:t>
      </w:r>
      <w:r>
        <w:t xml:space="preserve">). La forma corta es correr </w:t>
      </w:r>
      <w:r>
        <w:rPr>
          <w:rFonts w:ascii="Consolas" w:cs="Consolas" w:eastAsia="Consolas" w:hAnsi="Consolas"/>
          <w:sz w:val="20"/>
          <w:szCs w:val="20"/>
        </w:rPr>
        <w:t xml:space="preserve">Mercenarios ▸ Actualizar los registros de red</w:t>
      </w:r>
      <w:r>
        <w:t xml:space="preserve">, que rellena los dos registros de una. Si te la olvidás, la habilidad funciona pero sus VFX solo se ven en el host: el servidor manda el ÍNDICE dentro de esas listas, y una habilidad que falte viaja en -1. Ojo: después de rellenarlos, todos los jugadores necesitan el MISMO build, porque el índice tiene que significar lo mismo en cada peer.</w:t>
      </w:r>
    </w:p>
    <w:p>
      <w:pPr>
        <w:pStyle w:val="ListParagraph"/>
        <w:numPr>
          <w:ilvl w:val="0"/>
          <w:numId w:val="2"/>
        </w:numPr>
        <w:spacing w:after="60"/>
      </w:pPr>
      <w:r>
        <w:t xml:space="preserve">Si el GE que aplica tiene duración y querés que se vea en la barra de buffs, agregalo también al </w:t>
      </w:r>
      <w:r>
        <w:rPr>
          <w:rFonts w:ascii="Consolas" w:cs="Consolas" w:eastAsia="Consolas" w:hAnsi="Consolas"/>
          <w:sz w:val="20"/>
          <w:szCs w:val="20"/>
        </w:rPr>
        <w:t xml:space="preserve">GameplayEffectRegistry</w:t>
      </w:r>
      <w:r>
        <w:t xml:space="preserve">.</w:t>
      </w:r>
    </w:p>
    <w:p>
      <w:pPr>
        <w:pStyle w:val="Heading2"/>
        <w:spacing w:after="120" w:before="280"/>
      </w:pPr>
      <w:r>
        <w:rPr>
          <w:b/>
          <w:bCs/>
          <w:color w:val="2E74B5"/>
          <w:sz w:val="26"/>
          <w:szCs w:val="26"/>
        </w:rPr>
        <w:t xml:space="preserve">3.2 Un kit entero con genéricos: el Mago</w:t>
      </w:r>
    </w:p>
    <w:p>
      <w:pPr>
        <w:spacing w:after="120" w:line="276"/>
      </w:pPr>
      <w:r>
        <w:t xml:space="preserve">El Mago (21 de octubre de 2026) es casi todo assets: genéricos configurados, GE y prefabs de invocación. Sirve de ejemplo de hasta dónde llegan sin escribir código.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rPr>
          <w:tblHeader/>
        </w:trPr>
        <w:tc>
          <w:tcPr>
            <w:tcW w:type="dxa" w:w="2200"/>
            <w:shd w:fill="DCE6F1" w:val="clear"/>
            <w:tcMar>
              <w:top w:type="dxa" w:w="60"/>
              <w:left w:type="dxa" w:w="100"/>
              <w:bottom w:type="dxa" w:w="60"/>
              <w:right w:type="dxa" w:w="100"/>
            </w:tcMar>
          </w:tcPr>
          <w:p>
            <w:pPr>
              <w:spacing w:after="0"/>
            </w:pPr>
            <w:r>
              <w:rPr>
                <w:b/>
                <w:bCs/>
                <w:sz w:val="20"/>
                <w:szCs w:val="20"/>
              </w:rPr>
              <w:t xml:space="preserve">Habilidad</w:t>
            </w:r>
          </w:p>
        </w:tc>
        <w:tc>
          <w:tcPr>
            <w:tcW w:type="dxa" w:w="4600"/>
            <w:shd w:fill="DCE6F1" w:val="clear"/>
            <w:tcMar>
              <w:top w:type="dxa" w:w="60"/>
              <w:left w:type="dxa" w:w="100"/>
              <w:bottom w:type="dxa" w:w="60"/>
              <w:right w:type="dxa" w:w="100"/>
            </w:tcMar>
          </w:tcPr>
          <w:p>
            <w:pPr>
              <w:spacing w:after="0"/>
            </w:pPr>
            <w:r>
              <w:rPr>
                <w:b/>
                <w:bCs/>
                <w:sz w:val="20"/>
                <w:szCs w:val="20"/>
              </w:rPr>
              <w:t xml:space="preserve">Hecha con</w:t>
            </w:r>
          </w:p>
        </w:tc>
        <w:tc>
          <w:tcPr>
            <w:tcW w:type="dxa" w:w="2600"/>
            <w:shd w:fill="DCE6F1" w:val="clear"/>
            <w:tcMar>
              <w:top w:type="dxa" w:w="60"/>
              <w:left w:type="dxa" w:w="100"/>
              <w:bottom w:type="dxa" w:w="60"/>
              <w:right w:type="dxa" w:w="100"/>
            </w:tcMar>
          </w:tcPr>
          <w:p>
            <w:pPr>
              <w:spacing w:after="0"/>
            </w:pPr>
            <w:r>
              <w:rPr>
                <w:b/>
                <w:bCs/>
                <w:sz w:val="20"/>
                <w:szCs w:val="20"/>
              </w:rPr>
              <w:t xml:space="preserve">Lo que tiene de particular</w:t>
            </w:r>
          </w:p>
        </w:tc>
      </w:tr>
      <w:tr>
        <w:tc>
          <w:tcPr>
            <w:tcW w:type="dxa" w:w="2200"/>
            <w:tcMar>
              <w:top w:type="dxa" w:w="60"/>
              <w:left w:type="dxa" w:w="100"/>
              <w:bottom w:type="dxa" w:w="60"/>
              <w:right w:type="dxa" w:w="100"/>
            </w:tcMar>
          </w:tcPr>
          <w:p>
            <w:pPr>
              <w:spacing w:after="0"/>
            </w:pPr>
            <w:r>
              <w:rPr>
                <w:sz w:val="20"/>
                <w:szCs w:val="20"/>
              </w:rPr>
              <w:t xml:space="preserve">Misiles arcanos</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GA_ProjectileShoot</w:t>
            </w:r>
          </w:p>
        </w:tc>
        <w:tc>
          <w:tcPr>
            <w:tcW w:type="dxa" w:w="2600"/>
            <w:tcMar>
              <w:top w:type="dxa" w:w="60"/>
              <w:left w:type="dxa" w:w="100"/>
              <w:bottom w:type="dxa" w:w="60"/>
              <w:right w:type="dxa" w:w="100"/>
            </w:tcMar>
          </w:tcPr>
          <w:p>
            <w:pPr>
              <w:spacing w:after="0"/>
            </w:pPr>
            <w:r>
              <w:rPr>
                <w:sz w:val="20"/>
                <w:szCs w:val="20"/>
              </w:rPr>
              <w:t xml:space="preserve">Se deshace en el primer enemigo; sus efectos: el daño mágico y </w:t>
            </w:r>
            <w:r>
              <w:rPr>
                <w:rFonts w:ascii="Consolas" w:cs="Consolas" w:eastAsia="Consolas" w:hAnsi="Consolas"/>
                <w:sz w:val="18"/>
                <w:szCs w:val="18"/>
              </w:rPr>
              <w:t xml:space="preserve">GE_ArcanePoint</w:t>
            </w:r>
            <w:r>
              <w:rPr>
                <w:sz w:val="20"/>
                <w:szCs w:val="20"/>
              </w:rPr>
              <w:t xml:space="preserve"> (se acumula hasta 5, 6 s).</w:t>
            </w:r>
          </w:p>
        </w:tc>
      </w:tr>
      <w:tr>
        <w:tc>
          <w:tcPr>
            <w:tcW w:type="dxa" w:w="2200"/>
            <w:tcMar>
              <w:top w:type="dxa" w:w="60"/>
              <w:left w:type="dxa" w:w="100"/>
              <w:bottom w:type="dxa" w:w="60"/>
              <w:right w:type="dxa" w:w="100"/>
            </w:tcMar>
          </w:tcPr>
          <w:p>
            <w:pPr>
              <w:spacing w:after="0"/>
            </w:pPr>
            <w:r>
              <w:rPr>
                <w:sz w:val="20"/>
                <w:szCs w:val="20"/>
              </w:rPr>
              <w:t xml:space="preserve">Libro de hechizos</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GA_RadialChoice</w:t>
            </w:r>
          </w:p>
        </w:tc>
        <w:tc>
          <w:tcPr>
            <w:tcW w:type="dxa" w:w="2600"/>
            <w:tcMar>
              <w:top w:type="dxa" w:w="60"/>
              <w:left w:type="dxa" w:w="100"/>
              <w:bottom w:type="dxa" w:w="60"/>
              <w:right w:type="dxa" w:w="100"/>
            </w:tcMar>
          </w:tcPr>
          <w:p>
            <w:pPr>
              <w:spacing w:after="0"/>
            </w:pPr>
            <w:r>
              <w:rPr>
                <w:sz w:val="20"/>
                <w:szCs w:val="20"/>
              </w:rPr>
              <w:t xml:space="preserve">Cada opción aplica un </w:t>
            </w:r>
            <w:r>
              <w:rPr>
                <w:rFonts w:ascii="Consolas" w:cs="Consolas" w:eastAsia="Consolas" w:hAnsi="Consolas"/>
                <w:sz w:val="18"/>
                <w:szCs w:val="18"/>
              </w:rPr>
              <w:t xml:space="preserve">GE_Spell_*</w:t>
            </w:r>
            <w:r>
              <w:rPr>
                <w:sz w:val="20"/>
                <w:szCs w:val="20"/>
              </w:rPr>
              <w:t xml:space="preserve"> (oculto, con </w:t>
            </w:r>
            <w:r>
              <w:rPr>
                <w:rFonts w:ascii="Consolas" w:cs="Consolas" w:eastAsia="Consolas" w:hAnsi="Consolas"/>
                <w:sz w:val="18"/>
                <w:szCs w:val="18"/>
              </w:rPr>
              <w:t xml:space="preserve">Status_SpellSelected</w:t>
            </w:r>
            <w:r>
              <w:rPr>
                <w:sz w:val="20"/>
                <w:szCs w:val="20"/>
              </w:rPr>
              <w:t xml:space="preserve"> y el tag de su hechizo); los misiles son la opción sin efecto.</w:t>
            </w:r>
          </w:p>
        </w:tc>
      </w:tr>
      <w:tr>
        <w:tc>
          <w:tcPr>
            <w:tcW w:type="dxa" w:w="2200"/>
            <w:tcMar>
              <w:top w:type="dxa" w:w="60"/>
              <w:left w:type="dxa" w:w="100"/>
              <w:bottom w:type="dxa" w:w="60"/>
              <w:right w:type="dxa" w:w="100"/>
            </w:tcMar>
          </w:tcPr>
          <w:p>
            <w:pPr>
              <w:spacing w:after="0"/>
            </w:pPr>
            <w:r>
              <w:rPr>
                <w:sz w:val="20"/>
                <w:szCs w:val="20"/>
              </w:rPr>
              <w:t xml:space="preserve">Clic izquierdo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GA_HoldTagSwitch</w:t>
            </w:r>
          </w:p>
        </w:tc>
        <w:tc>
          <w:tcPr>
            <w:tcW w:type="dxa" w:w="2600"/>
            <w:tcMar>
              <w:top w:type="dxa" w:w="60"/>
              <w:left w:type="dxa" w:w="100"/>
              <w:bottom w:type="dxa" w:w="60"/>
              <w:right w:type="dxa" w:w="100"/>
            </w:tcMar>
          </w:tcPr>
          <w:p>
            <w:pPr>
              <w:spacing w:after="0"/>
            </w:pPr>
            <w:r>
              <w:rPr>
                <w:sz w:val="20"/>
                <w:szCs w:val="20"/>
              </w:rPr>
              <w:t xml:space="preserve">Una variante por hechizo, que cobra y canaliza lo suyo; sin maná vuelve a los misiles. Es de mantener por la Flecha helada.</w:t>
            </w:r>
          </w:p>
        </w:tc>
      </w:tr>
      <w:tr>
        <w:tc>
          <w:tcPr>
            <w:tcW w:type="dxa" w:w="2200"/>
            <w:tcMar>
              <w:top w:type="dxa" w:w="60"/>
              <w:left w:type="dxa" w:w="100"/>
              <w:bottom w:type="dxa" w:w="60"/>
              <w:right w:type="dxa" w:w="100"/>
            </w:tcMar>
          </w:tcPr>
          <w:p>
            <w:pPr>
              <w:spacing w:after="0"/>
            </w:pPr>
            <w:r>
              <w:rPr>
                <w:sz w:val="20"/>
                <w:szCs w:val="20"/>
              </w:rPr>
              <w:t xml:space="preserve">Bola de fuego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GA_ProjectileShoot</w:t>
            </w:r>
          </w:p>
        </w:tc>
        <w:tc>
          <w:tcPr>
            <w:tcW w:type="dxa" w:w="2600"/>
            <w:tcMar>
              <w:top w:type="dxa" w:w="60"/>
              <w:left w:type="dxa" w:w="100"/>
              <w:bottom w:type="dxa" w:w="60"/>
              <w:right w:type="dxa" w:w="100"/>
            </w:tcMar>
          </w:tcPr>
          <w:p>
            <w:pPr>
              <w:spacing w:after="0"/>
            </w:pPr>
            <w:r>
              <w:rPr>
                <w:sz w:val="20"/>
                <w:szCs w:val="20"/>
              </w:rPr>
              <w:t xml:space="preserve">Canaliza 0.5 s; “Al chocar”: la explosión (</w:t>
            </w:r>
            <w:r>
              <w:rPr>
                <w:rFonts w:ascii="Consolas" w:cs="Consolas" w:eastAsia="Consolas" w:hAnsi="Consolas"/>
                <w:sz w:val="18"/>
                <w:szCs w:val="18"/>
              </w:rPr>
              <w:t xml:space="preserve">GA_InstantAoE</w:t>
            </w:r>
            <w:r>
              <w:rPr>
                <w:sz w:val="20"/>
                <w:szCs w:val="20"/>
              </w:rPr>
              <w:t xml:space="preserve">) y la zona del dragón del Monje (</w:t>
            </w:r>
            <w:r>
              <w:rPr>
                <w:rFonts w:ascii="Consolas" w:cs="Consolas" w:eastAsia="Consolas" w:hAnsi="Consolas"/>
                <w:sz w:val="18"/>
                <w:szCs w:val="18"/>
              </w:rPr>
              <w:t xml:space="preserve">GA_ContinuousAoE</w:t>
            </w:r>
            <w:r>
              <w:rPr>
                <w:sz w:val="20"/>
                <w:szCs w:val="20"/>
              </w:rPr>
              <w:t xml:space="preserve">, la misma).</w:t>
            </w:r>
          </w:p>
        </w:tc>
      </w:tr>
      <w:tr>
        <w:tc>
          <w:tcPr>
            <w:tcW w:type="dxa" w:w="2200"/>
            <w:tcMar>
              <w:top w:type="dxa" w:w="60"/>
              <w:left w:type="dxa" w:w="100"/>
              <w:bottom w:type="dxa" w:w="60"/>
              <w:right w:type="dxa" w:w="100"/>
            </w:tcMar>
          </w:tcPr>
          <w:p>
            <w:pPr>
              <w:spacing w:after="0"/>
            </w:pPr>
            <w:r>
              <w:rPr>
                <w:sz w:val="20"/>
                <w:szCs w:val="20"/>
              </w:rPr>
              <w:t xml:space="preserve">Flecha helada</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GA_ProjectileShoot</w:t>
            </w:r>
          </w:p>
        </w:tc>
        <w:tc>
          <w:tcPr>
            <w:tcW w:type="dxa" w:w="2600"/>
            <w:tcMar>
              <w:top w:type="dxa" w:w="60"/>
              <w:left w:type="dxa" w:w="100"/>
              <w:bottom w:type="dxa" w:w="60"/>
              <w:right w:type="dxa" w:w="100"/>
            </w:tcMar>
          </w:tcPr>
          <w:p>
            <w:pPr>
              <w:spacing w:after="0"/>
            </w:pPr>
            <w:r>
              <w:rPr>
                <w:sz w:val="20"/>
                <w:szCs w:val="20"/>
              </w:rPr>
              <w:t xml:space="preserve">Lanzamiento apuntado que canaliza 1 s; la ralentización escala “Con los puntos del objetivo”.</w:t>
            </w:r>
          </w:p>
        </w:tc>
      </w:tr>
      <w:tr>
        <w:tc>
          <w:tcPr>
            <w:tcW w:type="dxa" w:w="2200"/>
            <w:tcMar>
              <w:top w:type="dxa" w:w="60"/>
              <w:left w:type="dxa" w:w="100"/>
              <w:bottom w:type="dxa" w:w="60"/>
              <w:right w:type="dxa" w:w="100"/>
            </w:tcMar>
          </w:tcPr>
          <w:p>
            <w:pPr>
              <w:spacing w:after="0"/>
            </w:pPr>
            <w:r>
              <w:rPr>
                <w:sz w:val="20"/>
                <w:szCs w:val="20"/>
              </w:rPr>
              <w:t xml:space="preserve">Terremoto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GA_GroundFissure</w:t>
            </w:r>
          </w:p>
        </w:tc>
        <w:tc>
          <w:tcPr>
            <w:tcW w:type="dxa" w:w="2600"/>
            <w:tcMar>
              <w:top w:type="dxa" w:w="60"/>
              <w:left w:type="dxa" w:w="100"/>
              <w:bottom w:type="dxa" w:w="60"/>
              <w:right w:type="dxa" w:w="100"/>
            </w:tcMar>
          </w:tcPr>
          <w:p>
            <w:pPr>
              <w:spacing w:after="0"/>
            </w:pPr>
            <w:r>
              <w:rPr>
                <w:sz w:val="20"/>
                <w:szCs w:val="20"/>
              </w:rPr>
              <w:t xml:space="preserve">El aturdido escala con los puntos del objetivo y los gasta.</w:t>
            </w:r>
          </w:p>
        </w:tc>
      </w:tr>
      <w:tr>
        <w:tc>
          <w:tcPr>
            <w:tcW w:type="dxa" w:w="2200"/>
            <w:tcMar>
              <w:top w:type="dxa" w:w="60"/>
              <w:left w:type="dxa" w:w="100"/>
              <w:bottom w:type="dxa" w:w="60"/>
              <w:right w:type="dxa" w:w="100"/>
            </w:tcMar>
          </w:tcPr>
          <w:p>
            <w:pPr>
              <w:spacing w:after="0"/>
            </w:pPr>
            <w:r>
              <w:rPr>
                <w:sz w:val="20"/>
                <w:szCs w:val="20"/>
              </w:rPr>
              <w:t xml:space="preserve">Descarga eléctrica</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GA_ChainLightning</w:t>
            </w:r>
          </w:p>
        </w:tc>
        <w:tc>
          <w:tcPr>
            <w:tcW w:type="dxa" w:w="2600"/>
            <w:tcMar>
              <w:top w:type="dxa" w:w="60"/>
              <w:left w:type="dxa" w:w="100"/>
              <w:bottom w:type="dxa" w:w="60"/>
              <w:right w:type="dxa" w:w="100"/>
            </w:tcMar>
          </w:tcPr>
          <w:p>
            <w:pPr>
              <w:spacing w:after="0"/>
            </w:pPr>
            <w:r>
              <w:rPr>
                <w:sz w:val="20"/>
                <w:szCs w:val="20"/>
              </w:rPr>
              <w:t xml:space="preserve">Sobre </w:t>
            </w:r>
            <w:r>
              <w:rPr>
                <w:rFonts w:ascii="Consolas" w:cs="Consolas" w:eastAsia="Consolas" w:hAnsi="Consolas"/>
                <w:sz w:val="18"/>
                <w:szCs w:val="18"/>
              </w:rPr>
              <w:t xml:space="preserve">GA_HitscanShot</w:t>
            </w:r>
            <w:r>
              <w:rPr>
                <w:sz w:val="20"/>
                <w:szCs w:val="20"/>
              </w:rPr>
              <w:t xml:space="preserve">: el grafo de rebotes y el rayito (</w:t>
            </w:r>
            <w:r>
              <w:rPr>
                <w:rFonts w:ascii="Consolas" w:cs="Consolas" w:eastAsia="Consolas" w:hAnsi="Consolas"/>
                <w:sz w:val="18"/>
                <w:szCs w:val="18"/>
              </w:rPr>
              <w:t xml:space="preserve">BroadcastBeams</w:t>
            </w:r>
            <w:r>
              <w:rPr>
                <w:sz w:val="20"/>
                <w:szCs w:val="20"/>
              </w:rPr>
              <w:t xml:space="preserve">). Código propio.</w:t>
            </w:r>
          </w:p>
        </w:tc>
      </w:tr>
      <w:tr>
        <w:tc>
          <w:tcPr>
            <w:tcW w:type="dxa" w:w="2200"/>
            <w:tcMar>
              <w:top w:type="dxa" w:w="60"/>
              <w:left w:type="dxa" w:w="100"/>
              <w:bottom w:type="dxa" w:w="60"/>
              <w:right w:type="dxa" w:w="100"/>
            </w:tcMar>
          </w:tcPr>
          <w:p>
            <w:pPr>
              <w:spacing w:after="0"/>
            </w:pPr>
            <w:r>
              <w:rPr>
                <w:sz w:val="20"/>
                <w:szCs w:val="20"/>
              </w:rPr>
              <w:t xml:space="preserve">Poder del hechizo (Q)</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GA_HoldTagSwitch</w:t>
            </w:r>
          </w:p>
        </w:tc>
        <w:tc>
          <w:tcPr>
            <w:tcW w:type="dxa" w:w="2600"/>
            <w:tcMar>
              <w:top w:type="dxa" w:w="60"/>
              <w:left w:type="dxa" w:w="100"/>
              <w:bottom w:type="dxa" w:w="60"/>
              <w:right w:type="dxa" w:w="100"/>
            </w:tcMar>
          </w:tcPr>
          <w:p>
            <w:pPr>
              <w:spacing w:after="0"/>
            </w:pPr>
            <w:r>
              <w:rPr>
                <w:sz w:val="20"/>
                <w:szCs w:val="20"/>
              </w:rPr>
              <w:t xml:space="preserve">Las variantes ponen el mismo </w:t>
            </w:r>
            <w:r>
              <w:rPr>
                <w:rFonts w:ascii="Consolas" w:cs="Consolas" w:eastAsia="Consolas" w:hAnsi="Consolas"/>
                <w:sz w:val="18"/>
                <w:szCs w:val="18"/>
              </w:rPr>
              <w:t xml:space="preserve">GE_Cooldown_Special</w:t>
            </w:r>
            <w:r>
              <w:rPr>
                <w:sz w:val="20"/>
                <w:szCs w:val="20"/>
              </w:rPr>
              <w:t xml:space="preserve">, cada una con su “Cooldown (s)”: así el cooldown es compartido.</w:t>
            </w:r>
          </w:p>
        </w:tc>
      </w:tr>
      <w:tr>
        <w:tc>
          <w:tcPr>
            <w:tcW w:type="dxa" w:w="2200"/>
            <w:tcMar>
              <w:top w:type="dxa" w:w="60"/>
              <w:left w:type="dxa" w:w="100"/>
              <w:bottom w:type="dxa" w:w="60"/>
              <w:right w:type="dxa" w:w="100"/>
            </w:tcMar>
          </w:tcPr>
          <w:p>
            <w:pPr>
              <w:spacing w:after="0"/>
            </w:pPr>
            <w:r>
              <w:rPr>
                <w:sz w:val="20"/>
                <w:szCs w:val="20"/>
              </w:rPr>
              <w:t xml:space="preserve">Recargar maná</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GA_SelfBuff</w:t>
            </w:r>
          </w:p>
        </w:tc>
        <w:tc>
          <w:tcPr>
            <w:tcW w:type="dxa" w:w="2600"/>
            <w:tcMar>
              <w:top w:type="dxa" w:w="60"/>
              <w:left w:type="dxa" w:w="100"/>
              <w:bottom w:type="dxa" w:w="60"/>
              <w:right w:type="dxa" w:w="100"/>
            </w:tcMar>
          </w:tcPr>
          <w:p>
            <w:pPr>
              <w:spacing w:after="0"/>
            </w:pPr>
            <w:r>
              <w:rPr>
                <w:sz w:val="20"/>
                <w:szCs w:val="20"/>
              </w:rPr>
              <w:t xml:space="preserve">Canaliza en continuo 3 s; cada pulso aplica </w:t>
            </w:r>
            <w:r>
              <w:rPr>
                <w:rFonts w:ascii="Consolas" w:cs="Consolas" w:eastAsia="Consolas" w:hAnsi="Consolas"/>
                <w:sz w:val="18"/>
                <w:szCs w:val="18"/>
              </w:rPr>
              <w:t xml:space="preserve">GE_ManaRecharge</w:t>
            </w:r>
            <w:r>
              <w:rPr>
                <w:sz w:val="20"/>
                <w:szCs w:val="20"/>
              </w:rPr>
              <w:t xml:space="preserve"> (1/6 del maná máximo: escala con MaxMana).</w:t>
            </w:r>
          </w:p>
        </w:tc>
      </w:tr>
      <w:tr>
        <w:tc>
          <w:tcPr>
            <w:tcW w:type="dxa" w:w="2200"/>
            <w:tcMar>
              <w:top w:type="dxa" w:w="60"/>
              <w:left w:type="dxa" w:w="100"/>
              <w:bottom w:type="dxa" w:w="60"/>
              <w:right w:type="dxa" w:w="100"/>
            </w:tcMar>
          </w:tcPr>
          <w:p>
            <w:pPr>
              <w:spacing w:after="0"/>
            </w:pPr>
            <w:r>
              <w:rPr>
                <w:sz w:val="20"/>
                <w:szCs w:val="20"/>
              </w:rPr>
              <w:t xml:space="preserve">Tumba helada</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GA_SelfBuff</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GE_IceTomb</w:t>
            </w:r>
            <w:r>
              <w:rPr>
                <w:sz w:val="20"/>
                <w:szCs w:val="20"/>
              </w:rPr>
              <w:t xml:space="preserve">: inmunidad, imparable, enraizado y </w:t>
            </w:r>
            <w:r>
              <w:rPr>
                <w:rFonts w:ascii="Consolas" w:cs="Consolas" w:eastAsia="Consolas" w:hAnsi="Consolas"/>
                <w:sz w:val="18"/>
                <w:szCs w:val="18"/>
              </w:rPr>
              <w:t xml:space="preserve">Status_IceTomb</w:t>
            </w:r>
            <w:r>
              <w:rPr>
                <w:sz w:val="20"/>
                <w:szCs w:val="20"/>
              </w:rPr>
              <w:t xml:space="preserve"> (lo llevan en ActivationBlockedTags sus otras habilidades), cura por período; “Apretar otra vez la termina”.</w:t>
            </w:r>
          </w:p>
        </w:tc>
      </w:tr>
      <w:tr>
        <w:tc>
          <w:tcPr>
            <w:tcW w:type="dxa" w:w="2200"/>
            <w:tcMar>
              <w:top w:type="dxa" w:w="60"/>
              <w:left w:type="dxa" w:w="100"/>
              <w:bottom w:type="dxa" w:w="60"/>
              <w:right w:type="dxa" w:w="100"/>
            </w:tcMar>
          </w:tcPr>
          <w:p>
            <w:pPr>
              <w:spacing w:after="0"/>
            </w:pPr>
            <w:r>
              <w:rPr>
                <w:sz w:val="20"/>
                <w:szCs w:val="20"/>
              </w:rPr>
              <w:t xml:space="preserve">Levantamiento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GA_InstantAoE</w:t>
            </w:r>
          </w:p>
        </w:tc>
        <w:tc>
          <w:tcPr>
            <w:tcW w:type="dxa" w:w="2600"/>
            <w:tcMar>
              <w:top w:type="dxa" w:w="60"/>
              <w:left w:type="dxa" w:w="100"/>
              <w:bottom w:type="dxa" w:w="60"/>
              <w:right w:type="dxa" w:w="100"/>
            </w:tcMar>
          </w:tcPr>
          <w:p>
            <w:pPr>
              <w:spacing w:after="0"/>
            </w:pPr>
            <w:r>
              <w:rPr>
                <w:sz w:val="20"/>
                <w:szCs w:val="20"/>
              </w:rPr>
              <w:t xml:space="preserve">Donde apunta; su GE de daño trae el empuje con “Impulso hacia arriba”.</w:t>
            </w:r>
          </w:p>
        </w:tc>
      </w:tr>
      <w:tr>
        <w:tc>
          <w:tcPr>
            <w:tcW w:type="dxa" w:w="2200"/>
            <w:tcMar>
              <w:top w:type="dxa" w:w="60"/>
              <w:left w:type="dxa" w:w="100"/>
              <w:bottom w:type="dxa" w:w="60"/>
              <w:right w:type="dxa" w:w="100"/>
            </w:tcMar>
          </w:tcPr>
          <w:p>
            <w:pPr>
              <w:spacing w:after="0"/>
            </w:pPr>
            <w:r>
              <w:rPr>
                <w:sz w:val="20"/>
                <w:szCs w:val="20"/>
              </w:rPr>
              <w:t xml:space="preserve">Muro de fuego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GA_SpawnSummon</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Summon_FireWall</w:t>
            </w:r>
            <w:r>
              <w:rPr>
                <w:sz w:val="20"/>
                <w:szCs w:val="20"/>
              </w:rPr>
              <w:t xml:space="preserve">: zona en caja de 10 × 2 × 2 m con </w:t>
            </w:r>
            <w:r>
              <w:rPr>
                <w:rFonts w:ascii="Consolas" w:cs="Consolas" w:eastAsia="Consolas" w:hAnsi="Consolas"/>
                <w:sz w:val="18"/>
                <w:szCs w:val="18"/>
              </w:rPr>
              <w:t xml:space="preserve">GE_DragonBurn</w:t>
            </w:r>
            <w:r>
              <w:rPr>
                <w:sz w:val="20"/>
                <w:szCs w:val="20"/>
              </w:rPr>
              <w:t xml:space="preserve">; el marcador del muro gira con la rueda.</w:t>
            </w:r>
          </w:p>
        </w:tc>
      </w:tr>
      <w:tr>
        <w:tc>
          <w:tcPr>
            <w:tcW w:type="dxa" w:w="2200"/>
            <w:tcMar>
              <w:top w:type="dxa" w:w="60"/>
              <w:left w:type="dxa" w:w="100"/>
              <w:bottom w:type="dxa" w:w="60"/>
              <w:right w:type="dxa" w:w="100"/>
            </w:tcMar>
          </w:tcPr>
          <w:p>
            <w:pPr>
              <w:spacing w:after="0"/>
            </w:pPr>
            <w:r>
              <w:rPr>
                <w:sz w:val="20"/>
                <w:szCs w:val="20"/>
              </w:rPr>
              <w:t xml:space="preserve">Tormenta eléctrica</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GA_SpawnSummon</w:t>
            </w:r>
          </w:p>
        </w:tc>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Summon_LightningStorm</w:t>
            </w:r>
            <w:r>
              <w:rPr>
                <w:sz w:val="20"/>
                <w:szCs w:val="20"/>
              </w:rPr>
              <w:t xml:space="preserve">: zona de 4 m con el tornado azul. El pararrayos (</w:t>
            </w:r>
            <w:r>
              <w:rPr>
                <w:rFonts w:ascii="Consolas" w:cs="Consolas" w:eastAsia="Consolas" w:hAnsi="Consolas"/>
                <w:sz w:val="18"/>
                <w:szCs w:val="18"/>
              </w:rPr>
              <w:t xml:space="preserve">Summon_LightningRod</w:t>
            </w:r>
            <w:r>
              <w:rPr>
                <w:sz w:val="20"/>
                <w:szCs w:val="20"/>
              </w:rPr>
              <w:t xml:space="preserve">, que hace que la Descarga lo dispare) va en la de la Evocación.</w:t>
            </w:r>
          </w:p>
        </w:tc>
      </w:tr>
      <w:tr>
        <w:tc>
          <w:tcPr>
            <w:tcW w:type="dxa" w:w="2200"/>
            <w:tcMar>
              <w:top w:type="dxa" w:w="60"/>
              <w:left w:type="dxa" w:w="100"/>
              <w:bottom w:type="dxa" w:w="60"/>
              <w:right w:type="dxa" w:w="100"/>
            </w:tcMar>
          </w:tcPr>
          <w:p>
            <w:pPr>
              <w:spacing w:after="0"/>
            </w:pPr>
            <w:r>
              <w:rPr>
                <w:sz w:val="20"/>
                <w:szCs w:val="20"/>
              </w:rPr>
              <w:t xml:space="preserve">Vuelo</w:t>
            </w:r>
          </w:p>
        </w:tc>
        <w:tc>
          <w:tcPr>
            <w:tcW w:type="dxa" w:w="4600"/>
            <w:tcMar>
              <w:top w:type="dxa" w:w="60"/>
              <w:left w:type="dxa" w:w="100"/>
              <w:bottom w:type="dxa" w:w="60"/>
              <w:right w:type="dxa" w:w="100"/>
            </w:tcMar>
          </w:tcPr>
          <w:p>
            <w:pPr>
              <w:spacing w:after="0"/>
            </w:pPr>
            <w:r>
              <w:rPr>
                <w:rFonts w:ascii="Consolas" w:cs="Consolas" w:eastAsia="Consolas" w:hAnsi="Consolas"/>
                <w:sz w:val="18"/>
                <w:szCs w:val="18"/>
              </w:rPr>
              <w:t xml:space="preserve">GA_Flight</w:t>
            </w:r>
          </w:p>
        </w:tc>
        <w:tc>
          <w:tcPr>
            <w:tcW w:type="dxa" w:w="2600"/>
            <w:tcMar>
              <w:top w:type="dxa" w:w="60"/>
              <w:left w:type="dxa" w:w="100"/>
              <w:bottom w:type="dxa" w:w="60"/>
              <w:right w:type="dxa" w:w="100"/>
            </w:tcMar>
          </w:tcPr>
          <w:p>
            <w:pPr>
              <w:spacing w:after="0"/>
            </w:pPr>
            <w:r>
              <w:rPr>
                <w:sz w:val="20"/>
                <w:szCs w:val="20"/>
              </w:rPr>
              <w:t xml:space="preserve">Despegue hacia la mira.</w:t>
            </w:r>
          </w:p>
        </w:tc>
      </w:tr>
    </w:tbl>
    <w:p>
      <w:pPr>
        <w:spacing w:after="120" w:line="276"/>
      </w:pPr>
      <w:r>
        <w:rPr>
          <w:b/>
          <w:bCs/>
        </w:rPr>
        <w:t xml:space="preserve">Lo que sí es código propio:</w:t>
      </w:r>
      <w:r>
        <w:t xml:space="preserve"> </w:t>
      </w:r>
      <w:r>
        <w:rPr>
          <w:rFonts w:ascii="Consolas" w:cs="Consolas" w:eastAsia="Consolas" w:hAnsi="Consolas"/>
          <w:sz w:val="20"/>
          <w:szCs w:val="20"/>
        </w:rPr>
        <w:t xml:space="preserve">ArcaneVulnerabilityPassive</w:t>
      </w:r>
      <w:r>
        <w:t xml:space="preserve"> (los +2 por punto: un </w:t>
      </w:r>
      <w:r>
        <w:rPr>
          <w:rFonts w:ascii="Consolas" w:cs="Consolas" w:eastAsia="Consolas" w:hAnsi="Consolas"/>
          <w:sz w:val="20"/>
          <w:szCs w:val="20"/>
        </w:rPr>
        <w:t xml:space="preserve">IDamageModifier</w:t>
      </w:r>
      <w:r>
        <w:t xml:space="preserve"> en el prefab de pasivas), </w:t>
      </w:r>
      <w:r>
        <w:rPr>
          <w:rFonts w:ascii="Consolas" w:cs="Consolas" w:eastAsia="Consolas" w:hAnsi="Consolas"/>
          <w:sz w:val="20"/>
          <w:szCs w:val="20"/>
        </w:rPr>
        <w:t xml:space="preserve">ArcaneOrbsVisual</w:t>
      </w:r>
      <w:r>
        <w:t xml:space="preserve"> (las bolas: lee las acumulaciones que ya viajan por red), </w:t>
      </w:r>
      <w:r>
        <w:rPr>
          <w:rFonts w:ascii="Consolas" w:cs="Consolas" w:eastAsia="Consolas" w:hAnsi="Consolas"/>
          <w:sz w:val="20"/>
          <w:szCs w:val="20"/>
        </w:rPr>
        <w:t xml:space="preserve">IceTombVisual</w:t>
      </w:r>
      <w:r>
        <w:t xml:space="preserve"> (congela la pose dentro del cubo), </w:t>
      </w:r>
      <w:r>
        <w:rPr>
          <w:rFonts w:ascii="Consolas" w:cs="Consolas" w:eastAsia="Consolas" w:hAnsi="Consolas"/>
          <w:sz w:val="20"/>
          <w:szCs w:val="20"/>
        </w:rPr>
        <w:t xml:space="preserve">GA_ChainLightning</w:t>
      </w:r>
      <w:r>
        <w:t xml:space="preserve"> y </w:t>
      </w:r>
      <w:r>
        <w:rPr>
          <w:rFonts w:ascii="Consolas" w:cs="Consolas" w:eastAsia="Consolas" w:hAnsi="Consolas"/>
          <w:sz w:val="20"/>
          <w:szCs w:val="20"/>
        </w:rPr>
        <w:t xml:space="preserve">Summon_LightningRod</w:t>
      </w:r>
      <w:r>
        <w:t xml:space="preserve">. Todo lo demás son assets, y lo armaron herramientas de una vez.</w:t>
      </w:r>
    </w:p>
    <w:p>
      <w:r>
        <w:br w:type="page"/>
      </w:r>
    </w:p>
    <w:p>
      <w:pPr>
        <w:pStyle w:val="Heading1"/>
        <w:spacing w:after="160" w:before="360"/>
      </w:pPr>
      <w:r>
        <w:rPr>
          <w:b/>
          <w:bCs/>
          <w:color w:val="1F4E79"/>
          <w:sz w:val="32"/>
          <w:szCs w:val="32"/>
        </w:rPr>
        <w:t xml:space="preserve">4. Escribir una habilidad desde cero</w:t>
      </w:r>
    </w:p>
    <w:p>
      <w:pPr>
        <w:spacing w:after="120" w:line="276"/>
      </w:pPr>
      <w:r>
        <w:t xml:space="preserve">Toda habilidad hereda de </w:t>
      </w:r>
      <w:r>
        <w:rPr>
          <w:rFonts w:ascii="Consolas" w:cs="Consolas" w:eastAsia="Consolas" w:hAnsi="Consolas"/>
          <w:sz w:val="20"/>
          <w:szCs w:val="20"/>
        </w:rPr>
        <w:t xml:space="preserve">GameplayAbility</w:t>
      </w:r>
      <w:r>
        <w:t xml:space="preserve"> y solo está obligada a implementar </w:t>
      </w:r>
      <w:r>
        <w:rPr>
          <w:rFonts w:ascii="Consolas" w:cs="Consolas" w:eastAsia="Consolas" w:hAnsi="Consolas"/>
          <w:sz w:val="20"/>
          <w:szCs w:val="20"/>
        </w:rPr>
        <w:t xml:space="preserve">Activate()</w:t>
      </w:r>
      <w:r>
        <w:t xml:space="preserve">. Este es el esqueleto que sirve para el 90 % de los casos:</w:t>
      </w:r>
    </w:p>
    <w:p>
      <w:pPr>
        <w:pBdr>
          <w:left w:val="single" w:color="2E74B5" w:sz="12" w:space="6"/>
        </w:pBdr>
        <w:shd w:fill="F2F2F2" w:val="clear"/>
        <w:spacing w:after="140" w:before="100"/>
        <w:ind w:left="215"/>
      </w:pPr>
      <w:r>
        <w:rPr>
          <w:rFonts w:ascii="Consolas" w:cs="Consolas" w:eastAsia="Consolas" w:hAnsi="Consolas"/>
          <w:sz w:val="18"/>
          <w:szCs w:val="18"/>
        </w:rPr>
        <w:t xml:space="preserve">[CreateAssetMenu(fileName = "GA_MiHabilidad",</w:t>
      </w:r>
      <w:r>
        <w:br/>
      </w:r>
      <w:r>
        <w:rPr>
          <w:rFonts w:ascii="Consolas" w:cs="Consolas" w:eastAsia="Consolas" w:hAnsi="Consolas"/>
          <w:sz w:val="18"/>
          <w:szCs w:val="18"/>
        </w:rPr>
        <w:t xml:space="preserve">                 menuName = "GAS/Specific Abilities/Clase/Mi Habilidad")]</w:t>
      </w:r>
      <w:r>
        <w:br/>
      </w:r>
      <w:r>
        <w:rPr>
          <w:rFonts w:ascii="Consolas" w:cs="Consolas" w:eastAsia="Consolas" w:hAnsi="Consolas"/>
          <w:sz w:val="18"/>
          <w:szCs w:val="18"/>
        </w:rPr>
        <w:t xml:space="preserve">public class GA_MiHabilidad : GameplayAbility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[Header("Configuración")]</w:t>
      </w:r>
      <w:r>
        <w:br/>
      </w:r>
      <w:r>
        <w:rPr>
          <w:rFonts w:ascii="Consolas" w:cs="Consolas" w:eastAsia="Consolas" w:hAnsi="Consolas"/>
          <w:sz w:val="18"/>
          <w:szCs w:val="18"/>
        </w:rPr>
        <w:t xml:space="preserve">    public float Radius = 5f;</w:t>
      </w:r>
      <w:r>
        <w:br/>
      </w:r>
      <w:r>
        <w:rPr>
          <w:rFonts w:ascii="Consolas" w:cs="Consolas" w:eastAsia="Consolas" w:hAnsi="Consolas"/>
          <w:sz w:val="18"/>
          <w:szCs w:val="18"/>
        </w:rPr>
        <w:t xml:space="preserve">    public GameplayEffect DamageEffect;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public override void Activate()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(!IsServer) return;        // 1. autoridad de servidor, SIEMPRE primero</w:t>
      </w:r>
      <w:r>
        <w:br/>
      </w:r>
      <w:r>
        <w:rPr>
          <w:rFonts w:ascii="Consolas" w:cs="Consolas" w:eastAsia="Consolas" w:hAnsi="Consolas"/>
          <w:sz w:val="18"/>
          <w:szCs w:val="18"/>
        </w:rPr>
        <w:t xml:space="preserve">        if (!CanActivate()) return;   // 2. tags, cooldown, costo, cargas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CommitAbility();              // 3. cobra costo + cooldown + carga + VFX</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tu lógica: detectar, aplicar efectos, mover...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EndAbility();                 // 5. libera al jugador y avisa a la red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Bdr>
          <w:left w:val="single" w:color="E0A800" w:sz="14" w:space="6"/>
        </w:pBdr>
        <w:shd w:fill="FFF6DA" w:val="clear"/>
        <w:spacing w:after="160" w:before="100"/>
        <w:ind w:left="144" w:right="144"/>
      </w:pPr>
      <w:r>
        <w:rPr>
          <w:sz w:val="20"/>
          <w:szCs w:val="20"/>
        </w:rPr>
        <w:t xml:space="preserve">El orden importa. </w:t>
      </w:r>
      <w:r>
        <w:rPr>
          <w:rFonts w:ascii="Consolas" w:cs="Consolas" w:eastAsia="Consolas" w:hAnsi="Consolas"/>
          <w:sz w:val="18"/>
          <w:szCs w:val="18"/>
        </w:rPr>
        <w:t xml:space="preserve">CommitAbility()</w:t>
      </w:r>
      <w:r>
        <w:rPr>
          <w:sz w:val="20"/>
          <w:szCs w:val="20"/>
        </w:rPr>
        <w:t xml:space="preserve"> va DESPUÉS de decidir que la habilidad realmente se ejecuta: si tu habilidad puede fallar (no encontró objetivo), salí con </w:t>
      </w:r>
      <w:r>
        <w:rPr>
          <w:rFonts w:ascii="Consolas" w:cs="Consolas" w:eastAsia="Consolas" w:hAnsi="Consolas"/>
          <w:sz w:val="18"/>
          <w:szCs w:val="18"/>
        </w:rPr>
        <w:t xml:space="preserve">EndAbility()</w:t>
      </w:r>
      <w:r>
        <w:rPr>
          <w:sz w:val="20"/>
          <w:szCs w:val="20"/>
        </w:rPr>
        <w:t xml:space="preserve"> antes de cobrar, o le vas a comer el cooldown al jugador por nada.</w:t>
      </w:r>
    </w:p>
    <w:p>
      <w:pPr>
        <w:pStyle w:val="Heading2"/>
        <w:spacing w:after="120" w:before="280"/>
      </w:pPr>
      <w:r>
        <w:rPr>
          <w:b/>
          <w:bCs/>
          <w:color w:val="2E74B5"/>
          <w:sz w:val="26"/>
          <w:szCs w:val="26"/>
        </w:rPr>
        <w:t xml:space="preserve">4.1 Lo que te da la clase base</w:t>
      </w:r>
    </w:p>
    <w:p>
      <w:pPr>
        <w:spacing w:after="120" w:line="276"/>
      </w:pPr>
      <w:r>
        <w:t xml:space="preserve">No reimplementes estas cosas — ya están resueltas y probadas en 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CE6F1" w:val="clear"/>
            <w:tcMar>
              <w:top w:type="dxa" w:w="60"/>
              <w:left w:type="dxa" w:w="100"/>
              <w:bottom w:type="dxa" w:w="60"/>
              <w:right w:type="dxa" w:w="100"/>
            </w:tcMar>
          </w:tcPr>
          <w:p>
            <w:pPr>
              <w:spacing w:after="0"/>
            </w:pPr>
            <w:r>
              <w:rPr>
                <w:b/>
                <w:bCs/>
                <w:sz w:val="20"/>
                <w:szCs w:val="20"/>
              </w:rPr>
              <w:t xml:space="preserve">Miembro</w:t>
            </w:r>
          </w:p>
        </w:tc>
        <w:tc>
          <w:tcPr>
            <w:tcW w:type="dxa" w:w="6000"/>
            <w:shd w:fill="DCE6F1" w:val="clear"/>
            <w:tcMar>
              <w:top w:type="dxa" w:w="60"/>
              <w:left w:type="dxa" w:w="100"/>
              <w:bottom w:type="dxa" w:w="60"/>
              <w:right w:type="dxa" w:w="100"/>
            </w:tcMar>
          </w:tcPr>
          <w:p>
            <w:pPr>
              <w:spacing w:after="0"/>
            </w:pPr>
            <w:r>
              <w:rPr>
                <w:b/>
                <w:bCs/>
                <w:sz w:val="20"/>
                <w:szCs w:val="20"/>
              </w:rPr>
              <w:t xml:space="preserve">Para qué sirve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IsServer</w:t>
            </w:r>
          </w:p>
        </w:tc>
        <w:tc>
          <w:tcPr>
            <w:tcW w:type="dxa" w:w="6000"/>
            <w:tcMar>
              <w:top w:type="dxa" w:w="60"/>
              <w:left w:type="dxa" w:w="100"/>
              <w:bottom w:type="dxa" w:w="60"/>
              <w:right w:type="dxa" w:w="100"/>
            </w:tcMar>
          </w:tcPr>
          <w:p>
            <w:pPr>
              <w:spacing w:after="0"/>
            </w:pPr>
            <w:r>
              <w:rPr>
                <w:sz w:val="20"/>
                <w:szCs w:val="20"/>
              </w:rPr>
              <w:t xml:space="preserve">True en el servidor, y también en escenas sin red (NPCs, pruebas locales). El guard de toda habilidad.</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OwnerASC</w:t>
            </w:r>
          </w:p>
        </w:tc>
        <w:tc>
          <w:tcPr>
            <w:tcW w:type="dxa" w:w="6000"/>
            <w:tcMar>
              <w:top w:type="dxa" w:w="60"/>
              <w:left w:type="dxa" w:w="100"/>
              <w:bottom w:type="dxa" w:w="60"/>
              <w:right w:type="dxa" w:w="100"/>
            </w:tcMar>
          </w:tcPr>
          <w:p>
            <w:pPr>
              <w:spacing w:after="0"/>
            </w:pPr>
            <w:r>
              <w:rPr>
                <w:sz w:val="20"/>
                <w:szCs w:val="20"/>
              </w:rPr>
              <w:t xml:space="preserve">El </w:t>
            </w:r>
            <w:r>
              <w:rPr>
                <w:rFonts w:ascii="Consolas" w:cs="Consolas" w:eastAsia="Consolas" w:hAnsi="Consolas"/>
                <w:sz w:val="18"/>
                <w:szCs w:val="18"/>
              </w:rPr>
              <w:t xml:space="preserve">AbilitySystemComponent</w:t>
            </w:r>
            <w:r>
              <w:rPr>
                <w:sz w:val="20"/>
                <w:szCs w:val="20"/>
              </w:rPr>
              <w:t xml:space="preserve"> del dueño. Desde ahí llegás a su transform, sus stats y sus tags.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CanActivate()</w:t>
            </w:r>
          </w:p>
        </w:tc>
        <w:tc>
          <w:tcPr>
            <w:tcW w:type="dxa" w:w="6000"/>
            <w:tcMar>
              <w:top w:type="dxa" w:w="60"/>
              <w:left w:type="dxa" w:w="100"/>
              <w:bottom w:type="dxa" w:w="60"/>
              <w:right w:type="dxa" w:w="100"/>
            </w:tcMar>
          </w:tcPr>
          <w:p>
            <w:pPr>
              <w:spacing w:after="0"/>
            </w:pPr>
            <w:r>
              <w:rPr>
                <w:sz w:val="20"/>
                <w:szCs w:val="20"/>
              </w:rPr>
              <w:t xml:space="preserve">Valida vivo / tags bloqueantes / tags requeridos / cooldown / costo / cargas. Sobreescribila (llamando a </w:t>
            </w:r>
            <w:r>
              <w:rPr>
                <w:rFonts w:ascii="Consolas" w:cs="Consolas" w:eastAsia="Consolas" w:hAnsi="Consolas"/>
                <w:sz w:val="18"/>
                <w:szCs w:val="18"/>
              </w:rPr>
              <w:t xml:space="preserve">base</w:t>
            </w:r>
            <w:r>
              <w:rPr>
                <w:sz w:val="20"/>
                <w:szCs w:val="20"/>
              </w:rPr>
              <w:t xml:space="preserve">) si necesitás una condición extra.</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CommitAbility()</w:t>
            </w:r>
          </w:p>
        </w:tc>
        <w:tc>
          <w:tcPr>
            <w:tcW w:type="dxa" w:w="6000"/>
            <w:tcMar>
              <w:top w:type="dxa" w:w="60"/>
              <w:left w:type="dxa" w:w="100"/>
              <w:bottom w:type="dxa" w:w="60"/>
              <w:right w:type="dxa" w:w="100"/>
            </w:tcMar>
          </w:tcPr>
          <w:p>
            <w:pPr>
              <w:spacing w:after="0"/>
            </w:pPr>
            <w:r>
              <w:rPr>
                <w:sz w:val="20"/>
                <w:szCs w:val="20"/>
              </w:rPr>
              <w:t xml:space="preserve">Cobra el CostEffect, gasta una carga, aplica el CooldownEffect si era la última, y lanza el VisualsSequence. Ahí también se aplican los efectos "al activarse" y los VFX "al lanzar", y se leen las acumulaciones.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EndAbility()</w:t>
            </w:r>
          </w:p>
        </w:tc>
        <w:tc>
          <w:tcPr>
            <w:tcW w:type="dxa" w:w="6000"/>
            <w:tcMar>
              <w:top w:type="dxa" w:w="60"/>
              <w:left w:type="dxa" w:w="100"/>
              <w:bottom w:type="dxa" w:w="60"/>
              <w:right w:type="dxa" w:w="100"/>
            </w:tcMar>
          </w:tcPr>
          <w:p>
            <w:pPr>
              <w:spacing w:after="0"/>
            </w:pPr>
            <w:r>
              <w:rPr>
                <w:sz w:val="20"/>
                <w:szCs w:val="20"/>
              </w:rPr>
              <w:t xml:space="preserve">Libera el estado “atacando” del dueño y avisa por red. Si te la olvidás, el jugador queda trabado hasta que salte el watchdog.</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IsEnemy(asc)</w:t>
            </w:r>
            <w:r>
              <w:rPr>
                <w:sz w:val="20"/>
                <w:szCs w:val="20"/>
              </w:rPr>
              <w:t xml:space="preserve"> / </w:t>
            </w:r>
            <w:r>
              <w:rPr>
                <w:rFonts w:ascii="Consolas" w:cs="Consolas" w:eastAsia="Consolas" w:hAnsi="Consolas"/>
                <w:sz w:val="18"/>
                <w:szCs w:val="18"/>
              </w:rPr>
              <w:t xml:space="preserve">IsAlly(asc)</w:t>
            </w:r>
          </w:p>
        </w:tc>
        <w:tc>
          <w:tcPr>
            <w:tcW w:type="dxa" w:w="6000"/>
            <w:tcMar>
              <w:top w:type="dxa" w:w="60"/>
              <w:left w:type="dxa" w:w="100"/>
              <w:bottom w:type="dxa" w:w="60"/>
              <w:right w:type="dxa" w:w="100"/>
            </w:tcMar>
          </w:tcPr>
          <w:p>
            <w:pPr>
              <w:spacing w:after="0"/>
            </w:pPr>
            <w:r>
              <w:rPr>
                <w:sz w:val="20"/>
                <w:szCs w:val="20"/>
              </w:rPr>
              <w:t xml:space="preserve">Filtro de equipo. Nunca compares </w:t>
            </w:r>
            <w:r>
              <w:rPr>
                <w:rFonts w:ascii="Consolas" w:cs="Consolas" w:eastAsia="Consolas" w:hAnsi="Consolas"/>
                <w:sz w:val="18"/>
                <w:szCs w:val="18"/>
              </w:rPr>
              <w:t xml:space="preserve">TeamID</w:t>
            </w:r>
            <w:r>
              <w:rPr>
                <w:sz w:val="20"/>
                <w:szCs w:val="20"/>
              </w:rPr>
              <w:t xml:space="preserve"> a mano.</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ApplyEffectsTo(lista, objetivo)</w:t>
            </w:r>
          </w:p>
        </w:tc>
        <w:tc>
          <w:tcPr>
            <w:tcW w:type="dxa" w:w="6000"/>
            <w:tcMar>
              <w:top w:type="dxa" w:w="60"/>
              <w:left w:type="dxa" w:w="100"/>
              <w:bottom w:type="dxa" w:w="60"/>
              <w:right w:type="dxa" w:w="100"/>
            </w:tcMar>
          </w:tcPr>
          <w:p>
            <w:pPr>
              <w:spacing w:after="0"/>
            </w:pPr>
            <w:r>
              <w:rPr>
                <w:sz w:val="20"/>
                <w:szCs w:val="20"/>
              </w:rPr>
              <w:t xml:space="preserve">Aplica una lista de GE usando al dueño como fuente, salteando nulos.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ApplyHitEffects(objetivo, primerGolpe)</w:t>
            </w:r>
          </w:p>
        </w:tc>
        <w:tc>
          <w:tcPr>
            <w:tcW w:type="dxa" w:w="6000"/>
            <w:tcMar>
              <w:top w:type="dxa" w:w="60"/>
              <w:left w:type="dxa" w:w="100"/>
              <w:bottom w:type="dxa" w:w="60"/>
              <w:right w:type="dxa" w:w="100"/>
            </w:tcMar>
          </w:tcPr>
          <w:p>
            <w:pPr>
              <w:spacing w:after="0"/>
            </w:pPr>
            <w:r>
              <w:rPr>
                <w:sz w:val="20"/>
                <w:szCs w:val="20"/>
              </w:rPr>
              <w:t xml:space="preserve">Aplica la lista Effects a un objetivo alcanzado: a cada uno lo suyo según a quién va, el momento y la condición, y "al matar" si el golpe lo mató. Devuelve false si no había nada para él.</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BroadcastHitVFX(objetivo) / BroadcastImpactVFX(punto)</w:t>
            </w:r>
          </w:p>
        </w:tc>
        <w:tc>
          <w:tcPr>
            <w:tcW w:type="dxa" w:w="6000"/>
            <w:tcMar>
              <w:top w:type="dxa" w:w="60"/>
              <w:left w:type="dxa" w:w="100"/>
              <w:bottom w:type="dxa" w:w="60"/>
              <w:right w:type="dxa" w:w="100"/>
            </w:tcMar>
          </w:tcPr>
          <w:p>
            <w:pPr>
              <w:spacing w:after="0"/>
            </w:pPr>
            <w:r>
              <w:rPr>
                <w:sz w:val="20"/>
                <w:szCs w:val="20"/>
              </w:rPr>
              <w:t xml:space="preserve">Los VFX "al golpear" y "en el impacto" de la lista Visuals, en todas las pantallas.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FindBestTargetInAim(rango, ángulo, afiliación)</w:t>
            </w:r>
          </w:p>
        </w:tc>
        <w:tc>
          <w:tcPr>
            <w:tcW w:type="dxa" w:w="6000"/>
            <w:tcMar>
              <w:top w:type="dxa" w:w="60"/>
              <w:left w:type="dxa" w:w="100"/>
              <w:bottom w:type="dxa" w:w="60"/>
              <w:right w:type="dxa" w:w="100"/>
            </w:tcMar>
          </w:tcPr>
          <w:p>
            <w:pPr>
              <w:spacing w:after="0"/>
            </w:pPr>
            <w:r>
              <w:rPr>
                <w:sz w:val="20"/>
                <w:szCs w:val="20"/>
              </w:rPr>
              <w:t xml:space="preserve">El personaje más centrado en la mira. Lo usan el blink, la intercepción y la selección de aliado.</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HitTimingRoutine(onHit)</w:t>
            </w:r>
          </w:p>
        </w:tc>
        <w:tc>
          <w:tcPr>
            <w:tcW w:type="dxa" w:w="6000"/>
            <w:tcMar>
              <w:top w:type="dxa" w:w="60"/>
              <w:left w:type="dxa" w:w="100"/>
              <w:bottom w:type="dxa" w:w="60"/>
              <w:right w:type="dxa" w:w="100"/>
            </w:tcMar>
          </w:tcPr>
          <w:p>
            <w:pPr>
              <w:spacing w:after="0"/>
            </w:pPr>
            <w:r>
              <w:rPr>
                <w:sz w:val="20"/>
                <w:szCs w:val="20"/>
              </w:rPr>
              <w:t xml:space="preserve">Programa el golpe en el frame exacto que marca la animación (ver 4.3).</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ChargeUltimate()</w:t>
            </w:r>
          </w:p>
        </w:tc>
        <w:tc>
          <w:tcPr>
            <w:tcW w:type="dxa" w:w="6000"/>
            <w:tcMar>
              <w:top w:type="dxa" w:w="60"/>
              <w:left w:type="dxa" w:w="100"/>
              <w:bottom w:type="dxa" w:w="60"/>
              <w:right w:type="dxa" w:w="100"/>
            </w:tcMar>
          </w:tcPr>
          <w:p>
            <w:pPr>
              <w:spacing w:after="0"/>
            </w:pPr>
            <w:r>
              <w:rPr>
                <w:sz w:val="20"/>
                <w:szCs w:val="20"/>
              </w:rPr>
              <w:t xml:space="preserve">Adelanta el cooldown de la definitiva. Llamalo cuando la habilidad conecte.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ResolveCooldownDuration()</w:t>
            </w:r>
          </w:p>
        </w:tc>
        <w:tc>
          <w:tcPr>
            <w:tcW w:type="dxa" w:w="6000"/>
            <w:tcMar>
              <w:top w:type="dxa" w:w="60"/>
              <w:left w:type="dxa" w:w="100"/>
              <w:bottom w:type="dxa" w:w="60"/>
              <w:right w:type="dxa" w:w="100"/>
            </w:tcMar>
          </w:tcPr>
          <w:p>
            <w:pPr>
              <w:spacing w:after="0"/>
            </w:pPr>
            <w:r>
              <w:rPr>
                <w:sz w:val="20"/>
                <w:szCs w:val="20"/>
              </w:rPr>
              <w:t xml:space="preserve">La duración efectiva del cooldown, con la prioridad ya resuelta.</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DrawGizmos(origin)</w:t>
            </w:r>
          </w:p>
        </w:tc>
        <w:tc>
          <w:tcPr>
            <w:tcW w:type="dxa" w:w="6000"/>
            <w:tcMar>
              <w:top w:type="dxa" w:w="60"/>
              <w:left w:type="dxa" w:w="100"/>
              <w:bottom w:type="dxa" w:w="60"/>
              <w:right w:type="dxa" w:w="100"/>
            </w:tcMar>
          </w:tcPr>
          <w:p>
            <w:pPr>
              <w:spacing w:after="0"/>
            </w:pPr>
            <w:r>
              <w:rPr>
                <w:sz w:val="20"/>
                <w:szCs w:val="20"/>
              </w:rPr>
              <w:t xml:space="preserve">Sobreescribila para dibujar el área real en la Scene view.</w:t>
            </w:r>
          </w:p>
        </w:tc>
      </w:tr>
    </w:tbl>
    <w:p>
      <w:pPr>
        <w:pStyle w:val="Heading2"/>
        <w:spacing w:after="120" w:before="280"/>
      </w:pPr>
      <w:r>
        <w:rPr>
          <w:b/>
          <w:bCs/>
          <w:color w:val="2E74B5"/>
          <w:sz w:val="26"/>
          <w:szCs w:val="26"/>
        </w:rPr>
        <w:t xml:space="preserve">4.2 Detectar objetivos</w:t>
      </w:r>
    </w:p>
    <w:p>
      <w:pPr>
        <w:spacing w:after="120" w:line="276"/>
      </w:pPr>
      <w:r>
        <w:t xml:space="preserve">La detección es física de Unity, filtrada después por afiliación. El patrón canónico:</w:t>
      </w:r>
    </w:p>
    <w:p>
      <w:pPr>
        <w:pBdr>
          <w:left w:val="single" w:color="2E74B5" w:sz="12" w:space="6"/>
        </w:pBdr>
        <w:shd w:fill="F2F2F2" w:val="clear"/>
        <w:spacing w:after="140" w:before="100"/>
        <w:ind w:left="215"/>
      </w:pPr>
      <w:r>
        <w:rPr>
          <w:rFonts w:ascii="Consolas" w:cs="Consolas" w:eastAsia="Consolas" w:hAnsi="Consolas"/>
          <w:sz w:val="18"/>
          <w:szCs w:val="18"/>
        </w:rPr>
        <w:t xml:space="preserve">Collider[] hits = Physics.OverlapSphere(OwnerASC.transform.position, Radius, TargetLayer);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foreach (var hit in hits)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AbilitySystemComponent target = hit.GetComponentInParent&lt;AbilitySystemComponent&gt;();</w:t>
      </w:r>
      <w:r>
        <w:br/>
      </w:r>
      <w:r>
        <w:rPr>
          <w:rFonts w:ascii="Consolas" w:cs="Consolas" w:eastAsia="Consolas" w:hAnsi="Consolas"/>
          <w:sz w:val="18"/>
          <w:szCs w:val="18"/>
        </w:rPr>
        <w:t xml:space="preserve">    if (target == null) continue;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Reparte según equipo: daño al enemigo, TargetEffects al aliado.</w:t>
      </w:r>
      <w:r>
        <w:br/>
      </w:r>
      <w:r>
        <w:rPr>
          <w:rFonts w:ascii="Consolas" w:cs="Consolas" w:eastAsia="Consolas" w:hAnsi="Consolas"/>
          <w:sz w:val="18"/>
          <w:szCs w:val="18"/>
        </w:rPr>
        <w:t xml:space="preserve">    if (!ApplyAffiliationEffects(target, DamageEffect)) continue;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(IsEnemy(target)) ChargeUltimate();</w:t>
      </w:r>
      <w:r>
        <w:br/>
      </w:r>
      <w:r>
        <w:rPr>
          <w:rFonts w:ascii="Consolas" w:cs="Consolas" w:eastAsia="Consolas" w:hAnsi="Consolas"/>
          <w:sz w:val="18"/>
          <w:szCs w:val="18"/>
        </w:rPr>
        <w:t xml:space="preserve">}</w:t>
      </w:r>
    </w:p>
    <w:p>
      <w:pPr>
        <w:pStyle w:val="ListParagraph"/>
        <w:numPr>
          <w:ilvl w:val="0"/>
          <w:numId w:val="3"/>
        </w:numPr>
        <w:spacing w:after="60"/>
      </w:pPr>
      <w:r>
        <w:rPr>
          <w:rFonts w:ascii="Consolas" w:cs="Consolas" w:eastAsia="Consolas" w:hAnsi="Consolas"/>
          <w:sz w:val="20"/>
          <w:szCs w:val="20"/>
        </w:rPr>
        <w:t xml:space="preserve">GetComponentInParent</w:t>
      </w:r>
      <w:r>
        <w:t xml:space="preserve"> y no </w:t>
      </w:r>
      <w:r>
        <w:rPr>
          <w:rFonts w:ascii="Consolas" w:cs="Consolas" w:eastAsia="Consolas" w:hAnsi="Consolas"/>
          <w:sz w:val="20"/>
          <w:szCs w:val="20"/>
        </w:rPr>
        <w:t xml:space="preserve">GetComponent</w:t>
      </w:r>
      <w:r>
        <w:t xml:space="preserve">: el collider que golpeás suele ser un hijo del personaje.</w:t>
      </w:r>
    </w:p>
    <w:p>
      <w:pPr>
        <w:pStyle w:val="ListParagraph"/>
        <w:numPr>
          <w:ilvl w:val="0"/>
          <w:numId w:val="3"/>
        </w:numPr>
        <w:spacing w:after="60"/>
      </w:pPr>
      <w:r>
        <w:t xml:space="preserve">Los jugadores viven en la capa </w:t>
      </w:r>
      <w:r>
        <w:rPr>
          <w:b/>
          <w:bCs/>
        </w:rPr>
        <w:t xml:space="preserve">7 (Character)</w:t>
      </w:r>
      <w:r>
        <w:t xml:space="preserve">. Su único collider es el </w:t>
      </w:r>
      <w:r>
        <w:rPr>
          <w:rFonts w:ascii="Consolas" w:cs="Consolas" w:eastAsia="Consolas" w:hAnsi="Consolas"/>
          <w:sz w:val="20"/>
          <w:szCs w:val="20"/>
        </w:rPr>
        <w:t xml:space="preserve">CharacterController</w:t>
      </w:r>
      <w:r>
        <w:t xml:space="preserve">.</w:t>
      </w:r>
    </w:p>
    <w:p>
      <w:pPr>
        <w:pStyle w:val="ListParagraph"/>
        <w:numPr>
          <w:ilvl w:val="0"/>
          <w:numId w:val="3"/>
        </w:numPr>
        <w:spacing w:after="60"/>
      </w:pPr>
      <w:r>
        <w:rPr>
          <w:rFonts w:ascii="Consolas" w:cs="Consolas" w:eastAsia="Consolas" w:hAnsi="Consolas"/>
          <w:sz w:val="20"/>
          <w:szCs w:val="20"/>
        </w:rPr>
        <w:t xml:space="preserve">Physics.OverlapX</w:t>
      </w:r>
      <w:r>
        <w:t xml:space="preserve"> detecta también colliders marcados como </w:t>
      </w:r>
      <w:r>
        <w:rPr>
          <w:b/>
          <w:bCs/>
        </w:rPr>
        <w:t xml:space="preserve">trigger</w:t>
      </w:r>
      <w:r>
        <w:t xml:space="preserve">. Es por eso que las invocaciones y señuelos van en capa 7 y en trigger: para que el melee los encuentre sin empujar al jugador.</w:t>
      </w:r>
    </w:p>
    <w:p>
      <w:pPr>
        <w:pStyle w:val="ListParagraph"/>
        <w:numPr>
          <w:ilvl w:val="0"/>
          <w:numId w:val="3"/>
        </w:numPr>
        <w:spacing w:after="60"/>
      </w:pPr>
      <w:r>
        <w:rPr>
          <w:sz w:val="20"/>
          <w:szCs w:val="20"/>
        </w:rPr>
        <w:t xml:space="preserve">Para UN objetivo apuntado, usá FindBestTargetInAim en vez de un OverlapSphere a mano: elige al más centrado en la retícula, midiendo desde la cámara sobre su propio rayo (apunta al torso, no a los pies). Y sobreescribí CanPredictActivation para que devuelva false cuando no hay nadie a tiro: si no, el dueño anticipa la animación y hace el gesto en el vacío.</w:t>
      </w:r>
    </w:p>
    <w:p>
      <w:pPr>
        <w:pStyle w:val="ListParagraph"/>
        <w:numPr>
          <w:ilvl w:val="0"/>
          <w:numId w:val="3"/>
        </w:numPr>
        <w:spacing w:after="60"/>
      </w:pPr>
      <w:r>
        <w:rPr>
          <w:sz w:val="20"/>
          <w:szCs w:val="20"/>
        </w:rPr>
        <w:t xml:space="preserve">Para algo que SALE del personaje (un proyectil, un disparo), la dirección no es punto de mira − mano: pedísela a PlayerController.GetLaunchDirection(mano). La retícula sale de la cámara y el proyectil de la mano, y de cerca esas dos líneas se abren; GetLaunchDirection apunta a un punto del mismo rayo a una distancia mínima (MinConvergeDistance) y el tiro sale derecho.</w:t>
      </w:r>
    </w:p>
    <w:p>
      <w:pPr>
        <w:pStyle w:val="Heading2"/>
        <w:spacing w:after="120" w:before="280"/>
      </w:pPr>
      <w:r>
        <w:rPr>
          <w:b/>
          <w:bCs/>
          <w:color w:val="2E74B5"/>
          <w:sz w:val="26"/>
          <w:szCs w:val="26"/>
        </w:rPr>
        <w:t xml:space="preserve">4.3 Que el golpe caiga en el frame correcto</w:t>
      </w:r>
    </w:p>
    <w:p>
      <w:pPr>
        <w:spacing w:after="120" w:line="276"/>
      </w:pPr>
      <w:r>
        <w:t xml:space="preserve">El daño NO se sincroniza con un delay tanteado a mano. Se pone un Animation Event llamado </w:t>
      </w:r>
      <w:r>
        <w:rPr>
          <w:rFonts w:ascii="Consolas" w:cs="Consolas" w:eastAsia="Consolas" w:hAnsi="Consolas"/>
          <w:sz w:val="20"/>
          <w:szCs w:val="20"/>
        </w:rPr>
        <w:t xml:space="preserve">AnimationEvent_HitFrame</w:t>
      </w:r>
      <w:r>
        <w:t xml:space="preserve"> en el clip, y el servidor lee ese timestamp del asset para programar el golpe ahí. Así funciona igual aunque la animación se acelere por velocidad de ataque.</w:t>
      </w:r>
    </w:p>
    <w:p>
      <w:pPr>
        <w:pBdr>
          <w:left w:val="single" w:color="2E74B5" w:sz="12" w:space="6"/>
        </w:pBdr>
        <w:shd w:fill="F2F2F2" w:val="clear"/>
        <w:spacing w:after="140" w:before="100"/>
        <w:ind w:left="215"/>
      </w:pPr>
      <w:r>
        <w:rPr>
          <w:rFonts w:ascii="Consolas" w:cs="Consolas" w:eastAsia="Consolas" w:hAnsi="Consolas"/>
          <w:sz w:val="18"/>
          <w:szCs w:val="18"/>
        </w:rPr>
        <w:t xml:space="preserve">private IEnumerator AttackSequence()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Un test de detección por cada evento del clip. El HashSet es compartido:</w:t>
      </w:r>
      <w:r>
        <w:br/>
      </w:r>
      <w:r>
        <w:rPr>
          <w:rFonts w:ascii="Consolas" w:cs="Consolas" w:eastAsia="Consolas" w:hAnsi="Consolas"/>
          <w:sz w:val="18"/>
          <w:szCs w:val="18"/>
        </w:rPr>
        <w:t xml:space="preserve">    // un barrido con varios frames de impacto pega UNA vez por enemigo.</w:t>
      </w:r>
      <w:r>
        <w:br/>
      </w:r>
      <w:r>
        <w:rPr>
          <w:rFonts w:ascii="Consolas" w:cs="Consolas" w:eastAsia="Consolas" w:hAnsi="Consolas"/>
          <w:sz w:val="18"/>
          <w:szCs w:val="18"/>
        </w:rPr>
        <w:t xml:space="preserve">    yield return HitTimingRoutine(PerformDetectionAndDamage);</w:t>
      </w:r>
      <w:r>
        <w:br/>
      </w:r>
      <w:r>
        <w:rPr>
          <w:rFonts w:ascii="Consolas" w:cs="Consolas" w:eastAsia="Consolas" w:hAnsi="Consolas"/>
          <w:sz w:val="18"/>
          <w:szCs w:val="18"/>
        </w:rPr>
        <w:t xml:space="preserve">    EndAbility();</w:t>
      </w:r>
      <w:r>
        <w:br/>
      </w:r>
      <w:r>
        <w:rPr>
          <w:rFonts w:ascii="Consolas" w:cs="Consolas" w:eastAsia="Consolas" w:hAnsi="Consolas"/>
          <w:sz w:val="18"/>
          <w:szCs w:val="18"/>
        </w:rPr>
        <w:t xml:space="preserve">}</w:t>
      </w:r>
    </w:p>
    <w:p>
      <w:pPr>
        <w:pBdr>
          <w:left w:val="single" w:color="E0A800" w:sz="14" w:space="6"/>
        </w:pBdr>
        <w:shd w:fill="FFF6DA" w:val="clear"/>
        <w:spacing w:after="160" w:before="100"/>
        <w:ind w:left="144" w:right="144"/>
      </w:pPr>
      <w:r>
        <w:rPr>
          <w:sz w:val="20"/>
          <w:szCs w:val="20"/>
        </w:rPr>
        <w:t xml:space="preserve">Si el clip no tiene el evento, el golpe sale al instante y la consola te avisa una vez. </w:t>
      </w:r>
      <w:r>
        <w:rPr>
          <w:rFonts w:ascii="Consolas" w:cs="Consolas" w:eastAsia="Consolas" w:hAnsi="Consolas"/>
          <w:sz w:val="18"/>
          <w:szCs w:val="18"/>
        </w:rPr>
        <w:t xml:space="preserve">PlayerController.AnimationEvent_HitFrame()</w:t>
      </w:r>
      <w:r>
        <w:rPr>
          <w:sz w:val="20"/>
          <w:szCs w:val="20"/>
        </w:rPr>
        <w:t xml:space="preserve"> está vacío a propósito y NO se puede borrar: sin un receptor, Unity llena la consola de “AnimationEvent has no receiver”.</w:t>
      </w:r>
    </w:p>
    <w:p>
      <w:pPr>
        <w:pStyle w:val="Heading2"/>
        <w:spacing w:after="120" w:before="280"/>
      </w:pPr>
      <w:r>
        <w:rPr>
          <w:b/>
          <w:bCs/>
          <w:color w:val="2E74B5"/>
          <w:sz w:val="26"/>
          <w:szCs w:val="26"/>
        </w:rPr>
        <w:t xml:space="preserve">4.4 Efectos visuales</w:t>
      </w:r>
    </w:p>
    <w:p>
      <w:pPr>
        <w:spacing w:after="120" w:line="276"/>
      </w:pPr>
      <w:r>
        <w:t xml:space="preserve">Un </w:t>
      </w:r>
      <w:r>
        <w:rPr>
          <w:rFonts w:ascii="Consolas" w:cs="Consolas" w:eastAsia="Consolas" w:hAnsi="Consolas"/>
          <w:sz w:val="20"/>
          <w:szCs w:val="20"/>
        </w:rPr>
        <w:t xml:space="preserve">Instantiate()</w:t>
      </w:r>
      <w:r>
        <w:t xml:space="preserve"> dentro de una habilidad solo existe en el proceso que lo ejecutó — o sea, el servidor. Ningún cliente lo vería. Hay dos caminos, y los dos replican solos: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DCE6F1" w:val="clear"/>
            <w:tcMar>
              <w:top w:type="dxa" w:w="60"/>
              <w:left w:type="dxa" w:w="100"/>
              <w:bottom w:type="dxa" w:w="60"/>
              <w:right w:type="dxa" w:w="100"/>
            </w:tcMar>
          </w:tcPr>
          <w:p>
            <w:pPr>
              <w:spacing w:after="0"/>
            </w:pPr>
            <w:r>
              <w:rPr>
                <w:b/>
                <w:bCs/>
                <w:sz w:val="20"/>
                <w:szCs w:val="20"/>
              </w:rPr>
              <w:t xml:space="preserve">Camino</w:t>
            </w:r>
          </w:p>
        </w:tc>
        <w:tc>
          <w:tcPr>
            <w:tcW w:type="dxa" w:w="4400"/>
            <w:shd w:fill="DCE6F1" w:val="clear"/>
            <w:tcMar>
              <w:top w:type="dxa" w:w="60"/>
              <w:left w:type="dxa" w:w="100"/>
              <w:bottom w:type="dxa" w:w="60"/>
              <w:right w:type="dxa" w:w="100"/>
            </w:tcMar>
          </w:tcPr>
          <w:p>
            <w:pPr>
              <w:spacing w:after="0"/>
            </w:pPr>
            <w:r>
              <w:rPr>
                <w:b/>
                <w:bCs/>
                <w:sz w:val="20"/>
                <w:szCs w:val="20"/>
              </w:rPr>
              <w:t xml:space="preserve">Cuándo usarlo</w:t>
            </w:r>
          </w:p>
        </w:tc>
        <w:tc>
          <w:tcPr>
            <w:tcW w:type="dxa" w:w="2600"/>
            <w:shd w:fill="DCE6F1" w:val="clear"/>
            <w:tcMar>
              <w:top w:type="dxa" w:w="60"/>
              <w:left w:type="dxa" w:w="100"/>
              <w:bottom w:type="dxa" w:w="60"/>
              <w:right w:type="dxa" w:w="100"/>
            </w:tcMar>
          </w:tcPr>
          <w:p>
            <w:pPr>
              <w:spacing w:after="0"/>
            </w:pPr>
            <w:r>
              <w:rPr>
                <w:b/>
                <w:bCs/>
                <w:sz w:val="20"/>
                <w:szCs w:val="20"/>
              </w:rPr>
              <w:t xml:space="preserve">Cómo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Lista Visuals</w:t>
            </w:r>
          </w:p>
        </w:tc>
        <w:tc>
          <w:tcPr>
            <w:tcW w:type="dxa" w:w="4400"/>
            <w:tcMar>
              <w:top w:type="dxa" w:w="60"/>
              <w:left w:type="dxa" w:w="100"/>
              <w:bottom w:type="dxa" w:w="60"/>
              <w:right w:type="dxa" w:w="100"/>
            </w:tcMar>
          </w:tcPr>
          <w:p>
            <w:pPr>
              <w:spacing w:after="0"/>
            </w:pPr>
            <w:r>
              <w:rPr>
                <w:sz w:val="20"/>
                <w:szCs w:val="20"/>
              </w:rPr>
              <w:t xml:space="preserve">Auras, destellos y estelas atadas al lanzamiento. Soporta varios VFX con delays, offsets y fin por tag. Cada entrada dice cuándo: al lanzar, al golpear, en el impacto o AL CURAR (sobre el aliado curado, nunca sobre un enemigo: el VFX de una curación va ahí).</w:t>
            </w:r>
          </w:p>
          <w:p>
            <w:pPr>
              <w:spacing w:after="0"/>
            </w:pPr>
            <w:r>
              <w:rPr>
                <w:sz w:val="20"/>
                <w:szCs w:val="20"/>
              </w:rPr>
              <w:t xml:space="preserve">Lo que tiene que durar lo que dura un buff o un debuff NO va acá: va en el TargetVFX del GE, que aparece pegado a quien lo recibe, se ve en todas las pantallas y se va cuando termina el efecto (con TargetVFXLoop, prendido por defecto, repite las partículas de los VFX de un solo disparo y al final se desvanece).</w:t>
            </w:r>
          </w:p>
          <w:p>
            <w:pPr>
              <w:spacing w:after="0"/>
            </w:pPr>
            <w:r>
              <w:rPr>
                <w:sz w:val="20"/>
                <w:szCs w:val="20"/>
              </w:rPr>
              <w:t xml:space="preserve">Un GE admite un solo TargetVFX: si el buff necesita dos (unas alas y un aura), se arma un prefab que tenga los dos de hijos y ese va en el GE (así está VFX_AvengingAngel). Y el GE nuevo se guarda en Effects/ (Buffs, Debuffs, CC…), no en la carpeta de la habilidad.</w:t>
            </w:r>
          </w:p>
        </w:tc>
        <w:tc>
          <w:tcPr>
            <w:tcW w:type="dxa" w:w="2600"/>
            <w:tcMar>
              <w:top w:type="dxa" w:w="60"/>
              <w:left w:type="dxa" w:w="100"/>
              <w:bottom w:type="dxa" w:w="60"/>
              <w:right w:type="dxa" w:w="100"/>
            </w:tcMar>
          </w:tcPr>
          <w:p>
            <w:pPr>
              <w:spacing w:after="0"/>
            </w:pPr>
            <w:r>
              <w:rPr>
                <w:sz w:val="20"/>
                <w:szCs w:val="20"/>
              </w:rPr>
              <w:t xml:space="preserve">Se configura en el asset; </w:t>
            </w:r>
            <w:r>
              <w:rPr>
                <w:rFonts w:ascii="Consolas" w:cs="Consolas" w:eastAsia="Consolas" w:hAnsi="Consolas"/>
                <w:sz w:val="18"/>
                <w:szCs w:val="18"/>
              </w:rPr>
              <w:t xml:space="preserve">CommitAbility()</w:t>
            </w:r>
            <w:r>
              <w:rPr>
                <w:sz w:val="20"/>
                <w:szCs w:val="20"/>
              </w:rPr>
              <w:t xml:space="preserve"> lo dispara solo.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PlayImpactVFX(pos)</w:t>
            </w:r>
          </w:p>
        </w:tc>
        <w:tc>
          <w:tcPr>
            <w:tcW w:type="dxa" w:w="4400"/>
            <w:tcMar>
              <w:top w:type="dxa" w:w="60"/>
              <w:left w:type="dxa" w:w="100"/>
              <w:bottom w:type="dxa" w:w="60"/>
              <w:right w:type="dxa" w:w="100"/>
            </w:tcMar>
          </w:tcPr>
          <w:p>
            <w:pPr>
              <w:spacing w:after="0"/>
            </w:pPr>
            <w:r>
              <w:rPr>
                <w:sz w:val="20"/>
                <w:szCs w:val="20"/>
              </w:rPr>
              <w:t xml:space="preserve">El golpe puntual sobre cada objetivo alcanzado.</w:t>
            </w:r>
          </w:p>
        </w:tc>
        <w:tc>
          <w:tcPr>
            <w:tcW w:type="dxa" w:w="2600"/>
            <w:tcMar>
              <w:top w:type="dxa" w:w="60"/>
              <w:left w:type="dxa" w:w="100"/>
              <w:bottom w:type="dxa" w:w="60"/>
              <w:right w:type="dxa" w:w="100"/>
            </w:tcMar>
          </w:tcPr>
          <w:p>
            <w:pPr>
              <w:spacing w:after="0"/>
            </w:pPr>
            <w:r>
              <w:rPr>
                <w:sz w:val="20"/>
                <w:szCs w:val="20"/>
              </w:rPr>
              <w:t xml:space="preserve">Sobreescribí el método y llamá </w:t>
            </w:r>
            <w:r>
              <w:rPr>
                <w:rFonts w:ascii="Consolas" w:cs="Consolas" w:eastAsia="Consolas" w:hAnsi="Consolas"/>
                <w:sz w:val="18"/>
                <w:szCs w:val="18"/>
              </w:rPr>
              <w:t xml:space="preserve">netAsc.ServerPlayAbilityVFX(this, pos)</w:t>
            </w:r>
            <w:r>
              <w:rPr>
                <w:sz w:val="20"/>
                <w:szCs w:val="20"/>
              </w:rPr>
              <w:t xml:space="preserve">.</w:t>
            </w:r>
          </w:p>
          <w:p>
            <w:pPr>
              <w:spacing w:after="0"/>
            </w:pPr>
            <w:r>
              <w:rPr>
                <w:sz w:val="20"/>
                <w:szCs w:val="20"/>
              </w:rPr>
              <w:t xml:space="preserve">Si el VFX tiene que seguir a un personaje: sobreescribí PlayImpactVFXOn(target) y llamá netAsc.ServerPlayAbilityVFXOn(this, target).</w:t>
            </w:r>
          </w:p>
          <w:p>
            <w:pPr>
              <w:spacing w:after="0"/>
            </w:pPr>
            <w:r>
              <w:rPr>
                <w:sz w:val="20"/>
                <w:szCs w:val="20"/>
              </w:rPr>
              <w:t xml:space="preserve">Mejor todavía: heredá de TargetImpactAbility en vez de GameplayAbility y llamá PlayImpactVFXOnTarget(objetivo). Ya trae ImpactVFX con Attach, Offset y Lifetime en el Inspector, y la red resuelta (así están GA_Target, GA_SwornEnemy, GA_CommandHalt, GA_MarkedForDeath, GA_Resurrection y GA_HeroicInterception).</w:t>
            </w:r>
          </w:p>
        </w:tc>
      </w:tr>
    </w:tbl>
    <w:p>
      <w:pPr>
        <w:pStyle w:val="Heading2"/>
        <w:spacing w:after="120" w:before="280"/>
      </w:pPr>
      <w:r>
        <w:rPr>
          <w:b/>
          <w:bCs/>
          <w:color w:val="2E74B5"/>
          <w:sz w:val="26"/>
          <w:szCs w:val="26"/>
        </w:rPr>
        <w:t xml:space="preserve">4.5 Mover al jugador</w:t>
      </w:r>
    </w:p>
    <w:p>
      <w:pPr>
        <w:pBdr>
          <w:left w:val="single" w:color="E0A800" w:sz="14" w:space="6"/>
        </w:pBdr>
        <w:shd w:fill="FFF6DA" w:val="clear"/>
        <w:spacing w:after="160" w:before="100"/>
        <w:ind w:left="144" w:right="144"/>
      </w:pPr>
      <w:r>
        <w:rPr>
          <w:sz w:val="20"/>
          <w:szCs w:val="20"/>
        </w:rPr>
        <w:t xml:space="preserve">El transform del jugador es </w:t>
      </w:r>
      <w:r>
        <w:rPr>
          <w:b/>
          <w:bCs/>
          <w:sz w:val="20"/>
          <w:szCs w:val="20"/>
        </w:rPr>
        <w:t xml:space="preserve">client-authoritative</w:t>
      </w:r>
      <w:r>
        <w:rPr>
          <w:sz w:val="20"/>
          <w:szCs w:val="20"/>
        </w:rPr>
        <w:t xml:space="preserve">. Si el servidor le escribe la posición, el próximo paquete del dueño la pisa y el personaje “vuelve”. Todo reposicionamiento tiene que ejecutarlo el proceso DUEÑO.</w:t>
      </w:r>
    </w:p>
    <w:p>
      <w:pPr>
        <w:spacing w:after="120" w:line="276"/>
      </w:pPr>
      <w:r>
        <w:t xml:space="preserve">Por eso el movimiento no se hace en la habilidad, sino delegando en el puente de 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DCE6F1" w:val="clear"/>
            <w:tcMar>
              <w:top w:type="dxa" w:w="60"/>
              <w:left w:type="dxa" w:w="100"/>
              <w:bottom w:type="dxa" w:w="60"/>
              <w:right w:type="dxa" w:w="100"/>
            </w:tcMar>
          </w:tcPr>
          <w:p>
            <w:pPr>
              <w:spacing w:after="0"/>
            </w:pPr>
            <w:r>
              <w:rPr>
                <w:b/>
                <w:bCs/>
                <w:sz w:val="20"/>
                <w:szCs w:val="20"/>
              </w:rPr>
              <w:t xml:space="preserve">Qué querés hacer</w:t>
            </w:r>
          </w:p>
        </w:tc>
        <w:tc>
          <w:tcPr>
            <w:tcW w:type="dxa" w:w="5400"/>
            <w:shd w:fill="DCE6F1" w:val="clear"/>
            <w:tcMar>
              <w:top w:type="dxa" w:w="60"/>
              <w:left w:type="dxa" w:w="100"/>
              <w:bottom w:type="dxa" w:w="60"/>
              <w:right w:type="dxa" w:w="100"/>
            </w:tcMar>
          </w:tcPr>
          <w:p>
            <w:pPr>
              <w:spacing w:after="0"/>
            </w:pPr>
            <w:r>
              <w:rPr>
                <w:b/>
                <w:bCs/>
                <w:sz w:val="20"/>
                <w:szCs w:val="20"/>
              </w:rPr>
              <w:t xml:space="preserve">Método</w:t>
            </w:r>
          </w:p>
        </w:tc>
      </w:tr>
      <w:tr>
        <w:tc>
          <w:tcPr>
            <w:tcW w:type="dxa" w:w="4000"/>
            <w:tcMar>
              <w:top w:type="dxa" w:w="60"/>
              <w:left w:type="dxa" w:w="100"/>
              <w:bottom w:type="dxa" w:w="60"/>
              <w:right w:type="dxa" w:w="100"/>
            </w:tcMar>
          </w:tcPr>
          <w:p>
            <w:pPr>
              <w:spacing w:after="0"/>
            </w:pPr>
            <w:r>
              <w:rPr>
                <w:sz w:val="20"/>
                <w:szCs w:val="20"/>
              </w:rPr>
              <w:t xml:space="preserve">Teletransportar</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netAsc.ServerTeleportOwnerTo(posición, dirección)</w:t>
            </w:r>
          </w:p>
        </w:tc>
      </w:tr>
      <w:tr>
        <w:tc>
          <w:tcPr>
            <w:tcW w:type="dxa" w:w="4000"/>
            <w:tcMar>
              <w:top w:type="dxa" w:w="60"/>
              <w:left w:type="dxa" w:w="100"/>
              <w:bottom w:type="dxa" w:w="60"/>
              <w:right w:type="dxa" w:w="100"/>
            </w:tcMar>
          </w:tcPr>
          <w:p>
            <w:pPr>
              <w:spacing w:after="0"/>
            </w:pPr>
            <w:r>
              <w:rPr>
                <w:sz w:val="20"/>
                <w:szCs w:val="20"/>
              </w:rPr>
              <w:t xml:space="preserve">Dash con inercia</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netAsc.ServerStartDash(velocidad, duración, capaExcluida)</w:t>
            </w:r>
          </w:p>
        </w:tc>
      </w:tr>
      <w:tr>
        <w:tc>
          <w:tcPr>
            <w:tcW w:type="dxa" w:w="4000"/>
            <w:tcMar>
              <w:top w:type="dxa" w:w="60"/>
              <w:left w:type="dxa" w:w="100"/>
              <w:bottom w:type="dxa" w:w="60"/>
              <w:right w:type="dxa" w:w="100"/>
            </w:tcMar>
          </w:tcPr>
          <w:p>
            <w:pPr>
              <w:spacing w:after="0"/>
            </w:pPr>
            <w:r>
              <w:rPr>
                <w:sz w:val="20"/>
                <w:szCs w:val="20"/>
              </w:rPr>
              <w:t xml:space="preserve">Salto con impacto al aterrizar</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netAsc.ServerStartLeap(this, velocidadArriba, fuerzaAdelante)</w:t>
            </w:r>
          </w:p>
        </w:tc>
      </w:tr>
    </w:tbl>
    <w:p>
      <w:r>
        <w:br w:type="page"/>
      </w:r>
    </w:p>
    <w:p>
      <w:pPr>
        <w:spacing w:after="120" w:line="276"/>
      </w:pPr>
      <w:r>
        <w:t xml:space="preserve">LA ANIMACIÓN DEL VUELO no la maneja la habilidad: la resuelve el Animator con dos parámetros que PlayerController alimenta cada frame. IsJumping (bool) dice si está en el aire, y VerticalSpeed (float) si sube o baja — positivo subiendo, negativo cayendo. Con los dos se separa el despegue de la caída, que con IsJumping solo no se puede: un dash hacia arriba se quedaba con la pose de despegue durante toda la bajada. Ojo: durante un dash la componente vertical no vive en verticalVelocity (se pone en cero y la gravedad se apaga), así que el parámetro reporta la del propio dash.</w:t>
      </w:r>
    </w:p>
    <w:p>
      <w:pPr>
        <w:pStyle w:val="Heading1"/>
        <w:spacing w:after="160" w:before="360"/>
      </w:pPr>
      <w:r>
        <w:rPr>
          <w:b/>
          <w:bCs/>
          <w:color w:val="1F4E79"/>
          <w:sz w:val="32"/>
          <w:szCs w:val="32"/>
        </w:rPr>
        <w:t xml:space="preserve">5. Cargas</w:t>
      </w:r>
    </w:p>
    <w:p>
      <w:pPr>
        <w:spacing w:after="120" w:line="276"/>
      </w:pPr>
      <w:r>
        <w:t xml:space="preserve">Cualquier habilidad tiene cargas con solo subir </w:t>
      </w:r>
      <w:r>
        <w:rPr>
          <w:rFonts w:ascii="Consolas" w:cs="Consolas" w:eastAsia="Consolas" w:hAnsi="Consolas"/>
          <w:sz w:val="20"/>
          <w:szCs w:val="20"/>
        </w:rPr>
        <w:t xml:space="preserve">MaxCharges</w:t>
      </w:r>
      <w:r>
        <w:t xml:space="preserve"> en su asset: el sistema vive en la clase base. Con 1 (o 0) se comporta como siempre — cooldown en cada uso.</w:t>
      </w:r>
    </w:p>
    <w:p>
      <w:pPr>
        <w:spacing w:after="120" w:line="276"/>
      </w:pPr>
      <w:r>
        <w:t xml:space="preserve">La parte no obvia es </w:t>
      </w:r>
      <w:r>
        <w:rPr>
          <w:b/>
          <w:bCs/>
        </w:rPr>
        <w:t xml:space="preserve">cómo se bloquea</w:t>
      </w:r>
      <w:r>
        <w:t xml:space="preserve">. El conteo de cargas es server-only, así que si el gate dependiera del contador la predicción del dueño no coincidiría con el servidor. Por eso el bloqueo de cara al jugador se hace con el TAG del cooldown, que sí se sincroniza: el </w:t>
      </w:r>
      <w:r>
        <w:rPr>
          <w:rFonts w:ascii="Consolas" w:cs="Consolas" w:eastAsia="Consolas" w:hAnsi="Consolas"/>
          <w:sz w:val="20"/>
          <w:szCs w:val="20"/>
        </w:rPr>
        <w:t xml:space="preserve">CooldownEffect</w:t>
      </w:r>
      <w:r>
        <w:t xml:space="preserve"> se aplica únicamente al gastar la ÚLTIMA carga.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Miembro</w:t>
            </w:r>
          </w:p>
        </w:tc>
        <w:tc>
          <w:tcPr>
            <w:tcW w:type="dxa" w:w="6800"/>
            <w:shd w:fill="DCE6F1" w:val="clear"/>
            <w:tcMar>
              <w:top w:type="dxa" w:w="60"/>
              <w:left w:type="dxa" w:w="100"/>
              <w:bottom w:type="dxa" w:w="60"/>
              <w:right w:type="dxa" w:w="100"/>
            </w:tcMar>
          </w:tcPr>
          <w:p>
            <w:pPr>
              <w:spacing w:after="0"/>
            </w:pPr>
            <w:r>
              <w:rPr>
                <w:b/>
                <w:bCs/>
                <w:sz w:val="20"/>
                <w:szCs w:val="20"/>
              </w:rPr>
              <w:t xml:space="preserve">Para qué</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MaxCharges</w:t>
            </w:r>
          </w:p>
        </w:tc>
        <w:tc>
          <w:tcPr>
            <w:tcW w:type="dxa" w:w="6800"/>
            <w:tcMar>
              <w:top w:type="dxa" w:w="60"/>
              <w:left w:type="dxa" w:w="100"/>
              <w:bottom w:type="dxa" w:w="60"/>
              <w:right w:type="dxa" w:w="100"/>
            </w:tcMar>
          </w:tcPr>
          <w:p>
            <w:pPr>
              <w:spacing w:after="0"/>
            </w:pPr>
            <w:r>
              <w:rPr>
                <w:sz w:val="20"/>
                <w:szCs w:val="20"/>
              </w:rPr>
              <w:t xml:space="preserve">Campo del asset. &gt; 1 activa el sistema.</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RefundCharge()</w:t>
            </w:r>
          </w:p>
        </w:tc>
        <w:tc>
          <w:tcPr>
            <w:tcW w:type="dxa" w:w="6800"/>
            <w:tcMar>
              <w:top w:type="dxa" w:w="60"/>
              <w:left w:type="dxa" w:w="100"/>
              <w:bottom w:type="dxa" w:w="60"/>
              <w:right w:type="dxa" w:w="100"/>
            </w:tcMar>
          </w:tcPr>
          <w:p>
            <w:pPr>
              <w:spacing w:after="0"/>
            </w:pPr>
            <w:r>
              <w:rPr>
                <w:sz w:val="20"/>
                <w:szCs w:val="20"/>
              </w:rPr>
              <w:t xml:space="preserve">Devuelve una carga y deja la habilidad usable ya (el reembolso del dash al matar).</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DisableCharges()</w:t>
            </w:r>
          </w:p>
        </w:tc>
        <w:tc>
          <w:tcPr>
            <w:tcW w:type="dxa" w:w="6800"/>
            <w:tcMar>
              <w:top w:type="dxa" w:w="60"/>
              <w:left w:type="dxa" w:w="100"/>
              <w:bottom w:type="dxa" w:w="60"/>
              <w:right w:type="dxa" w:w="100"/>
            </w:tcMar>
          </w:tcPr>
          <w:p>
            <w:pPr>
              <w:spacing w:after="0"/>
            </w:pPr>
            <w:r>
              <w:rPr>
                <w:sz w:val="20"/>
                <w:szCs w:val="20"/>
              </w:rPr>
              <w:t xml:space="preserve">Apaga las cargas en un clon. Lo llaman los combos y el TagSwitch: el ciclo de vida es del padre.</w:t>
            </w:r>
          </w:p>
        </w:tc>
      </w:tr>
    </w:tbl>
    <w:p>
      <w:pPr>
        <w:pStyle w:val="Heading2"/>
        <w:spacing w:after="120" w:before="280"/>
      </w:pPr>
      <w:r>
        <w:rPr>
          <w:b/>
          <w:bCs/>
          <w:color w:val="2E74B5"/>
          <w:sz w:val="26"/>
          <w:szCs w:val="26"/>
        </w:rPr>
        <w:t xml:space="preserve">5.1 Acumulaciones</w:t>
      </w:r>
    </w:p>
    <w:p>
      <w:pPr>
        <w:spacing w:after="120" w:line="276"/>
      </w:pPr>
      <w:r>
        <w:rPr>
          <w:rFonts w:ascii="Consolas" w:cs="Consolas" w:eastAsia="Consolas" w:hAnsi="Consolas"/>
          <w:sz w:val="20"/>
          <w:szCs w:val="20"/>
        </w:rPr>
        <w:t xml:space="preserve">Para que una habilidad gaste las acumulaciones de Artes marciales del Monje no hace falta código: en su sección Acumulaciones, StacksTag = Status_MartialArts y ConsumeStacks = al activarse (o al terminar); en cada entrada de Effects, "Con las acumulaciones" dice cómo escala: solo con acumulaciones, una vez por acumulación, o duración por acumulación (PerStack segundos por cada una). Sin acumulaciones, lo que escala no se aplica. La habilidad lee cuántas había ANTES de gastarlas (StackSnapshot), y un combo se las pasa a sus pasos.</w:t>
      </w:r>
    </w:p>
    <w:p>
      <w:pPr>
        <w:spacing w:after="120" w:line="276"/>
      </w:pPr>
      <w:r>
        <w:rPr>
          <w:b/>
          <w:bCs/>
        </w:rPr>
        <w:t xml:space="preserve">Con los puntos del OBJETIVO.</w:t>
      </w:r>
      <w:r>
        <w:t xml:space="preserve"> Cada entrada de Effects también puede escalar con lo que tiene el GOLPEADO (sección “Con los puntos del objetivo”): un tag que se cuenta en él (</w:t>
      </w:r>
      <w:r>
        <w:rPr>
          <w:rFonts w:ascii="Consolas" w:cs="Consolas" w:eastAsia="Consolas" w:hAnsi="Consolas"/>
          <w:sz w:val="20"/>
          <w:szCs w:val="20"/>
        </w:rPr>
        <w:t xml:space="preserve">TargetStacksTag</w:t>
      </w:r>
      <w:r>
        <w:t xml:space="preserve">), cómo escala (duración por punto, o duración extra por punto, </w:t>
      </w:r>
      <w:r>
        <w:rPr>
          <w:rFonts w:ascii="Consolas" w:cs="Consolas" w:eastAsia="Consolas" w:hAnsi="Consolas"/>
          <w:sz w:val="20"/>
          <w:szCs w:val="20"/>
        </w:rPr>
        <w:t xml:space="preserve">TargetPerStack</w:t>
      </w:r>
      <w:r>
        <w:t xml:space="preserve"> segundos cada uno) y si se los gasta (</w:t>
      </w:r>
      <w:r>
        <w:rPr>
          <w:rFonts w:ascii="Consolas" w:cs="Consolas" w:eastAsia="Consolas" w:hAnsi="Consolas"/>
          <w:sz w:val="20"/>
          <w:szCs w:val="20"/>
        </w:rPr>
        <w:t xml:space="preserve">ConsumeTargetStacks</w:t>
      </w:r>
      <w:r>
        <w:t xml:space="preserve">). Así escalan con los puntos arcanos la quemadura de la Bola de fuego, la ralentización de la Flecha helada y el aturdido del Terremoto del Mago (que los gasta).</w:t>
      </w:r>
    </w:p>
    <w:p>
      <w:pPr>
        <w:pStyle w:val="Heading2"/>
        <w:spacing w:after="120" w:before="280"/>
      </w:pPr>
      <w:r>
        <w:rPr>
          <w:b/>
          <w:bCs/>
          <w:color w:val="2E74B5"/>
          <w:sz w:val="26"/>
          <w:szCs w:val="26"/>
        </w:rPr>
        <w:t xml:space="preserve">5.2 Canalizar</w:t>
      </w:r>
    </w:p>
    <w:p>
      <w:pPr>
        <w:spacing w:after="120" w:line="276"/>
      </w:pPr>
      <w:r>
        <w:rPr>
          <w:rFonts w:ascii="Consolas" w:cs="Consolas" w:eastAsia="Consolas" w:hAnsi="Consolas"/>
          <w:sz w:val="20"/>
          <w:szCs w:val="20"/>
        </w:rPr>
        <w:t xml:space="preserve">Para que una habilidad se sostenga un rato antes de salir tampoco hace falta código: en su sección Canalizar, elegí "Canaliza y se lanza al terminar" (la barra se llena y al terminar sale la habilidad de siempre, con su clip de la sección Animación) o "Continuo" (se repite cada "Hace efecto cada" mientras dura; el costo y el cooldown, una vez). Ponele "Dura" y, si querés, la pose: "Clip: canalizando (bucle)" y, opcional, el de empezar (y en el continuo, el de soltar). Si la cortan cuenta como lanzada: la corta lo que la bloquea (sus "Bloqueada por tags": por eso una de magia se corta con silencio), morir, otra habilidad si es interrumpible y, si marcás "Se corta al recibir daño", cualquier golpe. Mientras dura, el servidor tiene la mira en vivo. En un lanzamiento apuntado (mantener y soltar) mantener canaliza: si se suelta antes, sale al llenarse. No vale en las de rueda ni en las que ya canalizan solas (el molinete, el Aliento del dragón, el Golpe final).</w:t>
      </w:r>
    </w:p>
    <w:p>
      <w:pPr>
        <w:spacing w:after="120" w:line="276"/>
      </w:pPr>
      <w:r>
        <w:rPr>
          <w:b/>
          <w:bCs/>
        </w:rPr>
        <w:t xml:space="preserve">En un switch.</w:t>
      </w:r>
      <w:r>
        <w:t xml:space="preserve"> Con “Las variantes cobran y canalizan lo suyo”, el switch canaliza con los datos de la variante que va a salir (</w:t>
      </w:r>
      <w:r>
        <w:rPr>
          <w:rFonts w:ascii="Consolas" w:cs="Consolas" w:eastAsia="Consolas" w:hAnsi="Consolas"/>
          <w:sz w:val="20"/>
          <w:szCs w:val="20"/>
        </w:rPr>
        <w:t xml:space="preserve">CastSettingsSource</w:t>
      </w:r>
      <w:r>
        <w:t xml:space="preserve">): la Bola de fuego 0.5 s y los misiles nada, en el mismo botón; cortada, cobra también lo de la variante. Un continuo a través de un switch funciona igual: la variante se repite como repetición (</w:t>
      </w:r>
      <w:r>
        <w:rPr>
          <w:rFonts w:ascii="Consolas" w:cs="Consolas" w:eastAsia="Consolas" w:hAnsi="Consolas"/>
          <w:sz w:val="20"/>
          <w:szCs w:val="20"/>
        </w:rPr>
        <w:t xml:space="preserve">ActivateAsCastTick</w:t>
      </w:r>
      <w:r>
        <w:t xml:space="preserve">), como la Recarga de maná de la Q del Mago. En un continuo, los efectos “al activarse” se repiten en cada pulso (el costo y el cooldown, una vez). Lo que canaliza no se repite solo al mantener el clic izquierdo.</w:t>
      </w:r>
    </w:p>
    <w:p>
      <w:pPr>
        <w:pStyle w:val="Heading1"/>
        <w:spacing w:after="160" w:before="360"/>
      </w:pPr>
      <w:r>
        <w:rPr>
          <w:b/>
          <w:bCs/>
          <w:color w:val="1F4E79"/>
          <w:sz w:val="32"/>
          <w:szCs w:val="32"/>
        </w:rPr>
        <w:t xml:space="preserve">6. Flujos de input especiales</w:t>
      </w:r>
    </w:p>
    <w:p>
      <w:pPr>
        <w:spacing w:after="120" w:line="276"/>
      </w:pPr>
      <w:r>
        <w:t xml:space="preserve">Por defecto una habilidad se activa al presionar el botón. Estas cuatro interfaces cambian ese flujo; se implementan en la habilidad y </w:t>
      </w:r>
      <w:r>
        <w:rPr>
          <w:rFonts w:ascii="Consolas" w:cs="Consolas" w:eastAsia="Consolas" w:hAnsi="Consolas"/>
          <w:sz w:val="20"/>
          <w:szCs w:val="20"/>
        </w:rPr>
        <w:t xml:space="preserve">PlayerController</w:t>
      </w:r>
      <w:r>
        <w:t xml:space="preserve"> las detecta sola.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DCE6F1" w:val="clear"/>
            <w:tcMar>
              <w:top w:type="dxa" w:w="60"/>
              <w:left w:type="dxa" w:w="100"/>
              <w:bottom w:type="dxa" w:w="60"/>
              <w:right w:type="dxa" w:w="100"/>
            </w:tcMar>
          </w:tcPr>
          <w:p>
            <w:pPr>
              <w:spacing w:after="0"/>
            </w:pPr>
            <w:r>
              <w:rPr>
                <w:b/>
                <w:bCs/>
                <w:sz w:val="20"/>
                <w:szCs w:val="20"/>
              </w:rPr>
              <w:t xml:space="preserve">Interfaz</w:t>
            </w:r>
          </w:p>
        </w:tc>
        <w:tc>
          <w:tcPr>
            <w:tcW w:type="dxa" w:w="4400"/>
            <w:shd w:fill="DCE6F1" w:val="clear"/>
            <w:tcMar>
              <w:top w:type="dxa" w:w="60"/>
              <w:left w:type="dxa" w:w="100"/>
              <w:bottom w:type="dxa" w:w="60"/>
              <w:right w:type="dxa" w:w="100"/>
            </w:tcMar>
          </w:tcPr>
          <w:p>
            <w:pPr>
              <w:spacing w:after="0"/>
            </w:pPr>
            <w:r>
              <w:rPr>
                <w:b/>
                <w:bCs/>
                <w:sz w:val="20"/>
                <w:szCs w:val="20"/>
              </w:rPr>
              <w:t xml:space="preserve">Flujo</w:t>
            </w:r>
          </w:p>
        </w:tc>
        <w:tc>
          <w:tcPr>
            <w:tcW w:type="dxa" w:w="2600"/>
            <w:shd w:fill="DCE6F1" w:val="clear"/>
            <w:tcMar>
              <w:top w:type="dxa" w:w="60"/>
              <w:left w:type="dxa" w:w="100"/>
              <w:bottom w:type="dxa" w:w="60"/>
              <w:right w:type="dxa" w:w="100"/>
            </w:tcMar>
          </w:tcPr>
          <w:p>
            <w:pPr>
              <w:spacing w:after="0"/>
            </w:pPr>
            <w:r>
              <w:rPr>
                <w:b/>
                <w:bCs/>
                <w:sz w:val="20"/>
                <w:szCs w:val="20"/>
              </w:rPr>
              <w:t xml:space="preserve">Ejemplo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IChargedAbility</w:t>
            </w:r>
          </w:p>
        </w:tc>
        <w:tc>
          <w:tcPr>
            <w:tcW w:type="dxa" w:w="4400"/>
            <w:tcMar>
              <w:top w:type="dxa" w:w="60"/>
              <w:left w:type="dxa" w:w="100"/>
              <w:bottom w:type="dxa" w:w="60"/>
              <w:right w:type="dxa" w:w="100"/>
            </w:tcMar>
          </w:tcPr>
          <w:p>
            <w:pPr>
              <w:spacing w:after="0"/>
            </w:pPr>
            <w:r>
              <w:rPr>
                <w:sz w:val="20"/>
                <w:szCs w:val="20"/>
              </w:rPr>
              <w:t xml:space="preserve">Solo informa a la UI cuántas cargas hay. Ya la implementa la clase base.</w:t>
            </w:r>
          </w:p>
        </w:tc>
        <w:tc>
          <w:tcPr>
            <w:tcW w:type="dxa" w:w="2600"/>
            <w:tcMar>
              <w:top w:type="dxa" w:w="60"/>
              <w:left w:type="dxa" w:w="100"/>
              <w:bottom w:type="dxa" w:w="60"/>
              <w:right w:type="dxa" w:w="100"/>
            </w:tcMar>
          </w:tcPr>
          <w:p>
            <w:pPr>
              <w:spacing w:after="0"/>
            </w:pPr>
            <w:r>
              <w:rPr>
                <w:sz w:val="20"/>
                <w:szCs w:val="20"/>
              </w:rPr>
              <w:t xml:space="preserve">Dash, Intercepción</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IGroundTargetAbility</w:t>
            </w:r>
          </w:p>
        </w:tc>
        <w:tc>
          <w:tcPr>
            <w:tcW w:type="dxa" w:w="4400"/>
            <w:tcMar>
              <w:top w:type="dxa" w:w="60"/>
              <w:left w:type="dxa" w:w="100"/>
              <w:bottom w:type="dxa" w:w="60"/>
              <w:right w:type="dxa" w:w="100"/>
            </w:tcMar>
          </w:tcPr>
          <w:p>
            <w:pPr>
              <w:spacing w:after="0"/>
            </w:pPr>
            <w:r>
              <w:rPr>
                <w:sz w:val="20"/>
                <w:szCs w:val="20"/>
              </w:rPr>
              <w:t xml:space="preserve">Mantener ▸ aparece un marcador en el suelo ▸ soltar lanza la habilidad.</w:t>
            </w:r>
          </w:p>
        </w:tc>
        <w:tc>
          <w:tcPr>
            <w:tcW w:type="dxa" w:w="2600"/>
            <w:tcMar>
              <w:top w:type="dxa" w:w="60"/>
              <w:left w:type="dxa" w:w="100"/>
              <w:bottom w:type="dxa" w:w="60"/>
              <w:right w:type="dxa" w:w="100"/>
            </w:tcMar>
          </w:tcPr>
          <w:p>
            <w:pPr>
              <w:spacing w:after="0"/>
            </w:pPr>
            <w:r>
              <w:rPr>
                <w:sz w:val="20"/>
                <w:szCs w:val="20"/>
              </w:rPr>
              <w:t xml:space="preserve">Marcado para morir, Cañones</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ILineTargetAbility</w:t>
            </w:r>
          </w:p>
        </w:tc>
        <w:tc>
          <w:tcPr>
            <w:tcW w:type="dxa" w:w="4400"/>
            <w:tcMar>
              <w:top w:type="dxa" w:w="60"/>
              <w:left w:type="dxa" w:w="100"/>
              <w:bottom w:type="dxa" w:w="60"/>
              <w:right w:type="dxa" w:w="100"/>
            </w:tcMar>
          </w:tcPr>
          <w:p>
            <w:pPr>
              <w:spacing w:after="0"/>
            </w:pPr>
            <w:r>
              <w:rPr>
                <w:sz w:val="20"/>
                <w:szCs w:val="20"/>
              </w:rPr>
              <w:t xml:space="preserve">Mantener ▸ aparece una franja en el suelo (se corta en la primera pared y marca a los enemigos de adentro) ▸ soltar la recorre.</w:t>
            </w:r>
          </w:p>
        </w:tc>
        <w:tc>
          <w:tcPr>
            <w:tcW w:type="dxa" w:w="2600"/>
            <w:tcMar>
              <w:top w:type="dxa" w:w="60"/>
              <w:left w:type="dxa" w:w="100"/>
              <w:bottom w:type="dxa" w:w="60"/>
              <w:right w:type="dxa" w:w="100"/>
            </w:tcMar>
          </w:tcPr>
          <w:p>
            <w:pPr>
              <w:spacing w:after="0"/>
            </w:pPr>
            <w:r>
              <w:rPr>
                <w:sz w:val="20"/>
                <w:szCs w:val="20"/>
              </w:rPr>
              <w:t xml:space="preserve">Corte final del Samurái</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IWallTargetAbility</w:t>
            </w:r>
          </w:p>
        </w:tc>
        <w:tc>
          <w:tcPr>
            <w:tcW w:type="dxa" w:w="4400"/>
            <w:tcMar>
              <w:top w:type="dxa" w:w="60"/>
              <w:left w:type="dxa" w:w="100"/>
              <w:bottom w:type="dxa" w:w="60"/>
              <w:right w:type="dxa" w:w="100"/>
            </w:tcMar>
          </w:tcPr>
          <w:p>
            <w:pPr>
              <w:spacing w:after="0"/>
            </w:pPr>
            <w:r>
              <w:rPr>
                <w:sz w:val="20"/>
                <w:szCs w:val="20"/>
              </w:rPr>
              <w:t xml:space="preserve">Mantener ▸ aparece un muro de casillas atravesado a la mira; la rueda del mouse (o la cruceta) lo gira de a pasos ▸ soltar lo pone con ese giro.</w:t>
            </w:r>
          </w:p>
        </w:tc>
        <w:tc>
          <w:tcPr>
            <w:tcW w:type="dxa" w:w="2600"/>
            <w:tcMar>
              <w:top w:type="dxa" w:w="60"/>
              <w:left w:type="dxa" w:w="100"/>
              <w:bottom w:type="dxa" w:w="60"/>
              <w:right w:type="dxa" w:w="100"/>
            </w:tcMar>
          </w:tcPr>
          <w:p>
            <w:pPr>
              <w:spacing w:after="0"/>
            </w:pPr>
            <w:r>
              <w:rPr>
                <w:sz w:val="20"/>
                <w:szCs w:val="20"/>
              </w:rPr>
              <w:t xml:space="preserve">Muro de fuego del Mago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IRadialMenuAbility</w:t>
            </w:r>
          </w:p>
        </w:tc>
        <w:tc>
          <w:tcPr>
            <w:tcW w:type="dxa" w:w="4400"/>
            <w:tcMar>
              <w:top w:type="dxa" w:w="60"/>
              <w:left w:type="dxa" w:w="100"/>
              <w:bottom w:type="dxa" w:w="60"/>
              <w:right w:type="dxa" w:w="100"/>
            </w:tcMar>
          </w:tcPr>
          <w:p>
            <w:pPr>
              <w:spacing w:after="0"/>
            </w:pPr>
            <w:r>
              <w:rPr>
                <w:sz w:val="20"/>
                <w:szCs w:val="20"/>
              </w:rPr>
              <w:t xml:space="preserve">Mantener ▸ aparece una rueda de opciones ▸ soltar confirma la elegida.</w:t>
            </w:r>
          </w:p>
        </w:tc>
        <w:tc>
          <w:tcPr>
            <w:tcW w:type="dxa" w:w="2600"/>
            <w:tcMar>
              <w:top w:type="dxa" w:w="60"/>
              <w:left w:type="dxa" w:w="100"/>
              <w:bottom w:type="dxa" w:w="60"/>
              <w:right w:type="dxa" w:w="100"/>
            </w:tcMar>
          </w:tcPr>
          <w:p>
            <w:pPr>
              <w:spacing w:after="0"/>
            </w:pPr>
            <w:r>
              <w:rPr>
                <w:sz w:val="20"/>
                <w:szCs w:val="20"/>
              </w:rPr>
              <w:t xml:space="preserve">Tótems del Chamán</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IHoldAbility</w:t>
            </w:r>
          </w:p>
        </w:tc>
        <w:tc>
          <w:tcPr>
            <w:tcW w:type="dxa" w:w="4400"/>
            <w:tcMar>
              <w:top w:type="dxa" w:w="60"/>
              <w:left w:type="dxa" w:w="100"/>
              <w:bottom w:type="dxa" w:w="60"/>
              <w:right w:type="dxa" w:w="100"/>
            </w:tcMar>
          </w:tcPr>
          <w:p>
            <w:pPr>
              <w:spacing w:after="0"/>
            </w:pPr>
            <w:r>
              <w:rPr>
                <w:sz w:val="20"/>
                <w:szCs w:val="20"/>
              </w:rPr>
              <w:t xml:space="preserve">Presionar la activa y </w:t>
            </w:r>
            <w:r>
              <w:rPr>
                <w:b/>
                <w:bCs/>
                <w:sz w:val="20"/>
                <w:szCs w:val="20"/>
              </w:rPr>
              <w:t xml:space="preserve">soltar la termina</w:t>
            </w:r>
            <w:r>
              <w:rPr>
                <w:sz w:val="20"/>
                <w:szCs w:val="20"/>
              </w:rPr>
              <w:t xml:space="preserve">. Dura mientras sostengas.</w:t>
            </w:r>
          </w:p>
        </w:tc>
        <w:tc>
          <w:tcPr>
            <w:tcW w:type="dxa" w:w="2600"/>
            <w:tcMar>
              <w:top w:type="dxa" w:w="60"/>
              <w:left w:type="dxa" w:w="100"/>
              <w:bottom w:type="dxa" w:w="60"/>
              <w:right w:type="dxa" w:w="100"/>
            </w:tcMar>
          </w:tcPr>
          <w:p>
            <w:pPr>
              <w:spacing w:after="0"/>
            </w:pPr>
            <w:r>
              <w:rPr>
                <w:sz w:val="20"/>
                <w:szCs w:val="20"/>
              </w:rPr>
              <w:t xml:space="preserve">Escudo del Paladín, lanzamientos apuntados</w:t>
            </w:r>
          </w:p>
        </w:tc>
      </w:tr>
    </w:tbl>
    <w:p>
      <w:pPr>
        <w:spacing w:after="120" w:line="276"/>
      </w:pPr>
      <w:r>
        <w:rPr>
          <w:rFonts w:ascii="Consolas" w:cs="Consolas" w:eastAsia="Consolas" w:hAnsi="Consolas"/>
          <w:sz w:val="20"/>
          <w:szCs w:val="20"/>
        </w:rPr>
        <w:t xml:space="preserve">IHoldAbility</w:t>
      </w:r>
      <w:r>
        <w:t xml:space="preserve"> es la única que además exige implementar </w:t>
      </w:r>
      <w:r>
        <w:rPr>
          <w:rFonts w:ascii="Consolas" w:cs="Consolas" w:eastAsia="Consolas" w:hAnsi="Consolas"/>
          <w:sz w:val="20"/>
          <w:szCs w:val="20"/>
        </w:rPr>
        <w:t xml:space="preserve">EndHold()</w:t>
      </w:r>
      <w:r>
        <w:t xml:space="preserve">, y tiene que ser </w:t>
      </w:r>
      <w:r>
        <w:rPr>
          <w:b/>
          <w:bCs/>
        </w:rPr>
        <w:t xml:space="preserve">idempotente</w:t>
      </w:r>
      <w:r>
        <w:t xml:space="preserve">: la puede llamar el jugador al soltar, el servidor al agotarse el recurso, o el cambio de clase, y esas vías pueden pisarse.</w:t>
      </w:r>
    </w:p>
    <w:p>
      <w:pPr>
        <w:spacing w:after="120" w:line="276"/>
      </w:pPr>
      <w:r>
        <w:rPr>
          <w:rFonts w:ascii="Consolas" w:cs="Consolas" w:eastAsia="Consolas" w:hAnsi="Consolas"/>
          <w:sz w:val="20"/>
          <w:szCs w:val="20"/>
        </w:rPr>
        <w:t xml:space="preserve">Un mantenido nuevo implementa además UsesHoldInput (true). Para saber si una habilidad es de mantener se pregunta HoldInput.IsHold(habilidad), no "is IHoldAbility": un GA_ProjectileShoot implementa la interfaz pero solo es mantenido con AimBeforeThrow.</w:t>
      </w:r>
    </w:p>
    <w:p>
      <w:pPr>
        <w:spacing w:after="120" w:line="276"/>
      </w:pPr>
      <w:r>
        <w:t xml:space="preserve">El marcador del piso (la zona, la franja y el muro) vive en el prefab de la cámara: </w:t>
      </w:r>
      <w:r>
        <w:rPr>
          <w:rFonts w:ascii="Consolas" w:cs="Consolas" w:eastAsia="Consolas" w:hAnsi="Consolas"/>
          <w:sz w:val="20"/>
          <w:szCs w:val="20"/>
        </w:rPr>
        <w:t xml:space="preserve">Player Camera ▸ GroundTargetIndicator</w:t>
      </w:r>
      <w:r>
        <w:t xml:space="preserve">. Sus colores, grosores y el molde de la casilla del muro se cambian ahí, en cada pieza; nada se arma por código.</w:t>
      </w:r>
    </w:p>
    <w:p>
      <w:pPr>
        <w:pStyle w:val="Heading1"/>
        <w:spacing w:after="160" w:before="360"/>
      </w:pPr>
      <w:r>
        <w:rPr>
          <w:b/>
          <w:bCs/>
          <w:color w:val="1F4E79"/>
          <w:sz w:val="32"/>
          <w:szCs w:val="32"/>
        </w:rPr>
        <w:t xml:space="preserve">7. Cuando la habilidad NO es un GA</w:t>
      </w:r>
    </w:p>
    <w:p>
      <w:pPr>
        <w:spacing w:after="120" w:line="276"/>
      </w:pPr>
      <w:r>
        <w:t xml:space="preserve">Las pasivas que reaccionan a eventos no son habilidades: son componentes de MonoBehaviour que viven en el </w:t>
      </w:r>
      <w:r>
        <w:rPr>
          <w:rFonts w:ascii="Consolas" w:cs="Consolas" w:eastAsia="Consolas" w:hAnsi="Consolas"/>
          <w:sz w:val="20"/>
          <w:szCs w:val="20"/>
        </w:rPr>
        <w:t xml:space="preserve">PassiveBehaviorsPrefab</w:t>
      </w:r>
      <w:r>
        <w:t xml:space="preserve"> de la clase. </w:t>
      </w:r>
      <w:r>
        <w:rPr>
          <w:rFonts w:ascii="Consolas" w:cs="Consolas" w:eastAsia="Consolas" w:hAnsi="Consolas"/>
          <w:sz w:val="20"/>
          <w:szCs w:val="20"/>
        </w:rPr>
        <w:t xml:space="preserve">PlayerController</w:t>
      </w:r>
      <w:r>
        <w:t xml:space="preserve"> lo instancia como hijo del jugador al equipar la clase y lo destruye al cambiarla, así que su sola presencia ES la pasiva — no hace falta ningún tag.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DCE6F1" w:val="clear"/>
            <w:tcMar>
              <w:top w:type="dxa" w:w="60"/>
              <w:left w:type="dxa" w:w="100"/>
              <w:bottom w:type="dxa" w:w="60"/>
              <w:right w:type="dxa" w:w="100"/>
            </w:tcMar>
          </w:tcPr>
          <w:p>
            <w:pPr>
              <w:spacing w:after="0"/>
            </w:pPr>
            <w:r>
              <w:rPr>
                <w:b/>
                <w:bCs/>
                <w:sz w:val="20"/>
                <w:szCs w:val="20"/>
              </w:rPr>
              <w:t xml:space="preserve">Querés...</w:t>
            </w:r>
          </w:p>
        </w:tc>
        <w:tc>
          <w:tcPr>
            <w:tcW w:type="dxa" w:w="5400"/>
            <w:shd w:fill="DCE6F1" w:val="clear"/>
            <w:tcMar>
              <w:top w:type="dxa" w:w="60"/>
              <w:left w:type="dxa" w:w="100"/>
              <w:bottom w:type="dxa" w:w="60"/>
              <w:right w:type="dxa" w:w="100"/>
            </w:tcMar>
          </w:tcPr>
          <w:p>
            <w:pPr>
              <w:spacing w:after="0"/>
            </w:pPr>
            <w:r>
              <w:rPr>
                <w:b/>
                <w:bCs/>
                <w:sz w:val="20"/>
                <w:szCs w:val="20"/>
              </w:rPr>
              <w:t xml:space="preserve">Enganchate a...</w:t>
            </w:r>
          </w:p>
        </w:tc>
      </w:tr>
      <w:tr>
        <w:tc>
          <w:tcPr>
            <w:tcW w:type="dxa" w:w="4000"/>
            <w:tcMar>
              <w:top w:type="dxa" w:w="60"/>
              <w:left w:type="dxa" w:w="100"/>
              <w:bottom w:type="dxa" w:w="60"/>
              <w:right w:type="dxa" w:w="100"/>
            </w:tcMar>
          </w:tcPr>
          <w:p>
            <w:pPr>
              <w:spacing w:after="0"/>
            </w:pPr>
            <w:r>
              <w:rPr>
                <w:sz w:val="20"/>
                <w:szCs w:val="20"/>
              </w:rPr>
              <w:t xml:space="preserve">Reaccionar a que el jugador golpee</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ASC.OnDealtDamage(víctima, dañoReal)</w:t>
            </w:r>
          </w:p>
        </w:tc>
      </w:tr>
      <w:tr>
        <w:tc>
          <w:tcPr>
            <w:tcW w:type="dxa" w:w="4000"/>
            <w:tcMar>
              <w:top w:type="dxa" w:w="60"/>
              <w:left w:type="dxa" w:w="100"/>
              <w:bottom w:type="dxa" w:w="60"/>
              <w:right w:type="dxa" w:w="100"/>
            </w:tcMar>
          </w:tcPr>
          <w:p>
            <w:pPr>
              <w:spacing w:after="0"/>
            </w:pPr>
            <w:r>
              <w:rPr>
                <w:sz w:val="20"/>
                <w:szCs w:val="20"/>
              </w:rPr>
              <w:t xml:space="preserve">Reaccionar a que lo golpeen</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ASC.OnTookDamage(atacante)</w:t>
            </w:r>
          </w:p>
        </w:tc>
      </w:tr>
      <w:tr>
        <w:tc>
          <w:tcPr>
            <w:tcW w:type="dxa" w:w="4000"/>
            <w:tcMar>
              <w:top w:type="dxa" w:w="60"/>
              <w:left w:type="dxa" w:w="100"/>
              <w:bottom w:type="dxa" w:w="60"/>
              <w:right w:type="dxa" w:w="100"/>
            </w:tcMar>
          </w:tcPr>
          <w:p>
            <w:pPr>
              <w:spacing w:after="0"/>
            </w:pPr>
            <w:r>
              <w:rPr>
                <w:sz w:val="20"/>
                <w:szCs w:val="20"/>
              </w:rPr>
              <w:t xml:space="preserve">Reaccionar a que el jugador mate a alguien</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ASC.OnKilledTarget(víctima), solo en el servidor (así reinicia la Emboscada la pasiva del Asesino)</w:t>
            </w:r>
          </w:p>
        </w:tc>
      </w:tr>
      <w:tr>
        <w:tc>
          <w:tcPr>
            <w:tcW w:type="dxa" w:w="4000"/>
            <w:tcMar>
              <w:top w:type="dxa" w:w="60"/>
              <w:left w:type="dxa" w:w="100"/>
              <w:bottom w:type="dxa" w:w="60"/>
              <w:right w:type="dxa" w:w="100"/>
            </w:tcMar>
          </w:tcPr>
          <w:p>
            <w:pPr>
              <w:spacing w:after="0"/>
            </w:pPr>
            <w:r>
              <w:rPr>
                <w:sz w:val="20"/>
                <w:szCs w:val="20"/>
              </w:rPr>
              <w:t xml:space="preserve">Modificar el daño que REPARTE</w:t>
            </w:r>
          </w:p>
        </w:tc>
        <w:tc>
          <w:tcPr>
            <w:tcW w:type="dxa" w:w="5400"/>
            <w:tcMar>
              <w:top w:type="dxa" w:w="60"/>
              <w:left w:type="dxa" w:w="100"/>
              <w:bottom w:type="dxa" w:w="60"/>
              <w:right w:type="dxa" w:w="100"/>
            </w:tcMar>
          </w:tcPr>
          <w:p>
            <w:pPr>
              <w:spacing w:after="0"/>
            </w:pPr>
            <w:r>
              <w:rPr>
                <w:sz w:val="20"/>
                <w:szCs w:val="20"/>
              </w:rPr>
              <w:t xml:space="preserve">Implementá </w:t>
            </w:r>
            <w:r>
              <w:rPr>
                <w:rFonts w:ascii="Consolas" w:cs="Consolas" w:eastAsia="Consolas" w:hAnsi="Consolas"/>
                <w:sz w:val="18"/>
                <w:szCs w:val="18"/>
              </w:rPr>
              <w:t xml:space="preserve">IDamageModifier</w:t>
            </w:r>
            <w:r>
              <w:rPr>
                <w:sz w:val="20"/>
                <w:szCs w:val="20"/>
              </w:rPr>
              <w:t xml:space="preserve"> y registrate en el ASC del dueño</w:t>
            </w:r>
          </w:p>
        </w:tc>
      </w:tr>
      <w:tr>
        <w:tc>
          <w:tcPr>
            <w:tcW w:type="dxa" w:w="4000"/>
            <w:tcMar>
              <w:top w:type="dxa" w:w="60"/>
              <w:left w:type="dxa" w:w="100"/>
              <w:bottom w:type="dxa" w:w="60"/>
              <w:right w:type="dxa" w:w="100"/>
            </w:tcMar>
          </w:tcPr>
          <w:p>
            <w:pPr>
              <w:spacing w:after="0"/>
            </w:pPr>
            <w:r>
              <w:rPr>
                <w:sz w:val="20"/>
                <w:szCs w:val="20"/>
              </w:rPr>
              <w:t xml:space="preserve">Modificar el daño que RECIBE</w:t>
            </w:r>
          </w:p>
        </w:tc>
        <w:tc>
          <w:tcPr>
            <w:tcW w:type="dxa" w:w="5400"/>
            <w:tcMar>
              <w:top w:type="dxa" w:w="60"/>
              <w:left w:type="dxa" w:w="100"/>
              <w:bottom w:type="dxa" w:w="60"/>
              <w:right w:type="dxa" w:w="100"/>
            </w:tcMar>
          </w:tcPr>
          <w:p>
            <w:pPr>
              <w:spacing w:after="0"/>
            </w:pPr>
            <w:r>
              <w:rPr>
                <w:sz w:val="20"/>
                <w:szCs w:val="20"/>
              </w:rPr>
              <w:t xml:space="preserve">Implementá </w:t>
            </w:r>
            <w:r>
              <w:rPr>
                <w:rFonts w:ascii="Consolas" w:cs="Consolas" w:eastAsia="Consolas" w:hAnsi="Consolas"/>
                <w:sz w:val="18"/>
                <w:szCs w:val="18"/>
              </w:rPr>
              <w:t xml:space="preserve">IIncomingDamageModifier</w:t>
            </w:r>
            <w:r>
              <w:rPr>
                <w:sz w:val="20"/>
                <w:szCs w:val="20"/>
              </w:rPr>
              <w:t xml:space="preserve"> (así funciona el escudo direccional)</w:t>
            </w:r>
          </w:p>
        </w:tc>
      </w:tr>
      <w:tr>
        <w:tc>
          <w:tcPr>
            <w:tcW w:type="dxa" w:w="4000"/>
            <w:tcMar>
              <w:top w:type="dxa" w:w="60"/>
              <w:left w:type="dxa" w:w="100"/>
              <w:bottom w:type="dxa" w:w="60"/>
              <w:right w:type="dxa" w:w="100"/>
            </w:tcMar>
          </w:tcPr>
          <w:p>
            <w:pPr>
              <w:spacing w:after="0"/>
            </w:pPr>
            <w:r>
              <w:rPr>
                <w:sz w:val="20"/>
                <w:szCs w:val="20"/>
              </w:rPr>
              <w:t xml:space="preserve">Modificar la curación que REPARTE</w:t>
            </w:r>
          </w:p>
        </w:tc>
        <w:tc>
          <w:tcPr>
            <w:tcW w:type="dxa" w:w="5400"/>
            <w:tcMar>
              <w:top w:type="dxa" w:w="60"/>
              <w:left w:type="dxa" w:w="100"/>
              <w:bottom w:type="dxa" w:w="60"/>
              <w:right w:type="dxa" w:w="100"/>
            </w:tcMar>
          </w:tcPr>
          <w:p>
            <w:pPr>
              <w:spacing w:after="0"/>
            </w:pPr>
            <w:r>
              <w:rPr>
                <w:sz w:val="20"/>
                <w:szCs w:val="20"/>
              </w:rPr>
              <w:t xml:space="preserve">Implementá </w:t>
            </w:r>
            <w:r>
              <w:rPr>
                <w:rFonts w:ascii="Consolas" w:cs="Consolas" w:eastAsia="Consolas" w:hAnsi="Consolas"/>
                <w:sz w:val="18"/>
                <w:szCs w:val="18"/>
              </w:rPr>
              <w:t xml:space="preserve">IHealModifier</w:t>
            </w:r>
            <w:r>
              <w:rPr>
                <w:sz w:val="20"/>
                <w:szCs w:val="20"/>
              </w:rPr>
              <w:t xml:space="preserve"> (así funciona el Médico bendecido del Clérigo)</w:t>
            </w:r>
          </w:p>
        </w:tc>
      </w:tr>
      <w:tr>
        <w:tc>
          <w:tcPr>
            <w:tcW w:type="dxa" w:w="4000"/>
            <w:tcMar>
              <w:top w:type="dxa" w:w="60"/>
              <w:left w:type="dxa" w:w="100"/>
              <w:bottom w:type="dxa" w:w="60"/>
              <w:right w:type="dxa" w:w="100"/>
            </w:tcMar>
          </w:tcPr>
          <w:p>
            <w:pPr>
              <w:spacing w:after="0"/>
            </w:pPr>
            <w:r>
              <w:rPr>
                <w:sz w:val="20"/>
                <w:szCs w:val="20"/>
              </w:rPr>
              <w:t xml:space="preserve">Modificar la curación que RECIBE</w:t>
            </w:r>
          </w:p>
        </w:tc>
        <w:tc>
          <w:tcPr>
            <w:tcW w:type="dxa" w:w="5400"/>
            <w:tcMar>
              <w:top w:type="dxa" w:w="60"/>
              <w:left w:type="dxa" w:w="100"/>
              <w:bottom w:type="dxa" w:w="60"/>
              <w:right w:type="dxa" w:w="100"/>
            </w:tcMar>
          </w:tcPr>
          <w:p>
            <w:pPr>
              <w:spacing w:after="0"/>
            </w:pPr>
            <w:r>
              <w:rPr>
                <w:sz w:val="20"/>
                <w:szCs w:val="20"/>
              </w:rPr>
              <w:t xml:space="preserve">Subí </w:t>
            </w:r>
            <w:r>
              <w:rPr>
                <w:rFonts w:ascii="Consolas" w:cs="Consolas" w:eastAsia="Consolas" w:hAnsi="Consolas"/>
                <w:sz w:val="18"/>
                <w:szCs w:val="18"/>
              </w:rPr>
              <w:t xml:space="preserve">el atributo HealingReceived</w:t>
            </w:r>
            <w:r>
              <w:rPr>
                <w:sz w:val="20"/>
                <w:szCs w:val="20"/>
              </w:rPr>
              <w:t xml:space="preserve"> con un GE con duración (así funciona el Faro de esperanza del Clérigo)</w:t>
            </w:r>
          </w:p>
        </w:tc>
      </w:tr>
      <w:tr>
        <w:tc>
          <w:tcPr>
            <w:tcW w:type="dxa" w:w="4000"/>
            <w:tcMar>
              <w:top w:type="dxa" w:w="60"/>
              <w:left w:type="dxa" w:w="100"/>
              <w:bottom w:type="dxa" w:w="60"/>
              <w:right w:type="dxa" w:w="100"/>
            </w:tcMar>
          </w:tcPr>
          <w:p>
            <w:pPr>
              <w:spacing w:after="0"/>
            </w:pPr>
            <w:r>
              <w:rPr>
                <w:sz w:val="20"/>
                <w:szCs w:val="20"/>
              </w:rPr>
              <w:t xml:space="preserve">Regenerar fuera de combate o curarse al quedar con poca vida</w:t>
            </w:r>
          </w:p>
        </w:tc>
        <w:tc>
          <w:tcPr>
            <w:tcW w:type="dxa" w:w="5400"/>
            <w:tcMar>
              <w:top w:type="dxa" w:w="60"/>
              <w:left w:type="dxa" w:w="100"/>
              <w:bottom w:type="dxa" w:w="60"/>
              <w:right w:type="dxa" w:w="100"/>
            </w:tcMar>
          </w:tcPr>
          <w:p>
            <w:pPr>
              <w:spacing w:after="0"/>
            </w:pPr>
            <w:r>
              <w:rPr>
                <w:sz w:val="20"/>
                <w:szCs w:val="20"/>
              </w:rPr>
              <w:t xml:space="preserve">Poné </w:t>
            </w:r>
            <w:r>
              <w:rPr>
                <w:rFonts w:ascii="Consolas" w:cs="Consolas" w:eastAsia="Consolas" w:hAnsi="Consolas"/>
                <w:sz w:val="18"/>
                <w:szCs w:val="18"/>
              </w:rPr>
              <w:t xml:space="preserve">OutOfCombatRegen y EmergencyHeal</w:t>
            </w:r>
            <w:r>
              <w:rPr>
                <w:sz w:val="20"/>
                <w:szCs w:val="20"/>
              </w:rPr>
              <w:t xml:space="preserve"> en el prefab de pasivas (así funciona el Segundo aliento del Guerrero)</w:t>
            </w:r>
          </w:p>
        </w:tc>
      </w:tr>
      <w:tr>
        <w:tc>
          <w:tcPr>
            <w:tcW w:type="dxa" w:w="4000"/>
            <w:tcMar>
              <w:top w:type="dxa" w:w="60"/>
              <w:left w:type="dxa" w:w="100"/>
              <w:bottom w:type="dxa" w:w="60"/>
              <w:right w:type="dxa" w:w="100"/>
            </w:tcMar>
          </w:tcPr>
          <w:p>
            <w:pPr>
              <w:spacing w:after="0"/>
            </w:pPr>
            <w:r>
              <w:rPr>
                <w:sz w:val="20"/>
                <w:szCs w:val="20"/>
              </w:rPr>
              <w:t xml:space="preserve">Mostrar un VFX sobre OTRO personaje, en todas las pantallas</w:t>
            </w:r>
          </w:p>
        </w:tc>
        <w:tc>
          <w:tcPr>
            <w:tcW w:type="dxa" w:w="5400"/>
            <w:tcMar>
              <w:top w:type="dxa" w:w="60"/>
              <w:left w:type="dxa" w:w="100"/>
              <w:bottom w:type="dxa" w:w="60"/>
              <w:right w:type="dxa" w:w="100"/>
            </w:tcMar>
          </w:tcPr>
          <w:p>
            <w:pPr>
              <w:spacing w:after="0"/>
            </w:pPr>
            <w:r>
              <w:rPr>
                <w:sz w:val="20"/>
                <w:szCs w:val="20"/>
              </w:rPr>
              <w:t xml:space="preserve">Implementá </w:t>
            </w:r>
            <w:r>
              <w:rPr>
                <w:rFonts w:ascii="Consolas" w:cs="Consolas" w:eastAsia="Consolas" w:hAnsi="Consolas"/>
                <w:sz w:val="18"/>
                <w:szCs w:val="18"/>
              </w:rPr>
              <w:t xml:space="preserve">IPassiveTargetVFX</w:t>
            </w:r>
            <w:r>
              <w:rPr>
                <w:sz w:val="20"/>
                <w:szCs w:val="20"/>
              </w:rPr>
              <w:t xml:space="preserve"> y llamá NetworkASC.ServerPlayPassiveVFXOn(objetivo) desde el servidor (así destella el aura del Paladín al curar)</w:t>
            </w:r>
          </w:p>
        </w:tc>
      </w:tr>
      <w:tr>
        <w:tc>
          <w:tcPr>
            <w:tcW w:type="dxa" w:w="4000"/>
            <w:tcMar>
              <w:top w:type="dxa" w:w="60"/>
              <w:left w:type="dxa" w:w="100"/>
              <w:bottom w:type="dxa" w:w="60"/>
              <w:right w:type="dxa" w:w="100"/>
            </w:tcMar>
          </w:tcPr>
          <w:p>
            <w:pPr>
              <w:spacing w:after="0"/>
            </w:pPr>
            <w:r>
              <w:rPr>
                <w:sz w:val="20"/>
                <w:szCs w:val="20"/>
              </w:rPr>
              <w:t xml:space="preserve">Reaccionar a morir / revivir / subir de nivel</w:t>
            </w:r>
          </w:p>
        </w:tc>
        <w:tc>
          <w:tcPr>
            <w:tcW w:type="dxa" w:w="5400"/>
            <w:tcMar>
              <w:top w:type="dxa" w:w="60"/>
              <w:left w:type="dxa" w:w="100"/>
              <w:bottom w:type="dxa" w:w="60"/>
              <w:right w:type="dxa" w:w="100"/>
            </w:tcMar>
          </w:tcPr>
          <w:p>
            <w:pPr>
              <w:spacing w:after="0"/>
            </w:pPr>
            <w:r>
              <w:rPr>
                <w:rFonts w:ascii="Consolas" w:cs="Consolas" w:eastAsia="Consolas" w:hAnsi="Consolas"/>
                <w:sz w:val="18"/>
                <w:szCs w:val="18"/>
              </w:rPr>
              <w:t xml:space="preserve">ASC.OnDeath</w:t>
            </w:r>
            <w:r>
              <w:rPr>
                <w:sz w:val="20"/>
                <w:szCs w:val="20"/>
              </w:rPr>
              <w:t xml:space="preserve">, </w:t>
            </w:r>
            <w:r>
              <w:rPr>
                <w:rFonts w:ascii="Consolas" w:cs="Consolas" w:eastAsia="Consolas" w:hAnsi="Consolas"/>
                <w:sz w:val="18"/>
                <w:szCs w:val="18"/>
              </w:rPr>
              <w:t xml:space="preserve">OnRevive</w:t>
            </w:r>
            <w:r>
              <w:rPr>
                <w:sz w:val="20"/>
                <w:szCs w:val="20"/>
              </w:rPr>
              <w:t xml:space="preserve">, </w:t>
            </w:r>
            <w:r>
              <w:rPr>
                <w:rFonts w:ascii="Consolas" w:cs="Consolas" w:eastAsia="Consolas" w:hAnsi="Consolas"/>
                <w:sz w:val="18"/>
                <w:szCs w:val="18"/>
              </w:rPr>
              <w:t xml:space="preserve">OnLevelUp</w:t>
            </w:r>
          </w:p>
        </w:tc>
      </w:tr>
    </w:tbl>
    <w:p>
      <w:pPr>
        <w:pBdr>
          <w:left w:val="single" w:color="E0A800" w:sz="14" w:space="6"/>
        </w:pBdr>
        <w:shd w:fill="FFF6DA" w:val="clear"/>
        <w:spacing w:after="160" w:before="100"/>
        <w:ind w:left="144" w:right="144"/>
      </w:pPr>
      <w:r>
        <w:rPr>
          <w:sz w:val="20"/>
          <w:szCs w:val="20"/>
        </w:rPr>
        <w:t xml:space="preserve">Los componentes de pasiva corren en TODOS los peers. Si tu lógica aplica efectos o spawnea cosas, guardala con un chequeo de servidor, igual que una habilidad.</w:t>
      </w:r>
    </w:p>
    <w:p>
      <w:pPr>
        <w:pBdr>
          <w:left w:val="single" w:color="E0A800" w:sz="14" w:space="6"/>
        </w:pBdr>
        <w:shd w:fill="FFF6DA" w:val="clear"/>
        <w:spacing w:after="160" w:before="100"/>
        <w:ind w:left="144" w:right="144"/>
      </w:pPr>
      <w:r>
        <w:rPr>
          <w:sz w:val="20"/>
          <w:szCs w:val="20"/>
        </w:rPr>
        <w:t xml:space="preserve">Lo que una habilidad DEJA en el mundo (un tótem, una trampa, un muro, un compañero) es una invocación: un prefab con NetworkObject y Entity_Summon (o una subclase), creado con Entity_Summon.Spawn(prefab, dueño, punto, giro). La base ya resuelve el equipo, "Dura", el máximo por dueño (la más vieja se va), qué pasa si el dueño muere, que la vean todos o solo su equipo y, con un AbilitySystemComponent, que tenga vida. Si solo tiene que aplicar algo a los que estén cerca cada tanto (un aura, un muro de fuego), alcanza con Entity_Summon + una Summon_Zone, sin código. Si hace algo propio (saltar al pisarla, perseguir, caminar), una subclase que sobreescriba OnSummoned, Update (llamando a base.Update), OnExpired, OnOwnDeath. Para apoyarla en el piso: Entity_Summon.GroundUnderAim(punto, ojos). La barra de vida es una instancia del prefab Prefabs/UI/Nameplate. Cómo funcionan por dentro (cómo nacen, qué revisan cada frame, qué viaja por red): Arquitectura del GAS, sección 8.</w:t>
      </w:r>
    </w:p>
    <w:p>
      <w:pPr>
        <w:pStyle w:val="Heading2"/>
        <w:spacing w:after="120" w:before="280"/>
      </w:pPr>
      <w:r>
        <w:rPr>
          <w:b/>
          <w:bCs/>
          <w:color w:val="2E74B5"/>
          <w:sz w:val="26"/>
          <w:szCs w:val="26"/>
        </w:rPr>
        <w:t xml:space="preserve">7.1 Crear una invocación nueva, paso a paso</w:t>
      </w:r>
    </w:p>
    <w:p>
      <w:pPr>
        <w:pBdr>
          <w:left w:val="single" w:color="E0A800" w:sz="14" w:space="6"/>
        </w:pBdr>
        <w:shd w:fill="FFF6DA" w:val="clear"/>
        <w:spacing w:after="160" w:before="100"/>
        <w:ind w:left="144" w:right="144"/>
      </w:pPr>
      <w:r>
        <w:rPr>
          <w:sz w:val="20"/>
          <w:szCs w:val="20"/>
        </w:rPr>
        <w:t xml:space="preserve">Ejemplo de todo el capítulo: un muro de fuego del Mago que quema a los enemigos que lo cruzan. Sin escribir código, mientras la invocación solo tenga que estar ahí y aplicar algo a los que estén cerca.</w:t>
      </w:r>
      <w:r>
        <w:t xml:space="preserve"> (Ya existe: es </w:t>
      </w:r>
      <w:r>
        <w:rPr>
          <w:rFonts w:ascii="Consolas" w:cs="Consolas" w:eastAsia="Consolas" w:hAnsi="Consolas"/>
          <w:sz w:val="20"/>
          <w:szCs w:val="20"/>
        </w:rPr>
        <w:t xml:space="preserve">Summon_FireWall</w:t>
      </w:r>
      <w:r>
        <w:t xml:space="preserve">, la Q con fuego del Mago.)</w:t>
      </w:r>
    </w:p>
    <w:p>
      <w:pPr>
        <w:pBdr>
          <w:left w:val="single" w:color="E0A800" w:sz="14" w:space="6"/>
        </w:pBdr>
        <w:shd w:fill="FFF6DA" w:val="clear"/>
        <w:spacing w:after="160" w:before="100"/>
        <w:ind w:left="144" w:right="144"/>
      </w:pPr>
      <w:r>
        <w:rPr>
          <w:sz w:val="20"/>
          <w:szCs w:val="20"/>
        </w:rPr>
        <w:t xml:space="preserve">Paso 1 — Elegir la plantilla. En Prefabs/Summons hay dos: SummonZone_Base, para lo que solo afecta un área (un muro de fuego, una zona de hielo, un aura), y Summon_Base, para lo que se puede golpear (un elemental, un muro que se rompe, un señuelo). Una que se puede golpear y además da un aura (un tótem) sale de Summon_Base con una Summon_Zone agregada.</w:t>
      </w:r>
    </w:p>
    <w:p>
      <w:pPr>
        <w:pBdr>
          <w:left w:val="single" w:color="E0A800" w:sz="14" w:space="6"/>
        </w:pBdr>
        <w:shd w:fill="FFF6DA" w:val="clear"/>
        <w:spacing w:after="160" w:before="100"/>
        <w:ind w:left="144" w:right="144"/>
      </w:pPr>
      <w:r>
        <w:rPr>
          <w:sz w:val="20"/>
          <w:szCs w:val="20"/>
        </w:rPr>
        <w:t xml:space="preserve">Paso 2 — Crear la variante. Clic derecho sobre la plantilla ▸ Create ▸ Prefab Variant. Ponerle nombre en inglés (Summon_FireWall) y dejarla en Prefabs/Summons. No se edita la plantilla para una sola invocación: lo que se cambia en la plantilla lo heredan TODAS sus variantes.</w:t>
      </w:r>
    </w:p>
    <w:p>
      <w:pPr>
        <w:pBdr>
          <w:left w:val="single" w:color="E0A800" w:sz="14" w:space="6"/>
        </w:pBdr>
        <w:shd w:fill="FFF6DA" w:val="clear"/>
        <w:spacing w:after="160" w:before="100"/>
        <w:ind w:left="144" w:right="144"/>
      </w:pPr>
      <w:r>
        <w:rPr>
          <w:sz w:val="20"/>
          <w:szCs w:val="20"/>
        </w:rPr>
        <w:t xml:space="preserve">Paso 3 — El modelo. Abrir la variante (doble clic) y arrastrar el modelo como hijo de la raíz. En una de Summon_Base, apagar o borrar la cápsula "Modelo" de muestra. En el Entity_Summon, el campo "Modelo" va al modelo nuevo (es lo que se esconde si solo la ve su equipo). Si es más alta o más baja que una persona, subir o bajar la barra de vida (el hijo Nameplate) y ajustar el CapsuleCollider de la raíz. Las piezas del modelo no llevan collider propio.</w:t>
      </w:r>
    </w:p>
    <w:p>
      <w:pPr>
        <w:pBdr>
          <w:left w:val="single" w:color="E0A800" w:sz="14" w:space="6"/>
        </w:pBdr>
        <w:shd w:fill="FFF6DA" w:val="clear"/>
        <w:spacing w:after="160" w:before="100"/>
        <w:ind w:left="144" w:right="144"/>
      </w:pPr>
      <w:r>
        <w:rPr>
          <w:sz w:val="20"/>
          <w:szCs w:val="20"/>
        </w:rPr>
        <w:t xml:space="preserve">Paso 4 — La invocación (componente Entity_Summon). "Dura (s)": 0 = hasta que la quiten. "Máximo por dueño": cuántas puede tener uno a la vez; al pasarse, se va la más vieja. "Grupo del límite": vacío = solo las de este prefab. "Si el dueño muere": se queda o desaparece. "La ven": todos, o solo su equipo (invisible para los enemigos, como las trampas). "Recibe zonas": si las auras de otros la alcanzan.</w:t>
      </w:r>
    </w:p>
    <w:p>
      <w:pPr>
        <w:pBdr>
          <w:left w:val="single" w:color="E0A800" w:sz="14" w:space="6"/>
        </w:pBdr>
        <w:shd w:fill="FFF6DA" w:val="clear"/>
        <w:spacing w:after="160" w:before="100"/>
        <w:ind w:left="144" w:right="144"/>
      </w:pPr>
      <w:r>
        <w:rPr>
          <w:sz w:val="20"/>
          <w:szCs w:val="20"/>
        </w:rPr>
        <w:t xml:space="preserve">Paso 5 — La zona (componente Summon_Zone), si tiene. "Radio" y "Cada cuánto". "A quién": aliados (y el dueño) o enemigos; "Solo jugadores" si los NPCs no la sienten. "Autor de los efectos": el dueño (escalan con sus stats y la baja es suya: lo normal para el daño) o la invocación (solo si tiene vida; sirve para que un empuje salga desde ella). "Efectos": los GE, que se crean como cualquier otro (Create ▸ GAS ▸ Gameplay Effect, en Effects/ por tipo: la quemadura en Damage). "Potenciada": otros efectos si el dueño tiene un tag. "VFX de la zona": se ve en todas las pantallas mientras está prendida, del tamaño del radio (con VFX_AreaVisual calza exacto). "Empieza prendida" queda en sí; apagada solo si un script la prende (la trampa de espinas al explotar).</w:t>
      </w:r>
      <w:r>
        <w:t xml:space="preserve"> </w:t>
      </w:r>
      <w:r>
        <w:rPr>
          <w:b/>
          <w:bCs/>
        </w:rPr>
        <w:t xml:space="preserve">Forma:</w:t>
      </w:r>
      <w:r>
        <w:t xml:space="preserve"> Círculo (el radio) o Caja (ancho de lado a lado × alto × largo, apoyada en el piso y girada con la invocación; el que salta más alto no la toca). Con caja, lo que se ve va como hijos del prefab: una llama por casilla.</w:t>
      </w:r>
    </w:p>
    <w:p>
      <w:pPr>
        <w:pBdr>
          <w:left w:val="single" w:color="E0A800" w:sz="14" w:space="6"/>
        </w:pBdr>
        <w:shd w:fill="FFF6DA" w:val="clear"/>
        <w:spacing w:after="160" w:before="100"/>
        <w:ind w:left="144" w:right="144"/>
      </w:pPr>
      <w:r>
        <w:rPr>
          <w:sz w:val="20"/>
          <w:szCs w:val="20"/>
        </w:rPr>
        <w:t xml:space="preserve">Paso 6 — La vida, si sale de Summon_Base. ASDef_SummonBase le da 100 de vida, igual a todas. Para otra vida (o armadura), crear un ASDef propio (Create ▸ GAS ▸ Attribute Set Definition, en Attributes/Summons) y ponerlo en el AbilitySystemComponent de la variante.</w:t>
      </w:r>
    </w:p>
    <w:p>
      <w:pPr>
        <w:pBdr>
          <w:left w:val="single" w:color="E0A800" w:sz="14" w:space="6"/>
        </w:pBdr>
        <w:shd w:fill="FFF6DA" w:val="clear"/>
        <w:spacing w:after="160" w:before="100"/>
        <w:ind w:left="144" w:right="144"/>
      </w:pPr>
      <w:r>
        <w:rPr>
          <w:sz w:val="20"/>
          <w:szCs w:val="20"/>
        </w:rPr>
        <w:t xml:space="preserve">Paso 7 — La habilidad que la pone. Create ▸ GAS ▸ Generics ▸ Spawn Summon (GA_SpawnSummon), guardada con las de su clase (GameplayAbilities/&lt;Clase&gt;/). "Prefab de la invocación": la variante. "Dónde": donde apunta (con el marcador en el piso), a los pies o delante del lanzador. "Alcance máximo" y "Máximo a la vez" (0 = el del prefab). Y lo de cualquier habilidad: cooldown, costo, ícono, nombres, clip, "Bloqueada por tags" (aturdido; silencio si es magia) y, si se quiere que tarde en salir, la sección Canalizar.</w:t>
      </w:r>
      <w:r>
        <w:t xml:space="preserve"> Si la zona es una caja, el marcador es el muro: “Marcador del muro: casillas” y “Giro con la rueda (°)” (0 = sale atravesado a la mira).</w:t>
      </w:r>
    </w:p>
    <w:p>
      <w:pPr>
        <w:pBdr>
          <w:left w:val="single" w:color="E0A800" w:sz="14" w:space="6"/>
        </w:pBdr>
        <w:shd w:fill="FFF6DA" w:val="clear"/>
        <w:spacing w:after="160" w:before="100"/>
        <w:ind w:left="144" w:right="144"/>
      </w:pPr>
      <w:r>
        <w:rPr>
          <w:sz w:val="20"/>
          <w:szCs w:val="20"/>
        </w:rPr>
        <w:t xml:space="preserve">Paso 8 — Conectarla. Poner la habilidad en la ranura de su clase (Class_*) y correr Mercenarios ▸ Actualizar los registros de red, para la habilidad y los GE nuevos (si no, sus VFX y sus íconos solo se ven en el host). El prefab de la invocación entra solo en la lista de FishNet al guardarlo.</w:t>
      </w:r>
    </w:p>
    <w:p>
      <w:pPr>
        <w:pBdr>
          <w:left w:val="single" w:color="E0A800" w:sz="14" w:space="6"/>
        </w:pBdr>
        <w:shd w:fill="FFF6DA" w:val="clear"/>
        <w:spacing w:after="160" w:before="100"/>
        <w:ind w:left="144" w:right="144"/>
      </w:pPr>
      <w:r>
        <w:rPr>
          <w:sz w:val="20"/>
          <w:szCs w:val="20"/>
        </w:rPr>
        <w:t xml:space="preserve">Paso 9 — Probar, con el host y un cliente: que aparezca donde se apuntó y apoyada en el piso (también bajo techo y apuntando a una pared); que la vea quien tiene que verla; que haga su efecto (y que el daño cuente como del dueño: la baja y la definitiva); el máximo a la vez; qué pasa si el dueño muere; y, si tiene vida, que su barra baje al pegarle y que se rompa.</w:t>
      </w:r>
    </w:p>
    <w:p>
      <w:pPr>
        <w:pBdr>
          <w:left w:val="single" w:color="E0A800" w:sz="14" w:space="6"/>
        </w:pBdr>
        <w:shd w:fill="FFF6DA" w:val="clear"/>
        <w:spacing w:after="160" w:before="100"/>
        <w:ind w:left="144" w:right="144"/>
      </w:pPr>
      <w:r>
        <w:rPr>
          <w:sz w:val="20"/>
          <w:szCs w:val="20"/>
        </w:rPr>
        <w:t xml:space="preserve">Paso 10 — Si tiene que HACER algo propio (moverse, perseguir, atacar, explotar al pisarla), eso ya es código: una subclase de Entity_Summon, como Entity_Trap o Entity_Companion, que sobreescriba OnSummoned, Update (como override y llamando a base.Update(); si no, la base no corre), OnExpired y OnOwnDeath. La variante cambia su Entity_Summon por la subclase.</w:t>
      </w:r>
      <w:r>
        <w:t xml:space="preserve"> Para que los rayos del Mago se frenen en ella y los reparta, no hace falta código: un </w:t>
      </w:r>
      <w:r>
        <w:rPr>
          <w:rFonts w:ascii="Consolas" w:cs="Consolas" w:eastAsia="Consolas" w:hAnsi="Consolas"/>
          <w:sz w:val="20"/>
          <w:szCs w:val="20"/>
        </w:rPr>
        <w:t xml:space="preserve">Summon_LightningRod</w:t>
      </w:r>
      <w:r>
        <w:t xml:space="preserve"> (pararrayos) al lado del Entity_Summon, como la Tormenta de la Evocación.</w:t>
      </w:r>
    </w:p>
    <w:p>
      <w:r>
        <w:br w:type="page"/>
      </w:r>
    </w:p>
    <w:p>
      <w:pPr>
        <w:pStyle w:val="Heading1"/>
        <w:spacing w:after="160" w:before="360"/>
      </w:pPr>
      <w:r>
        <w:rPr>
          <w:b/>
          <w:bCs/>
          <w:color w:val="1F4E79"/>
          <w:sz w:val="32"/>
          <w:szCs w:val="32"/>
        </w:rPr>
        <w:t xml:space="preserve">8. Checklist antes de darla por terminada</w:t>
      </w:r>
    </w:p>
    <w:p>
      <w:pPr>
        <w:pStyle w:val="ListParagraph"/>
        <w:numPr>
          <w:ilvl w:val="0"/>
          <w:numId w:val="3"/>
        </w:numPr>
        <w:spacing w:after="60"/>
      </w:pPr>
      <w:r>
        <w:rPr>
          <w:rFonts w:ascii="Consolas" w:cs="Consolas" w:eastAsia="Consolas" w:hAnsi="Consolas"/>
          <w:sz w:val="20"/>
          <w:szCs w:val="20"/>
        </w:rPr>
        <w:t xml:space="preserve">Activate()</w:t>
      </w:r>
      <w:r>
        <w:t xml:space="preserve"> empieza con </w:t>
      </w:r>
      <w:r>
        <w:rPr>
          <w:rFonts w:ascii="Consolas" w:cs="Consolas" w:eastAsia="Consolas" w:hAnsi="Consolas"/>
          <w:sz w:val="20"/>
          <w:szCs w:val="20"/>
        </w:rPr>
        <w:t xml:space="preserve">if (!IsServer) return;</w:t>
      </w:r>
    </w:p>
    <w:p>
      <w:pPr>
        <w:pStyle w:val="ListParagraph"/>
        <w:numPr>
          <w:ilvl w:val="0"/>
          <w:numId w:val="3"/>
        </w:numPr>
        <w:spacing w:after="60"/>
      </w:pPr>
      <w:r>
        <w:t xml:space="preserve">Todos los caminos de salida llaman </w:t>
      </w:r>
      <w:r>
        <w:rPr>
          <w:rFonts w:ascii="Consolas" w:cs="Consolas" w:eastAsia="Consolas" w:hAnsi="Consolas"/>
          <w:sz w:val="20"/>
          <w:szCs w:val="20"/>
        </w:rPr>
        <w:t xml:space="preserve">EndAbility()</w:t>
      </w:r>
      <w:r>
        <w:t xml:space="preserve"> — incluido el de “no encontré objetivo”.</w:t>
      </w:r>
    </w:p>
    <w:p>
      <w:pPr>
        <w:pStyle w:val="ListParagraph"/>
        <w:numPr>
          <w:ilvl w:val="0"/>
          <w:numId w:val="3"/>
        </w:numPr>
        <w:spacing w:after="60"/>
      </w:pPr>
      <w:r>
        <w:t xml:space="preserve">Si la habilidad puede fallar, </w:t>
      </w:r>
      <w:r>
        <w:rPr>
          <w:rFonts w:ascii="Consolas" w:cs="Consolas" w:eastAsia="Consolas" w:hAnsi="Consolas"/>
          <w:sz w:val="20"/>
          <w:szCs w:val="20"/>
        </w:rPr>
        <w:t xml:space="preserve">CommitAbility()</w:t>
      </w:r>
      <w:r>
        <w:t xml:space="preserve"> va después de saber que no falla.</w:t>
      </w:r>
    </w:p>
    <w:p>
      <w:pPr>
        <w:pStyle w:val="ListParagraph"/>
        <w:numPr>
          <w:ilvl w:val="0"/>
          <w:numId w:val="3"/>
        </w:numPr>
        <w:spacing w:after="60"/>
      </w:pPr>
      <w:r>
        <w:rPr>
          <w:rFonts w:ascii="Consolas" w:cs="Consolas" w:eastAsia="Consolas" w:hAnsi="Consolas"/>
          <w:sz w:val="20"/>
          <w:szCs w:val="20"/>
        </w:rPr>
        <w:t xml:space="preserve">Ponele sus ActivationBlockedTags según lo que hace: State_Stunned siempre; State_Disarmed si golpea con el arma o la lanza (el escudo no); State_Silenced si es magia o fantasía; State_Rooted si es de movimiento. Si mezcla dos tipos, los dos. Nada de esto se resuelve por código.</w:t>
      </w:r>
    </w:p>
    <w:p>
      <w:pPr>
        <w:pStyle w:val="ListParagraph"/>
        <w:numPr>
          <w:ilvl w:val="0"/>
          <w:numId w:val="3"/>
        </w:numPr>
        <w:spacing w:after="60"/>
      </w:pPr>
      <w:r>
        <w:rPr>
          <w:sz w:val="20"/>
          <w:szCs w:val="20"/>
        </w:rPr>
        <w:t xml:space="preserve">Si cobra DESPUÉS de Activate() (un lanzamiento cobra al soltar), marcá StartedThisActivation = true al arrancar. Si no, el servidor cree que la habilidad no pasó y los demás no ven su animación.</w:t>
      </w:r>
    </w:p>
    <w:p>
      <w:pPr>
        <w:pStyle w:val="ListParagraph"/>
        <w:numPr>
          <w:ilvl w:val="0"/>
          <w:numId w:val="3"/>
        </w:numPr>
        <w:spacing w:after="60"/>
      </w:pPr>
      <w:r>
        <w:rPr>
          <w:sz w:val="20"/>
          <w:szCs w:val="20"/>
        </w:rPr>
        <w:t xml:space="preserve">Si se tiene que poder usar con el escudo arriba, marcá UsableWhileHolding, y que nada de lo que la termina llame FinishAttack() general en el dueño (le bajaría el escudo solo en su pantalla).</w:t>
      </w:r>
    </w:p>
    <w:p>
      <w:pPr>
        <w:pStyle w:val="ListParagraph"/>
        <w:numPr>
          <w:ilvl w:val="0"/>
          <w:numId w:val="3"/>
        </w:numPr>
        <w:spacing w:after="60"/>
      </w:pPr>
      <w:r>
        <w:rPr>
          <w:rFonts w:ascii="Consolas" w:cs="Consolas" w:eastAsia="Consolas" w:hAnsi="Consolas"/>
          <w:sz w:val="20"/>
          <w:szCs w:val="20"/>
        </w:rPr>
        <w:t xml:space="preserve">TargetLayer</w:t>
      </w:r>
      <w:r>
        <w:t xml:space="preserve"> apunta solo a la capa Character.</w:t>
      </w:r>
    </w:p>
    <w:p>
      <w:pPr>
        <w:pStyle w:val="ListParagraph"/>
        <w:numPr>
          <w:ilvl w:val="0"/>
          <w:numId w:val="3"/>
        </w:numPr>
        <w:spacing w:after="60"/>
      </w:pPr>
      <w:r>
        <w:t xml:space="preserve">El clip tiene su Animation Event </w:t>
      </w:r>
      <w:r>
        <w:rPr>
          <w:rFonts w:ascii="Consolas" w:cs="Consolas" w:eastAsia="Consolas" w:hAnsi="Consolas"/>
          <w:sz w:val="20"/>
          <w:szCs w:val="20"/>
        </w:rPr>
        <w:t xml:space="preserve">AnimationEvent_HitFrame</w:t>
      </w:r>
      <w:r>
        <w:t xml:space="preserve">.</w:t>
      </w:r>
    </w:p>
    <w:p>
      <w:pPr>
        <w:pStyle w:val="ListParagraph"/>
        <w:numPr>
          <w:ilvl w:val="0"/>
          <w:numId w:val="3"/>
        </w:numPr>
        <w:spacing w:after="60"/>
      </w:pPr>
      <w:r>
        <w:t xml:space="preserve">La habilidad está en el </w:t>
      </w:r>
      <w:r>
        <w:rPr>
          <w:rFonts w:ascii="Consolas" w:cs="Consolas" w:eastAsia="Consolas" w:hAnsi="Consolas"/>
          <w:sz w:val="20"/>
          <w:szCs w:val="20"/>
        </w:rPr>
        <w:t xml:space="preserve">GameplayAbilityRegistry</w:t>
      </w:r>
      <w:r>
        <w:t xml:space="preserve"> (corriste </w:t>
      </w:r>
      <w:r>
        <w:rPr>
          <w:rFonts w:ascii="Consolas" w:cs="Consolas" w:eastAsia="Consolas" w:hAnsi="Consolas"/>
          <w:sz w:val="20"/>
          <w:szCs w:val="20"/>
        </w:rPr>
        <w:t xml:space="preserve">Mercenarios ▸ Actualizar los registros de red</w:t>
      </w:r>
      <w:r>
        <w:t xml:space="preserve">).</w:t>
      </w:r>
    </w:p>
    <w:p>
      <w:pPr>
        <w:pStyle w:val="ListParagraph"/>
        <w:numPr>
          <w:ilvl w:val="0"/>
          <w:numId w:val="3"/>
        </w:numPr>
        <w:spacing w:after="60"/>
      </w:pPr>
      <w:r>
        <w:t xml:space="preserve">Los GE con duración que deban verse en la barra están en el </w:t>
      </w:r>
      <w:r>
        <w:rPr>
          <w:rFonts w:ascii="Consolas" w:cs="Consolas" w:eastAsia="Consolas" w:hAnsi="Consolas"/>
          <w:sz w:val="20"/>
          <w:szCs w:val="20"/>
        </w:rPr>
        <w:t xml:space="preserve">GameplayEffectRegistry</w:t>
      </w:r>
      <w:r>
        <w:t xml:space="preserve">.</w:t>
      </w:r>
    </w:p>
    <w:p>
      <w:pPr>
        <w:pStyle w:val="ListParagraph"/>
        <w:numPr>
          <w:ilvl w:val="0"/>
          <w:numId w:val="3"/>
        </w:numPr>
        <w:spacing w:after="60"/>
      </w:pPr>
      <w:r>
        <w:t xml:space="preserve">El estado de runtime está marcado </w:t>
      </w:r>
      <w:r>
        <w:rPr>
          <w:rFonts w:ascii="Consolas" w:cs="Consolas" w:eastAsia="Consolas" w:hAnsi="Consolas"/>
          <w:sz w:val="20"/>
          <w:szCs w:val="20"/>
        </w:rPr>
        <w:t xml:space="preserve">[System.NonSerialized]</w:t>
      </w:r>
      <w:r>
        <w:t xml:space="preserve">.</w:t>
      </w:r>
    </w:p>
    <w:p>
      <w:pPr>
        <w:pStyle w:val="ListParagraph"/>
        <w:numPr>
          <w:ilvl w:val="0"/>
          <w:numId w:val="3"/>
        </w:numPr>
        <w:spacing w:after="60"/>
      </w:pPr>
      <w:r>
        <w:t xml:space="preserve">Sobreescribiste </w:t>
      </w:r>
      <w:r>
        <w:rPr>
          <w:rFonts w:ascii="Consolas" w:cs="Consolas" w:eastAsia="Consolas" w:hAnsi="Consolas"/>
          <w:sz w:val="20"/>
          <w:szCs w:val="20"/>
        </w:rPr>
        <w:t xml:space="preserve">DrawGizmos()</w:t>
      </w:r>
      <w:r>
        <w:t xml:space="preserve"> si la habilidad tiene un área.</w:t>
      </w:r>
    </w:p>
    <w:p>
      <w:pPr>
        <w:pStyle w:val="ListParagraph"/>
        <w:numPr>
          <w:ilvl w:val="0"/>
          <w:numId w:val="3"/>
        </w:numPr>
        <w:spacing w:after="60"/>
      </w:pPr>
      <w:r>
        <w:rPr>
          <w:rFonts w:ascii="Consolas" w:cs="Consolas" w:eastAsia="Consolas" w:hAnsi="Consolas"/>
          <w:sz w:val="20"/>
          <w:szCs w:val="20"/>
        </w:rPr>
        <w:t xml:space="preserve">Los campos nuevos van en su sección ([Section] con las constantes de AbilitySection) y, si dependen de otro, con [ShowIf]. Si tiene forma, sobreescribí también DrawSceneHandles (manijas con AbilityHandles).</w:t>
      </w:r>
    </w:p>
    <w:p>
      <w:pPr>
        <w:pStyle w:val="ListParagraph"/>
        <w:numPr>
          <w:ilvl w:val="0"/>
          <w:numId w:val="3"/>
        </w:numPr>
        <w:spacing w:after="60"/>
      </w:pPr>
      <w:r>
        <w:rPr>
          <w:rFonts w:ascii="Consolas" w:cs="Consolas" w:eastAsia="Consolas" w:hAnsi="Consolas"/>
          <w:sz w:val="20"/>
          <w:szCs w:val="20"/>
        </w:rPr>
        <w:t xml:space="preserve">Cada campo nuevo lleva [Label("…")] con su nombre en español (el Inspector está en español desde el 13 de octubre); sin eso sale en inglés. Un enum nuevo que se elige en el Inspector lleva [InspectorName("…")] en cada valor. Lo mismo en los componentes (pasivas, entidades).</w:t>
      </w:r>
    </w:p>
    <w:p>
      <w:pPr>
        <w:pStyle w:val="ListParagraph"/>
        <w:numPr>
          <w:ilvl w:val="0"/>
          <w:numId w:val="3"/>
        </w:numPr>
        <w:spacing w:after="60"/>
      </w:pPr>
      <w:r>
        <w:rPr>
          <w:rFonts w:ascii="Consolas" w:cs="Consolas" w:eastAsia="Consolas" w:hAnsi="Consolas"/>
          <w:sz w:val="20"/>
          <w:szCs w:val="20"/>
        </w:rPr>
        <w:t xml:space="preserve">Si gasta acumulaciones (Artes marciales), va por la sección Acumulaciones y el "Con las acumulaciones" de cada efecto, sin código propio.</w:t>
      </w:r>
    </w:p>
    <w:p>
      <w:pPr>
        <w:pStyle w:val="ListParagraph"/>
        <w:numPr>
          <w:ilvl w:val="0"/>
          <w:numId w:val="3"/>
        </w:numPr>
        <w:spacing w:after="60"/>
      </w:pPr>
      <w:r>
        <w:rPr>
          <w:rFonts w:ascii="Consolas" w:cs="Consolas" w:eastAsia="Consolas" w:hAnsi="Consolas"/>
          <w:sz w:val="20"/>
          <w:szCs w:val="20"/>
        </w:rPr>
        <w:t xml:space="preserve">Si la habilidad pega varias veces (una ráfaga, un combo) y un efecto no tiene que repetirse sobre el mismo enemigo (un aturdido), ponele a esa entrada "Espera por enemigo": al mismo objetivo una vez cada tantos segundos, a los demás sí. Los pasos de un combo la comparten.</w:t>
      </w:r>
    </w:p>
    <w:p>
      <w:pPr>
        <w:pStyle w:val="ListParagraph"/>
        <w:numPr>
          <w:ilvl w:val="0"/>
          <w:numId w:val="3"/>
        </w:numPr>
        <w:spacing w:after="60"/>
      </w:pPr>
      <w:r>
        <w:rPr>
          <w:rFonts w:ascii="Consolas" w:cs="Consolas" w:eastAsia="Consolas" w:hAnsi="Consolas"/>
          <w:sz w:val="20"/>
          <w:szCs w:val="20"/>
        </w:rPr>
        <w:t xml:space="preserve">Ningún texto que vea el jugador va escrito en el código: Loc.T(clave), con su fila en Resources/Localization.csv en español y en inglés. Y por red no viaja el texto: viaja qué es (un enum, un índice, la clave).</w:t>
      </w:r>
    </w:p>
    <w:p>
      <w:pPr>
        <w:pStyle w:val="ListParagraph"/>
        <w:numPr>
          <w:ilvl w:val="0"/>
          <w:numId w:val="3"/>
        </w:numPr>
        <w:spacing w:after="60"/>
      </w:pPr>
      <w:r>
        <w:rPr>
          <w:rFonts w:ascii="Consolas" w:cs="Consolas" w:eastAsia="Consolas" w:hAnsi="Consolas"/>
          <w:sz w:val="20"/>
          <w:szCs w:val="20"/>
        </w:rPr>
        <w:t xml:space="preserve">Una habilidad nueva lleva su nombre en los dos idiomas: Ability Name (inglés) y Ability Name Es (español), en la sección General. Lo mismo una clase (Class Name Es, Description Es). Vacío = sale el inglés.</w:t>
      </w:r>
    </w:p>
    <w:p>
      <w:pPr>
        <w:pStyle w:val="ListParagraph"/>
        <w:numPr>
          <w:ilvl w:val="0"/>
          <w:numId w:val="3"/>
        </w:numPr>
        <w:spacing w:after="60"/>
      </w:pPr>
      <w:r>
        <w:rPr>
          <w:rFonts w:ascii="Consolas" w:cs="Consolas" w:eastAsia="Consolas" w:hAnsi="Consolas"/>
          <w:sz w:val="20"/>
          <w:szCs w:val="20"/>
        </w:rPr>
        <w:t xml:space="preserve">Le pusiste CastSound e ImpactSound (opcional, pero una habilidad muda se nota). Si aplica un efecto con duración, ese GE tiene su TargetSound.</w:t>
      </w:r>
    </w:p>
    <w:p>
      <w:pPr>
        <w:pStyle w:val="ListParagraph"/>
        <w:numPr>
          <w:ilvl w:val="0"/>
          <w:numId w:val="3"/>
        </w:numPr>
        <w:spacing w:after="60"/>
      </w:pPr>
      <w:r>
        <w:t xml:space="preserve">Probaste como HOST y como CLIENTE. La mitad de los bugs de este sistema solo aparecen en el cliente remoto.</w:t>
      </w:r>
    </w:p>
    <w:p>
      <w:pPr>
        <w:pStyle w:val="ListParagraph"/>
        <w:numPr>
          <w:ilvl w:val="0"/>
          <w:numId w:val="3"/>
        </w:numPr>
        <w:spacing w:after="60"/>
      </w:pPr>
      <w:r>
        <w:t xml:space="preserve">¿Se tiene que poder cortar? Marcá IsInterruptible en el asset, y si tiene un momento de “ya salió” (un proyectil), que la rutina mire la cancelación antes y después de ese momento.</w:t>
      </w:r>
    </w:p>
    <w:p>
      <w:pPr>
        <w:pStyle w:val="ListParagraph"/>
        <w:numPr>
          <w:ilvl w:val="0"/>
          <w:numId w:val="3"/>
        </w:numPr>
        <w:spacing w:after="60"/>
      </w:pPr>
      <w:r>
        <w:t xml:space="preserve">Si cura con SetCurrentAttributeValue en vez de un efecto, avisá NotifyHealedAlly: si no, el Soporte no carga la definitiva con esa curación. Y llamá ASC.ShowCombatNumber(curado, ECombatNumber.Heal), o no sale su número verde.</w:t>
      </w:r>
    </w:p>
    <w:p>
      <w:pPr>
        <w:pStyle w:val="ListParagraph"/>
        <w:numPr>
          <w:ilvl w:val="0"/>
          <w:numId w:val="3"/>
        </w:numPr>
        <w:spacing w:after="60"/>
      </w:pPr>
      <w:r>
        <w:t xml:space="preserve">Si tu habilidad CLONA a otra (un switch, un combo), pasale a la copia IsInterruptible y AnimationSpeedOverride. Si no, el corte no la frena: el golpe de la copia llega aunque la hayan cancelado.</w:t>
      </w:r>
    </w:p>
    <w:p>
      <w:pPr>
        <w:pStyle w:val="ListParagraph"/>
        <w:numPr>
          <w:ilvl w:val="0"/>
          <w:numId w:val="3"/>
        </w:numPr>
        <w:spacing w:after="60"/>
      </w:pPr>
      <w:r>
        <w:t xml:space="preserve">Si es un mantenido (IHoldAbility), su final pasa por EndAbility(), que ya avisa FinishAttack(this) con cuál terminó. No llames FinishAttack() “a secas” para cerrar otra cosa mientras haya un mantenido arriba: baja el escudo del dueño sin avisarle al servidor.</w:t>
      </w:r>
    </w:p>
    <w:p>
      <w:pPr>
        <w:pStyle w:val="Heading1"/>
        <w:spacing w:after="160" w:before="360"/>
      </w:pPr>
      <w:r>
        <w:rPr>
          <w:b/>
          <w:bCs/>
          <w:color w:val="1F4E79"/>
          <w:sz w:val="32"/>
          <w:szCs w:val="32"/>
        </w:rPr>
        <w:t xml:space="preserve">9. Errores frecuentes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CE6F1" w:val="clear"/>
            <w:tcMar>
              <w:top w:type="dxa" w:w="60"/>
              <w:left w:type="dxa" w:w="100"/>
              <w:bottom w:type="dxa" w:w="60"/>
              <w:right w:type="dxa" w:w="100"/>
            </w:tcMar>
          </w:tcPr>
          <w:p>
            <w:pPr>
              <w:spacing w:after="0"/>
            </w:pPr>
            <w:r>
              <w:rPr>
                <w:b/>
                <w:bCs/>
                <w:sz w:val="20"/>
                <w:szCs w:val="20"/>
              </w:rPr>
              <w:t xml:space="preserve">Síntoma</w:t>
            </w:r>
          </w:p>
        </w:tc>
        <w:tc>
          <w:tcPr>
            <w:tcW w:type="dxa" w:w="5800"/>
            <w:shd w:fill="DCE6F1" w:val="clear"/>
            <w:tcMar>
              <w:top w:type="dxa" w:w="60"/>
              <w:left w:type="dxa" w:w="100"/>
              <w:bottom w:type="dxa" w:w="60"/>
              <w:right w:type="dxa" w:w="100"/>
            </w:tcMar>
          </w:tcPr>
          <w:p>
            <w:pPr>
              <w:spacing w:after="0"/>
            </w:pPr>
            <w:r>
              <w:rPr>
                <w:b/>
                <w:bCs/>
                <w:sz w:val="20"/>
                <w:szCs w:val="20"/>
              </w:rPr>
              <w:t xml:space="preserve">Causa casi segura</w:t>
            </w:r>
          </w:p>
        </w:tc>
      </w:tr>
      <w:tr>
        <w:tc>
          <w:tcPr>
            <w:tcW w:type="dxa" w:w="3600"/>
            <w:tcMar>
              <w:top w:type="dxa" w:w="60"/>
              <w:left w:type="dxa" w:w="100"/>
              <w:bottom w:type="dxa" w:w="60"/>
              <w:right w:type="dxa" w:w="100"/>
            </w:tcMar>
          </w:tcPr>
          <w:p>
            <w:pPr>
              <w:spacing w:after="0"/>
            </w:pPr>
            <w:r>
              <w:rPr>
                <w:sz w:val="20"/>
                <w:szCs w:val="20"/>
              </w:rPr>
              <w:t xml:space="preserve">La habilidad no hace nada y no hay error</w:t>
            </w:r>
          </w:p>
        </w:tc>
        <w:tc>
          <w:tcPr>
            <w:tcW w:type="dxa" w:w="5800"/>
            <w:tcMar>
              <w:top w:type="dxa" w:w="60"/>
              <w:left w:type="dxa" w:w="100"/>
              <w:bottom w:type="dxa" w:w="60"/>
              <w:right w:type="dxa" w:w="100"/>
            </w:tcMar>
          </w:tcPr>
          <w:p>
            <w:pPr>
              <w:spacing w:after="0"/>
            </w:pPr>
            <w:r>
              <w:rPr>
                <w:sz w:val="20"/>
                <w:szCs w:val="20"/>
              </w:rPr>
              <w:t xml:space="preserve">Falta </w:t>
            </w:r>
            <w:r>
              <w:rPr>
                <w:rFonts w:ascii="Consolas" w:cs="Consolas" w:eastAsia="Consolas" w:hAnsi="Consolas"/>
                <w:sz w:val="18"/>
                <w:szCs w:val="18"/>
              </w:rPr>
              <w:t xml:space="preserve">CommitAbility()</w:t>
            </w:r>
            <w:r>
              <w:rPr>
                <w:sz w:val="20"/>
                <w:szCs w:val="20"/>
              </w:rPr>
              <w:t xml:space="preserve">, o </w:t>
            </w:r>
            <w:r>
              <w:rPr>
                <w:rFonts w:ascii="Consolas" w:cs="Consolas" w:eastAsia="Consolas" w:hAnsi="Consolas"/>
                <w:sz w:val="18"/>
                <w:szCs w:val="18"/>
              </w:rPr>
              <w:t xml:space="preserve">CanActivate()</w:t>
            </w:r>
            <w:r>
              <w:rPr>
                <w:sz w:val="20"/>
                <w:szCs w:val="20"/>
              </w:rPr>
              <w:t xml:space="preserve"> está devolviendo false por un tag de cooldown que no esperabas.</w:t>
            </w:r>
          </w:p>
        </w:tc>
      </w:tr>
      <w:tr>
        <w:tc>
          <w:tcPr>
            <w:tcW w:type="dxa" w:w="3600"/>
            <w:tcMar>
              <w:top w:type="dxa" w:w="60"/>
              <w:left w:type="dxa" w:w="100"/>
              <w:bottom w:type="dxa" w:w="60"/>
              <w:right w:type="dxa" w:w="100"/>
            </w:tcMar>
          </w:tcPr>
          <w:p>
            <w:pPr>
              <w:spacing w:after="0"/>
            </w:pPr>
            <w:r>
              <w:rPr>
                <w:sz w:val="20"/>
                <w:szCs w:val="20"/>
              </w:rPr>
              <w:t xml:space="preserve">El jugador queda trabado sin poder atacar</w:t>
            </w:r>
          </w:p>
        </w:tc>
        <w:tc>
          <w:tcPr>
            <w:tcW w:type="dxa" w:w="5800"/>
            <w:tcMar>
              <w:top w:type="dxa" w:w="60"/>
              <w:left w:type="dxa" w:w="100"/>
              <w:bottom w:type="dxa" w:w="60"/>
              <w:right w:type="dxa" w:w="100"/>
            </w:tcMar>
          </w:tcPr>
          <w:p>
            <w:pPr>
              <w:spacing w:after="0"/>
            </w:pPr>
            <w:r>
              <w:rPr>
                <w:sz w:val="20"/>
                <w:szCs w:val="20"/>
              </w:rPr>
              <w:t xml:space="preserve">Algún camino de </w:t>
            </w:r>
            <w:r>
              <w:rPr>
                <w:rFonts w:ascii="Consolas" w:cs="Consolas" w:eastAsia="Consolas" w:hAnsi="Consolas"/>
                <w:sz w:val="18"/>
                <w:szCs w:val="18"/>
              </w:rPr>
              <w:t xml:space="preserve">Activate()</w:t>
            </w:r>
            <w:r>
              <w:rPr>
                <w:sz w:val="20"/>
                <w:szCs w:val="20"/>
              </w:rPr>
              <w:t xml:space="preserve"> no llama </w:t>
            </w:r>
            <w:r>
              <w:rPr>
                <w:rFonts w:ascii="Consolas" w:cs="Consolas" w:eastAsia="Consolas" w:hAnsi="Consolas"/>
                <w:sz w:val="18"/>
                <w:szCs w:val="18"/>
              </w:rPr>
              <w:t xml:space="preserve">EndAbility()</w:t>
            </w:r>
            <w:r>
              <w:rPr>
                <w:sz w:val="20"/>
                <w:szCs w:val="20"/>
              </w:rPr>
              <w:t xml:space="preserve">.</w:t>
            </w:r>
          </w:p>
        </w:tc>
      </w:tr>
      <w:tr>
        <w:tc>
          <w:tcPr>
            <w:tcW w:type="dxa" w:w="3600"/>
            <w:tcMar>
              <w:top w:type="dxa" w:w="60"/>
              <w:left w:type="dxa" w:w="100"/>
              <w:bottom w:type="dxa" w:w="60"/>
              <w:right w:type="dxa" w:w="100"/>
            </w:tcMar>
          </w:tcPr>
          <w:p>
            <w:pPr>
              <w:spacing w:after="0"/>
            </w:pPr>
            <w:r>
              <w:rPr>
                <w:sz w:val="20"/>
                <w:szCs w:val="20"/>
              </w:rPr>
              <w:t xml:space="preserve">Funciona en el host pero no en el cliente</w:t>
            </w:r>
          </w:p>
        </w:tc>
        <w:tc>
          <w:tcPr>
            <w:tcW w:type="dxa" w:w="5800"/>
            <w:tcMar>
              <w:top w:type="dxa" w:w="60"/>
              <w:left w:type="dxa" w:w="100"/>
              <w:bottom w:type="dxa" w:w="60"/>
              <w:right w:type="dxa" w:w="100"/>
            </w:tcMar>
          </w:tcPr>
          <w:p>
            <w:pPr>
              <w:spacing w:after="0"/>
            </w:pPr>
            <w:r>
              <w:rPr>
                <w:sz w:val="20"/>
                <w:szCs w:val="20"/>
              </w:rPr>
              <w:t xml:space="preserve">Estás instanciando algo directamente en vez de pasar por </w:t>
            </w:r>
            <w:r>
              <w:rPr>
                <w:rFonts w:ascii="Consolas" w:cs="Consolas" w:eastAsia="Consolas" w:hAnsi="Consolas"/>
                <w:sz w:val="18"/>
                <w:szCs w:val="18"/>
              </w:rPr>
              <w:t xml:space="preserve">ServerPlayAbilityVFX</w:t>
            </w:r>
            <w:r>
              <w:rPr>
                <w:sz w:val="20"/>
                <w:szCs w:val="20"/>
              </w:rPr>
              <w:t xml:space="preserve"> / el </w:t>
            </w:r>
            <w:r>
              <w:rPr>
                <w:rFonts w:ascii="Consolas" w:cs="Consolas" w:eastAsia="Consolas" w:hAnsi="Consolas"/>
                <w:sz w:val="18"/>
                <w:szCs w:val="18"/>
              </w:rPr>
              <w:t xml:space="preserve">NetworkASC</w:t>
            </w:r>
            <w:r>
              <w:rPr>
                <w:sz w:val="20"/>
                <w:szCs w:val="20"/>
              </w:rPr>
              <w:t xml:space="preserve">.</w:t>
            </w:r>
          </w:p>
        </w:tc>
      </w:tr>
      <w:tr>
        <w:tc>
          <w:tcPr>
            <w:tcW w:type="dxa" w:w="3600"/>
            <w:tcMar>
              <w:top w:type="dxa" w:w="60"/>
              <w:left w:type="dxa" w:w="100"/>
              <w:bottom w:type="dxa" w:w="60"/>
              <w:right w:type="dxa" w:w="100"/>
            </w:tcMar>
          </w:tcPr>
          <w:p>
            <w:pPr>
              <w:spacing w:after="0"/>
            </w:pPr>
            <w:r>
              <w:rPr>
                <w:sz w:val="20"/>
                <w:szCs w:val="20"/>
              </w:rPr>
              <w:t xml:space="preserve">El personaje se teletransporta y vuelve</w:t>
            </w:r>
          </w:p>
        </w:tc>
        <w:tc>
          <w:tcPr>
            <w:tcW w:type="dxa" w:w="5800"/>
            <w:tcMar>
              <w:top w:type="dxa" w:w="60"/>
              <w:left w:type="dxa" w:w="100"/>
              <w:bottom w:type="dxa" w:w="60"/>
              <w:right w:type="dxa" w:w="100"/>
            </w:tcMar>
          </w:tcPr>
          <w:p>
            <w:pPr>
              <w:spacing w:after="0"/>
            </w:pPr>
            <w:r>
              <w:rPr>
                <w:sz w:val="20"/>
                <w:szCs w:val="20"/>
              </w:rPr>
              <w:t xml:space="preserve">Moviste el transform desde el servidor. Tiene que hacerlo el dueño.</w:t>
            </w:r>
          </w:p>
        </w:tc>
      </w:tr>
      <w:tr>
        <w:tc>
          <w:tcPr>
            <w:tcW w:type="dxa" w:w="3600"/>
            <w:tcMar>
              <w:top w:type="dxa" w:w="60"/>
              <w:left w:type="dxa" w:w="100"/>
              <w:bottom w:type="dxa" w:w="60"/>
              <w:right w:type="dxa" w:w="100"/>
            </w:tcMar>
          </w:tcPr>
          <w:p>
            <w:pPr>
              <w:spacing w:after="0"/>
            </w:pPr>
            <w:r>
              <w:rPr>
                <w:sz w:val="20"/>
                <w:szCs w:val="20"/>
              </w:rPr>
              <w:t xml:space="preserve">El buff se apila infinito</w:t>
            </w:r>
          </w:p>
        </w:tc>
        <w:tc>
          <w:tcPr>
            <w:tcW w:type="dxa" w:w="5800"/>
            <w:tcMar>
              <w:top w:type="dxa" w:w="60"/>
              <w:left w:type="dxa" w:w="100"/>
              <w:bottom w:type="dxa" w:w="60"/>
              <w:right w:type="dxa" w:w="100"/>
            </w:tcMar>
          </w:tcPr>
          <w:p>
            <w:pPr>
              <w:spacing w:after="0"/>
            </w:pPr>
            <w:r>
              <w:rPr>
                <w:sz w:val="20"/>
                <w:szCs w:val="20"/>
              </w:rPr>
              <w:t xml:space="preserve">El GE quedó con el default </w:t>
            </w:r>
            <w:r>
              <w:rPr>
                <w:rFonts w:ascii="Consolas" w:cs="Consolas" w:eastAsia="Consolas" w:hAnsi="Consolas"/>
                <w:sz w:val="18"/>
                <w:szCs w:val="18"/>
              </w:rPr>
              <w:t xml:space="preserve">Stack</w:t>
            </w:r>
            <w:r>
              <w:rPr>
                <w:sz w:val="20"/>
                <w:szCs w:val="20"/>
              </w:rPr>
              <w:t xml:space="preserve"> + </w:t>
            </w:r>
            <w:r>
              <w:rPr>
                <w:rFonts w:ascii="Consolas" w:cs="Consolas" w:eastAsia="Consolas" w:hAnsi="Consolas"/>
                <w:sz w:val="18"/>
                <w:szCs w:val="18"/>
              </w:rPr>
              <w:t xml:space="preserve">MaxStacks 0</w:t>
            </w:r>
            <w:r>
              <w:rPr>
                <w:sz w:val="20"/>
                <w:szCs w:val="20"/>
              </w:rPr>
              <w:t xml:space="preserve">. Para “solo dura X”, es </w:t>
            </w:r>
            <w:r>
              <w:rPr>
                <w:rFonts w:ascii="Consolas" w:cs="Consolas" w:eastAsia="Consolas" w:hAnsi="Consolas"/>
                <w:sz w:val="18"/>
                <w:szCs w:val="18"/>
              </w:rPr>
              <w:t xml:space="preserve">Refresh</w:t>
            </w:r>
            <w:r>
              <w:rPr>
                <w:sz w:val="20"/>
                <w:szCs w:val="20"/>
              </w:rPr>
              <w:t xml:space="preserve">.</w:t>
            </w:r>
          </w:p>
        </w:tc>
      </w:tr>
      <w:tr>
        <w:tc>
          <w:tcPr>
            <w:tcW w:type="dxa" w:w="3600"/>
            <w:tcMar>
              <w:top w:type="dxa" w:w="60"/>
              <w:left w:type="dxa" w:w="100"/>
              <w:bottom w:type="dxa" w:w="60"/>
              <w:right w:type="dxa" w:w="100"/>
            </w:tcMar>
          </w:tcPr>
          <w:p>
            <w:pPr>
              <w:spacing w:after="0"/>
            </w:pPr>
            <w:r>
              <w:rPr>
                <w:sz w:val="20"/>
                <w:szCs w:val="20"/>
              </w:rPr>
              <w:t xml:space="preserve">El buff no hace nada</w:t>
            </w:r>
          </w:p>
        </w:tc>
        <w:tc>
          <w:tcPr>
            <w:tcW w:type="dxa" w:w="5800"/>
            <w:tcMar>
              <w:top w:type="dxa" w:w="60"/>
              <w:left w:type="dxa" w:w="100"/>
              <w:bottom w:type="dxa" w:w="60"/>
              <w:right w:type="dxa" w:w="100"/>
            </w:tcMar>
          </w:tcPr>
          <w:p>
            <w:pPr>
              <w:spacing w:after="0"/>
            </w:pPr>
            <w:r>
              <w:rPr>
                <w:sz w:val="20"/>
                <w:szCs w:val="20"/>
              </w:rPr>
              <w:t xml:space="preserve">Modificador sobre un pool (Vida/Maná/Energía) en un efecto con duración: queda inerte. Usá </w:t>
            </w:r>
            <w:r>
              <w:rPr>
                <w:rFonts w:ascii="Consolas" w:cs="Consolas" w:eastAsia="Consolas" w:hAnsi="Consolas"/>
                <w:sz w:val="18"/>
                <w:szCs w:val="18"/>
              </w:rPr>
              <w:t xml:space="preserve">Period</w:t>
            </w:r>
            <w:r>
              <w:rPr>
                <w:sz w:val="20"/>
                <w:szCs w:val="20"/>
              </w:rPr>
              <w:t xml:space="preserve"> o </w:t>
            </w:r>
            <w:r>
              <w:rPr>
                <w:rFonts w:ascii="Consolas" w:cs="Consolas" w:eastAsia="Consolas" w:hAnsi="Consolas"/>
                <w:sz w:val="18"/>
                <w:szCs w:val="18"/>
              </w:rPr>
              <w:t xml:space="preserve">Shield</w:t>
            </w:r>
            <w:r>
              <w:rPr>
                <w:sz w:val="20"/>
                <w:szCs w:val="20"/>
              </w:rPr>
              <w:t xml:space="preserve">.</w:t>
            </w:r>
          </w:p>
        </w:tc>
      </w:tr>
      <w:tr>
        <w:tc>
          <w:tcPr>
            <w:tcW w:type="dxa" w:w="3600"/>
            <w:tcMar>
              <w:top w:type="dxa" w:w="60"/>
              <w:left w:type="dxa" w:w="100"/>
              <w:bottom w:type="dxa" w:w="60"/>
              <w:right w:type="dxa" w:w="100"/>
            </w:tcMar>
          </w:tcPr>
          <w:p>
            <w:pPr>
              <w:spacing w:after="0"/>
            </w:pPr>
            <w:r>
              <w:rPr>
                <w:sz w:val="20"/>
                <w:szCs w:val="20"/>
              </w:rPr>
              <w:t xml:space="preserve">La animación se reproduce dos veces</w:t>
            </w:r>
          </w:p>
        </w:tc>
        <w:tc>
          <w:tcPr>
            <w:tcW w:type="dxa" w:w="5800"/>
            <w:tcMar>
              <w:top w:type="dxa" w:w="60"/>
              <w:left w:type="dxa" w:w="100"/>
              <w:bottom w:type="dxa" w:w="60"/>
              <w:right w:type="dxa" w:w="100"/>
            </w:tcMar>
          </w:tcPr>
          <w:p>
            <w:pPr>
              <w:spacing w:after="0"/>
            </w:pPr>
            <w:r>
              <w:rPr>
                <w:sz w:val="20"/>
                <w:szCs w:val="20"/>
              </w:rPr>
              <w:t xml:space="preserve">Estás disparando el trigger en el dueño Y por RPC. La réplica a observadores se saltea al dueño a propósito.</w:t>
            </w:r>
          </w:p>
        </w:tc>
      </w:tr>
      <w:tr>
        <w:tc>
          <w:tcPr>
            <w:tcW w:type="dxa" w:w="3600"/>
            <w:tcMar>
              <w:top w:type="dxa" w:w="60"/>
              <w:left w:type="dxa" w:w="100"/>
              <w:bottom w:type="dxa" w:w="60"/>
              <w:right w:type="dxa" w:w="100"/>
            </w:tcMar>
          </w:tcPr>
          <w:p>
            <w:pPr>
              <w:spacing w:after="0"/>
            </w:pPr>
            <w:r>
              <w:rPr>
                <w:sz w:val="20"/>
                <w:szCs w:val="20"/>
              </w:rPr>
              <w:t xml:space="preserve">El paso de un combo no se ejecuta</w:t>
            </w:r>
          </w:p>
        </w:tc>
        <w:tc>
          <w:tcPr>
            <w:tcW w:type="dxa" w:w="5800"/>
            <w:tcMar>
              <w:top w:type="dxa" w:w="60"/>
              <w:left w:type="dxa" w:w="100"/>
              <w:bottom w:type="dxa" w:w="60"/>
              <w:right w:type="dxa" w:w="100"/>
            </w:tcMar>
          </w:tcPr>
          <w:p>
            <w:pPr>
              <w:spacing w:after="0"/>
            </w:pPr>
            <w:r>
              <w:rPr>
                <w:sz w:val="20"/>
                <w:szCs w:val="20"/>
              </w:rPr>
              <w:t xml:space="preserve">El asset del paso tiene su propio </w:t>
            </w:r>
            <w:r>
              <w:rPr>
                <w:rFonts w:ascii="Consolas" w:cs="Consolas" w:eastAsia="Consolas" w:hAnsi="Consolas"/>
                <w:sz w:val="18"/>
                <w:szCs w:val="18"/>
              </w:rPr>
              <w:t xml:space="preserve">CooldownEffect</w:t>
            </w:r>
            <w:r>
              <w:rPr>
                <w:sz w:val="20"/>
                <w:szCs w:val="20"/>
              </w:rPr>
              <w:t xml:space="preserve"> y su </w:t>
            </w:r>
            <w:r>
              <w:rPr>
                <w:rFonts w:ascii="Consolas" w:cs="Consolas" w:eastAsia="Consolas" w:hAnsi="Consolas"/>
                <w:sz w:val="18"/>
                <w:szCs w:val="18"/>
              </w:rPr>
              <w:t xml:space="preserve">CanActivate</w:t>
            </w:r>
            <w:r>
              <w:rPr>
                <w:sz w:val="20"/>
                <w:szCs w:val="20"/>
              </w:rPr>
              <w:t xml:space="preserve"> ve el tag que el padre acaba de aplicar. Los combos lo limpian en el clon.</w:t>
            </w:r>
          </w:p>
        </w:tc>
      </w:tr>
      <w:tr>
        <w:tc>
          <w:tcPr>
            <w:tcW w:type="dxa" w:w="3600"/>
            <w:tcMar>
              <w:top w:type="dxa" w:w="60"/>
              <w:left w:type="dxa" w:w="100"/>
              <w:bottom w:type="dxa" w:w="60"/>
              <w:right w:type="dxa" w:w="100"/>
            </w:tcMar>
          </w:tcPr>
          <w:p>
            <w:pPr>
              <w:spacing w:after="0"/>
            </w:pPr>
            <w:r>
              <w:rPr>
                <w:sz w:val="20"/>
                <w:szCs w:val="20"/>
              </w:rPr>
              <w:t xml:space="preserve">El área mata de un golpe y la consola se llena de “unhandled PacketId of 0”</w:t>
            </w:r>
          </w:p>
        </w:tc>
        <w:tc>
          <w:tcPr>
            <w:tcW w:type="dxa" w:w="5800"/>
            <w:tcMar>
              <w:top w:type="dxa" w:w="60"/>
              <w:left w:type="dxa" w:w="100"/>
              <w:bottom w:type="dxa" w:w="60"/>
              <w:right w:type="dxa" w:w="100"/>
            </w:tcMar>
          </w:tcPr>
          <w:p>
            <w:pPr>
              <w:spacing w:after="0"/>
            </w:pPr>
            <w:r>
              <w:rPr>
                <w:sz w:val="20"/>
                <w:szCs w:val="20"/>
              </w:rPr>
              <w:t xml:space="preserve">Un GA_ContinuousAoE con TickInterval en 0: aplicaba cada frame para siempre. Ponele un tick mayor que 0, o usá GA_InstantAoE si es un golpe único.</w:t>
            </w:r>
          </w:p>
        </w:tc>
      </w:tr>
      <w:tr>
        <w:tc>
          <w:tcPr>
            <w:tcW w:type="dxa" w:w="3600"/>
            <w:tcMar>
              <w:top w:type="dxa" w:w="60"/>
              <w:left w:type="dxa" w:w="100"/>
              <w:bottom w:type="dxa" w:w="60"/>
              <w:right w:type="dxa" w:w="100"/>
            </w:tcMar>
          </w:tcPr>
          <w:p>
            <w:pPr>
              <w:spacing w:after="0"/>
            </w:pPr>
            <w:r>
              <w:rPr>
                <w:sz w:val="20"/>
                <w:szCs w:val="20"/>
              </w:rPr>
              <w:t xml:space="preserve">Funciona para los jugadores pero un bot se queda quieto o no hace nada</w:t>
            </w:r>
          </w:p>
        </w:tc>
        <w:tc>
          <w:tcPr>
            <w:tcW w:type="dxa" w:w="5800"/>
            <w:tcMar>
              <w:top w:type="dxa" w:w="60"/>
              <w:left w:type="dxa" w:w="100"/>
              <w:bottom w:type="dxa" w:w="60"/>
              <w:right w:type="dxa" w:w="100"/>
            </w:tcMar>
          </w:tcPr>
          <w:p>
            <w:pPr>
              <w:spacing w:after="0"/>
            </w:pPr>
            <w:r>
              <w:rPr>
                <w:sz w:val="20"/>
                <w:szCs w:val="20"/>
              </w:rPr>
              <w:t xml:space="preserve">La habilidad mueve al dueño con un TargetRpc y el bot no tiene dueño. Guardá el TargetRpc con HasOwnerConnection() y dale un camino server-side (ver ServerStartDash / ServerStartLeap en el NetworkASC).</w:t>
            </w:r>
          </w:p>
        </w:tc>
      </w:tr>
      <w:tr>
        <w:tc>
          <w:tcPr>
            <w:tcW w:type="dxa" w:w="3600"/>
            <w:tcMar>
              <w:top w:type="dxa" w:w="60"/>
              <w:left w:type="dxa" w:w="100"/>
              <w:bottom w:type="dxa" w:w="60"/>
              <w:right w:type="dxa" w:w="100"/>
            </w:tcMar>
          </w:tcPr>
          <w:p>
            <w:pPr>
              <w:spacing w:after="0"/>
            </w:pPr>
            <w:r>
              <w:rPr>
                <w:sz w:val="20"/>
                <w:szCs w:val="20"/>
              </w:rPr>
              <w:t xml:space="preserve">Marcaste IsInterruptible y la habilidad igual no se puede cortar</w:t>
            </w:r>
          </w:p>
        </w:tc>
        <w:tc>
          <w:tcPr>
            <w:tcW w:type="dxa" w:w="5800"/>
            <w:tcMar>
              <w:top w:type="dxa" w:w="60"/>
              <w:left w:type="dxa" w:w="100"/>
              <w:bottom w:type="dxa" w:w="60"/>
              <w:right w:type="dxa" w:w="100"/>
            </w:tcMar>
          </w:tcPr>
          <w:p>
            <w:pPr>
              <w:spacing w:after="0"/>
            </w:pPr>
            <w:r>
              <w:rPr>
                <w:sz w:val="20"/>
                <w:szCs w:val="20"/>
              </w:rPr>
              <w:t xml:space="preserve">El cliente bloquea el input mientras corre una habilidad que no sabe interrumpible. Se decide por la habilidad (_attackInterruptible), no por el slot: revisá que la casilla esté en el asset que realmente se otorga. Y si es un switch o un combo, la que pega es la COPIA: tiene que heredar la marca (GA_TagSwitch y GA_ComboSequence ya lo hacen).</w:t>
            </w:r>
          </w:p>
        </w:tc>
      </w:tr>
      <w:tr>
        <w:tc>
          <w:tcPr>
            <w:tcW w:type="dxa" w:w="3600"/>
            <w:tcMar>
              <w:top w:type="dxa" w:w="60"/>
              <w:left w:type="dxa" w:w="100"/>
              <w:bottom w:type="dxa" w:w="60"/>
              <w:right w:type="dxa" w:w="100"/>
            </w:tcMar>
          </w:tcPr>
          <w:p>
            <w:pPr>
              <w:spacing w:after="0"/>
            </w:pPr>
            <w:r>
              <w:rPr>
                <w:sz w:val="20"/>
                <w:szCs w:val="20"/>
              </w:rPr>
              <w:t xml:space="preserve">Apuntás a uno y la habilidad elige al que tenés pegado</w:t>
            </w:r>
          </w:p>
        </w:tc>
        <w:tc>
          <w:tcPr>
            <w:tcW w:type="dxa" w:w="5800"/>
            <w:tcMar>
              <w:top w:type="dxa" w:w="60"/>
              <w:left w:type="dxa" w:w="100"/>
              <w:bottom w:type="dxa" w:w="60"/>
              <w:right w:type="dxa" w:w="100"/>
            </w:tcMar>
          </w:tcPr>
          <w:p>
            <w:pPr>
              <w:spacing w:after="0"/>
            </w:pPr>
            <w:r>
              <w:rPr>
                <w:sz w:val="20"/>
                <w:szCs w:val="20"/>
              </w:rPr>
              <w:t xml:space="preserve">La selección se mide desde los pies en vez de desde la cámara. Usá FindBestTargetInAim, que mide sobre el rayo de la retícula.</w:t>
            </w:r>
          </w:p>
        </w:tc>
      </w:tr>
      <w:tr>
        <w:tc>
          <w:tcPr>
            <w:tcW w:type="dxa" w:w="3600"/>
            <w:tcMar>
              <w:top w:type="dxa" w:w="60"/>
              <w:left w:type="dxa" w:w="100"/>
              <w:bottom w:type="dxa" w:w="60"/>
              <w:right w:type="dxa" w:w="100"/>
            </w:tcMar>
          </w:tcPr>
          <w:p>
            <w:pPr>
              <w:spacing w:after="0"/>
            </w:pPr>
            <w:r>
              <w:rPr>
                <w:sz w:val="20"/>
                <w:szCs w:val="20"/>
              </w:rPr>
              <w:t xml:space="preserve">En pantalla sale una clave (menu.play) en vez del texto</w:t>
            </w:r>
          </w:p>
        </w:tc>
        <w:tc>
          <w:tcPr>
            <w:tcW w:type="dxa" w:w="5800"/>
            <w:tcMar>
              <w:top w:type="dxa" w:w="60"/>
              <w:left w:type="dxa" w:w="100"/>
              <w:bottom w:type="dxa" w:w="60"/>
              <w:right w:type="dxa" w:w="100"/>
            </w:tcMar>
          </w:tcPr>
          <w:p>
            <w:pPr>
              <w:spacing w:after="0"/>
            </w:pPr>
            <w:r>
              <w:rPr>
                <w:sz w:val="20"/>
                <w:szCs w:val="20"/>
              </w:rPr>
              <w:t xml:space="preserve">Falta su fila en Resources/Localization.csv. En el editor, la consola avisa una vez por clave.</w:t>
            </w:r>
          </w:p>
        </w:tc>
      </w:tr>
    </w:tbl>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2026-08-21T22:37:58.745Z</dcterms:created>
  <dcterms:modified xsi:type="dcterms:W3CDTF">2026-08-21T22:37:58.745Z</dcterms:modified>
</cp:coreProperties>
</file>

<file path=docProps/custom.xml><?xml version="1.0" encoding="utf-8"?>
<Properties xmlns="http://schemas.openxmlformats.org/officeDocument/2006/custom-properties" xmlns:vt="http://schemas.openxmlformats.org/officeDocument/2006/docPropsVTypes"/>
</file>