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3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Además, al bajar del 30 % de vida regenera hasta un 80 % de su vida máxima a lo largo de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Ataques moderados a velocidad moderada.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(recibe menos daño) y ofensiva (hace más daño, sin el beneficio anterior). Empieza en defensiva. Tiene 0.5 s de tiempo de reutilización, solo para que no se pueda alternar a golpe de clic.</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salta hacia ella haciendo daño al impactar.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el bloqueo pierde menos resistencia,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en la mano derecha y libro de oraciones en la izquierda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implementado y probado (28 de septiembre de 2026); subclases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Arco de luz diagonal a alcance medio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para evitar su muerte por un corto periodo: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con la mitad de sus puntos de vida.</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amplia sobre la que cae un rayo de luz que daña a los enemigos y sana a los aliados durante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que aumenta todas las curaciones sobre sus aliados dentro, los cura con el tiempo y revela a los enemigos invisibles en el rango.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que quema a los enemigos y sana a los aliados. Los aliados que ataquen a un enemigo afectado por ese fuego se curan.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brevemente al primer enemigo impactado.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por un corto periodo, si impacta un ataque contra un aliado, queda aturdido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Aura a distancia media que hace a todos los aliados al alcance más resistentes a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amplia donde, por un corto periodo,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Kit base implementado</w:t>
            </w:r>
          </w:p>
        </w:tc>
        <w:tc>
          <w:tcPr>
            <w:tcW w:w="5200" w:type="dxa"/>
            <w:tcMar>
              <w:top w:w="60" w:type="dxa"/>
              <w:left w:w="100" w:type="dxa"/>
              <w:bottom w:w="60" w:type="dxa"/>
              <w:right w:w="100" w:type="dxa"/>
            </w:tcMar>
          </w:tcPr>
          <w:p w:rsidR="001055DC" w:rsidRDefault="00E86164">
            <w:r>
              <w:rPr>
                <w:sz w:val="20"/>
                <w:szCs w:val="20"/>
              </w:rPr>
              <w:t>Vida · Luz · Orden — pendientes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Definido como concepto (no puede usar ataques básicos, sí habilidades) pero sin implementar. Lo necesitan Maestro de batalla y Zona de verdad.</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Sin definir ni implementar. Lo necesitan Faro de esperanza y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