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mover, pero SÍ puede atacar y usar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habilidades, pero SÍ se puede mover.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sus ataques básicos, pero sí sus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La armadura le quita su porcentaje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armadura y penetra el escudo: bloquearlo cuesta el doble de escudo. Es el contrapeso de las clases blindadas.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Armadura. Mitiga un porcentaje del daño físico: Def / (Def + 10). Sale de la clase de armadura de D&amp;D menos 10: pícaro 3 (23 %), bárbaro 5 (33 %), paladín 8 (44 %). No toca el daño mágico.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 sostenido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 el botón del ataque básico apretado (o el gatillo), se repite solo cada vez que vuelve a estar disponible. Solo el básico.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PlayerController.AutoRepeatPrimaryAttack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Cancelar el básico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Cualquier otra habilidad corta el ataque básico a mitad del swing. Lo que ya pegó queda; los frames de impacto que faltaban no salen; el cooldown pagado no se devuelve. Un enemigo recibe un solo golpe por swing.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GameplayAbility.IsInterruptible · ASC.CancelSerial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Muñeco de trapo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morir, el cuerpo se suelta y sale despedido en dirección contraria al golpe que lo mató; la cámara lo sigue. Solo presentación: cada peer simula el suyo.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RagdollController · CameraFollowsRagdoll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