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28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t xml:space="preserve">Red: FishNet 4.7.2 con el transporte Tugboat (UDP, puerto 7770). Para jugar por internet se usa un túnel de playit.gg, sin abrir puertos. La pantalla de conexión de los menús (</w:t>
      </w:r>
      <w:r>
        <w:rPr>
          <w:rFonts w:ascii="Consolas" w:cs="Consolas" w:eastAsia="Consolas" w:hAnsi="Consolas"/>
          <w:color w:val="1F4D78"/>
          <w:sz w:val="19"/>
          <w:szCs w:val="19"/>
        </w:rPr>
        <w:t xml:space="preserve">UI_ConnectPanel</w:t>
      </w:r>
      <w:r>
        <w:t xml:space="preserve">) arranca el host o el cliente; en la misma PC o en la misma red, la lista de partidas (</w:t>
      </w:r>
      <w:r>
        <w:rPr>
          <w:rFonts w:ascii="Consolas" w:cs="Consolas" w:eastAsia="Consolas" w:hAnsi="Consolas"/>
          <w:color w:val="1F4D78"/>
          <w:sz w:val="19"/>
          <w:szCs w:val="19"/>
        </w:rPr>
        <w:t xml:space="preserve">LanDiscovery</w:t>
      </w:r>
      <w:r>
        <w:t xml:space="preserve">, UDP 7771) las encuentra sola.</w:t>
      </w:r>
    </w:p>
    <w:p>
      <w:pPr>
        <w:pStyle w:val="ListParagraph"/>
        <w:numPr>
          <w:ilvl w:val="0"/>
          <w:numId w:val="2"/>
        </w:numPr>
        <w:spacing w:after="80" w:line="276"/>
      </w:pPr>
      <w:r>
        <w:t xml:space="preserve">Topología: un host (servidor + cliente en el mismo proceso) y el resto clientes. No hay servidor dedicado. Cualquier build puede ser el host (Jugar → Crear partida), desde el 26 de octubre de 2026; antes solo el editor de Unity o una build abierta con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Scripts/UI/UI_ConnectPanel.cs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pantalla de conexión (en el prefab de menús). Crear partida arranca el servidor y, recién cuando avisó que arrancó, el cliente local a 127.0.0.1; si el puerto ya está tomado, avisa y no conecta. Conectar va a la dirección escrita (IP o host:puerto, la de playit) o a una partida de la lista. Antes de cada intento corta cualquier intento anterior a medias.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Scripts/Network/LanDiscovery.cs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partidas en la misma PC o en la red. La PC con la partida abierta escucha el puerto UDP 7771 y contesta las preguntas que las pantallas de conexión mandan por broadcast: id, versión, puerto, jugadores, si ya están jugando y el nombre del host. No pasa por FishNet.</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Scripts/Network/NetAddress.cs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direcciones: separa host[:puerto], arma el texto para mostrar y averigua la IP de esta PC en la red (la que muestran la sala y la pausa en el host).</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Scripts/UI/UI_PauseMenu.cs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menú de pausa (ESC o Start): Ajustes, Desatascarse (manda el pedido al servidor) y Salir, que corta la conexión. Siendo host, Salir cierra la partida para todos y pregunta antes.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recuadro viejo de Iniciar Host / Conectar (IMGUI): solo en la escena Test_Network, que no tiene el prefab de menús.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t xml:space="preserve">La pantalla de conexión (</w:t>
      </w:r>
      <w:r>
        <w:rPr>
          <w:rFonts w:ascii="Consolas" w:cs="Consolas" w:eastAsia="Consolas" w:hAnsi="Consolas"/>
          <w:color w:val="1F4D78"/>
          <w:sz w:val="19"/>
          <w:szCs w:val="19"/>
        </w:rPr>
        <w:t xml:space="preserve">UI_ConnectPanel</w:t>
      </w:r>
      <w:r>
        <w:t xml:space="preserve">) arranca el host: primero el servidor (</w:t>
      </w:r>
      <w:r>
        <w:rPr>
          <w:rFonts w:ascii="Consolas" w:cs="Consolas" w:eastAsia="Consolas" w:hAnsi="Consolas"/>
          <w:color w:val="1F4D78"/>
          <w:sz w:val="19"/>
          <w:szCs w:val="19"/>
        </w:rPr>
        <w:t xml:space="preserve">ServerManager.StartConnection</w:t>
      </w:r>
      <w:r>
        <w:t xml:space="preserve">) y, cuando avisa que arrancó (</w:t>
      </w:r>
      <w:r>
        <w:rPr>
          <w:rFonts w:ascii="Consolas" w:cs="Consolas" w:eastAsia="Consolas" w:hAnsi="Consolas"/>
          <w:color w:val="1F4D78"/>
          <w:sz w:val="19"/>
          <w:szCs w:val="19"/>
        </w:rPr>
        <w:t xml:space="preserve">OnServerConnectionState</w:t>
      </w:r>
      <w:r>
        <w:t xml:space="preserve">), el cliente local (</w:t>
      </w:r>
      <w:r>
        <w:rPr>
          <w:rFonts w:ascii="Consolas" w:cs="Consolas" w:eastAsia="Consolas" w:hAnsi="Consolas"/>
          <w:color w:val="1F4D78"/>
          <w:sz w:val="19"/>
          <w:szCs w:val="19"/>
        </w:rPr>
        <w:t xml:space="preserve">ClientManager.StartConnection("127.0.0.1", puerto)</w:t>
      </w:r>
      <w:r>
        <w:t xml:space="preserve">). Si el servidor no arranca (otra ventana de la misma PC ya tiene el puerto), avisa y no conecta: si no, este cliente se metería en la partida de la otra. Un cliente se conecta a la dirección escrita o a una de la lista de partidas (</w:t>
      </w:r>
      <w:r>
        <w:rPr>
          <w:rFonts w:ascii="Consolas" w:cs="Consolas" w:eastAsia="Consolas" w:hAnsi="Consolas"/>
          <w:color w:val="1F4D78"/>
          <w:sz w:val="19"/>
          <w:szCs w:val="19"/>
        </w:rPr>
        <w:t xml:space="preserve">LanDiscovery</w:t>
      </w:r>
      <w:r>
        <w:t xml:space="preserve">).</w:t>
      </w:r>
    </w:p>
    <w:p>
      <w:pPr>
        <w:pStyle w:val="ListParagraph"/>
        <w:numPr>
          <w:ilvl w:val="0"/>
          <w:numId w:val="3"/>
        </w:numPr>
        <w:spacing w:after="80" w:line="276"/>
      </w:pPr>
      <w:r>
        <w:t xml:space="preserve">Antes de cada intento se corta cualquier intento anterior, también uno que todavía se está conectando: </w:t>
      </w:r>
      <w:r>
        <w:rPr>
          <w:rFonts w:ascii="Consolas" w:cs="Consolas" w:eastAsia="Consolas" w:hAnsi="Consolas"/>
          <w:color w:val="1F4D78"/>
          <w:sz w:val="19"/>
          <w:szCs w:val="19"/>
        </w:rPr>
        <w:t xml:space="preserve">UI_MainMenu.StopNetworking</w:t>
      </w:r>
      <w:r>
        <w:t xml:space="preserve"> mira el estado del transporte (</w:t>
      </w:r>
      <w:r>
        <w:rPr>
          <w:rFonts w:ascii="Consolas" w:cs="Consolas" w:eastAsia="Consolas" w:hAnsi="Consolas"/>
          <w:color w:val="1F4D78"/>
          <w:sz w:val="19"/>
          <w:szCs w:val="19"/>
        </w:rPr>
        <w:t xml:space="preserve">Transport.GetConnectionState</w:t>
      </w:r>
      <w:r>
        <w:t xml:space="preserve">), porque </w:t>
      </w:r>
      <w:r>
        <w:rPr>
          <w:rFonts w:ascii="Consolas" w:cs="Consolas" w:eastAsia="Consolas" w:hAnsi="Consolas"/>
          <w:color w:val="1F4D78"/>
          <w:sz w:val="19"/>
          <w:szCs w:val="19"/>
        </w:rPr>
        <w:t xml:space="preserve">IsClientStarted</w:t>
      </w:r>
      <w:r>
        <w:t xml:space="preserve"> recién da true al terminar de conectar. Un intento a medias que seguía vivo, al cerrarse, tiraba abajo la partida creada después.</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 (botón del menú de pausa): ServerUnstuck valida condiciones (quieto un rato, sin combate reciente, sin control legítimo encima) y reemplaza el personaje por uno nuevo del prefab (ServerRespawnFresh). El motivo de un rechazo viaja como clave de texto. Desde el 19 de octubre de 2026 el cliente manda con el pedido una foto de su lado (input, menús, cursor, movimiento, tags) y el host guarda las dos partes en Unstuck.log (en el editor, en Logs/; en una build, junto al Player.log), también los pedidos rechazados.</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r>
        <w:t xml:space="preserve"> Y el giro de lo que pone (</w:t>
      </w:r>
      <w:r>
        <w:rPr>
          <w:rFonts w:ascii="Consolas" w:cs="Consolas" w:eastAsia="Consolas" w:hAnsi="Consolas"/>
          <w:sz w:val="20"/>
          <w:szCs w:val="20"/>
        </w:rPr>
        <w:t xml:space="preserve">placementYaw</w:t>
      </w:r>
      <w:r>
        <w:t xml:space="preserve">: el Muro de fuego del Mago, girado con la rueda; 0 en todo lo demás).</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r>
        <w:t xml:space="preserve"> También el giro (</w:t>
      </w:r>
      <w:r>
        <w:rPr>
          <w:rFonts w:ascii="Consolas" w:cs="Consolas" w:eastAsia="Consolas" w:hAnsi="Consolas"/>
          <w:sz w:val="20"/>
          <w:szCs w:val="20"/>
        </w:rPr>
        <w:t xml:space="preserve">NetworkPlacementYaw</w:t>
      </w:r>
      <w:r>
        <w:t xml:space="preserve">).</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Pose sostenida por ServerPlayChannelAnimation → ObserversPlayChannelAnimation (también la de cualquier GA que canaliza por su sección Canalizar, 19 de octubre de 2026; al soltar, ServerPlayAbilityAnimationAfterCast le manda el clip a todos menos al personaje del host), que llega también al dueño (lo dispara el servidor, el dueño no lo predijo). Declaran BroadcastsOwnAnimation. Un golpe que sale cuando decide el servidor se manda con ServerPlayAbilityAnimationOnAll.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r>
              <w:rPr>
                <w:sz w:val="20"/>
                <w:szCs w:val="20"/>
              </w:rPr>
              <w:t xml:space="preserve"> El impulso hacia arriba levanta también a un bot o a un NPC: </w:t>
            </w:r>
            <w:r>
              <w:rPr>
                <w:rFonts w:ascii="Consolas" w:cs="Consolas" w:eastAsia="Consolas" w:hAnsi="Consolas"/>
                <w:sz w:val="18"/>
                <w:szCs w:val="18"/>
              </w:rPr>
              <w:t xml:space="preserve">ServerLaunch</w:t>
            </w:r>
            <w:r>
              <w:rPr>
                <w:sz w:val="20"/>
                <w:szCs w:val="20"/>
              </w:rPr>
              <w:t xml:space="preserve"> los sube por el baseOffset de su NavMeshAgent (sin sacarlos del NavMesh).</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Picada (el Terremoto lanzado volando)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ServerStartDive → TargetStartDive</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El dueño cae a DiveSpeed hasta el piso; el servidor espera verlo en el piso (o un tope) para soltar la grieta.</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Proyectiles (GC_Projectile)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 + ServerManager.Spawn. El Rigidbody se simula en el servidor (cinemático en los clientes). El daño se resuelve en el servidor con la lista de efectos de la habilidad que disparó. _shooterNob (SyncVar de NetworkObject) le dice a cada peer de quién copiar el arma que se ve volar. El choque es un barrido del servidor en cada FixedUpdate: el tramo recorrido, con la forma del proyectil y un radio aparte contra personajes (19 de octubre de 2026). Devuelto por un parry, sus efectos van como copias congeladas que viajan por red como su original (GameplayEffect.SourceTemplate).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Invocaciones (Entity_Summon: tótems, trampas, cuchillas, copias, compañeros)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crea el servidor con Entity_Summon.Spawn y las saca él. La base sincroniza el equipo, el dueño (SummonerObject: el HUD del Explorador encuentra así a su compañero) y, en las que solo ve su equipo, si se revelan o se esconden; su Summon_Zone prende y apaga su VFX con otro SyncVar. Las que tienen ASC propio (tótems, copias, compañeros) muestran su vida por su NetASC, que la base manda al aparecer (SyncAllAttributesToNet). La copia del Ilusionista lleva además quién es el copiado (SyncVar de NetworkObject): su barra muestra la de él. Cómo funcionan por dentro: Arquitectura del GAS, sección 8.</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Trampas del Trampero (Entity_Trap)</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Una invocación (ver arriba), variantes de Trap_Base. Están quietas: no llevan NetworkTransform. La base lleva su equipo (cada pantalla dibuja el modelo solo si es del suyo), si se reveló (el aviso lo ven todos) y si explotó (el modelo se esconde). Saltar, explotar y aplicar efectos es todo del servidor; el aviso y la explosión se ven por ObserversRpc(RunLocally = true).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Compañeros (Entity_Companion)</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Los spawnea y los saca el servidor (el CompanionManager del Explorador), sin dueño de red: quién es su Explorador viaja en el SyncVar de la base (SummonerObject). IA en el servidor; posición por NetworkTransform del servidor (el NavMeshAgent solo corre ahí) y vida por su NetASC. Ataque y aullido con ObserversRpc(RunLocally = true). Cuál está activo y las esperas viajan como GEs del Explorador, por los diccionarios de siempre. Qué opción de la rueda es cada uno viaja en otro SyncVar (_optionIndex): con la Ira primal hay tres del mismo dueño y el HUD del dueño tiene que encontrar al elegido. La Ira primal no agrega red: es un GE con su tag, y los extras son compañeros normales.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Lo que no la tiene se marca </w:t>
      </w:r>
      <w:r>
        <w:rPr>
          <w:rFonts w:ascii="Consolas" w:cs="Consolas" w:eastAsia="Consolas" w:hAnsi="Consolas"/>
          <w:color w:val="1F4D78"/>
          <w:sz w:val="19"/>
          <w:szCs w:val="19"/>
        </w:rPr>
        <w:t xml:space="preserve">MovesThroughOwner</w:t>
      </w:r>
      <w:r>
        <w:t xml:space="preserve"> y los bots no lo usan.</w:t>
      </w:r>
    </w:p>
    <w:p>
      <w:pPr>
        <w:pStyle w:val="ListParagraph"/>
        <w:numPr>
          <w:ilvl w:val="0"/>
          <w:numId w:val="2"/>
        </w:numPr>
        <w:spacing w:after="80" w:line="276"/>
      </w:pPr>
      <w:r>
        <w:t xml:space="preserve">El rol sale de la clase (EClassRole; sin subclases, el de los menús). Un Daño cuyo básico pega de lejos (el Mago, el Explorador) pelea a distancia (</w:t>
      </w:r>
      <w:r>
        <w:rPr>
          <w:rFonts w:ascii="Consolas" w:cs="Consolas" w:eastAsia="Consolas" w:hAnsi="Consolas"/>
          <w:sz w:val="20"/>
          <w:szCs w:val="20"/>
        </w:rPr>
        <w:t xml:space="preserve">EBotRole.Ranged</w:t>
      </w:r>
      <w:r>
        <w:t xml:space="preserve">: se queda a 11 m y tira si lo ve); el Filo danzante, que corta, pelea de cerca, y un Soporte cuyo básico pega de lejos se queda a distancia de tiro, del lado de su aliado (FightsFromAfar). Lo que es de un aliado (la Proyección arcana, la curación apuntada) se apunta a ese aliado (ChooseAllyFor), y la mira de cada pedido se escribe ANTES de CanActivate. Un mantenido abierto (el hacha apuntada) no se vuelve a apretar: reactivarlo le reiniciaba la cuenta para soltar; cuánto se sostiene depende de qué es (HoldSecondsFor). Una definitiva de vuelo (la Sobrecarga de la Evocación) la usa sin volar: GA_Flight le cambia el efecto del vuelo por una copia sin Status_Flying. Una EMBESTIDA (GA_RushAttack: la Patada voladora, el Corte final) la corre un bot como un dash de su cerebro (ServerStartRush y ServerStopRush sin dueño → BotController.ServerDash / ServerStopDash), y la cadena de golpes (la Muerte silenciosa) usa su teletransporte: ya no se excluyen con MovesThroughOwner. Un teletransporte de movimiento (el Destello) apunta lejos del enemigo en apuros o al aliado herido (TeleportAim). Y un bot no ve a un invisible salvo que lo revelen a su equipo (CanPerceive: IsHiddenFromEnemies e IsRevealedToTeam), igual que los NPCs. Un enemigo con Status_Immunity pesa como si estuviera 60 m más lejos al elegir objetivo, no cuenta para un área, y contra él solo salen las habilidades que no van contra él (UsefulAgainstImmune). El compañero del Maestro de bestias se elige por lo que hace cada Entity_Companion de la rueda (HuntsInvisible, GuardOwner, TauntsNpcs; DesiredCompanion), no al azar. Una opción de la rueda que se ve apagada pero se puede elegir (el libro del Filo) cuenta como elegible (IsRadialOptionSelectable). Aturdido o enraizado no camina. Una rueda que deja un estado (el libro del Mago) la elige con criterio (</w:t>
      </w:r>
      <w:r>
        <w:rPr>
          <w:rFonts w:ascii="Consolas" w:cs="Consolas" w:eastAsia="Consolas" w:hAnsi="Consolas"/>
          <w:sz w:val="20"/>
          <w:szCs w:val="20"/>
        </w:rPr>
        <w:t xml:space="preserve">DesiredChoice</w:t>
      </w:r>
      <w:r>
        <w:t xml:space="preserve">: en apuros, lo que vuelve salvavidas a otra habilidad; sin maná, lo normal; si no, otra cada tanto), y un switch de variantes que cobran lo suyo (la Q del Mago) se juzga por la que saldría ahora.</w:t>
      </w:r>
    </w:p>
    <w:p>
      <w:pPr>
        <w:pStyle w:val="ListParagraph"/>
        <w:numPr>
          <w:ilvl w:val="0"/>
          <w:numId w:val="2"/>
        </w:numPr>
        <w:spacing w:after="80" w:line="276"/>
      </w:pPr>
      <w:r>
        <w:t xml:space="preserve">Qué habilidad usa y cuándo: cada una se juzga por su TIPO (</w:t>
      </w:r>
      <w:r>
        <w:rPr>
          <w:rFonts w:ascii="Consolas" w:cs="Consolas" w:eastAsia="Consolas" w:hAnsi="Consolas"/>
          <w:color w:val="1F4D78"/>
          <w:sz w:val="19"/>
          <w:szCs w:val="19"/>
        </w:rPr>
        <w:t xml:space="preserve">Classify</w:t>
      </w:r>
      <w:r>
        <w:t xml:space="preserve">: cuerpo a cuerpo, a distancia, área, buff, movimiento) y el rol; las que tienen una jugada propia llevan su caso en </w:t>
      </w:r>
      <w:r>
        <w:rPr>
          <w:rFonts w:ascii="Consolas" w:cs="Consolas" w:eastAsia="Consolas" w:hAnsi="Consolas"/>
          <w:color w:val="1F4D78"/>
          <w:sz w:val="19"/>
          <w:szCs w:val="19"/>
        </w:rPr>
        <w:t xml:space="preserve">ShouldUse</w:t>
      </w:r>
      <w:r>
        <w:t xml:space="preserve"> (la Resurrección: el bot camina hasta el cuerpo y apunta a él; las marcas que protegen al equipo van al enemigo que le pega a un aliado; las trampas, entre el Trampero y el que se le acerca). Revisadas las 32 clases el 28 de octubre de 2026. Una habilidad nueva con una jugada particular necesita su caso: si no, cae en "cuerpo a cuerpo".</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t xml:space="preserve">Cualquier build crea la partida (Jugar → Crear partida). Otra ventana de la misma PC, u otra PC de la misma red, la encuentra sola en la lista de partidas; también se puede escribir su dirección (127.0.0.1 en la misma PC, la IP de la red que muestran la sala y la pausa en otra).</w:t>
      </w:r>
    </w:p>
    <w:p>
      <w:pPr>
        <w:pStyle w:val="ListParagraph"/>
        <w:numPr>
          <w:ilvl w:val="0"/>
          <w:numId w:val="2"/>
        </w:numPr>
        <w:spacing w:after="80" w:line="276"/>
      </w:pPr>
      <w:r>
        <w:t xml:space="preserve">Por internet: el host comparte la dirección de su túnel de playit.gg (UDP 7770) y los demás la escriben en la pantalla de conexión. La lista de partidas no cruza internet.</w:t>
      </w:r>
    </w:p>
    <w:p>
      <w:pPr>
        <w:pStyle w:val="ListParagraph"/>
        <w:numPr>
          <w:ilvl w:val="0"/>
          <w:numId w:val="2"/>
        </w:numPr>
        <w:spacing w:after="80" w:line="276"/>
      </w:pPr>
      <w:r>
        <w:t xml:space="preserve">Si en la misma red la partida no aparece en la lista: el firewall de Windows del host (tiene que dejar entrar al juego; es el mismo permiso que pide la partida) o un Wi-Fi que aísla los equipos entre sí (en un evento, llevar un router propio). Si no aparece en la lista, tampoco se puede jugar por esa red.</w:t>
      </w:r>
    </w:p>
    <w:p>
      <w:pPr>
        <w:pStyle w:val="ListParagraph"/>
        <w:numPr>
          <w:ilvl w:val="0"/>
          <w:numId w:val="2"/>
        </w:numPr>
        <w:spacing w:after="80" w:line="276"/>
      </w:pPr>
      <w:r>
        <w:t xml:space="preserve">Varias ventanas en una PC (el showcase): cada build de Windows sale con un </w:t>
      </w:r>
      <w:r>
        <w:rPr>
          <w:rFonts w:ascii="Consolas" w:cs="Consolas" w:eastAsia="Consolas" w:hAnsi="Consolas"/>
          <w:color w:val="1F4D78"/>
          <w:sz w:val="19"/>
          <w:szCs w:val="19"/>
        </w:rPr>
        <w:t xml:space="preserve">Showcase.bat</w:t>
      </w:r>
      <w:r>
        <w:t xml:space="preserve"> al lado del .exe que abre tres ventanas, una por monitor (la 1 con </w:t>
      </w:r>
      <w:r>
        <w:rPr>
          <w:rFonts w:ascii="Consolas" w:cs="Consolas" w:eastAsia="Consolas" w:hAnsi="Consolas"/>
          <w:color w:val="1F4D78"/>
          <w:sz w:val="19"/>
          <w:szCs w:val="19"/>
        </w:rPr>
        <w:t xml:space="preserve">-kbm</w:t>
      </w:r>
      <w:r>
        <w:t xml:space="preserve">, la 2 y la 3 con </w:t>
      </w:r>
      <w:r>
        <w:rPr>
          <w:rFonts w:ascii="Consolas" w:cs="Consolas" w:eastAsia="Consolas" w:hAnsi="Consolas"/>
          <w:color w:val="1F4D78"/>
          <w:sz w:val="19"/>
          <w:szCs w:val="19"/>
        </w:rPr>
        <w:t xml:space="preserve">-pad -mute</w:t>
      </w:r>
      <w:r>
        <w:t xml:space="preserve">). Cada ventana juega solo con sus dispositivos (</w:t>
      </w:r>
      <w:r>
        <w:rPr>
          <w:rFonts w:ascii="Consolas" w:cs="Consolas" w:eastAsia="Consolas" w:hAnsi="Consolas"/>
          <w:color w:val="1F4D78"/>
          <w:sz w:val="19"/>
          <w:szCs w:val="19"/>
        </w:rPr>
        <w:t xml:space="preserve">LocalSeat</w:t>
      </w:r>
      <w:r>
        <w:t xml:space="preserve">): una </w:t>
      </w:r>
      <w:r>
        <w:rPr>
          <w:rFonts w:ascii="Consolas" w:cs="Consolas" w:eastAsia="Consolas" w:hAnsi="Consolas"/>
          <w:color w:val="1F4D78"/>
          <w:sz w:val="19"/>
          <w:szCs w:val="19"/>
        </w:rPr>
        <w:t xml:space="preserve">-pad</w:t>
      </w:r>
      <w:r>
        <w:t xml:space="preserve"> se queda con el control que aprieta A mientras ella tiene el foco. No toca la red: son tres clientes normales; una crea la partida y las otras la eligen de la lista. En el editor se hace lo mismo con los tags de MPPM (</w:t>
      </w:r>
      <w:r>
        <w:rPr>
          <w:rFonts w:ascii="Consolas" w:cs="Consolas" w:eastAsia="Consolas" w:hAnsi="Consolas"/>
          <w:color w:val="1F4D78"/>
          <w:sz w:val="19"/>
          <w:szCs w:val="19"/>
        </w:rPr>
        <w:t xml:space="preserve">kbm</w:t>
      </w:r>
      <w:r>
        <w:t xml:space="preserve">, </w:t>
      </w:r>
      <w:r>
        <w:rPr>
          <w:rFonts w:ascii="Consolas" w:cs="Consolas" w:eastAsia="Consolas" w:hAnsi="Consolas"/>
          <w:color w:val="1F4D78"/>
          <w:sz w:val="19"/>
          <w:szCs w:val="19"/>
        </w:rPr>
        <w:t xml:space="preserve">pad</w:t>
      </w:r>
      <w:r>
        <w:t xml:space="preserve">, </w:t>
      </w:r>
      <w:r>
        <w:rPr>
          <w:rFonts w:ascii="Consolas" w:cs="Consolas" w:eastAsia="Consolas" w:hAnsi="Consolas"/>
          <w:color w:val="1F4D78"/>
          <w:sz w:val="19"/>
          <w:szCs w:val="19"/>
        </w:rPr>
        <w:t xml:space="preserve">pad0</w:t>
      </w:r>
      <w:r>
        <w:t xml:space="preserve">…). Cada ventana deja su log (</w:t>
      </w:r>
      <w:r>
        <w:rPr>
          <w:rFonts w:ascii="Consolas" w:cs="Consolas" w:eastAsia="Consolas" w:hAnsi="Consolas"/>
          <w:color w:val="1F4D78"/>
          <w:sz w:val="19"/>
          <w:szCs w:val="19"/>
        </w:rPr>
        <w:t xml:space="preserve">Showcase_1.log</w:t>
      </w:r>
      <w:r>
        <w:t xml:space="preserve">, …).</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 [NetworkASC] avisa índices de registro que faltan; [Server] las activaciones rechazadas; [Unstuck] lo que encontró trabado el desatascarse. El desatascarse, además, queda guardado en Unstuck.log del host.</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 La lista de partidas ya compara la versión del juego (Application.version): una distinta aparece pero no se puede elegir. Conectar con la dirección escrita no compara nada.</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r>
              <w:rPr>
                <w:sz w:val="20"/>
                <w:szCs w:val="20"/>
              </w:rPr>
              <w:t xml:space="preserve"> Y el giro de lo que pone (placementYaw).</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ObserversPlayAbilityAnimationAfterCast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clip de soltar de una habilidad canalizada (incluye al dueño, no al personaje del host).</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ObserversPlayBeams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rayos de la Descarga del Mago: viajan solo los puntos de cada tramo y cada pantalla los dibuja (VFX_LightningBeam).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r>
              <w:rPr>
                <w:sz w:val="20"/>
                <w:szCs w:val="20"/>
              </w:rPr>
              <w:t xml:space="preserve"> / TargetStartDive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Entity_Companion: ObserversAttack / ObserversHowl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animación del ataque y el aullido de los compañeros.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rPr>
          <w:rFonts w:ascii="Consolas" w:cs="Consolas" w:eastAsia="Consolas" w:hAnsi="Consolas"/>
          <w:color w:val="1F4D78"/>
          <w:sz w:val="19"/>
          <w:szCs w:val="19"/>
        </w:rPr>
        <w:t xml:space="preserve">Sincronizado sin RPC: NetworkGameManager._netPlayerCount, LobbyManager._netStarted y _entries, el estado de MercenariesGameMode y MercObjective, el tick de cada HealthPack, GC_Projectile._shooterNob, Entity_PlayerCopy._sourceClassIndex y _sourcePlayer, y los de la base de invocaciones (equipo, dueño, revelada, escondida, zona prendida).</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