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Manual de Ambiente de Desenvolvimento — SCPI</w:t>
      </w:r>
    </w:p>
    <w:p>
      <w:pPr>
        <w:jc w:val="center"/>
      </w:pPr>
      <w:r>
        <w:t>Do clone do repositório ao primeiro Pull Request</w:t>
      </w:r>
    </w:p>
    <w:p>
      <w:pPr>
        <w:jc w:val="center"/>
      </w:pPr>
      <w:r>
        <w:t>Versão 1.0  •  2026-08-18  •  Equipe SCPI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Após abrir no Word: clique com o botão direito sobre o sumário e escolha “Atualizar Campo” → “Atualizar o índice inteiro” para preencher as páginas.</w:t>
      </w:r>
    </w:p>
    <w:p>
      <w:r>
        <w:fldChar w:fldCharType="begin"/>
      </w:r>
      <w:r>
        <w:instrText xml:space="preserve">TOC \o "1-3" \h \z \u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Para quem é este manual</w:t>
      </w:r>
    </w:p>
    <w:p>
      <w:r>
        <w:t>Este manual é para a pessoa que assume o desenvolvimento do SCPI. Ele parte do zero — uma máquina sem nada instalado e sem acesso prévio ao projeto — e termina com o ambiente completo rodando localmente e a primeira contribuição pronta para virar Pull Request.</w:t>
      </w:r>
    </w:p>
    <w:p>
      <w:r>
        <w:t>O objetivo é que a leitura deste documento, sem nenhuma conversa com o desenvolvedor anterior, seja suficiente para clonar, configurar, subir, testar e alterar o sistema.</w:t>
      </w:r>
    </w:p>
    <w:p>
      <w:pPr>
        <w:pStyle w:val="Heading2"/>
      </w:pPr>
      <w:r>
        <w:t>1.2 Como ler</w:t>
      </w:r>
    </w:p>
    <w:p>
      <w:r>
        <w:t xml:space="preserve">Leia os capítulos em ordem na primeira vez. Cada capítulo depende do anterior: o banco só sobe depois do </w:t>
      </w:r>
      <w:r>
        <w:rPr>
          <w:rFonts w:ascii="Consolas" w:hAnsi="Consolas"/>
          <w:sz w:val="20"/>
        </w:rPr>
        <w:t>.env</w:t>
      </w:r>
      <w:r>
        <w:t>, a API só sobe depois do banco, o app só conecta depois da API.</w:t>
      </w:r>
    </w:p>
    <w:p>
      <w:r>
        <w:t>Depois da primeira montagem, o capítulo de referência rápida e a tabela de problemas conhecidos são o que você vai reabrir no dia a dia.</w:t>
      </w:r>
    </w:p>
    <w:p>
      <w:r>
        <w:t>Os comandos aparecem em blocos de código. Quando o comando difere entre Windows e Linux, os dois aparecem, identificados. A máquina de referência deste manual é Windows 11 com PowerShell; os comandos de shell POSIX foram mantidos porque o CI e a VM de produção rodam Linux.</w:t>
      </w:r>
    </w:p>
    <w:p>
      <w:pPr>
        <w:pStyle w:val="Heading2"/>
      </w:pPr>
      <w:r>
        <w:t>1.3 De onde cada comando roda</w:t>
      </w:r>
    </w:p>
    <w:p>
      <w:r>
        <w:t>Esta é a convenção mais importante do manual, e vale para todos os capítulos:</w:t>
      </w:r>
    </w:p>
    <w:p>
      <w:pPr>
        <w:pStyle w:val="ListBullet"/>
      </w:pPr>
      <w:r>
        <w:rPr>
          <w:b/>
        </w:rPr>
        <w:t>Cada bloco declara a pasta de onde parte, na frase imediatamente antes dele</w:t>
      </w:r>
      <w:r>
        <w:t xml:space="preserve"> — quase sempre a raiz do repositório, a pasta </w:t>
      </w:r>
      <w:r>
        <w:rPr>
          <w:rFonts w:ascii="Consolas" w:hAnsi="Consolas"/>
          <w:sz w:val="20"/>
        </w:rPr>
        <w:t>SCPI/</w:t>
      </w:r>
      <w:r>
        <w:t xml:space="preserve"> criada pelo clone; às vezes a pasta em que o bloco anterior deixou você, e nesse caso a frase diz "ainda dentro de". Leia essa frase antes de copiar o bloco.</w:t>
      </w:r>
    </w:p>
    <w:p>
      <w:pPr>
        <w:pStyle w:val="ListBullet"/>
      </w:pPr>
      <w:r>
        <w:t xml:space="preserve">Um bloco que começa com </w:t>
      </w:r>
      <w:r>
        <w:rPr>
          <w:rFonts w:ascii="Consolas" w:hAnsi="Consolas"/>
          <w:sz w:val="20"/>
        </w:rPr>
        <w:t>cd</w:t>
      </w:r>
      <w:r>
        <w:t xml:space="preserve"> usa caminho </w:t>
      </w:r>
      <w:r>
        <w:rPr>
          <w:b/>
        </w:rPr>
        <w:t>relativo à raiz</w:t>
      </w:r>
      <w:r>
        <w:t xml:space="preserve">. Rodar </w:t>
      </w:r>
      <w:r>
        <w:rPr>
          <w:rFonts w:ascii="Consolas" w:hAnsi="Consolas"/>
          <w:sz w:val="20"/>
        </w:rPr>
        <w:t>cd BackEnd</w:t>
      </w:r>
      <w:r>
        <w:t xml:space="preserve"> duas vezes seguidas falha, porque a segunda procuraria </w:t>
      </w:r>
      <w:r>
        <w:rPr>
          <w:rFonts w:ascii="Consolas" w:hAnsi="Consolas"/>
          <w:sz w:val="20"/>
        </w:rPr>
        <w:t>BackEnd/BackEnd</w:t>
      </w:r>
      <w:r>
        <w:t>.</w:t>
      </w:r>
    </w:p>
    <w:p>
      <w:pPr>
        <w:pStyle w:val="ListBullet"/>
      </w:pPr>
      <w:r>
        <w:t xml:space="preserve">Quando um bloco deixa você em outra pasta e o bloco seguinte precisa da raiz, o </w:t>
      </w:r>
      <w:r>
        <w:rPr>
          <w:rFonts w:ascii="Consolas" w:hAnsi="Consolas"/>
          <w:sz w:val="20"/>
        </w:rPr>
        <w:t>cd ..</w:t>
      </w:r>
      <w:r>
        <w:t xml:space="preserve"> aparece escrito dentro do próprio bloco.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erro mais comum de quem monta o ambiente pela primeira vez é rodar </w:t>
      </w:r>
      <w:r>
        <w:rPr>
          <w:rFonts w:ascii="Consolas" w:hAnsi="Consolas"/>
          <w:sz w:val="20"/>
        </w:rPr>
        <w:t>cp .env.example .env</w:t>
      </w:r>
      <w:r>
        <w:t xml:space="preserve"> de dentro de </w:t>
      </w:r>
      <w:r>
        <w:rPr>
          <w:rFonts w:ascii="Consolas" w:hAnsi="Consolas"/>
          <w:sz w:val="20"/>
        </w:rPr>
        <w:t>BackEnd/</w:t>
      </w:r>
      <w:r>
        <w:t xml:space="preserve">, logo depois do </w:t>
      </w:r>
      <w:r>
        <w:rPr>
          <w:rFonts w:ascii="Consolas" w:hAnsi="Consolas"/>
          <w:sz w:val="20"/>
        </w:rPr>
        <w:t>pip install</w:t>
      </w:r>
      <w:r>
        <w:t xml:space="preserve">. O arquivo </w:t>
      </w:r>
      <w:r>
        <w:rPr>
          <w:rFonts w:ascii="Consolas" w:hAnsi="Consolas"/>
          <w:sz w:val="20"/>
        </w:rPr>
        <w:t>BackEnd/.env.example</w:t>
      </w:r>
      <w:r>
        <w:t xml:space="preserve"> não existe, o comando falha, e o </w:t>
      </w:r>
      <w:r>
        <w:rPr>
          <w:rFonts w:ascii="Consolas" w:hAnsi="Consolas"/>
          <w:sz w:val="20"/>
        </w:rPr>
        <w:t>.env</w:t>
      </w:r>
      <w:r>
        <w:t xml:space="preserve"> da raiz nunca é criado — mas o sintoma só aparece páginas adiante, quando a API não sobe.</w:t>
      </w:r>
    </w:p>
    <w:p>
      <w:r>
        <w:t>Quatro rótulos aparecem ao longo do texto:</w:t>
      </w:r>
    </w:p>
    <w:p>
      <w:pPr>
        <w:pStyle w:val="ListBullet"/>
      </w:pPr>
      <w:r>
        <w:rPr>
          <w:b/>
        </w:rPr>
        <w:t>Importante</w:t>
      </w:r>
      <w:r>
        <w:t xml:space="preserve"> — informação que muda o resultado do passo.</w:t>
      </w:r>
    </w:p>
    <w:p>
      <w:pPr>
        <w:pStyle w:val="ListBullet"/>
      </w:pPr>
      <w:r>
        <w:rPr>
          <w:b/>
        </w:rPr>
        <w:t>Pegadinha</w:t>
      </w:r>
      <w:r>
        <w:t xml:space="preserve"> — comportamento que já custou tempo a alguém e não é óbvio pelo código.</w:t>
      </w:r>
    </w:p>
    <w:p>
      <w:pPr>
        <w:pStyle w:val="ListBullet"/>
      </w:pPr>
      <w:r>
        <w:rPr>
          <w:b/>
        </w:rPr>
        <w:t>Atenção</w:t>
      </w:r>
      <w:r>
        <w:t xml:space="preserve"> — risco de estrago real, inclusive em produção.</w:t>
      </w:r>
    </w:p>
    <w:p>
      <w:pPr>
        <w:pStyle w:val="ListBullet"/>
      </w:pPr>
      <w:r>
        <w:rPr>
          <w:b/>
        </w:rPr>
        <w:t>Quando usar</w:t>
      </w:r>
      <w:r>
        <w:t xml:space="preserve"> — critério para escolher entre dois caminhos.</w:t>
      </w:r>
    </w:p>
    <w:p>
      <w:pPr>
        <w:pStyle w:val="Heading2"/>
      </w:pPr>
      <w:r>
        <w:t>1.4 O que não está aqui</w:t>
      </w:r>
    </w:p>
    <w:p>
      <w:r>
        <w:t>Este manual cobre a máquina do desenvolvedor. Três assuntos vizinhos moram em outros manuais da suíte:</w:t>
      </w:r>
    </w:p>
    <w:p>
      <w:pPr>
        <w:pStyle w:val="ListBullet"/>
      </w:pPr>
      <w:r>
        <w:rPr>
          <w:b/>
        </w:rPr>
        <w:t>Produção</w:t>
      </w:r>
      <w:r>
        <w:t xml:space="preserve"> — a VM, o systemd, o nginx, o deploy, os backups e os timers estão no Manual da VM de Produção (ainda não escrito). Nada neste documento deve ser executado contra o servidor de produção.</w:t>
      </w:r>
    </w:p>
    <w:p>
      <w:pPr>
        <w:pStyle w:val="ListBullet"/>
      </w:pPr>
      <w:r>
        <w:rPr>
          <w:b/>
        </w:rPr>
        <w:t>Câmera e liveness</w:t>
      </w:r>
      <w:r>
        <w:t xml:space="preserve"> — o script de reconhecimento contínuo, os modelos ONNX, a calibração dos limiares e as duas camadas de anti-spoofing estão no Manual de Liveness. Aqui a câmera aparece só como um dos quatro componentes do sistema.</w:t>
      </w:r>
    </w:p>
    <w:p>
      <w:pPr>
        <w:pStyle w:val="ListBullet"/>
      </w:pPr>
      <w:r>
        <w:rPr>
          <w:b/>
        </w:rPr>
        <w:t>Contas de terceiros e segredos</w:t>
      </w:r>
      <w:r>
        <w:t xml:space="preserve"> — AWS, Resend, Expo, Firebase, Sentry, e o backup de segredos cifrado com </w:t>
      </w:r>
      <w:r>
        <w:rPr>
          <w:rFonts w:ascii="Consolas" w:hAnsi="Consolas"/>
          <w:sz w:val="20"/>
        </w:rPr>
        <w:t>age</w:t>
      </w:r>
      <w:r>
        <w:t xml:space="preserve">, estão no Manual de Contas e Segredos. Aqui você aprende a </w:t>
      </w:r>
      <w:r>
        <w:rPr>
          <w:b/>
        </w:rPr>
        <w:t>gerar</w:t>
      </w:r>
      <w:r>
        <w:t xml:space="preserve"> as chaves locais, não a recuperar as de produção.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>nenhum valor de segredo aparece neste manual, por decisão de projeto. Onde uma chave é necessária, o texto diz onde ela mora e como gerar uma nova.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além dos manuais numerados desta suíte (que ainda não cobrem toda a operação — a VM de Produção segue sem manual próprio), existem dois manuais legados em </w:t>
      </w:r>
      <w:r>
        <w:rPr>
          <w:rFonts w:ascii="Consolas" w:hAnsi="Consolas"/>
          <w:sz w:val="20"/>
        </w:rPr>
        <w:t>docs/</w:t>
      </w:r>
      <w:r>
        <w:t xml:space="preserve">: </w:t>
      </w:r>
      <w:r>
        <w:rPr>
          <w:rFonts w:ascii="Consolas" w:hAnsi="Consolas"/>
          <w:sz w:val="20"/>
        </w:rPr>
        <w:t>SCPI-Manual-Operacoes.docx</w:t>
      </w:r>
      <w:r>
        <w:t xml:space="preserve"> (backup do PostgreSQL e monitoramento) e </w:t>
      </w:r>
      <w:r>
        <w:rPr>
          <w:rFonts w:ascii="Consolas" w:hAnsi="Consolas"/>
          <w:sz w:val="20"/>
        </w:rPr>
        <w:t>SCPI-Manual-Liveness.docx</w:t>
      </w:r>
      <w:r>
        <w:t>. Quem lê só os manuais novos não descobre que eles existem — vale abrir os dois antes de assumir que falta documentação.</w:t>
      </w:r>
    </w:p>
    <w:p>
      <w:pPr>
        <w:pStyle w:val="Heading1"/>
      </w:pPr>
      <w:r>
        <w:t>2 Visão geral do sistema</w:t>
      </w:r>
    </w:p>
    <w:p>
      <w:pPr>
        <w:pStyle w:val="Heading2"/>
      </w:pPr>
      <w:r>
        <w:t>2.1 Os quatro componentes</w:t>
      </w:r>
    </w:p>
    <w:p>
      <w:r>
        <w:t>O SCPI é um sistema de registro de presença acadêmica por reconhecimento facial. São quatro componentes independentes, em quatro pastas do mesmo repositório.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Pasta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Tecnologia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Onde roda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Precisa em dev</w:t>
            </w:r>
          </w:p>
        </w:tc>
      </w:tr>
      <w:tr>
        <w:tc>
          <w:tcPr>
            <w:tcW w:type="dxa" w:w="1728"/>
          </w:tcPr>
          <w:p>
            <w:r/>
            <w:r>
              <w:t>API REST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1728"/>
          </w:tcPr>
          <w:p>
            <w:r/>
            <w:r>
              <w:t>FastAPI + Python</w:t>
            </w:r>
          </w:p>
        </w:tc>
        <w:tc>
          <w:tcPr>
            <w:tcW w:type="dxa" w:w="1728"/>
          </w:tcPr>
          <w:p>
            <w:r/>
            <w:r>
              <w:t>VM de produção sob gunicorn; local sob uvicorn</w:t>
            </w:r>
          </w:p>
        </w:tc>
        <w:tc>
          <w:tcPr>
            <w:tcW w:type="dxa" w:w="1728"/>
          </w:tcPr>
          <w:p>
            <w:r/>
            <w: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t>Portal administrativo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  <w:tc>
          <w:tcPr>
            <w:tcW w:type="dxa" w:w="1728"/>
          </w:tcPr>
          <w:p>
            <w:r/>
            <w:r>
              <w:t>HTML, CSS e JS estáticos</w:t>
            </w:r>
          </w:p>
        </w:tc>
        <w:tc>
          <w:tcPr>
            <w:tcW w:type="dxa" w:w="1728"/>
          </w:tcPr>
          <w:p>
            <w:r/>
            <w:r>
              <w:t>nginx em produção; servidor estático local</w:t>
            </w:r>
          </w:p>
        </w:tc>
        <w:tc>
          <w:tcPr>
            <w:tcW w:type="dxa" w:w="1728"/>
          </w:tcPr>
          <w:p>
            <w:r/>
            <w: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t>Aplicativo mobile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  <w:tc>
          <w:tcPr>
            <w:tcW w:type="dxa" w:w="1728"/>
          </w:tcPr>
          <w:p>
            <w:r/>
            <w:r>
              <w:t>Expo e React Native</w:t>
            </w:r>
          </w:p>
        </w:tc>
        <w:tc>
          <w:tcPr>
            <w:tcW w:type="dxa" w:w="1728"/>
          </w:tcPr>
          <w:p>
            <w:r/>
            <w:r>
              <w:t>Celular do aluno e do professor</w:t>
            </w:r>
          </w:p>
        </w:tc>
        <w:tc>
          <w:tcPr>
            <w:tcW w:type="dxa" w:w="1728"/>
          </w:tcPr>
          <w:p>
            <w:r/>
            <w: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t>Script da câmera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BackEnd/scripts/</w:t>
            </w:r>
          </w:p>
        </w:tc>
        <w:tc>
          <w:tcPr>
            <w:tcW w:type="dxa" w:w="1728"/>
          </w:tcPr>
          <w:p>
            <w:r/>
            <w:r>
              <w:t>Python e OpenCV</w:t>
            </w:r>
          </w:p>
        </w:tc>
        <w:tc>
          <w:tcPr>
            <w:tcW w:type="dxa" w:w="1728"/>
          </w:tcPr>
          <w:p>
            <w:r/>
            <w:r>
              <w:t>Máquina com câmera física na sala</w:t>
            </w:r>
          </w:p>
        </w:tc>
        <w:tc>
          <w:tcPr>
            <w:tcW w:type="dxa" w:w="1728"/>
          </w:tcPr>
          <w:p>
            <w:r/>
            <w:r>
              <w:t>Não</w:t>
            </w:r>
          </w:p>
        </w:tc>
      </w:tr>
    </w:tbl>
    <w:p/>
    <w:p>
      <w:pPr>
        <w:pStyle w:val="Heading2"/>
      </w:pPr>
      <w:r>
        <w:t>2.2 A API</w:t>
      </w:r>
    </w:p>
    <w:p>
      <w:r>
        <w:rPr>
          <w:rFonts w:ascii="Consolas" w:hAnsi="Consolas"/>
          <w:sz w:val="20"/>
        </w:rPr>
        <w:t>BackEnd/api.py</w:t>
      </w:r>
      <w:r>
        <w:t xml:space="preserve"> é o ponto de entrada. Ele carrega o </w:t>
      </w:r>
      <w:r>
        <w:rPr>
          <w:rFonts w:ascii="Consolas" w:hAnsi="Consolas"/>
          <w:sz w:val="20"/>
        </w:rPr>
        <w:t>.env</w:t>
      </w:r>
      <w:r>
        <w:t xml:space="preserve">, inicializa o Sentry, aplica as migrations do banco, sobe o agendador de tarefas e monta nove routers: </w:t>
      </w:r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auth</w:t>
      </w:r>
      <w:r>
        <w:t xml:space="preserve">, </w:t>
      </w:r>
      <w:r>
        <w:rPr>
          <w:rFonts w:ascii="Consolas" w:hAnsi="Consolas"/>
          <w:sz w:val="20"/>
        </w:rPr>
        <w:t>admin</w:t>
      </w:r>
      <w:r>
        <w:t xml:space="preserve">, </w:t>
      </w:r>
      <w:r>
        <w:rPr>
          <w:rFonts w:ascii="Consolas" w:hAnsi="Consolas"/>
          <w:sz w:val="20"/>
        </w:rPr>
        <w:t>alunos</w:t>
      </w:r>
      <w:r>
        <w:t xml:space="preserve">, </w:t>
      </w:r>
      <w:r>
        <w:rPr>
          <w:rFonts w:ascii="Consolas" w:hAnsi="Consolas"/>
          <w:sz w:val="20"/>
        </w:rPr>
        <w:t>professores</w:t>
      </w:r>
      <w:r>
        <w:t xml:space="preserve">, </w:t>
      </w:r>
      <w:r>
        <w:rPr>
          <w:rFonts w:ascii="Consolas" w:hAnsi="Consolas"/>
          <w:sz w:val="20"/>
        </w:rPr>
        <w:t>turmas</w:t>
      </w:r>
      <w:r>
        <w:t xml:space="preserve">, </w:t>
      </w:r>
      <w:r>
        <w:rPr>
          <w:rFonts w:ascii="Consolas" w:hAnsi="Consolas"/>
          <w:sz w:val="20"/>
        </w:rPr>
        <w:t>chamadas</w:t>
      </w:r>
      <w:r>
        <w:t xml:space="preserve">, </w:t>
      </w:r>
      <w:r>
        <w:rPr>
          <w:rFonts w:ascii="Consolas" w:hAnsi="Consolas"/>
          <w:sz w:val="20"/>
        </w:rPr>
        <w:t>relatorios</w:t>
      </w:r>
      <w:r>
        <w:t xml:space="preserve"> e </w:t>
      </w:r>
      <w:r>
        <w:rPr>
          <w:rFonts w:ascii="Consolas" w:hAnsi="Consolas"/>
          <w:sz w:val="20"/>
        </w:rPr>
        <w:t>notificacoes</w:t>
      </w:r>
      <w:r>
        <w:t>.</w:t>
      </w:r>
    </w:p>
    <w:p>
      <w:r>
        <w:t xml:space="preserve">Toda a lógica de domínio vive em </w:t>
      </w:r>
      <w:r>
        <w:rPr>
          <w:rFonts w:ascii="Consolas" w:hAnsi="Consolas"/>
          <w:sz w:val="20"/>
        </w:rPr>
        <w:t>services/</w:t>
      </w:r>
      <w:r>
        <w:t xml:space="preserve">, o acesso ao banco em </w:t>
      </w:r>
      <w:r>
        <w:rPr>
          <w:rFonts w:ascii="Consolas" w:hAnsi="Consolas"/>
          <w:sz w:val="20"/>
        </w:rPr>
        <w:t>repositories/</w:t>
      </w:r>
      <w:r>
        <w:t xml:space="preserve">, e as integrações externas em </w:t>
      </w:r>
      <w:r>
        <w:rPr>
          <w:rFonts w:ascii="Consolas" w:hAnsi="Consolas"/>
          <w:sz w:val="20"/>
        </w:rPr>
        <w:t>infra/</w:t>
      </w:r>
      <w:r>
        <w:t>. Não há ORM: o SQL é escrito à mão e sempre parametrizado.</w:t>
      </w:r>
    </w:p>
    <w:p>
      <w:pPr>
        <w:pStyle w:val="Heading2"/>
      </w:pPr>
      <w:r>
        <w:t>2.3 O portal administrativo</w:t>
      </w:r>
    </w:p>
    <w:p>
      <w:r>
        <w:t xml:space="preserve">O portal é HTML estático com módulos ES nativos. Não existe build de JavaScript. Existe build de </w:t>
      </w:r>
      <w:r>
        <w:rPr>
          <w:b/>
        </w:rPr>
        <w:t>CSS</w:t>
      </w:r>
      <w:r>
        <w:t xml:space="preserve">: o Tailwind é compilado pelo CLI e o resultado, </w:t>
      </w:r>
      <w:r>
        <w:rPr>
          <w:rFonts w:ascii="Consolas" w:hAnsi="Consolas"/>
          <w:sz w:val="20"/>
        </w:rPr>
        <w:t>portal/css/tailwind.css</w:t>
      </w:r>
      <w:r>
        <w:t>, vai versionado no repositório, porque a VM de produção não roda Node.</w:t>
      </w:r>
    </w:p>
    <w:p>
      <w:r>
        <w:t>O portal é onde o administrador cadastra alunos, professores, turmas, horários e o banco de rostos, e de onde saem os relatórios em PDF.</w:t>
      </w:r>
    </w:p>
    <w:p>
      <w:pPr>
        <w:pStyle w:val="Heading2"/>
      </w:pPr>
      <w:r>
        <w:t>2.4 O aplicativo mobile</w:t>
      </w:r>
    </w:p>
    <w:p>
      <w:r>
        <w:t xml:space="preserve">O app atende aluno e professor, com rotas separadas por perfil sob </w:t>
      </w:r>
      <w:r>
        <w:rPr>
          <w:rFonts w:ascii="Consolas" w:hAnsi="Consolas"/>
          <w:sz w:val="20"/>
        </w:rPr>
        <w:t>app/app/</w:t>
      </w:r>
      <w:r>
        <w:t>. Usa Expo Router para navegação baseada em arquivos. O professor abre e fecha chamadas; o aluno cadastra biometria, acompanha frequência, dá consentimento LGPD e exporta os próprios dados.</w:t>
      </w:r>
    </w:p>
    <w:p>
      <w:pPr>
        <w:pStyle w:val="Heading2"/>
      </w:pPr>
      <w:r>
        <w:t>2.5 O script da câmera</w:t>
      </w:r>
    </w:p>
    <w:p>
      <w:r>
        <w:t xml:space="preserve">Um processo Python autônomo que roda na máquina da sala, autenticado por um token de serviço emitido </w:t>
      </w:r>
      <w:r>
        <w:rPr>
          <w:b/>
        </w:rPr>
        <w:t>por sala</w:t>
      </w:r>
      <w:r>
        <w:t>. Ele detecta rostos, captura um burst de frames, aplica o liveness local e só então chama o AWS Rekognition. Não é necessário para desenvolver as outras três partes.</w:t>
      </w:r>
    </w:p>
    <w:p>
      <w:pPr>
        <w:pStyle w:val="Heading2"/>
      </w:pPr>
      <w:r>
        <w:t>2.6 Como os quatro conversam</w:t>
      </w:r>
    </w:p>
    <w:p>
      <w:pPr>
        <w:shd w:val="clear" w:fill="F2F2F2"/>
      </w:pPr>
      <w:r>
        <w:rPr>
          <w:rFonts w:ascii="Consolas" w:hAnsi="Consolas"/>
          <w:sz w:val="18"/>
        </w:rPr>
        <w:t>Camera (BackEnd/scripts)  --HTTP + token de sala--&gt;  API (BackEnd)</w:t>
      </w:r>
    </w:p>
    <w:p>
      <w:pPr>
        <w:shd w:val="clear" w:fill="F2F2F2"/>
      </w:pPr>
      <w:r>
        <w:rPr>
          <w:rFonts w:ascii="Consolas" w:hAnsi="Consolas"/>
          <w:sz w:val="18"/>
        </w:rPr>
        <w:t>Portal (portal/)          --HTTP + cookie httpOnly--&gt;  API</w:t>
      </w:r>
    </w:p>
    <w:p>
      <w:pPr>
        <w:shd w:val="clear" w:fill="F2F2F2"/>
      </w:pPr>
      <w:r>
        <w:rPr>
          <w:rFonts w:ascii="Consolas" w:hAnsi="Consolas"/>
          <w:sz w:val="18"/>
        </w:rPr>
        <w:t>App mobile (app/)         --HTTP + cookie httpOnly--&gt;  API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                     |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  PostgreSQL  &lt;-------+-------&gt; AWS Rekognition e S3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                     |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           Resend (e-mail) e Expo Push (FCM)</w:t>
      </w:r>
    </w:p>
    <w:p>
      <w:r>
        <w:t>A API é o único componente que fala com o banco, com a AWS, com o Resend e com o serviço de push. Portal, app e câmera só falam HTTP com a API.</w:t>
      </w:r>
    </w:p>
    <w:p>
      <w:pPr>
        <w:pStyle w:val="Heading1"/>
      </w:pPr>
      <w:r>
        <w:t>3 Pré-requisitos</w:t>
      </w:r>
    </w:p>
    <w:p>
      <w:pPr>
        <w:pStyle w:val="Heading2"/>
      </w:pPr>
      <w:r>
        <w:t>3.1 Ferramentas e versões</w:t>
      </w:r>
    </w:p>
    <w:p>
      <w:r>
        <w:t>A coluna "Alvo do projeto" é a versão que o CI e a produção usam. A coluna "Medido" é o que estava instalado na máquina de referência quando este manual foi escrito.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Ferramenta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Alvo do projeto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Como conferir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Medido</w:t>
            </w:r>
          </w:p>
        </w:tc>
      </w:tr>
      <w:tr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3.12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python --version</w:t>
            </w:r>
          </w:p>
        </w:tc>
        <w:tc>
          <w:tcPr>
            <w:tcW w:type="dxa" w:w="2160"/>
          </w:tcPr>
          <w:p>
            <w:r/>
            <w:r>
              <w:t>Python 3.13.5</w:t>
            </w:r>
          </w:p>
        </w:tc>
      </w:tr>
      <w:tr>
        <w:tc>
          <w:tcPr>
            <w:tcW w:type="dxa" w:w="2160"/>
          </w:tcPr>
          <w:p>
            <w:r/>
            <w:r>
              <w:t>Node.js</w:t>
            </w:r>
          </w:p>
        </w:tc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node --version</w:t>
            </w:r>
          </w:p>
        </w:tc>
        <w:tc>
          <w:tcPr>
            <w:tcW w:type="dxa" w:w="2160"/>
          </w:tcPr>
          <w:p>
            <w:r/>
            <w:r>
              <w:t>v22.18.0</w:t>
            </w:r>
          </w:p>
        </w:tc>
      </w:tr>
      <w:tr>
        <w:tc>
          <w:tcPr>
            <w:tcW w:type="dxa" w:w="2160"/>
          </w:tcPr>
          <w:p>
            <w:r/>
            <w:r>
              <w:t>npm</w:t>
            </w:r>
          </w:p>
        </w:tc>
        <w:tc>
          <w:tcPr>
            <w:tcW w:type="dxa" w:w="2160"/>
          </w:tcPr>
          <w:p>
            <w:r/>
            <w:r>
              <w:t>acompanha o Node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npm --version</w:t>
            </w:r>
          </w:p>
        </w:tc>
        <w:tc>
          <w:tcPr>
            <w:tcW w:type="dxa" w:w="2160"/>
          </w:tcPr>
          <w:p>
            <w:r/>
            <w:r>
              <w:t>11.16.0</w:t>
            </w:r>
          </w:p>
        </w:tc>
      </w:tr>
      <w:tr>
        <w:tc>
          <w:tcPr>
            <w:tcW w:type="dxa" w:w="2160"/>
          </w:tcPr>
          <w:p>
            <w:r/>
            <w:r>
              <w:t>PostgreSQL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psql --version</w:t>
            </w:r>
          </w:p>
        </w:tc>
        <w:tc>
          <w:tcPr>
            <w:tcW w:type="dxa" w:w="2160"/>
          </w:tcPr>
          <w:p>
            <w:r/>
            <w:r>
              <w:t>psql (PostgreSQL) 17.6</w:t>
            </w:r>
          </w:p>
        </w:tc>
      </w:tr>
      <w:tr>
        <w:tc>
          <w:tcPr>
            <w:tcW w:type="dxa" w:w="2160"/>
          </w:tcPr>
          <w:p>
            <w:r/>
            <w:r>
              <w:t>Git</w:t>
            </w:r>
          </w:p>
        </w:tc>
        <w:tc>
          <w:tcPr>
            <w:tcW w:type="dxa" w:w="2160"/>
          </w:tcPr>
          <w:p>
            <w:r/>
            <w:r>
              <w:t>qualquer versão recente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git --version</w:t>
            </w:r>
          </w:p>
        </w:tc>
        <w:tc>
          <w:tcPr>
            <w:tcW w:type="dxa" w:w="2160"/>
          </w:tcPr>
          <w:p>
            <w:r/>
            <w:r>
              <w:t>2.49.0.windows.1</w:t>
            </w:r>
          </w:p>
        </w:tc>
      </w:tr>
    </w:tbl>
    <w:p/>
    <w:p>
      <w:r>
        <w:t xml:space="preserve">O alvo de Python vem de </w:t>
      </w:r>
      <w:r>
        <w:rPr>
          <w:rFonts w:ascii="Consolas" w:hAnsi="Consolas"/>
          <w:sz w:val="20"/>
        </w:rPr>
        <w:t>.github/workflows/tests.yml</w:t>
      </w:r>
      <w:r>
        <w:t xml:space="preserve">, que fixa </w:t>
      </w:r>
      <w:r>
        <w:rPr>
          <w:rFonts w:ascii="Consolas" w:hAnsi="Consolas"/>
          <w:sz w:val="20"/>
        </w:rPr>
        <w:t>python-version: "3.12"</w:t>
      </w:r>
      <w:r>
        <w:t xml:space="preserve">, e da VM de produção. O alvo de Node vem do mesmo arquivo, </w:t>
      </w:r>
      <w:r>
        <w:rPr>
          <w:rFonts w:ascii="Consolas" w:hAnsi="Consolas"/>
          <w:sz w:val="20"/>
        </w:rPr>
        <w:t>node-version: "20"</w:t>
      </w:r>
      <w:r>
        <w:t xml:space="preserve">, nos jobs </w:t>
      </w:r>
      <w:r>
        <w:rPr>
          <w:rFonts w:ascii="Consolas" w:hAnsi="Consolas"/>
          <w:sz w:val="20"/>
        </w:rPr>
        <w:t>frontend</w:t>
      </w:r>
      <w:r>
        <w:t xml:space="preserve"> e </w:t>
      </w:r>
      <w:r>
        <w:rPr>
          <w:rFonts w:ascii="Consolas" w:hAnsi="Consolas"/>
          <w:sz w:val="20"/>
        </w:rPr>
        <w:t>portal-css</w:t>
      </w:r>
      <w:r>
        <w:t xml:space="preserve">. O alvo de PostgreSQL vem do service </w:t>
      </w:r>
      <w:r>
        <w:rPr>
          <w:rFonts w:ascii="Consolas" w:hAnsi="Consolas"/>
          <w:sz w:val="20"/>
        </w:rPr>
        <w:t>postgres:16</w:t>
      </w:r>
      <w:r>
        <w:t xml:space="preserve"> do mesmo workflow.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a máquina de desenvolvimento atual está </w:t>
      </w:r>
      <w:r>
        <w:rPr>
          <w:b/>
        </w:rPr>
        <w:t>à frente da produção</w:t>
      </w:r>
      <w:r>
        <w:t xml:space="preserve"> nas três versões que importam: roda Python 3.13.5 contra os 3.12 do CI e da VM, Node 22.18.0 contra o Node 20 do CI, e PostgreSQL 17.6 contra o Postgres 16 do CI e da produção. A suíte de 842 testes passa assim. Versão mais nova funciona hoje, mas quem for reproduzir um problema de CI ou de produção precisa usar as versões-alvo, não as da própria máquina, e quem montar uma máquina nova precisa saber que está adiantado, não alinhado.</w:t>
      </w:r>
    </w:p>
    <w:p>
      <w:pPr>
        <w:pStyle w:val="Heading2"/>
      </w:pPr>
      <w:r>
        <w:t>3.2 Contas e serviços externos</w:t>
      </w:r>
    </w:p>
    <w:p>
      <w:r>
        <w:t>Para desenvolver as telas, os relatórios, o fluxo de chamada e a maior parte da API, você precisa apenas de Python, Node, PostgreSQL e Git.</w:t>
      </w:r>
    </w:p>
    <w:p>
      <w:r>
        <w:t>As contas de terceiros só são necessárias para exercitar as funcionalidades que dependem delas:</w:t>
      </w:r>
    </w:p>
    <w:p>
      <w:pPr>
        <w:pStyle w:val="ListBullet"/>
      </w:pPr>
      <w:r>
        <w:rPr>
          <w:b/>
        </w:rPr>
        <w:t>AWS</w:t>
      </w:r>
      <w:r>
        <w:t xml:space="preserve"> com Rekognition e S3 — cadastro e reconhecimento de biometria facial.</w:t>
      </w:r>
    </w:p>
    <w:p>
      <w:pPr>
        <w:pStyle w:val="ListBullet"/>
      </w:pPr>
      <w:r>
        <w:rPr>
          <w:b/>
        </w:rPr>
        <w:t>Resend</w:t>
      </w:r>
      <w:r>
        <w:t xml:space="preserve"> — envio de e-mail de recuperação de senha e de senha temporária.</w:t>
      </w:r>
    </w:p>
    <w:p>
      <w:pPr>
        <w:pStyle w:val="ListBullet"/>
      </w:pPr>
      <w:r>
        <w:rPr>
          <w:b/>
        </w:rPr>
        <w:t>Expo e EAS</w:t>
      </w:r>
      <w:r>
        <w:t xml:space="preserve"> — build do app e notificações push.</w:t>
      </w:r>
    </w:p>
    <w:p>
      <w:pPr>
        <w:pStyle w:val="ListBullet"/>
      </w:pPr>
      <w:r>
        <w:rPr>
          <w:b/>
        </w:rPr>
        <w:t>Sentry</w:t>
      </w:r>
      <w:r>
        <w:t xml:space="preserve"> — telemetria de erro; em desenvolvimento normalmente fica desligado.</w:t>
      </w:r>
    </w:p>
    <w:p>
      <w:r>
        <w:t xml:space="preserve">A API </w:t>
      </w:r>
      <w:r>
        <w:rPr>
          <w:b/>
        </w:rPr>
        <w:t>sobe sem nenhuma dessas contas configuradas</w:t>
      </w:r>
      <w:r>
        <w:t>. A ausência de credencial AWS ou de chave Resend só produz aviso no log, nunca falha de startup. A obtenção das credenciais está no Manual de Contas e Segredos.</w:t>
      </w:r>
    </w:p>
    <w:p>
      <w:pPr>
        <w:pStyle w:val="Heading2"/>
      </w:pPr>
      <w:r>
        <w:t>3.3 Modelos ONNX</w:t>
      </w:r>
    </w:p>
    <w:p>
      <w:r>
        <w:t xml:space="preserve">Os dois modelos de visão computacional usados pelo liveness ficam em </w:t>
      </w:r>
      <w:r>
        <w:rPr>
          <w:rFonts w:ascii="Consolas" w:hAnsi="Consolas"/>
          <w:sz w:val="20"/>
        </w:rPr>
        <w:t>BackEnd/scripts/models/</w:t>
      </w:r>
      <w:r>
        <w:t xml:space="preserve"> e </w:t>
      </w:r>
      <w:r>
        <w:rPr>
          <w:b/>
        </w:rPr>
        <w:t>não são versionados</w:t>
      </w:r>
      <w:r>
        <w:t xml:space="preserve"> — o </w:t>
      </w:r>
      <w:r>
        <w:rPr>
          <w:rFonts w:ascii="Consolas" w:hAnsi="Consolas"/>
          <w:sz w:val="20"/>
        </w:rPr>
        <w:t>.gitignore</w:t>
      </w:r>
      <w:r>
        <w:t xml:space="preserve"> exclui </w:t>
      </w:r>
      <w:r>
        <w:rPr>
          <w:rFonts w:ascii="Consolas" w:hAnsi="Consolas"/>
          <w:sz w:val="20"/>
        </w:rPr>
        <w:t>BackEnd/scripts/models/*.onnx</w:t>
      </w:r>
      <w:r>
        <w:t>. Eles só são necessários na máquina com câmera física. Se você não vai mexer no liveness, ignore-os.</w:t>
      </w:r>
    </w:p>
    <w:p>
      <w:pPr>
        <w:pStyle w:val="Heading1"/>
      </w:pPr>
      <w:r>
        <w:t>4 Clonar e configurar</w:t>
      </w:r>
    </w:p>
    <w:p>
      <w:pPr>
        <w:pStyle w:val="Heading2"/>
      </w:pPr>
      <w:r>
        <w:t>4.1 Clonar o repositório</w:t>
      </w:r>
    </w:p>
    <w:p>
      <w:r>
        <w:t>A partir da pasta onde você guarda seus projetos:</w:t>
      </w:r>
    </w:p>
    <w:p>
      <w:pPr>
        <w:shd w:val="clear" w:fill="F2F2F2"/>
      </w:pPr>
      <w:r>
        <w:rPr>
          <w:rFonts w:ascii="Consolas" w:hAnsi="Consolas"/>
          <w:sz w:val="18"/>
        </w:rPr>
        <w:t>git clone https://github.com/Gustavo-Falci/SCPI.git</w:t>
      </w:r>
    </w:p>
    <w:p>
      <w:pPr>
        <w:shd w:val="clear" w:fill="F2F2F2"/>
      </w:pPr>
      <w:r>
        <w:rPr>
          <w:rFonts w:ascii="Consolas" w:hAnsi="Consolas"/>
          <w:sz w:val="18"/>
        </w:rPr>
        <w:t>cd SCPI</w:t>
      </w:r>
    </w:p>
    <w:p>
      <w:r>
        <w:t xml:space="preserve">O </w:t>
      </w:r>
      <w:r>
        <w:rPr>
          <w:rFonts w:ascii="Consolas" w:hAnsi="Consolas"/>
          <w:sz w:val="20"/>
        </w:rPr>
        <w:t>cd SCPI</w:t>
      </w:r>
      <w:r>
        <w:t xml:space="preserve"> deixa você na </w:t>
      </w:r>
      <w:r>
        <w:rPr>
          <w:b/>
        </w:rPr>
        <w:t>raiz do repositório</w:t>
      </w:r>
      <w:r>
        <w:t>. É de lá que partem todos os blocos seguintes.</w:t>
      </w:r>
    </w:p>
    <w:p>
      <w:r>
        <w:t xml:space="preserve">O repositório é </w:t>
      </w:r>
      <w:r>
        <w:rPr>
          <w:b/>
        </w:rPr>
        <w:t>privado</w:t>
      </w:r>
      <w:r>
        <w:t>. Sem acesso concedido à sua conta do GitHub o clone falha na autenticação.</w:t>
      </w:r>
    </w:p>
    <w:p>
      <w:pPr>
        <w:pStyle w:val="Heading2"/>
      </w:pPr>
      <w:r>
        <w:t>4.2 Criar o ambiente virtual</w:t>
      </w:r>
    </w:p>
    <w:p>
      <w:r>
        <w:t xml:space="preserve">O ambiente virtual fica na </w:t>
      </w:r>
      <w:r>
        <w:rPr>
          <w:b/>
        </w:rPr>
        <w:t>raiz do repositório</w:t>
      </w:r>
      <w:r>
        <w:t xml:space="preserve">, na pasta </w:t>
      </w:r>
      <w:r>
        <w:rPr>
          <w:rFonts w:ascii="Consolas" w:hAnsi="Consolas"/>
          <w:sz w:val="20"/>
        </w:rPr>
        <w:t>venv/</w:t>
      </w:r>
      <w:r>
        <w:t>, que é ignorada pelo Git. Os dois blocos abaixo rodam a partir da raiz.</w:t>
      </w:r>
    </w:p>
    <w:p>
      <w:r>
        <w:t>Windows, PowerShell:</w:t>
      </w:r>
    </w:p>
    <w:p>
      <w:pPr>
        <w:shd w:val="clear" w:fill="F2F2F2"/>
      </w:pPr>
      <w:r>
        <w:rPr>
          <w:rFonts w:ascii="Consolas" w:hAnsi="Consolas"/>
          <w:sz w:val="18"/>
        </w:rPr>
        <w:t>python -m venv venv</w:t>
      </w:r>
    </w:p>
    <w:p>
      <w:pPr>
        <w:shd w:val="clear" w:fill="F2F2F2"/>
      </w:pPr>
      <w:r>
        <w:rPr>
          <w:rFonts w:ascii="Consolas" w:hAnsi="Consolas"/>
          <w:sz w:val="18"/>
        </w:rPr>
        <w:t>.\venv\Scripts\Activate.ps1</w:t>
      </w:r>
    </w:p>
    <w:p>
      <w:r>
        <w:t>Linux ou macOS:</w:t>
      </w:r>
    </w:p>
    <w:p>
      <w:pPr>
        <w:shd w:val="clear" w:fill="F2F2F2"/>
      </w:pPr>
      <w:r>
        <w:rPr>
          <w:rFonts w:ascii="Consolas" w:hAnsi="Consolas"/>
          <w:sz w:val="18"/>
        </w:rPr>
        <w:t>python3 -m venv venv</w:t>
      </w:r>
    </w:p>
    <w:p>
      <w:pPr>
        <w:shd w:val="clear" w:fill="F2F2F2"/>
      </w:pPr>
      <w:r>
        <w:rPr>
          <w:rFonts w:ascii="Consolas" w:hAnsi="Consolas"/>
          <w:sz w:val="18"/>
        </w:rPr>
        <w:t>source venv/bin/activate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manda criar o venv de dentro de </w:t>
      </w:r>
      <w:r>
        <w:rPr>
          <w:rFonts w:ascii="Consolas" w:hAnsi="Consolas"/>
          <w:sz w:val="20"/>
        </w:rPr>
        <w:t>BackEnd/</w:t>
      </w:r>
      <w:r>
        <w:t xml:space="preserve">, com </w:t>
      </w:r>
      <w:r>
        <w:rPr>
          <w:rFonts w:ascii="Consolas" w:hAnsi="Consolas"/>
          <w:sz w:val="20"/>
        </w:rPr>
        <w:t>python -m venv ../venv</w:t>
      </w:r>
      <w:r>
        <w:t xml:space="preserve">. É o mesmo destino: a pasta </w:t>
      </w:r>
      <w:r>
        <w:rPr>
          <w:rFonts w:ascii="Consolas" w:hAnsi="Consolas"/>
          <w:sz w:val="20"/>
        </w:rPr>
        <w:t>venv/</w:t>
      </w:r>
      <w:r>
        <w:t xml:space="preserve"> na raiz. Criar um segundo venv dentro de </w:t>
      </w:r>
      <w:r>
        <w:rPr>
          <w:rFonts w:ascii="Consolas" w:hAnsi="Consolas"/>
          <w:sz w:val="20"/>
        </w:rPr>
        <w:t>BackEnd/</w:t>
      </w:r>
      <w:r>
        <w:t xml:space="preserve"> funciona, mas deixa dois ambientes na máquina e nenhum aviso sobre qual está ativo.</w:t>
      </w:r>
    </w:p>
    <w:p>
      <w:pPr>
        <w:pStyle w:val="Heading2"/>
      </w:pPr>
      <w:r>
        <w:t>4.3 Instalar as dependências Python</w:t>
      </w:r>
    </w:p>
    <w:p>
      <w:r>
        <w:t>A partir da raiz do repositório, com o venv ativo:</w:t>
      </w:r>
    </w:p>
    <w:p>
      <w:pPr>
        <w:shd w:val="clear" w:fill="F2F2F2"/>
      </w:pPr>
      <w:r>
        <w:rPr>
          <w:rFonts w:ascii="Consolas" w:hAnsi="Consolas"/>
          <w:sz w:val="18"/>
        </w:rPr>
        <w:t>cd BackEnd</w:t>
      </w:r>
    </w:p>
    <w:p>
      <w:pPr>
        <w:shd w:val="clear" w:fill="F2F2F2"/>
      </w:pPr>
      <w:r>
        <w:rPr>
          <w:rFonts w:ascii="Consolas" w:hAnsi="Consolas"/>
          <w:sz w:val="18"/>
        </w:rPr>
        <w:t>pip install -r requirements.txt -r requirements-dev.txt</w:t>
      </w:r>
    </w:p>
    <w:p>
      <w:r>
        <w:t xml:space="preserve">Este bloco deixa você dentro de </w:t>
      </w:r>
      <w:r>
        <w:rPr>
          <w:rFonts w:ascii="Consolas" w:hAnsi="Consolas"/>
          <w:sz w:val="20"/>
        </w:rPr>
        <w:t>BackEnd/</w:t>
      </w:r>
      <w:r>
        <w:t>.</w:t>
      </w:r>
    </w:p>
    <w:p>
      <w:r>
        <w:t xml:space="preserve">Esta é exatamente a linha que o CI executa no job </w:t>
      </w:r>
      <w:r>
        <w:rPr>
          <w:rFonts w:ascii="Consolas" w:hAnsi="Consolas"/>
          <w:sz w:val="20"/>
        </w:rPr>
        <w:t>pytest (BackEnd)</w:t>
      </w:r>
      <w:r>
        <w:t xml:space="preserve">. O </w:t>
      </w:r>
      <w:r>
        <w:rPr>
          <w:rFonts w:ascii="Consolas" w:hAnsi="Consolas"/>
          <w:sz w:val="20"/>
        </w:rPr>
        <w:t>requirements.txt</w:t>
      </w:r>
      <w:r>
        <w:t xml:space="preserve"> traz a API, o banco, a AWS, o PDF e a visão computacional; o </w:t>
      </w:r>
      <w:r>
        <w:rPr>
          <w:rFonts w:ascii="Consolas" w:hAnsi="Consolas"/>
          <w:sz w:val="20"/>
        </w:rPr>
        <w:t>requirements-dev.txt</w:t>
      </w:r>
      <w:r>
        <w:t xml:space="preserve"> traz só as ferramentas de teste, propositalmente fora do arquivo de produção.</w:t>
      </w:r>
    </w:p>
    <w:p>
      <w:r>
        <w:t>Três pacotes precisam de instalação à parte: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Pacote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Quando instalar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Por quê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tzdata</w:t>
            </w:r>
          </w:p>
        </w:tc>
        <w:tc>
          <w:tcPr>
            <w:tcW w:type="dxa" w:w="2880"/>
          </w:tcPr>
          <w:p>
            <w:r/>
            <w:r>
              <w:t>Sempre, no Windows</w:t>
            </w:r>
          </w:p>
        </w:tc>
        <w:tc>
          <w:tcPr>
            <w:tcW w:type="dxa" w:w="2880"/>
          </w:tcPr>
          <w:p>
            <w:r/>
            <w:r>
              <w:t xml:space="preserve">O </w:t>
            </w:r>
            <w:r>
              <w:rPr>
                <w:rFonts w:ascii="Consolas" w:hAnsi="Consolas"/>
                <w:sz w:val="20"/>
              </w:rPr>
              <w:t>ZoneInfo</w:t>
            </w:r>
            <w:r>
              <w:t xml:space="preserve"> do Python não encontra o banco de fusos do sistema operacional no Windows. Está documentado no cabeçalho de </w:t>
            </w:r>
            <w:r>
              <w:rPr>
                <w:rFonts w:ascii="Consolas" w:hAnsi="Consolas"/>
                <w:sz w:val="20"/>
              </w:rPr>
              <w:t>requirements-dev.txt</w:t>
            </w:r>
            <w:r>
              <w:t xml:space="preserve"> e não entra em nenhum requirements.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python-docx</w:t>
            </w:r>
          </w:p>
        </w:tc>
        <w:tc>
          <w:tcPr>
            <w:tcW w:type="dxa" w:w="2880"/>
          </w:tcPr>
          <w:p>
            <w:r/>
            <w:r>
              <w:t>Para gerar os manuais desta suíte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docs/gerar_manuais.py</w:t>
            </w:r>
            <w:r>
              <w:t xml:space="preserve"> importa </w:t>
            </w:r>
            <w:r>
              <w:rPr>
                <w:rFonts w:ascii="Consolas" w:hAnsi="Consolas"/>
                <w:sz w:val="20"/>
              </w:rPr>
              <w:t>docx</w:t>
            </w:r>
            <w:r>
              <w:t>, e o pacote não está em nenhum dos dois arquivos de requirements.</w:t>
            </w:r>
          </w:p>
        </w:tc>
      </w:tr>
      <w:tr>
        <w:tc>
          <w:tcPr>
            <w:tcW w:type="dxa" w:w="2880"/>
          </w:tcPr>
          <w:p>
            <w:r/>
            <w:r>
              <w:t>Modelos ONNX</w:t>
            </w:r>
          </w:p>
        </w:tc>
        <w:tc>
          <w:tcPr>
            <w:tcW w:type="dxa" w:w="2880"/>
          </w:tcPr>
          <w:p>
            <w:r/>
            <w:r>
              <w:t>Só na máquina com câmera</w:t>
            </w:r>
          </w:p>
        </w:tc>
        <w:tc>
          <w:tcPr>
            <w:tcW w:type="dxa" w:w="2880"/>
          </w:tcPr>
          <w:p>
            <w:r/>
            <w:r>
              <w:t>Não são pacotes pip; são arquivos baixados à parte, descritos no Manual de Liveness.</w:t>
            </w:r>
          </w:p>
        </w:tc>
      </w:tr>
    </w:tbl>
    <w:p/>
    <w:p>
      <w:r>
        <w:t xml:space="preserve">Ainda dentro de </w:t>
      </w:r>
      <w:r>
        <w:rPr>
          <w:rFonts w:ascii="Consolas" w:hAnsi="Consolas"/>
          <w:sz w:val="20"/>
        </w:rPr>
        <w:t>BackEnd/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pip install tzdata python-docx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rPr>
          <w:rFonts w:ascii="Consolas" w:hAnsi="Consolas"/>
          <w:sz w:val="20"/>
        </w:rPr>
        <w:t>psycopg2-binary</w:t>
      </w:r>
      <w:r>
        <w:t xml:space="preserve"> costuma falhar de instalar no Windows quando o pip decide compilar a partir do fonte. Ver o capítulo de problemas conhecidos.</w:t>
      </w:r>
    </w:p>
    <w:p>
      <w:pPr>
        <w:pStyle w:val="Heading2"/>
      </w:pPr>
      <w:r>
        <w:t>4.4 Criar o arquivo .env</w:t>
      </w:r>
    </w:p>
    <w:p>
      <w:r>
        <w:t xml:space="preserve">Existe </w:t>
      </w:r>
      <w:r>
        <w:rPr>
          <w:b/>
        </w:rPr>
        <w:t xml:space="preserve">um </w:t>
      </w:r>
      <w:r>
        <w:rPr>
          <w:rFonts w:ascii="Consolas" w:hAnsi="Consolas"/>
          <w:b/>
          <w:sz w:val="20"/>
        </w:rPr>
        <w:t>.env</w:t>
      </w:r>
      <w:r>
        <w:rPr>
          <w:b/>
        </w:rPr>
        <w:t xml:space="preserve"> por máquina</w:t>
      </w:r>
      <w:r>
        <w:t xml:space="preserve">, sempre na raiz do repositório clonado nela — a máquina de desenvolvimento tem o seu, e a máquina da câmera tem o dela (ver os blocos 8 e 9 na tabela abaixo). Ele alimenta a API, os scripts do backend, o script da câmera e — via </w:t>
      </w:r>
      <w:r>
        <w:rPr>
          <w:rFonts w:ascii="Consolas" w:hAnsi="Consolas"/>
          <w:sz w:val="20"/>
        </w:rPr>
        <w:t>npm run sync-env</w:t>
      </w:r>
      <w:r>
        <w:t xml:space="preserve"> — o app mobile.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este passo roda </w:t>
      </w:r>
      <w:r>
        <w:rPr>
          <w:b/>
        </w:rPr>
        <w:t>na raiz do repositório</w:t>
      </w:r>
      <w:r>
        <w:t xml:space="preserve">, e o passo anterior deixou você em </w:t>
      </w:r>
      <w:r>
        <w:rPr>
          <w:rFonts w:ascii="Consolas" w:hAnsi="Consolas"/>
          <w:sz w:val="20"/>
        </w:rPr>
        <w:t>BackEnd/</w:t>
      </w:r>
      <w:r>
        <w:t xml:space="preserve">. Por isso os dois blocos abaixo começam com </w:t>
      </w:r>
      <w:r>
        <w:rPr>
          <w:rFonts w:ascii="Consolas" w:hAnsi="Consolas"/>
          <w:sz w:val="20"/>
        </w:rPr>
        <w:t>cd ..</w:t>
      </w:r>
      <w:r>
        <w:t xml:space="preserve">. Rodados de dentro de </w:t>
      </w:r>
      <w:r>
        <w:rPr>
          <w:rFonts w:ascii="Consolas" w:hAnsi="Consolas"/>
          <w:sz w:val="20"/>
        </w:rPr>
        <w:t>BackEnd/</w:t>
      </w:r>
      <w:r>
        <w:t xml:space="preserve">, eles falham: </w:t>
      </w:r>
      <w:r>
        <w:rPr>
          <w:rFonts w:ascii="Consolas" w:hAnsi="Consolas"/>
          <w:sz w:val="20"/>
        </w:rPr>
        <w:t>BackEnd/.env.example</w:t>
      </w:r>
      <w:r>
        <w:t xml:space="preserve"> não existe.</w:t>
      </w:r>
    </w:p>
    <w:p>
      <w:r>
        <w:t xml:space="preserve">Linux ou macOS, a partir de </w:t>
      </w:r>
      <w:r>
        <w:rPr>
          <w:rFonts w:ascii="Consolas" w:hAnsi="Consolas"/>
          <w:sz w:val="20"/>
        </w:rPr>
        <w:t>BackEnd/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cd ..</w:t>
      </w:r>
    </w:p>
    <w:p>
      <w:pPr>
        <w:shd w:val="clear" w:fill="F2F2F2"/>
      </w:pPr>
      <w:r>
        <w:rPr>
          <w:rFonts w:ascii="Consolas" w:hAnsi="Consolas"/>
          <w:sz w:val="18"/>
        </w:rPr>
        <w:t>cp .env.example .env</w:t>
      </w:r>
    </w:p>
    <w:p>
      <w:r>
        <w:t xml:space="preserve">Windows, PowerShell, a partir de </w:t>
      </w:r>
      <w:r>
        <w:rPr>
          <w:rFonts w:ascii="Consolas" w:hAnsi="Consolas"/>
          <w:sz w:val="20"/>
        </w:rPr>
        <w:t>BackEnd/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cd ..</w:t>
      </w:r>
    </w:p>
    <w:p>
      <w:pPr>
        <w:shd w:val="clear" w:fill="F2F2F2"/>
      </w:pPr>
      <w:r>
        <w:rPr>
          <w:rFonts w:ascii="Consolas" w:hAnsi="Consolas"/>
          <w:sz w:val="18"/>
        </w:rPr>
        <w:t>Copy-Item .env.example .env</w:t>
      </w:r>
    </w:p>
    <w:p>
      <w:r>
        <w:t xml:space="preserve">Se você já estiver na raiz, pule o </w:t>
      </w:r>
      <w:r>
        <w:rPr>
          <w:rFonts w:ascii="Consolas" w:hAnsi="Consolas"/>
          <w:sz w:val="20"/>
        </w:rPr>
        <w:t>cd ..</w:t>
      </w:r>
      <w:r>
        <w:t xml:space="preserve">. Para conferir onde está, use </w:t>
      </w:r>
      <w:r>
        <w:rPr>
          <w:rFonts w:ascii="Consolas" w:hAnsi="Consolas"/>
          <w:sz w:val="20"/>
        </w:rPr>
        <w:t>pwd</w:t>
      </w:r>
      <w:r>
        <w:t xml:space="preserve"> no shell POSIX ou </w:t>
      </w:r>
      <w:r>
        <w:rPr>
          <w:rFonts w:ascii="Consolas" w:hAnsi="Consolas"/>
          <w:sz w:val="20"/>
        </w:rPr>
        <w:t>Get-Location</w:t>
      </w:r>
      <w:r>
        <w:t xml:space="preserve"> no PowerShell: a pasta certa é a que contém </w:t>
      </w:r>
      <w:r>
        <w:rPr>
          <w:rFonts w:ascii="Consolas" w:hAnsi="Consolas"/>
          <w:sz w:val="20"/>
        </w:rPr>
        <w:t>README.md</w:t>
      </w:r>
      <w:r>
        <w:t xml:space="preserve">, </w:t>
      </w:r>
      <w:r>
        <w:rPr>
          <w:rFonts w:ascii="Consolas" w:hAnsi="Consolas"/>
          <w:sz w:val="20"/>
        </w:rPr>
        <w:t>.env.example</w:t>
      </w:r>
      <w:r>
        <w:t xml:space="preserve"> e </w:t>
      </w:r>
      <w:r>
        <w:rPr>
          <w:rFonts w:ascii="Consolas" w:hAnsi="Consolas"/>
          <w:sz w:val="20"/>
        </w:rPr>
        <w:t>schema_inicial.sql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várias mensagens de erro do backend dizem "configure no arquivo </w:t>
      </w:r>
      <w:r>
        <w:rPr>
          <w:rFonts w:ascii="Consolas" w:hAnsi="Consolas"/>
          <w:sz w:val="20"/>
        </w:rPr>
        <w:t>BackEnd/.env</w:t>
      </w:r>
      <w:r>
        <w:t xml:space="preserve">". Esse arquivo </w:t>
      </w:r>
      <w:r>
        <w:rPr>
          <w:b/>
        </w:rPr>
        <w:t>não existe</w:t>
      </w:r>
      <w:r>
        <w:t xml:space="preserve">. O código usa </w:t>
      </w:r>
      <w:r>
        <w:rPr>
          <w:rFonts w:ascii="Consolas" w:hAnsi="Consolas"/>
          <w:sz w:val="20"/>
        </w:rPr>
        <w:t>load_dotenv(find_dotenv())</w:t>
      </w:r>
      <w:r>
        <w:t xml:space="preserve">, que sobe a árvore de diretórios até achar o </w:t>
      </w:r>
      <w:r>
        <w:rPr>
          <w:rFonts w:ascii="Consolas" w:hAnsi="Consolas"/>
          <w:sz w:val="20"/>
        </w:rPr>
        <w:t>.env</w:t>
      </w:r>
      <w:r>
        <w:t xml:space="preserve"> da raiz. Criar um </w:t>
      </w:r>
      <w:r>
        <w:rPr>
          <w:rFonts w:ascii="Consolas" w:hAnsi="Consolas"/>
          <w:sz w:val="20"/>
        </w:rPr>
        <w:t>.env</w:t>
      </w:r>
      <w:r>
        <w:t xml:space="preserve"> dentro de </w:t>
      </w:r>
      <w:r>
        <w:rPr>
          <w:rFonts w:ascii="Consolas" w:hAnsi="Consolas"/>
          <w:sz w:val="20"/>
        </w:rPr>
        <w:t>BackEnd/</w:t>
      </w:r>
      <w:r>
        <w:t xml:space="preserve"> faz o </w:t>
      </w:r>
      <w:r>
        <w:rPr>
          <w:rFonts w:ascii="Consolas" w:hAnsi="Consolas"/>
          <w:sz w:val="20"/>
        </w:rPr>
        <w:t>find_dotenv()</w:t>
      </w:r>
      <w:r>
        <w:t xml:space="preserve"> parar nele e ignorar o da raiz, deixando dois arquivos de configuração divergentes.</w:t>
      </w:r>
    </w:p>
    <w:p>
      <w:pPr>
        <w:pStyle w:val="Heading2"/>
      </w:pPr>
      <w:r>
        <w:t>4.5 Quais blocos do .env preencher</w:t>
      </w:r>
    </w:p>
    <w:p>
      <w:r>
        <w:t xml:space="preserve">O </w:t>
      </w:r>
      <w:r>
        <w:rPr>
          <w:rFonts w:ascii="Consolas" w:hAnsi="Consolas"/>
          <w:sz w:val="20"/>
        </w:rPr>
        <w:t>.env.example</w:t>
      </w:r>
      <w:r>
        <w:t xml:space="preserve"> está dividido em doze blocos numerados, um por subsistema. Uma máquina de desenvolvimento </w:t>
      </w:r>
      <w:r>
        <w:rPr>
          <w:b/>
        </w:rPr>
        <w:t>não</w:t>
      </w:r>
      <w:r>
        <w:t xml:space="preserve"> precisa de todos.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Bloco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Assunto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Máquina de dev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Observação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Ambiente</w:t>
            </w:r>
          </w:p>
        </w:tc>
        <w:tc>
          <w:tcPr>
            <w:tcW w:type="dxa" w:w="2160"/>
          </w:tcPr>
          <w:p>
            <w:r/>
            <w:r>
              <w:t>Deixar vazio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ENVIRONMENT</w:t>
            </w:r>
            <w:r>
              <w:t xml:space="preserve"> vazio mantém </w:t>
            </w:r>
            <w:r>
              <w:rPr>
                <w:rFonts w:ascii="Consolas" w:hAnsi="Consolas"/>
                <w:sz w:val="20"/>
              </w:rPr>
              <w:t>/docs</w:t>
            </w:r>
            <w:r>
              <w:t xml:space="preserve"> acessível e não força HSTS no navegador. </w:t>
            </w:r>
            <w:r>
              <w:rPr>
                <w:rFonts w:ascii="Consolas" w:hAnsi="Consolas"/>
                <w:sz w:val="20"/>
              </w:rPr>
              <w:t>ALLOWED_ORIGINS</w:t>
            </w:r>
            <w:r>
              <w:t xml:space="preserve"> vazio faz a API aceitar </w:t>
            </w:r>
            <w:r>
              <w:rPr>
                <w:rFonts w:ascii="Consolas" w:hAnsi="Consolas"/>
                <w:sz w:val="20"/>
              </w:rPr>
              <w:t>http://localhost:3000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http://localhost:8081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http://localhost:19006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Banco de dados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Obrigatório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DB_HOST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DB_PORT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DB_NAME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DB_USER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DB_PASSWORD</w:t>
            </w:r>
            <w:r>
              <w:t>. A ausência de qualquer uma derruba a API no import. As demais têm default.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Autenticação e sessão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Obrigatório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SECRET_KEY</w:t>
            </w:r>
            <w:r>
              <w:t xml:space="preserve"> com no mínimo 32 caracteres. As outras três têm default.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AWS</w:t>
            </w:r>
          </w:p>
        </w:tc>
        <w:tc>
          <w:tcPr>
            <w:tcW w:type="dxa" w:w="2160"/>
          </w:tcPr>
          <w:p>
            <w:r/>
            <w:r>
              <w:t>Só para biometria</w:t>
            </w:r>
          </w:p>
        </w:tc>
        <w:tc>
          <w:tcPr>
            <w:tcW w:type="dxa" w:w="2160"/>
          </w:tcPr>
          <w:p>
            <w:r/>
            <w:r>
              <w:t xml:space="preserve">Sem elas a API sobe e registra aviso no log. </w:t>
            </w:r>
            <w:r>
              <w:rPr>
                <w:rFonts w:ascii="Consolas" w:hAnsi="Consolas"/>
                <w:sz w:val="20"/>
              </w:rPr>
              <w:t>AWS_REGION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COLLECTION_ID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BUCKET_NAME</w:t>
            </w:r>
            <w:r>
              <w:t xml:space="preserve"> têm default no código.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Resend</w:t>
            </w:r>
          </w:p>
        </w:tc>
        <w:tc>
          <w:tcPr>
            <w:tcW w:type="dxa" w:w="2160"/>
          </w:tcPr>
          <w:p>
            <w:r/>
            <w:r>
              <w:t>Só para e-mail</w:t>
            </w:r>
          </w:p>
        </w:tc>
        <w:tc>
          <w:tcPr>
            <w:tcW w:type="dxa" w:w="2160"/>
          </w:tcPr>
          <w:p>
            <w:r/>
            <w:r>
              <w:t>Sem a chave, recuperação de senha e envio de senha temporária ficam indisponíveis, com aviso no log.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Bootstrap do admin</w:t>
            </w:r>
          </w:p>
        </w:tc>
        <w:tc>
          <w:tcPr>
            <w:tcW w:type="dxa" w:w="2160"/>
          </w:tcPr>
          <w:p>
            <w:r/>
            <w:r>
              <w:t>Preencher uma vez</w:t>
            </w:r>
          </w:p>
        </w:tc>
        <w:tc>
          <w:tcPr>
            <w:tcW w:type="dxa" w:w="2160"/>
          </w:tcPr>
          <w:p>
            <w:r/>
            <w:r>
              <w:t xml:space="preserve">Consumido por </w:t>
            </w:r>
            <w:r>
              <w:rPr>
                <w:rFonts w:ascii="Consolas" w:hAnsi="Consolas"/>
                <w:sz w:val="20"/>
              </w:rPr>
              <w:t>scripts/criar_admin.py</w:t>
            </w:r>
            <w:r>
              <w:t xml:space="preserve"> para criar o primeiro usuário. </w:t>
            </w:r>
            <w:r>
              <w:rPr>
                <w:rFonts w:ascii="Consolas" w:hAnsi="Consolas"/>
                <w:sz w:val="20"/>
              </w:rPr>
              <w:t>ADMIN_SENHA</w:t>
            </w:r>
            <w:r>
              <w:t xml:space="preserve"> exige 8 caracteres ou mais.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Clientes</w:t>
            </w:r>
          </w:p>
        </w:tc>
        <w:tc>
          <w:tcPr>
            <w:tcW w:type="dxa" w:w="2160"/>
          </w:tcPr>
          <w:p>
            <w:r/>
            <w:r>
              <w:t xml:space="preserve">Preencher </w:t>
            </w:r>
            <w:r>
              <w:rPr>
                <w:rFonts w:ascii="Consolas" w:hAnsi="Consolas"/>
                <w:sz w:val="20"/>
              </w:rPr>
              <w:t>EXPO_PUBLIC_API_URL</w:t>
            </w:r>
          </w:p>
        </w:tc>
        <w:tc>
          <w:tcPr>
            <w:tcW w:type="dxa" w:w="2160"/>
          </w:tcPr>
          <w:p>
            <w:r/>
            <w:r>
              <w:t>É a única variável do bloco que algum código lê. Ver a pegadinha logo abaixo.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Câmera — conexão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Ignorar</w:t>
            </w:r>
          </w:p>
        </w:tc>
        <w:tc>
          <w:tcPr>
            <w:tcW w:type="dxa" w:w="2160"/>
          </w:tcPr>
          <w:p>
            <w:r/>
            <w:r>
              <w:t>Só é lido na máquina com câmera física.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Câmera — liveness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Ignorar</w:t>
            </w:r>
          </w:p>
        </w:tc>
        <w:tc>
          <w:tcPr>
            <w:tcW w:type="dxa" w:w="2160"/>
          </w:tcPr>
          <w:p>
            <w:r/>
            <w:r>
              <w:t>Só é lido na máquina com câmera física.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LGPD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Obrigatório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SCPI_EXPORT_HMAC_KEY</w:t>
            </w:r>
            <w:r>
              <w:t xml:space="preserve"> derruba a API no import se faltar. </w:t>
            </w:r>
            <w:r>
              <w:rPr>
                <w:rFonts w:ascii="Consolas" w:hAnsi="Consolas"/>
                <w:sz w:val="20"/>
              </w:rPr>
              <w:t>SCPI_PRIVACY_URL</w:t>
            </w:r>
            <w:r>
              <w:t xml:space="preserve"> é opcional.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Observabilidade</w:t>
            </w:r>
          </w:p>
        </w:tc>
        <w:tc>
          <w:tcPr>
            <w:tcW w:type="dxa" w:w="2160"/>
          </w:tcPr>
          <w:p>
            <w:r/>
            <w:r>
              <w:t>Deixar vazio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SENTRY_DSN</w:t>
            </w:r>
            <w:r>
              <w:t xml:space="preserve"> vazio desativa o envio. Em dev, normalmente fica sem.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Desenvolvimento e testes</w:t>
            </w:r>
          </w:p>
        </w:tc>
        <w:tc>
          <w:tcPr>
            <w:tcW w:type="dxa" w:w="2160"/>
          </w:tcPr>
          <w:p>
            <w:r/>
            <w:r>
              <w:t xml:space="preserve">Deixar </w:t>
            </w:r>
            <w:r>
              <w:rPr>
                <w:b/>
              </w:rPr>
              <w:t>vazio</w:t>
            </w:r>
          </w:p>
        </w:tc>
        <w:tc>
          <w:tcPr>
            <w:tcW w:type="dxa" w:w="2160"/>
          </w:tcPr>
          <w:p>
            <w:r/>
            <w:r>
              <w:t xml:space="preserve">Ver o alerta sobre </w:t>
            </w:r>
            <w:r>
              <w:rPr>
                <w:rFonts w:ascii="Consolas" w:hAnsi="Consolas"/>
                <w:sz w:val="20"/>
              </w:rPr>
              <w:t>SCPI_RUN_DB_TESTS</w:t>
            </w:r>
            <w:r>
              <w:t xml:space="preserve"> no capítulo de testes.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Pegadinha: </w:t>
      </w:r>
      <w:r>
        <w:rPr>
          <w:rFonts w:ascii="Consolas" w:hAnsi="Consolas"/>
          <w:sz w:val="20"/>
        </w:rPr>
        <w:t>VITE_API_URL</w:t>
      </w:r>
      <w:r>
        <w:t xml:space="preserve">, no bloco 7, não é lida por nenhum código do repositório. Ela sobrevive no </w:t>
      </w:r>
      <w:r>
        <w:rPr>
          <w:rFonts w:ascii="Consolas" w:hAnsi="Consolas"/>
          <w:sz w:val="20"/>
        </w:rPr>
        <w:t>.env.example</w:t>
      </w:r>
      <w:r>
        <w:t xml:space="preserve"> e no </w:t>
      </w:r>
      <w:r>
        <w:rPr>
          <w:rFonts w:ascii="Consolas" w:hAnsi="Consolas"/>
          <w:sz w:val="20"/>
        </w:rPr>
        <w:t>README.md</w:t>
      </w:r>
      <w:r>
        <w:t xml:space="preserve">, mas o portal lê a URL da API de </w:t>
      </w:r>
      <w:r>
        <w:rPr>
          <w:rFonts w:ascii="Consolas" w:hAnsi="Consolas"/>
          <w:sz w:val="20"/>
        </w:rPr>
        <w:t>portal/js/env.js</w:t>
      </w:r>
      <w:r>
        <w:t>. Preenchê-la não tem efeito nenhum.</w:t>
      </w:r>
    </w:p>
    <w:p>
      <w:pPr>
        <w:pStyle w:val="Heading2"/>
      </w:pPr>
      <w:r>
        <w:t>4.6 Gerar as chaves locais</w:t>
      </w:r>
    </w:p>
    <w:p>
      <w:r>
        <w:t xml:space="preserve">Duas variáveis são chaves criptográficas que </w:t>
      </w:r>
      <w:r>
        <w:rPr>
          <w:b/>
        </w:rPr>
        <w:t>você mesmo gera</w:t>
      </w:r>
      <w:r>
        <w:t>, uma vez, na sua máquina. Elas não são compartilhadas, não vêm de nenhum cofre e não têm relação com as de produção.</w:t>
      </w:r>
    </w:p>
    <w:p>
      <w:r>
        <w:t>Os dois comandos abaixo não dependem da pasta; só exigem o venv ativo.</w:t>
      </w:r>
    </w:p>
    <w:p>
      <w:pPr>
        <w:shd w:val="clear" w:fill="F2F2F2"/>
      </w:pPr>
      <w:r>
        <w:rPr>
          <w:rFonts w:ascii="Consolas" w:hAnsi="Consolas"/>
          <w:sz w:val="18"/>
        </w:rPr>
        <w:t>python -c "import secrets; print(secrets.token_urlsafe(48))"</w:t>
      </w:r>
    </w:p>
    <w:p>
      <w:r>
        <w:t xml:space="preserve">O resultado vai em </w:t>
      </w:r>
      <w:r>
        <w:rPr>
          <w:rFonts w:ascii="Consolas" w:hAnsi="Consolas"/>
          <w:sz w:val="20"/>
        </w:rPr>
        <w:t>SECRET_KEY</w:t>
      </w:r>
      <w:r>
        <w:t>. É a chave de assinatura do JWT em HS256. O backend recusa subir com menos de 32 caracteres.</w:t>
      </w:r>
    </w:p>
    <w:p>
      <w:pPr>
        <w:shd w:val="clear" w:fill="F2F2F2"/>
      </w:pPr>
      <w:r>
        <w:rPr>
          <w:rFonts w:ascii="Consolas" w:hAnsi="Consolas"/>
          <w:sz w:val="18"/>
        </w:rPr>
        <w:t>python -c "import secrets; print(secrets.token_hex(32))"</w:t>
      </w:r>
    </w:p>
    <w:p>
      <w:r>
        <w:t xml:space="preserve">O resultado vai em </w:t>
      </w:r>
      <w:r>
        <w:rPr>
          <w:rFonts w:ascii="Consolas" w:hAnsi="Consolas"/>
          <w:sz w:val="20"/>
        </w:rPr>
        <w:t>SCPI_EXPORT_HMAC_KEY</w:t>
      </w:r>
      <w:r>
        <w:t>. É a chave que assina o manifesto de integridade do export LGPD.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trocar a </w:t>
      </w:r>
      <w:r>
        <w:rPr>
          <w:rFonts w:ascii="Consolas" w:hAnsi="Consolas"/>
          <w:sz w:val="20"/>
        </w:rPr>
        <w:t>SECRET_KEY</w:t>
      </w:r>
      <w:r>
        <w:t xml:space="preserve"> invalida todas as sessões emitidas com a anterior. Em desenvolvimento isso só significa refazer o login. Em produção significa deslogar todo mundo.</w:t>
      </w:r>
    </w:p>
    <w:p>
      <w:pPr>
        <w:pStyle w:val="Heading1"/>
      </w:pPr>
      <w:r>
        <w:t>5 Banco de dados local</w:t>
      </w:r>
    </w:p>
    <w:p>
      <w:pPr>
        <w:pStyle w:val="Heading2"/>
      </w:pPr>
      <w:r>
        <w:t>5.1 Criar o banco</w:t>
      </w:r>
    </w:p>
    <w:p>
      <w:r>
        <w:t xml:space="preserve">Instale o PostgreSQL e crie um banco vazio cujo nome bata com o </w:t>
      </w:r>
      <w:r>
        <w:rPr>
          <w:rFonts w:ascii="Consolas" w:hAnsi="Consolas"/>
          <w:sz w:val="20"/>
        </w:rPr>
        <w:t>DB_NAME</w:t>
      </w:r>
      <w:r>
        <w:t xml:space="preserve"> do seu </w:t>
      </w:r>
      <w:r>
        <w:rPr>
          <w:rFonts w:ascii="Consolas" w:hAnsi="Consolas"/>
          <w:sz w:val="20"/>
        </w:rPr>
        <w:t>.env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CREATE DATABASE scpi_db;</w:t>
      </w:r>
    </w:p>
    <w:p>
      <w:r>
        <w:t>Não é preciso criar nenhuma tabela à mão.</w:t>
      </w:r>
    </w:p>
    <w:p>
      <w:pPr>
        <w:pStyle w:val="Heading2"/>
      </w:pPr>
      <w:r>
        <w:t>5.2 O schema</w:t>
      </w:r>
    </w:p>
    <w:p>
      <w:r>
        <w:t>Existem dois caminhos para o schema, e o segundo torna o primeiro dispensável.</w:t>
      </w:r>
    </w:p>
    <w:p>
      <w:r>
        <w:t xml:space="preserve">O arquivo </w:t>
      </w:r>
      <w:r>
        <w:rPr>
          <w:rFonts w:ascii="Consolas" w:hAnsi="Consolas"/>
          <w:sz w:val="20"/>
        </w:rPr>
        <w:t>schema_inicial.sql</w:t>
      </w:r>
      <w:r>
        <w:t xml:space="preserve">, na raiz, é um dump das tabelas base. Aplicá-lo é opcional. O bloco abaixo roda </w:t>
      </w:r>
      <w:r>
        <w:rPr>
          <w:b/>
        </w:rPr>
        <w:t>a partir da raiz do repositório</w:t>
      </w:r>
      <w:r>
        <w:t xml:space="preserve">: o caminho do arquivo é relativo, e de dentro de </w:t>
      </w:r>
      <w:r>
        <w:rPr>
          <w:rFonts w:ascii="Consolas" w:hAnsi="Consolas"/>
          <w:sz w:val="20"/>
        </w:rPr>
        <w:t>BackEnd/</w:t>
      </w:r>
      <w:r>
        <w:t xml:space="preserve"> o </w:t>
      </w:r>
      <w:r>
        <w:rPr>
          <w:rFonts w:ascii="Consolas" w:hAnsi="Consolas"/>
          <w:sz w:val="20"/>
        </w:rPr>
        <w:t>psql</w:t>
      </w:r>
      <w:r>
        <w:t xml:space="preserve"> não o encontra.</w:t>
      </w:r>
    </w:p>
    <w:p>
      <w:pPr>
        <w:shd w:val="clear" w:fill="F2F2F2"/>
      </w:pPr>
      <w:r>
        <w:rPr>
          <w:rFonts w:ascii="Consolas" w:hAnsi="Consolas"/>
          <w:sz w:val="18"/>
        </w:rPr>
        <w:t>psql -U postgres -d scpi_db -f schema_inicial.sql</w:t>
      </w:r>
    </w:p>
    <w:p>
      <w:r>
        <w:t xml:space="preserve">As migrations vivem em </w:t>
      </w:r>
      <w:r>
        <w:rPr>
          <w:rFonts w:ascii="Consolas" w:hAnsi="Consolas"/>
          <w:sz w:val="20"/>
        </w:rPr>
        <w:t>BackEnd/infra/migrations.py</w:t>
      </w:r>
      <w:r>
        <w:t xml:space="preserve">, escritas em Python, e são aplicadas </w:t>
      </w:r>
      <w:r>
        <w:rPr>
          <w:b/>
        </w:rPr>
        <w:t>automaticamente no startup da API</w:t>
      </w:r>
      <w:r>
        <w:t xml:space="preserve">. A primeira etapa, </w:t>
      </w:r>
      <w:r>
        <w:rPr>
          <w:rFonts w:ascii="Consolas" w:hAnsi="Consolas"/>
          <w:sz w:val="20"/>
        </w:rPr>
        <w:t>ensure_base_schema()</w:t>
      </w:r>
      <w:r>
        <w:t xml:space="preserve">, cria as tabelas base com </w:t>
      </w:r>
      <w:r>
        <w:rPr>
          <w:rFonts w:ascii="Consolas" w:hAnsi="Consolas"/>
          <w:sz w:val="20"/>
        </w:rPr>
        <w:t>CREATE TABLE IF NOT EXISTS</w:t>
      </w:r>
      <w:r>
        <w:t>. Em banco vazio, subir a API já monta tudo.</w:t>
      </w:r>
    </w:p>
    <w:p>
      <w:pPr>
        <w:shd w:val="clear" w:fill="FFF6E5"/>
      </w:pPr>
      <w:r>
        <w:rPr>
          <w:b/>
          <w:color w:val="8B0000"/>
        </w:rPr>
        <w:t xml:space="preserve">Quando usar: </w:t>
      </w:r>
      <w:r>
        <w:t xml:space="preserve">aplique </w:t>
      </w:r>
      <w:r>
        <w:rPr>
          <w:rFonts w:ascii="Consolas" w:hAnsi="Consolas"/>
          <w:sz w:val="20"/>
        </w:rPr>
        <w:t>schema_inicial.sql</w:t>
      </w:r>
      <w:r>
        <w:t xml:space="preserve"> apenas se quiser inspecionar o schema antes de subir a API, ou reproduzir um estado específico. Para o fluxo normal, crie o banco vazio e deixe a API montar o resto.</w:t>
      </w:r>
    </w:p>
    <w:p>
      <w:pPr>
        <w:pStyle w:val="Heading2"/>
      </w:pPr>
      <w:r>
        <w:t>5.3 Como as migrations se comportam</w:t>
      </w:r>
    </w:p>
    <w:p>
      <w:r>
        <w:t xml:space="preserve">São vinte e uma funções </w:t>
      </w:r>
      <w:r>
        <w:rPr>
          <w:rFonts w:ascii="Consolas" w:hAnsi="Consolas"/>
          <w:sz w:val="20"/>
        </w:rPr>
        <w:t>ensure_*</w:t>
      </w:r>
      <w:r>
        <w:t xml:space="preserve"> idempotentes, encadeadas e executadas por </w:t>
      </w:r>
      <w:r>
        <w:rPr>
          <w:rFonts w:ascii="Consolas" w:hAnsi="Consolas"/>
          <w:sz w:val="20"/>
        </w:rPr>
        <w:t>run_all()</w:t>
      </w:r>
      <w:r>
        <w:t xml:space="preserve"> dentro do </w:t>
      </w:r>
      <w:r>
        <w:rPr>
          <w:rFonts w:ascii="Consolas" w:hAnsi="Consolas"/>
          <w:sz w:val="20"/>
        </w:rPr>
        <w:t>lifespan</w:t>
      </w:r>
      <w:r>
        <w:t xml:space="preserve"> da aplicação.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Característica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Comportamento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t>Idempotência</w:t>
            </w:r>
          </w:p>
        </w:tc>
        <w:tc>
          <w:tcPr>
            <w:tcW w:type="dxa" w:w="2880"/>
          </w:tcPr>
          <w:p>
            <w:r/>
            <w:r>
              <w:t>Rodar de novo não quebra nem duplica</w:t>
            </w:r>
          </w:p>
        </w:tc>
        <w:tc>
          <w:tcPr>
            <w:tcW w:type="dxa" w:w="2880"/>
          </w:tcPr>
          <w:p>
            <w:r/>
            <w:r>
              <w:t>Os quatro workers do gunicorn sobem juntos em produção</w:t>
            </w:r>
          </w:p>
        </w:tc>
      </w:tr>
      <w:tr>
        <w:tc>
          <w:tcPr>
            <w:tcW w:type="dxa" w:w="2880"/>
          </w:tcPr>
          <w:p>
            <w:r/>
            <w:r>
              <w:t>Advisory lock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run_all()</w:t>
            </w:r>
            <w:r>
              <w:t xml:space="preserve"> serializa a execução no próprio Postgres</w:t>
            </w:r>
          </w:p>
        </w:tc>
        <w:tc>
          <w:tcPr>
            <w:tcW w:type="dxa" w:w="2880"/>
          </w:tcPr>
          <w:p>
            <w:r/>
            <w:r>
              <w:t xml:space="preserve">Sem ele, workers concorrentes colidiam no </w:t>
            </w:r>
            <w:r>
              <w:rPr>
                <w:rFonts w:ascii="Consolas" w:hAnsi="Consolas"/>
                <w:sz w:val="20"/>
              </w:rPr>
              <w:t>CREATE TABLE</w:t>
            </w:r>
          </w:p>
        </w:tc>
      </w:tr>
      <w:tr>
        <w:tc>
          <w:tcPr>
            <w:tcW w:type="dxa" w:w="2880"/>
          </w:tcPr>
          <w:p>
            <w:r/>
            <w:r>
              <w:t>Fail-loud</w:t>
            </w:r>
          </w:p>
        </w:tc>
        <w:tc>
          <w:tcPr>
            <w:tcW w:type="dxa" w:w="2880"/>
          </w:tcPr>
          <w:p>
            <w:r/>
            <w:r>
              <w:t xml:space="preserve">Qualquer falha aborta o boot com </w:t>
            </w:r>
            <w:r>
              <w:rPr>
                <w:rFonts w:ascii="Consolas" w:hAnsi="Consolas"/>
                <w:sz w:val="20"/>
              </w:rPr>
              <w:t>RuntimeError</w:t>
            </w:r>
          </w:p>
        </w:tc>
        <w:tc>
          <w:tcPr>
            <w:tcW w:type="dxa" w:w="2880"/>
          </w:tcPr>
          <w:p>
            <w:r/>
            <w:r>
              <w:t>Schema incompleto com a API no ar gera erros 500 aleatórios longe da causa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se a API não sobe e o erro cita uma etapa </w:t>
      </w:r>
      <w:r>
        <w:rPr>
          <w:rFonts w:ascii="Consolas" w:hAnsi="Consolas"/>
          <w:sz w:val="20"/>
        </w:rPr>
        <w:t>ensure_alguma_coisa</w:t>
      </w:r>
      <w:r>
        <w:t>, o problema é migration, não código de aplicação. O nome da etapa vem junto na exceção, de propósito.</w:t>
      </w:r>
    </w:p>
    <w:p>
      <w:pPr>
        <w:pStyle w:val="Heading2"/>
      </w:pPr>
      <w:r>
        <w:t>5.4 Tabelas criadas</w:t>
      </w:r>
    </w:p>
    <w:p>
      <w:r>
        <w:t xml:space="preserve">O conjunto completo, depois de todas as migrations: </w:t>
      </w:r>
      <w:r>
        <w:rPr>
          <w:rFonts w:ascii="Consolas" w:hAnsi="Consolas"/>
          <w:sz w:val="20"/>
        </w:rPr>
        <w:t>Usuarios</w:t>
      </w:r>
      <w:r>
        <w:t xml:space="preserve">, </w:t>
      </w:r>
      <w:r>
        <w:rPr>
          <w:rFonts w:ascii="Consolas" w:hAnsi="Consolas"/>
          <w:sz w:val="20"/>
        </w:rPr>
        <w:t>Alunos</w:t>
      </w:r>
      <w:r>
        <w:t xml:space="preserve">, </w:t>
      </w:r>
      <w:r>
        <w:rPr>
          <w:rFonts w:ascii="Consolas" w:hAnsi="Consolas"/>
          <w:sz w:val="20"/>
        </w:rPr>
        <w:t>Professores</w:t>
      </w:r>
      <w:r>
        <w:t xml:space="preserve">, </w:t>
      </w:r>
      <w:r>
        <w:rPr>
          <w:rFonts w:ascii="Consolas" w:hAnsi="Consolas"/>
          <w:sz w:val="20"/>
        </w:rPr>
        <w:t>Turmas</w:t>
      </w:r>
      <w:r>
        <w:t xml:space="preserve">, </w:t>
      </w:r>
      <w:r>
        <w:rPr>
          <w:rFonts w:ascii="Consolas" w:hAnsi="Consolas"/>
          <w:sz w:val="20"/>
        </w:rPr>
        <w:t>Turma_Alunos</w:t>
      </w:r>
      <w:r>
        <w:t xml:space="preserve">, </w:t>
      </w:r>
      <w:r>
        <w:rPr>
          <w:rFonts w:ascii="Consolas" w:hAnsi="Consolas"/>
          <w:sz w:val="20"/>
        </w:rPr>
        <w:t>Chamadas</w:t>
      </w:r>
      <w:r>
        <w:t xml:space="preserve">, </w:t>
      </w:r>
      <w:r>
        <w:rPr>
          <w:rFonts w:ascii="Consolas" w:hAnsi="Consolas"/>
          <w:sz w:val="20"/>
        </w:rPr>
        <w:t>Presencas</w:t>
      </w:r>
      <w:r>
        <w:t xml:space="preserve">, </w:t>
      </w:r>
      <w:r>
        <w:rPr>
          <w:rFonts w:ascii="Consolas" w:hAnsi="Consolas"/>
          <w:sz w:val="20"/>
        </w:rPr>
        <w:t>Horarios_Aulas</w:t>
      </w:r>
      <w:r>
        <w:t xml:space="preserve">, </w:t>
      </w:r>
      <w:r>
        <w:rPr>
          <w:rFonts w:ascii="Consolas" w:hAnsi="Consolas"/>
          <w:sz w:val="20"/>
        </w:rPr>
        <w:t>Colecao_Rostos</w:t>
      </w:r>
      <w:r>
        <w:t xml:space="preserve">, </w:t>
      </w:r>
      <w:r>
        <w:rPr>
          <w:rFonts w:ascii="Consolas" w:hAnsi="Consolas"/>
          <w:sz w:val="20"/>
        </w:rPr>
        <w:t>ConsentimentosLGPD</w:t>
      </w:r>
      <w:r>
        <w:t xml:space="preserve">, </w:t>
      </w:r>
      <w:r>
        <w:rPr>
          <w:rFonts w:ascii="Consolas" w:hAnsi="Consolas"/>
          <w:sz w:val="20"/>
        </w:rPr>
        <w:t>RefreshTokens</w:t>
      </w:r>
      <w:r>
        <w:t xml:space="preserve">, </w:t>
      </w:r>
      <w:r>
        <w:rPr>
          <w:rFonts w:ascii="Consolas" w:hAnsi="Consolas"/>
          <w:sz w:val="20"/>
        </w:rPr>
        <w:t>PasswordResetCodes</w:t>
      </w:r>
      <w:r>
        <w:t xml:space="preserve">, </w:t>
      </w:r>
      <w:r>
        <w:rPr>
          <w:rFonts w:ascii="Consolas" w:hAnsi="Consolas"/>
          <w:sz w:val="20"/>
        </w:rPr>
        <w:t>PushTokens</w:t>
      </w:r>
      <w:r>
        <w:t xml:space="preserve">, </w:t>
      </w:r>
      <w:r>
        <w:rPr>
          <w:rFonts w:ascii="Consolas" w:hAnsi="Consolas"/>
          <w:sz w:val="20"/>
        </w:rPr>
        <w:t>PushReceiptsPendentes</w:t>
      </w:r>
      <w:r>
        <w:t xml:space="preserve">, </w:t>
      </w:r>
      <w:r>
        <w:rPr>
          <w:rFonts w:ascii="Consolas" w:hAnsi="Consolas"/>
          <w:sz w:val="20"/>
        </w:rPr>
        <w:t>camera_tokens</w:t>
      </w:r>
      <w:r>
        <w:t xml:space="preserve">, </w:t>
      </w:r>
      <w:r>
        <w:rPr>
          <w:rFonts w:ascii="Consolas" w:hAnsi="Consolas"/>
          <w:sz w:val="20"/>
        </w:rPr>
        <w:t>login_attempts</w:t>
      </w:r>
      <w:r>
        <w:t xml:space="preserve"> e </w:t>
      </w:r>
      <w:r>
        <w:rPr>
          <w:rFonts w:ascii="Consolas" w:hAnsi="Consolas"/>
          <w:sz w:val="20"/>
        </w:rPr>
        <w:t>rate_limit_buckets</w:t>
      </w:r>
      <w:r>
        <w:t>.</w:t>
      </w:r>
    </w:p>
    <w:p>
      <w:pPr>
        <w:pStyle w:val="Heading2"/>
      </w:pPr>
      <w:r>
        <w:t>5.5 Criar o primeiro usuário administrador</w:t>
      </w:r>
    </w:p>
    <w:p>
      <w:r>
        <w:t xml:space="preserve">Com o </w:t>
      </w:r>
      <w:r>
        <w:rPr>
          <w:rFonts w:ascii="Consolas" w:hAnsi="Consolas"/>
          <w:sz w:val="20"/>
        </w:rPr>
        <w:t>.env</w:t>
      </w:r>
      <w:r>
        <w:t xml:space="preserve"> preenchido e o banco no ar, a partir da raiz do repositório, com o venv ativo:</w:t>
      </w:r>
    </w:p>
    <w:p>
      <w:pPr>
        <w:shd w:val="clear" w:fill="F2F2F2"/>
      </w:pPr>
      <w:r>
        <w:rPr>
          <w:rFonts w:ascii="Consolas" w:hAnsi="Consolas"/>
          <w:sz w:val="18"/>
        </w:rPr>
        <w:t>cd BackEnd</w:t>
      </w:r>
    </w:p>
    <w:p>
      <w:pPr>
        <w:shd w:val="clear" w:fill="F2F2F2"/>
      </w:pPr>
      <w:r>
        <w:rPr>
          <w:rFonts w:ascii="Consolas" w:hAnsi="Consolas"/>
          <w:sz w:val="18"/>
        </w:rPr>
        <w:t>python scripts/criar_admin.py</w:t>
      </w:r>
    </w:p>
    <w:p>
      <w:r>
        <w:t xml:space="preserve">O script lê </w:t>
      </w:r>
      <w:r>
        <w:rPr>
          <w:rFonts w:ascii="Consolas" w:hAnsi="Consolas"/>
          <w:sz w:val="20"/>
        </w:rPr>
        <w:t>ADMIN_NOME</w:t>
      </w:r>
      <w:r>
        <w:t xml:space="preserve">, </w:t>
      </w:r>
      <w:r>
        <w:rPr>
          <w:rFonts w:ascii="Consolas" w:hAnsi="Consolas"/>
          <w:sz w:val="20"/>
        </w:rPr>
        <w:t>ADMIN_EMAIL</w:t>
      </w:r>
      <w:r>
        <w:t xml:space="preserve"> e </w:t>
      </w:r>
      <w:r>
        <w:rPr>
          <w:rFonts w:ascii="Consolas" w:hAnsi="Consolas"/>
          <w:sz w:val="20"/>
        </w:rPr>
        <w:t>ADMIN_SENHA</w:t>
      </w:r>
      <w:r>
        <w:t xml:space="preserve"> do bloco 6 do </w:t>
      </w:r>
      <w:r>
        <w:rPr>
          <w:rFonts w:ascii="Consolas" w:hAnsi="Consolas"/>
          <w:sz w:val="20"/>
        </w:rPr>
        <w:t>.env</w:t>
      </w:r>
      <w:r>
        <w:t>, recusa senha com menos de 8 caracteres e cria o usuário com a senha já hasheada.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mostra este script sendo chamado com as variáveis na frente da linha de comando. Não funciona: o script chama </w:t>
      </w:r>
      <w:r>
        <w:rPr>
          <w:rFonts w:ascii="Consolas" w:hAnsi="Consolas"/>
          <w:sz w:val="20"/>
        </w:rPr>
        <w:t>load_dotenv(find_dotenv(), override=True)</w:t>
      </w:r>
      <w:r>
        <w:t xml:space="preserve">, e o </w:t>
      </w:r>
      <w:r>
        <w:rPr>
          <w:rFonts w:ascii="Consolas" w:hAnsi="Consolas"/>
          <w:sz w:val="20"/>
        </w:rPr>
        <w:t>override=True</w:t>
      </w:r>
      <w:r>
        <w:t xml:space="preserve"> faz o valor do </w:t>
      </w:r>
      <w:r>
        <w:rPr>
          <w:rFonts w:ascii="Consolas" w:hAnsi="Consolas"/>
          <w:sz w:val="20"/>
        </w:rPr>
        <w:t>.env</w:t>
      </w:r>
      <w:r>
        <w:t xml:space="preserve"> </w:t>
      </w:r>
      <w:r>
        <w:rPr>
          <w:b/>
        </w:rPr>
        <w:t>vencer</w:t>
      </w:r>
      <w:r>
        <w:t xml:space="preserve"> o valor do ambiente. Preencha o bloco 6 do </w:t>
      </w:r>
      <w:r>
        <w:rPr>
          <w:rFonts w:ascii="Consolas" w:hAnsi="Consolas"/>
          <w:sz w:val="20"/>
        </w:rPr>
        <w:t>.env</w:t>
      </w:r>
      <w:r>
        <w:t xml:space="preserve"> em vez de passar variáveis inline. Em PowerShell o prefixo inline nem sequer é sintaxe válida.</w:t>
      </w:r>
    </w:p>
    <w:p>
      <w:pPr>
        <w:pStyle w:val="Heading1"/>
      </w:pPr>
      <w:r>
        <w:t>6 Subir cada parte</w:t>
      </w:r>
    </w:p>
    <w:p>
      <w:pPr>
        <w:pStyle w:val="Heading2"/>
      </w:pPr>
      <w:r>
        <w:t>6.1 Três terminais</w:t>
      </w:r>
    </w:p>
    <w:p>
      <w:r>
        <w:t xml:space="preserve">API, portal e app ficam em execução ao mesmo tempo, e cada um ocupa o seu terminal até você interrompê-lo. Abra </w:t>
      </w:r>
      <w:r>
        <w:rPr>
          <w:b/>
        </w:rPr>
        <w:t>três terminais, todos na raiz do repositório</w:t>
      </w:r>
      <w:r>
        <w:t xml:space="preserve">, e use um para cada parte. É o que evita a confusão de pasta: cada terminal faz o seu </w:t>
      </w:r>
      <w:r>
        <w:rPr>
          <w:rFonts w:ascii="Consolas" w:hAnsi="Consolas"/>
          <w:sz w:val="20"/>
        </w:rPr>
        <w:t>cd</w:t>
      </w:r>
      <w:r>
        <w:t xml:space="preserve"> uma única vez, a partir da raiz.</w:t>
      </w:r>
    </w:p>
    <w:p>
      <w:pPr>
        <w:pStyle w:val="Heading2"/>
      </w:pPr>
      <w:r>
        <w:t>6.2 A API</w:t>
      </w:r>
    </w:p>
    <w:p>
      <w:r>
        <w:t>Terminal 1, a partir da raiz do repositório, com o venv ativo:</w:t>
      </w:r>
    </w:p>
    <w:p>
      <w:pPr>
        <w:shd w:val="clear" w:fill="F2F2F2"/>
      </w:pPr>
      <w:r>
        <w:rPr>
          <w:rFonts w:ascii="Consolas" w:hAnsi="Consolas"/>
          <w:sz w:val="18"/>
        </w:rPr>
        <w:t>cd BackEnd</w:t>
      </w:r>
    </w:p>
    <w:p>
      <w:pPr>
        <w:shd w:val="clear" w:fill="F2F2F2"/>
      </w:pPr>
      <w:r>
        <w:rPr>
          <w:rFonts w:ascii="Consolas" w:hAnsi="Consolas"/>
          <w:sz w:val="18"/>
        </w:rPr>
        <w:t>uvicorn api:app --reload --host 0.0.0.0 --port 8000</w:t>
      </w:r>
    </w:p>
    <w:p>
      <w:r>
        <w:t xml:space="preserve">O </w:t>
      </w:r>
      <w:r>
        <w:rPr>
          <w:rFonts w:ascii="Consolas" w:hAnsi="Consolas"/>
          <w:sz w:val="20"/>
        </w:rPr>
        <w:t>--host 0.0.0.0</w:t>
      </w:r>
      <w:r>
        <w:t xml:space="preserve"> é o que permite o celular da mesma rede alcançar a API. Sem ele, o uvicorn escuta só em </w:t>
      </w:r>
      <w:r>
        <w:rPr>
          <w:rFonts w:ascii="Consolas" w:hAnsi="Consolas"/>
          <w:sz w:val="20"/>
        </w:rPr>
        <w:t>127.0.0.1</w:t>
      </w:r>
      <w:r>
        <w:t xml:space="preserve"> e o app mobile não conecta.</w:t>
      </w:r>
    </w:p>
    <w:p>
      <w:r>
        <w:t>Quando funciona, você vê:</w:t>
      </w:r>
    </w:p>
    <w:p>
      <w:pPr>
        <w:pStyle w:val="ListBullet"/>
      </w:pPr>
      <w:r>
        <w:t>No log, a aplicação das migrations e o resultado da verificação de conectividade com a AWS.</w:t>
      </w:r>
    </w:p>
    <w:p>
      <w:pPr>
        <w:pStyle w:val="ListBullet"/>
      </w:pPr>
      <w:r>
        <w:rPr>
          <w:rFonts w:ascii="Consolas" w:hAnsi="Consolas"/>
          <w:sz w:val="20"/>
        </w:rPr>
        <w:t>http://localhost:8000/</w:t>
      </w:r>
      <w:r>
        <w:t xml:space="preserve"> respondendo </w:t>
      </w:r>
      <w:r>
        <w:rPr>
          <w:rFonts w:ascii="Consolas" w:hAnsi="Consolas"/>
          <w:sz w:val="20"/>
        </w:rPr>
        <w:t>{"mensagem": "API SCPI está rodando!"}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http://localhost:8000/docs</w:t>
      </w:r>
      <w:r>
        <w:t xml:space="preserve"> abrindo o Swagger com todos os endpoints.</w:t>
      </w:r>
    </w:p>
    <w:p>
      <w:pPr>
        <w:pStyle w:val="ListBullet"/>
      </w:pPr>
      <w:r>
        <w:rPr>
          <w:rFonts w:ascii="Consolas" w:hAnsi="Consolas"/>
          <w:sz w:val="20"/>
        </w:rPr>
        <w:t>http://localhost:8000/health</w:t>
      </w:r>
      <w:r>
        <w:t xml:space="preserve"> respondendo </w:t>
      </w:r>
      <w:r>
        <w:rPr>
          <w:rFonts w:ascii="Consolas" w:hAnsi="Consolas"/>
          <w:sz w:val="20"/>
        </w:rPr>
        <w:t>{"status": "ok", "database": "ok"}</w:t>
      </w:r>
      <w:r>
        <w:t xml:space="preserve"> com status 200.</w:t>
      </w:r>
    </w:p>
    <w:p>
      <w:r>
        <w:t xml:space="preserve">Se o banco estiver inacessível, </w:t>
      </w:r>
      <w:r>
        <w:rPr>
          <w:rFonts w:ascii="Consolas" w:hAnsi="Consolas"/>
          <w:sz w:val="20"/>
        </w:rPr>
        <w:t>/health</w:t>
      </w:r>
      <w:r>
        <w:t xml:space="preserve"> responde 503 com </w:t>
      </w:r>
      <w:r>
        <w:rPr>
          <w:rFonts w:ascii="Consolas" w:hAnsi="Consolas"/>
          <w:sz w:val="20"/>
        </w:rPr>
        <w:t>{"status": "degraded", "database": "error"}</w:t>
      </w:r>
      <w:r>
        <w:t>. O detalhe do erro vai só para o log — nunca para a resposta.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rPr>
          <w:rFonts w:ascii="Consolas" w:hAnsi="Consolas"/>
          <w:sz w:val="20"/>
        </w:rPr>
        <w:t>api.py</w:t>
      </w:r>
      <w:r>
        <w:t xml:space="preserve"> chama </w:t>
      </w:r>
      <w:r>
        <w:rPr>
          <w:rFonts w:ascii="Consolas" w:hAnsi="Consolas"/>
          <w:sz w:val="20"/>
        </w:rPr>
        <w:t>load_dotenv(find_dotenv(), override=True)</w:t>
      </w:r>
      <w:r>
        <w:t xml:space="preserve">. O </w:t>
      </w:r>
      <w:r>
        <w:rPr>
          <w:rFonts w:ascii="Consolas" w:hAnsi="Consolas"/>
          <w:sz w:val="20"/>
        </w:rPr>
        <w:t>.env</w:t>
      </w:r>
      <w:r>
        <w:t xml:space="preserve"> </w:t>
      </w:r>
      <w:r>
        <w:rPr>
          <w:b/>
        </w:rPr>
        <w:t>sobrescreve</w:t>
      </w:r>
      <w:r>
        <w:t xml:space="preserve"> variáveis já presentes no ambiente do shell. Exportar uma variável antes de subir a API não adianta se ela também estiver no </w:t>
      </w:r>
      <w:r>
        <w:rPr>
          <w:rFonts w:ascii="Consolas" w:hAnsi="Consolas"/>
          <w:sz w:val="20"/>
        </w:rPr>
        <w:t>.env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rPr>
          <w:rFonts w:ascii="Consolas" w:hAnsi="Consolas"/>
          <w:sz w:val="20"/>
        </w:rPr>
        <w:t>/docs</w:t>
      </w:r>
      <w:r>
        <w:t xml:space="preserve">, </w:t>
      </w:r>
      <w:r>
        <w:rPr>
          <w:rFonts w:ascii="Consolas" w:hAnsi="Consolas"/>
          <w:sz w:val="20"/>
        </w:rPr>
        <w:t>/redoc</w:t>
      </w:r>
      <w:r>
        <w:t xml:space="preserve"> e </w:t>
      </w:r>
      <w:r>
        <w:rPr>
          <w:rFonts w:ascii="Consolas" w:hAnsi="Consolas"/>
          <w:sz w:val="20"/>
        </w:rPr>
        <w:t>/openapi.json</w:t>
      </w:r>
      <w:r>
        <w:t xml:space="preserve"> só existem quando </w:t>
      </w:r>
      <w:r>
        <w:rPr>
          <w:rFonts w:ascii="Consolas" w:hAnsi="Consolas"/>
          <w:sz w:val="20"/>
        </w:rPr>
        <w:t>ENVIRONMENT</w:t>
      </w:r>
      <w:r>
        <w:t xml:space="preserve"> </w:t>
      </w:r>
      <w:r>
        <w:rPr>
          <w:b/>
        </w:rPr>
        <w:t>não</w:t>
      </w:r>
      <w:r>
        <w:t xml:space="preserve"> é </w:t>
      </w:r>
      <w:r>
        <w:rPr>
          <w:rFonts w:ascii="Consolas" w:hAnsi="Consolas"/>
          <w:sz w:val="20"/>
        </w:rPr>
        <w:t>production</w:t>
      </w:r>
      <w:r>
        <w:t>. Em produção eles são desligados de propósito, para não expor a superfície inteira da API a anônimos.</w:t>
      </w:r>
    </w:p>
    <w:p>
      <w:pPr>
        <w:pStyle w:val="Heading2"/>
      </w:pPr>
      <w:r>
        <w:t>6.3 O portal administrativo</w:t>
      </w:r>
    </w:p>
    <w:p>
      <w:r>
        <w:t>Terminal 2, a partir da raiz do repositório:</w:t>
      </w:r>
    </w:p>
    <w:p>
      <w:pPr>
        <w:shd w:val="clear" w:fill="F2F2F2"/>
      </w:pPr>
      <w:r>
        <w:rPr>
          <w:rFonts w:ascii="Consolas" w:hAnsi="Consolas"/>
          <w:sz w:val="18"/>
        </w:rPr>
        <w:t>cd portal</w:t>
      </w:r>
    </w:p>
    <w:p>
      <w:pPr>
        <w:shd w:val="clear" w:fill="F2F2F2"/>
      </w:pPr>
      <w:r>
        <w:rPr>
          <w:rFonts w:ascii="Consolas" w:hAnsi="Consolas"/>
          <w:sz w:val="18"/>
        </w:rPr>
        <w:t>npm install</w:t>
      </w:r>
    </w:p>
    <w:p>
      <w:pPr>
        <w:shd w:val="clear" w:fill="F2F2F2"/>
      </w:pPr>
      <w:r>
        <w:rPr>
          <w:rFonts w:ascii="Consolas" w:hAnsi="Consolas"/>
          <w:sz w:val="18"/>
        </w:rPr>
        <w:t>npm run build</w:t>
      </w:r>
    </w:p>
    <w:p>
      <w:pPr>
        <w:shd w:val="clear" w:fill="F2F2F2"/>
      </w:pPr>
      <w:r>
        <w:rPr>
          <w:rFonts w:ascii="Consolas" w:hAnsi="Consolas"/>
          <w:sz w:val="18"/>
        </w:rPr>
        <w:t>python -m http.server 3000</w:t>
      </w:r>
    </w:p>
    <w:p>
      <w:r>
        <w:t xml:space="preserve">O </w:t>
      </w:r>
      <w:r>
        <w:rPr>
          <w:rFonts w:ascii="Consolas" w:hAnsi="Consolas"/>
          <w:sz w:val="20"/>
        </w:rPr>
        <w:t>npm run build</w:t>
      </w:r>
      <w:r>
        <w:t xml:space="preserve"> compila </w:t>
      </w:r>
      <w:r>
        <w:rPr>
          <w:rFonts w:ascii="Consolas" w:hAnsi="Consolas"/>
          <w:sz w:val="20"/>
        </w:rPr>
        <w:t>src/input.css</w:t>
      </w:r>
      <w:r>
        <w:t xml:space="preserve"> para </w:t>
      </w:r>
      <w:r>
        <w:rPr>
          <w:rFonts w:ascii="Consolas" w:hAnsi="Consolas"/>
          <w:sz w:val="20"/>
        </w:rPr>
        <w:t>css/tailwind.css</w:t>
      </w:r>
      <w:r>
        <w:t xml:space="preserve"> com o Tailwind CLI. O </w:t>
      </w:r>
      <w:r>
        <w:rPr>
          <w:rFonts w:ascii="Consolas" w:hAnsi="Consolas"/>
          <w:sz w:val="20"/>
        </w:rPr>
        <w:t>python -m http.server</w:t>
      </w:r>
      <w:r>
        <w:t xml:space="preserve"> serve a pasta como arquivos estáticos, o que é suficiente porque não há build de JavaScript nem servidor de aplicação.</w:t>
      </w:r>
    </w:p>
    <w:p>
      <w:r>
        <w:t xml:space="preserve">Quando funciona, </w:t>
      </w:r>
      <w:r>
        <w:rPr>
          <w:rFonts w:ascii="Consolas" w:hAnsi="Consolas"/>
          <w:sz w:val="20"/>
        </w:rPr>
        <w:t>http://localhost:3000</w:t>
      </w:r>
      <w:r>
        <w:t xml:space="preserve"> abre a tela de login </w:t>
      </w:r>
      <w:r>
        <w:rPr>
          <w:b/>
        </w:rPr>
        <w:t>com estilo aplicado</w:t>
      </w:r>
      <w:r>
        <w:t>. Tela sem estilo é sintoma de CSS não compilado.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por padrão o portal local aponta para a </w:t>
      </w:r>
      <w:r>
        <w:rPr>
          <w:b/>
        </w:rPr>
        <w:t>API de produção</w:t>
      </w:r>
      <w:r>
        <w:t xml:space="preserve">. O arquivo </w:t>
      </w:r>
      <w:r>
        <w:rPr>
          <w:rFonts w:ascii="Consolas" w:hAnsi="Consolas"/>
          <w:sz w:val="20"/>
        </w:rPr>
        <w:t>portal/js/env.js</w:t>
      </w:r>
      <w:r>
        <w:t xml:space="preserve"> define </w:t>
      </w:r>
      <w:r>
        <w:rPr>
          <w:rFonts w:ascii="Consolas" w:hAnsi="Consolas"/>
          <w:sz w:val="20"/>
        </w:rPr>
        <w:t>window.__SCPI_API_URL__</w:t>
      </w:r>
      <w:r>
        <w:t xml:space="preserve"> com a URL pública, e </w:t>
      </w:r>
      <w:r>
        <w:rPr>
          <w:rFonts w:ascii="Consolas" w:hAnsi="Consolas"/>
          <w:sz w:val="20"/>
        </w:rPr>
        <w:t>portal/js/config.js</w:t>
      </w:r>
      <w:r>
        <w:t xml:space="preserve"> só cai no fallback </w:t>
      </w:r>
      <w:r>
        <w:rPr>
          <w:rFonts w:ascii="Consolas" w:hAnsi="Consolas"/>
          <w:sz w:val="20"/>
        </w:rPr>
        <w:t>http://localhost:8000</w:t>
      </w:r>
      <w:r>
        <w:t xml:space="preserve"> se essa variável não existir. Você fará login contra produção sem perceber.</w:t>
      </w:r>
    </w:p>
    <w:p>
      <w:pPr>
        <w:pStyle w:val="Heading3"/>
      </w:pPr>
      <w:r>
        <w:t>6.3.1 Reapontar o portal para a API local</w:t>
      </w:r>
    </w:p>
    <w:p>
      <w:r>
        <w:t xml:space="preserve">São </w:t>
      </w:r>
      <w:r>
        <w:rPr>
          <w:b/>
        </w:rPr>
        <w:t>duas</w:t>
      </w:r>
      <w:r>
        <w:t xml:space="preserve"> edições manuais de arquivo, ambas obrigatórias. Fazer só a primeira produz um portal que não carrega nada.</w:t>
      </w:r>
    </w:p>
    <w:p>
      <w:r>
        <w:rPr>
          <w:b/>
        </w:rPr>
        <w:t>Passo 1 — trocar a URL da API.</w:t>
      </w:r>
      <w:r>
        <w:t xml:space="preserve"> Em </w:t>
      </w:r>
      <w:r>
        <w:rPr>
          <w:rFonts w:ascii="Consolas" w:hAnsi="Consolas"/>
          <w:sz w:val="20"/>
        </w:rPr>
        <w:t>portal/js/env.js</w:t>
      </w:r>
      <w:r>
        <w:t>, de:</w:t>
      </w:r>
    </w:p>
    <w:p>
      <w:pPr>
        <w:shd w:val="clear" w:fill="F2F2F2"/>
      </w:pPr>
      <w:r>
        <w:rPr>
          <w:rFonts w:ascii="Consolas" w:hAnsi="Consolas"/>
          <w:sz w:val="18"/>
        </w:rPr>
        <w:t>window.__SCPI_API_URL__ = 'https://api.scpi.me';</w:t>
      </w:r>
    </w:p>
    <w:p>
      <w:r>
        <w:t>para:</w:t>
      </w:r>
    </w:p>
    <w:p>
      <w:pPr>
        <w:shd w:val="clear" w:fill="F2F2F2"/>
      </w:pPr>
      <w:r>
        <w:rPr>
          <w:rFonts w:ascii="Consolas" w:hAnsi="Consolas"/>
          <w:sz w:val="18"/>
        </w:rPr>
        <w:t>window.__SCPI_API_URL__ = 'http://localhost:8000';</w:t>
      </w:r>
    </w:p>
    <w:p>
      <w:r>
        <w:rPr>
          <w:b/>
        </w:rPr>
        <w:t>Passo 2 — liberar a origem local na CSP.</w:t>
      </w:r>
      <w:r>
        <w:t xml:space="preserve"> Em </w:t>
      </w:r>
      <w:r>
        <w:rPr>
          <w:rFonts w:ascii="Consolas" w:hAnsi="Consolas"/>
          <w:sz w:val="20"/>
        </w:rPr>
        <w:t>portal/index.html</w:t>
      </w:r>
      <w:r>
        <w:t xml:space="preserve">, na meta </w:t>
      </w:r>
      <w:r>
        <w:rPr>
          <w:rFonts w:ascii="Consolas" w:hAnsi="Consolas"/>
          <w:sz w:val="20"/>
        </w:rPr>
        <w:t>Content-Security-Policy</w:t>
      </w:r>
      <w:r>
        <w:t xml:space="preserve">, acrescentar </w:t>
      </w:r>
      <w:r>
        <w:rPr>
          <w:rFonts w:ascii="Consolas" w:hAnsi="Consolas"/>
          <w:sz w:val="20"/>
        </w:rPr>
        <w:t>http://localhost:8000</w:t>
      </w:r>
      <w:r>
        <w:t xml:space="preserve"> à diretiva </w:t>
      </w:r>
      <w:r>
        <w:rPr>
          <w:rFonts w:ascii="Consolas" w:hAnsi="Consolas"/>
          <w:sz w:val="20"/>
        </w:rPr>
        <w:t>connect-src</w:t>
      </w:r>
      <w:r>
        <w:t>, que hoje é:</w:t>
      </w:r>
    </w:p>
    <w:p>
      <w:pPr>
        <w:shd w:val="clear" w:fill="F2F2F2"/>
      </w:pPr>
      <w:r>
        <w:rPr>
          <w:rFonts w:ascii="Consolas" w:hAnsi="Consolas"/>
          <w:sz w:val="18"/>
        </w:rPr>
        <w:t>connect-src 'self' https://api.scpi.me</w:t>
      </w:r>
    </w:p>
    <w:p>
      <w:r>
        <w:t xml:space="preserve">O passo 2 é obrigatório porque uma API em </w:t>
      </w:r>
      <w:r>
        <w:rPr>
          <w:rFonts w:ascii="Consolas" w:hAnsi="Consolas"/>
          <w:sz w:val="20"/>
        </w:rPr>
        <w:t>localhost:8000</w:t>
      </w:r>
      <w:r>
        <w:t xml:space="preserve"> é </w:t>
      </w:r>
      <w:r>
        <w:rPr>
          <w:b/>
        </w:rPr>
        <w:t>outra origem</w:t>
      </w:r>
      <w:r>
        <w:t xml:space="preserve"> que o portal em </w:t>
      </w:r>
      <w:r>
        <w:rPr>
          <w:rFonts w:ascii="Consolas" w:hAnsi="Consolas"/>
          <w:sz w:val="20"/>
        </w:rPr>
        <w:t>localhost:3000</w:t>
      </w:r>
      <w:r>
        <w:t>. Sem a entrada na diretiva, o navegador bloqueia toda chamada, e o sintoma é uma tela que não carrega nada, sem erro visível fora do console.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nenhuma das duas edições pode ser commitada. As duas apontam o portal de produção para a máquina do desenvolvedor. Antes de commitar qualquer coisa, rode </w:t>
      </w:r>
      <w:r>
        <w:rPr>
          <w:rFonts w:ascii="Consolas" w:hAnsi="Consolas"/>
          <w:sz w:val="20"/>
        </w:rPr>
        <w:t>git diff -- portal/js/env.js portal/index.html</w:t>
      </w:r>
      <w:r>
        <w:t xml:space="preserve"> a partir da raiz do repositório: a saída tem de estar vazia.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a CSP do portal não permite </w:t>
      </w:r>
      <w:r>
        <w:rPr>
          <w:rFonts w:ascii="Consolas" w:hAnsi="Consolas"/>
          <w:sz w:val="20"/>
        </w:rPr>
        <w:t>'unsafe-inline'</w:t>
      </w:r>
      <w:r>
        <w:t xml:space="preserve"> em </w:t>
      </w:r>
      <w:r>
        <w:rPr>
          <w:rFonts w:ascii="Consolas" w:hAnsi="Consolas"/>
          <w:sz w:val="20"/>
        </w:rPr>
        <w:t>script-src</w:t>
      </w:r>
      <w:r>
        <w:t xml:space="preserve"> nem em </w:t>
      </w:r>
      <w:r>
        <w:rPr>
          <w:rFonts w:ascii="Consolas" w:hAnsi="Consolas"/>
          <w:sz w:val="20"/>
        </w:rPr>
        <w:t>style-src</w:t>
      </w:r>
      <w:r>
        <w:t xml:space="preserve">. Nada de </w:t>
      </w:r>
      <w:r>
        <w:rPr>
          <w:rFonts w:ascii="Consolas" w:hAnsi="Consolas"/>
          <w:sz w:val="20"/>
        </w:rPr>
        <w:t>onclick=</w:t>
      </w:r>
      <w:r>
        <w:t xml:space="preserve"> na marcação e nada de </w:t>
      </w:r>
      <w:r>
        <w:rPr>
          <w:rFonts w:ascii="Consolas" w:hAnsi="Consolas"/>
          <w:sz w:val="20"/>
        </w:rPr>
        <w:t>&lt;style&gt;</w:t>
      </w:r>
      <w:r>
        <w:t xml:space="preserve"> avulso — há teste automatizado cobrando isso. Valor de estilo contínuo, como largura de barra, vai por </w:t>
      </w:r>
      <w:r>
        <w:rPr>
          <w:rFonts w:ascii="Consolas" w:hAnsi="Consolas"/>
          <w:sz w:val="20"/>
        </w:rPr>
        <w:t>el.style</w:t>
      </w:r>
      <w:r>
        <w:t xml:space="preserve"> em JavaScript, que a CSP não bloqueia.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mexeu em classe Tailwind no HTML ou no JS? Rode </w:t>
      </w:r>
      <w:r>
        <w:rPr>
          <w:rFonts w:ascii="Consolas" w:hAnsi="Consolas"/>
          <w:sz w:val="20"/>
        </w:rPr>
        <w:t>npm run build</w:t>
      </w:r>
      <w:r>
        <w:t xml:space="preserve"> </w:t>
      </w:r>
      <w:r>
        <w:rPr>
          <w:b/>
        </w:rPr>
        <w:t>antes de commitar</w:t>
      </w:r>
      <w:r>
        <w:t xml:space="preserve"> e commite o CSS junto. O CSS compilado é versionado e o job </w:t>
      </w:r>
      <w:r>
        <w:rPr>
          <w:rFonts w:ascii="Consolas" w:hAnsi="Consolas"/>
          <w:sz w:val="20"/>
        </w:rPr>
        <w:t>portal css (build atualizado)</w:t>
      </w:r>
      <w:r>
        <w:t xml:space="preserve"> do CI recompila e falha se o arquivo commitado estiver defasado.</w:t>
      </w:r>
    </w:p>
    <w:p>
      <w:pPr>
        <w:pStyle w:val="Heading2"/>
      </w:pPr>
      <w:r>
        <w:t>6.4 O aplicativo mobile</w:t>
      </w:r>
    </w:p>
    <w:p>
      <w:r>
        <w:t>Terminal 3, a partir da raiz do repositório:</w:t>
      </w:r>
    </w:p>
    <w:p>
      <w:pPr>
        <w:shd w:val="clear" w:fill="F2F2F2"/>
      </w:pPr>
      <w:r>
        <w:rPr>
          <w:rFonts w:ascii="Consolas" w:hAnsi="Consolas"/>
          <w:sz w:val="18"/>
        </w:rPr>
        <w:t>cd app</w:t>
      </w:r>
    </w:p>
    <w:p>
      <w:pPr>
        <w:shd w:val="clear" w:fill="F2F2F2"/>
      </w:pPr>
      <w:r>
        <w:rPr>
          <w:rFonts w:ascii="Consolas" w:hAnsi="Consolas"/>
          <w:sz w:val="18"/>
        </w:rPr>
        <w:t>npm install</w:t>
      </w:r>
    </w:p>
    <w:p>
      <w:pPr>
        <w:shd w:val="clear" w:fill="F2F2F2"/>
      </w:pPr>
      <w:r>
        <w:rPr>
          <w:rFonts w:ascii="Consolas" w:hAnsi="Consolas"/>
          <w:sz w:val="18"/>
        </w:rPr>
        <w:t>npm run sync-env</w:t>
      </w:r>
    </w:p>
    <w:p>
      <w:pPr>
        <w:shd w:val="clear" w:fill="F2F2F2"/>
      </w:pPr>
      <w:r>
        <w:rPr>
          <w:rFonts w:ascii="Consolas" w:hAnsi="Consolas"/>
          <w:sz w:val="18"/>
        </w:rPr>
        <w:t>npm start</w:t>
      </w:r>
    </w:p>
    <w:p>
      <w:r>
        <w:t xml:space="preserve">O </w:t>
      </w:r>
      <w:r>
        <w:rPr>
          <w:rFonts w:ascii="Consolas" w:hAnsi="Consolas"/>
          <w:sz w:val="20"/>
        </w:rPr>
        <w:t>sync-env</w:t>
      </w:r>
      <w:r>
        <w:t xml:space="preserve"> copia as linhas que começam com </w:t>
      </w:r>
      <w:r>
        <w:rPr>
          <w:rFonts w:ascii="Consolas" w:hAnsi="Consolas"/>
          <w:sz w:val="20"/>
        </w:rPr>
        <w:t>EXPO_PUBLIC_</w:t>
      </w:r>
      <w:r>
        <w:t xml:space="preserve"> do </w:t>
      </w:r>
      <w:r>
        <w:rPr>
          <w:rFonts w:ascii="Consolas" w:hAnsi="Consolas"/>
          <w:sz w:val="20"/>
        </w:rPr>
        <w:t>.env</w:t>
      </w:r>
      <w:r>
        <w:t xml:space="preserve"> da raiz para </w:t>
      </w:r>
      <w:r>
        <w:rPr>
          <w:rFonts w:ascii="Consolas" w:hAnsi="Consolas"/>
          <w:sz w:val="20"/>
        </w:rPr>
        <w:t>app/.env</w:t>
      </w:r>
      <w:r>
        <w:t xml:space="preserve">, porque o Metro bundler só lê o </w:t>
      </w:r>
      <w:r>
        <w:rPr>
          <w:rFonts w:ascii="Consolas" w:hAnsi="Consolas"/>
          <w:sz w:val="20"/>
        </w:rPr>
        <w:t>.env</w:t>
      </w:r>
      <w:r>
        <w:t xml:space="preserve"> do diretório do próprio projeto. O script </w:t>
      </w:r>
      <w:r>
        <w:rPr>
          <w:rFonts w:ascii="Consolas" w:hAnsi="Consolas"/>
          <w:sz w:val="20"/>
        </w:rPr>
        <w:t>start</w:t>
      </w:r>
      <w:r>
        <w:t xml:space="preserve"> já executa </w:t>
      </w:r>
      <w:r>
        <w:rPr>
          <w:rFonts w:ascii="Consolas" w:hAnsi="Consolas"/>
          <w:sz w:val="20"/>
        </w:rPr>
        <w:t>sync-env</w:t>
      </w:r>
      <w:r>
        <w:t xml:space="preserve"> antes de subir o Metro — a chamada avulsa serve para conferir a saída, que informa quantas variáveis foram propagadas.</w:t>
      </w:r>
    </w:p>
    <w:p>
      <w:r>
        <w:t>Quando funciona, o Metro abre com o QR code, e o app carrega no Expo Go ou no dev client.</w:t>
      </w:r>
    </w:p>
    <w:p>
      <w:r>
        <w:t xml:space="preserve">Os alvos por plataforma, todos passando pelo </w:t>
      </w:r>
      <w:r>
        <w:rPr>
          <w:rFonts w:ascii="Consolas" w:hAnsi="Consolas"/>
          <w:sz w:val="20"/>
        </w:rPr>
        <w:t>sync-env</w:t>
      </w:r>
      <w:r>
        <w:t xml:space="preserve"> antes. Ainda dentro de </w:t>
      </w:r>
      <w:r>
        <w:rPr>
          <w:rFonts w:ascii="Consolas" w:hAnsi="Consolas"/>
          <w:sz w:val="20"/>
        </w:rPr>
        <w:t>app/</w:t>
      </w:r>
      <w:r>
        <w:t>, e um de cada vez:</w:t>
      </w:r>
    </w:p>
    <w:p>
      <w:pPr>
        <w:shd w:val="clear" w:fill="F2F2F2"/>
      </w:pPr>
      <w:r>
        <w:rPr>
          <w:rFonts w:ascii="Consolas" w:hAnsi="Consolas"/>
          <w:sz w:val="18"/>
        </w:rPr>
        <w:t>npm run android</w:t>
      </w:r>
    </w:p>
    <w:p>
      <w:pPr>
        <w:shd w:val="clear" w:fill="F2F2F2"/>
      </w:pPr>
      <w:r>
        <w:rPr>
          <w:rFonts w:ascii="Consolas" w:hAnsi="Consolas"/>
          <w:sz w:val="18"/>
        </w:rPr>
        <w:t>npm run ios</w:t>
      </w:r>
    </w:p>
    <w:p>
      <w:pPr>
        <w:shd w:val="clear" w:fill="F2F2F2"/>
      </w:pPr>
      <w:r>
        <w:rPr>
          <w:rFonts w:ascii="Consolas" w:hAnsi="Consolas"/>
          <w:sz w:val="18"/>
        </w:rPr>
        <w:t>npm run web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rPr>
          <w:rFonts w:ascii="Consolas" w:hAnsi="Consolas"/>
          <w:sz w:val="20"/>
        </w:rPr>
        <w:t>EXPO_PUBLIC_API_URL</w:t>
      </w:r>
      <w:r>
        <w:t xml:space="preserve"> com </w:t>
      </w:r>
      <w:r>
        <w:rPr>
          <w:rFonts w:ascii="Consolas" w:hAnsi="Consolas"/>
          <w:sz w:val="20"/>
        </w:rPr>
        <w:t>localhost</w:t>
      </w:r>
      <w:r>
        <w:t xml:space="preserve"> não funciona em celular físico. Para o aparelho, </w:t>
      </w:r>
      <w:r>
        <w:rPr>
          <w:rFonts w:ascii="Consolas" w:hAnsi="Consolas"/>
          <w:sz w:val="20"/>
        </w:rPr>
        <w:t>localhost</w:t>
      </w:r>
      <w:r>
        <w:t xml:space="preserve"> é o próprio aparelho. Use o IP da sua máquina na rede local, e suba a API com </w:t>
      </w:r>
      <w:r>
        <w:rPr>
          <w:rFonts w:ascii="Consolas" w:hAnsi="Consolas"/>
          <w:sz w:val="20"/>
        </w:rPr>
        <w:t>--host 0.0.0.0</w:t>
      </w:r>
      <w:r>
        <w:t>.</w:t>
      </w:r>
    </w:p>
    <w:p>
      <w:r>
        <w:t xml:space="preserve">Se a variável não chegar ao app, o erro é explícito e vem de </w:t>
      </w:r>
      <w:r>
        <w:rPr>
          <w:rFonts w:ascii="Consolas" w:hAnsi="Consolas"/>
          <w:sz w:val="20"/>
        </w:rPr>
        <w:t>app/services/api.js</w:t>
      </w:r>
      <w:r>
        <w:t xml:space="preserve">: </w:t>
      </w:r>
      <w:r>
        <w:rPr>
          <w:rFonts w:ascii="Consolas" w:hAnsi="Consolas"/>
          <w:sz w:val="20"/>
        </w:rPr>
        <w:t>EXPO_PUBLIC_API_URL não definida. Execute 'npm run sync-env' na pasta app antes de iniciar.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os pacotes gerenciados pelo SDK do Expo só podem ser atualizados com </w:t>
      </w:r>
      <w:r>
        <w:rPr>
          <w:rFonts w:ascii="Consolas" w:hAnsi="Consolas"/>
          <w:sz w:val="20"/>
        </w:rPr>
        <w:t>expo install --fix</w:t>
      </w:r>
      <w:r>
        <w:t xml:space="preserve">. O Dependabot está configurado para ignorar a stack Expo por esse motivo. Atualizar um deles com </w:t>
      </w:r>
      <w:r>
        <w:rPr>
          <w:rFonts w:ascii="Consolas" w:hAnsi="Consolas"/>
          <w:sz w:val="20"/>
        </w:rPr>
        <w:t>npm install</w:t>
      </w:r>
      <w:r>
        <w:t xml:space="preserve"> à mão quebra a compatibilidade do SDK.</w:t>
      </w:r>
    </w:p>
    <w:p>
      <w:pPr>
        <w:pStyle w:val="Heading2"/>
      </w:pPr>
      <w:r>
        <w:t>6.5 O script da câmera</w:t>
      </w:r>
    </w:p>
    <w:p>
      <w:r>
        <w:t>Não é necessário para desenvolver API, portal ou app. Ele exige câmera física, os modelos ONNX e um token de serviço emitido para uma sala específica. O procedimento completo está no Manual de Liveness.</w:t>
      </w:r>
    </w:p>
    <w:p>
      <w:pPr>
        <w:pStyle w:val="Heading1"/>
      </w:pPr>
      <w:r>
        <w:t>7 Rodar os testes</w:t>
      </w:r>
    </w:p>
    <w:p>
      <w:pPr>
        <w:pStyle w:val="Heading2"/>
      </w:pPr>
      <w:r>
        <w:t>7.1 A suíte do BackEnd</w:t>
      </w:r>
    </w:p>
    <w:p>
      <w:r>
        <w:t>A partir da raiz do repositório, com o venv ativo:</w:t>
      </w:r>
    </w:p>
    <w:p>
      <w:pPr>
        <w:shd w:val="clear" w:fill="F2F2F2"/>
      </w:pPr>
      <w:r>
        <w:rPr>
          <w:rFonts w:ascii="Consolas" w:hAnsi="Consolas"/>
          <w:sz w:val="18"/>
        </w:rPr>
        <w:t>cd BackEnd</w:t>
      </w:r>
    </w:p>
    <w:p>
      <w:pPr>
        <w:shd w:val="clear" w:fill="F2F2F2"/>
      </w:pPr>
      <w:r>
        <w:rPr>
          <w:rFonts w:ascii="Consolas" w:hAnsi="Consolas"/>
          <w:sz w:val="18"/>
        </w:rPr>
        <w:t>python -m pytest tests -v</w:t>
      </w:r>
    </w:p>
    <w:p>
      <w:r>
        <w:t xml:space="preserve">É a linha que o CI executa. Na máquina de referência, a suíte completa levou 16 segundos e terminou com </w:t>
      </w:r>
      <w:r>
        <w:rPr>
          <w:b/>
        </w:rPr>
        <w:t>761 testes passando e 81 pulados</w:t>
      </w:r>
      <w:r>
        <w:t>, num total de 842.</w:t>
      </w:r>
    </w:p>
    <w:p>
      <w:r>
        <w:t>Os 81 pulados são os testes de integração com banco, que ficam desativados por padrão. Suíte verde com pulados é o resultado esperado em máquina local.</w:t>
      </w:r>
    </w:p>
    <w:p>
      <w:r>
        <w:t>A suíte é mockada de ponta a ponta: não conecta em banco, não chama a AWS e não envia e-mail. Ela cobre migrations, liveness e burst, importação de CSV, export LGPD, consentimento, rate limit, lockout de login e as guardas textuais do portal e do SQL.</w:t>
      </w:r>
    </w:p>
    <w:p>
      <w:pPr>
        <w:pStyle w:val="Heading2"/>
      </w:pPr>
      <w:r>
        <w:t>7.2 O gate SCPI_RUN_DB_TESTS</w:t>
      </w:r>
    </w:p>
    <w:p>
      <w:r>
        <w:t xml:space="preserve">Os testes de integração só rodam com </w:t>
      </w:r>
      <w:r>
        <w:rPr>
          <w:rFonts w:ascii="Consolas" w:hAnsi="Consolas"/>
          <w:sz w:val="20"/>
        </w:rPr>
        <w:t>SCPI_RUN_DB_TESTS=1</w:t>
      </w:r>
      <w:r>
        <w:t>. Sem isso, eles são pulados sem sequer tentar conectar.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nunca defina </w:t>
      </w:r>
      <w:r>
        <w:rPr>
          <w:rFonts w:ascii="Consolas" w:hAnsi="Consolas"/>
          <w:sz w:val="20"/>
        </w:rPr>
        <w:t>SCPI_RUN_DB_TESTS=1</w:t>
      </w:r>
      <w:r>
        <w:t xml:space="preserve"> na máquina local. O </w:t>
      </w:r>
      <w:r>
        <w:rPr>
          <w:rFonts w:ascii="Consolas" w:hAnsi="Consolas"/>
          <w:sz w:val="20"/>
        </w:rPr>
        <w:t>.env</w:t>
      </w:r>
      <w:r>
        <w:t xml:space="preserve"> de desenvolvimento aponta o </w:t>
      </w:r>
      <w:r>
        <w:rPr>
          <w:rFonts w:ascii="Consolas" w:hAnsi="Consolas"/>
          <w:sz w:val="20"/>
        </w:rPr>
        <w:t>DB_HOST</w:t>
      </w:r>
      <w:r>
        <w:t xml:space="preserve"> para o banco de </w:t>
      </w:r>
      <w:r>
        <w:rPr>
          <w:b/>
        </w:rPr>
        <w:t>produção</w:t>
      </w:r>
      <w:r>
        <w:t xml:space="preserve">, e as fixtures de integração executam </w:t>
      </w:r>
      <w:r>
        <w:rPr>
          <w:rFonts w:ascii="Consolas" w:hAnsi="Consolas"/>
          <w:sz w:val="20"/>
        </w:rPr>
        <w:t>TRUNCATE</w:t>
      </w:r>
      <w:r>
        <w:t xml:space="preserve"> nas tabelas. Ligar o gate localmente apaga dados de produção.</w:t>
      </w:r>
    </w:p>
    <w:p>
      <w:r>
        <w:t xml:space="preserve">O lugar certo desses testes é o CI, que sobe um serviço </w:t>
      </w:r>
      <w:r>
        <w:rPr>
          <w:rFonts w:ascii="Consolas" w:hAnsi="Consolas"/>
          <w:sz w:val="20"/>
        </w:rPr>
        <w:t>postgres:16</w:t>
      </w:r>
      <w:r>
        <w:t xml:space="preserve"> descartável e usa banco, usuário e senha próprios (</w:t>
      </w:r>
      <w:r>
        <w:rPr>
          <w:rFonts w:ascii="Consolas" w:hAnsi="Consolas"/>
          <w:sz w:val="20"/>
        </w:rPr>
        <w:t>scpi_test</w:t>
      </w:r>
      <w:r>
        <w:t xml:space="preserve">), definidos em </w:t>
      </w:r>
      <w:r>
        <w:rPr>
          <w:rFonts w:ascii="Consolas" w:hAnsi="Consolas"/>
          <w:sz w:val="20"/>
        </w:rPr>
        <w:t>.github/workflows/tests.yml</w:t>
      </w:r>
      <w:r>
        <w:t>.</w:t>
      </w:r>
    </w:p>
    <w:p>
      <w:r>
        <w:t>Se precisar validar SQL contra banco real fora do CI, o caminho combinado no projeto é entregar a consulta pronta para ser executada à mão em um cliente de banco, com os olhos de quem tem a conexão aberta. O caminho alternativo é pular a validação.</w:t>
      </w:r>
    </w:p>
    <w:p>
      <w:pPr>
        <w:pStyle w:val="Heading2"/>
      </w:pPr>
      <w:r>
        <w:t>7.3 Os testes do gerador de manuais</w:t>
      </w:r>
    </w:p>
    <w:p>
      <w:r>
        <w:t xml:space="preserve">A suíte desta própria suíte de documentos fica em </w:t>
      </w:r>
      <w:r>
        <w:rPr>
          <w:rFonts w:ascii="Consolas" w:hAnsi="Consolas"/>
          <w:sz w:val="20"/>
        </w:rPr>
        <w:t>docs/</w:t>
      </w:r>
      <w:r>
        <w:t xml:space="preserve"> e roda </w:t>
      </w:r>
      <w:r>
        <w:rPr>
          <w:b/>
        </w:rPr>
        <w:t>a partir da raiz do repositório</w:t>
      </w:r>
      <w:r>
        <w:t xml:space="preserve">. O bloco anterior deixou você em </w:t>
      </w:r>
      <w:r>
        <w:rPr>
          <w:rFonts w:ascii="Consolas" w:hAnsi="Consolas"/>
          <w:sz w:val="20"/>
        </w:rPr>
        <w:t>BackEnd/</w:t>
      </w:r>
      <w:r>
        <w:t xml:space="preserve">, então este começa com </w:t>
      </w:r>
      <w:r>
        <w:rPr>
          <w:rFonts w:ascii="Consolas" w:hAnsi="Consolas"/>
          <w:sz w:val="20"/>
        </w:rPr>
        <w:t>cd ..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cd ..</w:t>
      </w:r>
    </w:p>
    <w:p>
      <w:pPr>
        <w:shd w:val="clear" w:fill="F2F2F2"/>
      </w:pPr>
      <w:r>
        <w:rPr>
          <w:rFonts w:ascii="Consolas" w:hAnsi="Consolas"/>
          <w:sz w:val="18"/>
        </w:rPr>
        <w:t>python -m pytest docs/ -q</w:t>
      </w:r>
    </w:p>
    <w:p>
      <w:r>
        <w:t xml:space="preserve">Na máquina de referência: </w:t>
      </w:r>
      <w:r>
        <w:rPr>
          <w:b/>
        </w:rPr>
        <w:t>29 testes passando</w:t>
      </w:r>
      <w:r>
        <w:t xml:space="preserve"> em 0,28 segundo. Ela exige o </w:t>
      </w:r>
      <w:r>
        <w:rPr>
          <w:rFonts w:ascii="Consolas" w:hAnsi="Consolas"/>
          <w:sz w:val="20"/>
        </w:rPr>
        <w:t>python-docx</w:t>
      </w:r>
      <w:r>
        <w:t xml:space="preserve"> instalado e valida o parser da fonte Markdown, a numeração hierárquica, as tabelas, os callouts e a geração do arquivo </w:t>
      </w:r>
      <w:r>
        <w:rPr>
          <w:rFonts w:ascii="Consolas" w:hAnsi="Consolas"/>
          <w:sz w:val="20"/>
        </w:rPr>
        <w:t>.docx</w:t>
      </w:r>
      <w:r>
        <w:t>.</w:t>
      </w:r>
    </w:p>
    <w:p>
      <w:pPr>
        <w:pStyle w:val="Heading2"/>
      </w:pPr>
      <w:r>
        <w:t>7.4 Gerar os manuais</w:t>
      </w:r>
    </w:p>
    <w:p>
      <w:r>
        <w:t>A partir da raiz do repositório:</w:t>
      </w:r>
    </w:p>
    <w:p>
      <w:pPr>
        <w:shd w:val="clear" w:fill="F2F2F2"/>
      </w:pPr>
      <w:r>
        <w:rPr>
          <w:rFonts w:ascii="Consolas" w:hAnsi="Consolas"/>
          <w:sz w:val="18"/>
        </w:rPr>
        <w:t>python docs/gerar_manuais.py</w:t>
      </w:r>
    </w:p>
    <w:p>
      <w:r>
        <w:t xml:space="preserve">Sem argumento, o comando regera todos os manuais. Com o nome de um arquivo, regera só aquele. A saída vai para </w:t>
      </w:r>
      <w:r>
        <w:rPr>
          <w:rFonts w:ascii="Consolas" w:hAnsi="Consolas"/>
          <w:sz w:val="20"/>
        </w:rPr>
        <w:t>docs/dist/</w:t>
      </w:r>
      <w:r>
        <w:t>.</w:t>
      </w:r>
    </w:p>
    <w:p>
      <w:pPr>
        <w:pStyle w:val="Heading2"/>
      </w:pPr>
      <w:r>
        <w:t>7.5 O que o CI roda</w:t>
      </w:r>
    </w:p>
    <w:p>
      <w:r>
        <w:t xml:space="preserve">O workflow </w:t>
      </w:r>
      <w:r>
        <w:rPr>
          <w:rFonts w:ascii="Consolas" w:hAnsi="Consolas"/>
          <w:sz w:val="20"/>
        </w:rPr>
        <w:t>.github/workflows/tests.yml</w:t>
      </w:r>
      <w:r>
        <w:t xml:space="preserve"> dispara em push para </w:t>
      </w:r>
      <w:r>
        <w:rPr>
          <w:rFonts w:ascii="Consolas" w:hAnsi="Consolas"/>
          <w:sz w:val="20"/>
        </w:rPr>
        <w:t>main</w:t>
      </w:r>
      <w:r>
        <w:t xml:space="preserve"> e em Pull Request, quando o diff toca </w:t>
      </w:r>
      <w:r>
        <w:rPr>
          <w:rFonts w:ascii="Consolas" w:hAnsi="Consolas"/>
          <w:sz w:val="20"/>
        </w:rPr>
        <w:t>BackEnd/</w:t>
      </w:r>
      <w:r>
        <w:t xml:space="preserve">, </w:t>
      </w:r>
      <w:r>
        <w:rPr>
          <w:rFonts w:ascii="Consolas" w:hAnsi="Consolas"/>
          <w:sz w:val="20"/>
        </w:rPr>
        <w:t>portal/</w:t>
      </w:r>
      <w:r>
        <w:t xml:space="preserve">, </w:t>
      </w:r>
      <w:r>
        <w:rPr>
          <w:rFonts w:ascii="Consolas" w:hAnsi="Consolas"/>
          <w:sz w:val="20"/>
        </w:rPr>
        <w:t>app/</w:t>
      </w:r>
      <w:r>
        <w:t xml:space="preserve"> ou o próprio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 que faz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Como reproduzir localmente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pytest (BackEnd)</w:t>
            </w:r>
          </w:p>
        </w:tc>
        <w:tc>
          <w:tcPr>
            <w:tcW w:type="dxa" w:w="2880"/>
          </w:tcPr>
          <w:p>
            <w:r/>
            <w:r>
              <w:t xml:space="preserve">Python 3.12, service </w:t>
            </w:r>
            <w:r>
              <w:rPr>
                <w:rFonts w:ascii="Consolas" w:hAnsi="Consolas"/>
                <w:sz w:val="20"/>
              </w:rPr>
              <w:t>postgres:16</w:t>
            </w:r>
            <w:r>
              <w:t>, gate de banco ligado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 -v</w:t>
            </w:r>
            <w:r>
              <w:t xml:space="preserve"> dentro de </w:t>
            </w:r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tsc + eslint (app)</w:t>
            </w:r>
          </w:p>
        </w:tc>
        <w:tc>
          <w:tcPr>
            <w:tcW w:type="dxa" w:w="2880"/>
          </w:tcPr>
          <w:p>
            <w:r/>
            <w:r>
              <w:t>Checagem de tipos e lint do app, com zero warnings tolerados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npx tsc --noEmit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npm run lint</w:t>
            </w:r>
            <w:r>
              <w:t xml:space="preserve"> dentro de </w:t>
            </w:r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 css (build atualizado)</w:t>
            </w:r>
          </w:p>
        </w:tc>
        <w:tc>
          <w:tcPr>
            <w:tcW w:type="dxa" w:w="2880"/>
          </w:tcPr>
          <w:p>
            <w:r/>
            <w:r>
              <w:t>Recompila o Tailwind e falha se o CSS commitado divergir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  <w:r>
              <w:t xml:space="preserve"> dentro de </w:t>
            </w:r>
            <w:r>
              <w:rPr>
                <w:rFonts w:ascii="Consolas" w:hAnsi="Consolas"/>
                <w:sz w:val="20"/>
              </w:rPr>
              <w:t>portal/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git diff</w:t>
            </w:r>
            <w:r>
              <w:t xml:space="preserve"> limpo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a branch </w:t>
      </w:r>
      <w:r>
        <w:rPr>
          <w:rFonts w:ascii="Consolas" w:hAnsi="Consolas"/>
          <w:sz w:val="20"/>
        </w:rPr>
        <w:t>main</w:t>
      </w:r>
      <w:r>
        <w:t xml:space="preserve"> não é protegida e falha de CI não bloqueia merge. A disciplina de rodar os testes antes de abrir o Pull Request é o que substitui a proteção.</w:t>
      </w:r>
    </w:p>
    <w:p>
      <w:pPr>
        <w:pStyle w:val="Heading1"/>
      </w:pPr>
      <w:r>
        <w:t>8 Primeiro Pull Request</w:t>
      </w:r>
    </w:p>
    <w:p>
      <w:pPr>
        <w:pStyle w:val="Heading2"/>
      </w:pPr>
      <w:r>
        <w:t>8.1 Criar a branch</w:t>
      </w:r>
    </w:p>
    <w:p>
      <w:r>
        <w:t>Os comandos de Git funcionam de qualquer pasta dentro do repositório. Antes de criar, veja o que já existe — pode haver uma branch adiantada para o assunto:</w:t>
      </w:r>
    </w:p>
    <w:p>
      <w:pPr>
        <w:shd w:val="clear" w:fill="F2F2F2"/>
      </w:pPr>
      <w:r>
        <w:rPr>
          <w:rFonts w:ascii="Consolas" w:hAnsi="Consolas"/>
          <w:sz w:val="18"/>
        </w:rPr>
        <w:t>git branch</w:t>
      </w:r>
    </w:p>
    <w:p>
      <w:r>
        <w:t xml:space="preserve">Depois crie a sua, </w:t>
      </w:r>
      <w:r>
        <w:rPr>
          <w:b/>
        </w:rPr>
        <w:t>sempre</w:t>
      </w:r>
      <w:r>
        <w:t xml:space="preserve"> com </w:t>
      </w:r>
      <w:r>
        <w:rPr>
          <w:rFonts w:ascii="Consolas" w:hAnsi="Consolas"/>
          <w:sz w:val="20"/>
        </w:rPr>
        <w:t>--no-track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git checkout -b feat/minha-funcionalidade --no-track origin/main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nunca omita o </w:t>
      </w:r>
      <w:r>
        <w:rPr>
          <w:rFonts w:ascii="Consolas" w:hAnsi="Consolas"/>
          <w:sz w:val="20"/>
        </w:rPr>
        <w:t>--no-track</w:t>
      </w:r>
      <w:r>
        <w:t xml:space="preserve">. Sem ele o upstream da branch vira </w:t>
      </w:r>
      <w:r>
        <w:rPr>
          <w:rFonts w:ascii="Consolas" w:hAnsi="Consolas"/>
          <w:sz w:val="20"/>
        </w:rPr>
        <w:t>origin/main</w:t>
      </w:r>
      <w:r>
        <w:t xml:space="preserve">, e um </w:t>
      </w:r>
      <w:r>
        <w:rPr>
          <w:rFonts w:ascii="Consolas" w:hAnsi="Consolas"/>
          <w:sz w:val="20"/>
        </w:rPr>
        <w:t>git push</w:t>
      </w:r>
      <w:r>
        <w:t xml:space="preserve"> sem argumentos empurra o commit </w:t>
      </w:r>
      <w:r>
        <w:rPr>
          <w:b/>
        </w:rPr>
        <w:t>direto para a main</w:t>
      </w:r>
      <w:r>
        <w:t xml:space="preserve">, contornando Pull Request, revisão e a política de squash. Aconteceu em 2026-07-31, com a branch </w:t>
      </w:r>
      <w:r>
        <w:rPr>
          <w:rFonts w:ascii="Consolas" w:hAnsi="Consolas"/>
          <w:sz w:val="20"/>
        </w:rPr>
        <w:t>chore/limpeza-pos-chamada-explicita</w:t>
      </w:r>
      <w:r>
        <w:t>. Não foi revertido: reescrever histórico já publicado seria pior.</w:t>
      </w:r>
    </w:p>
    <w:p>
      <w:r>
        <w:t xml:space="preserve">Confira a linha que o Git imprime ao criar a branch. Se ela disser </w:t>
      </w:r>
      <w:r>
        <w:rPr>
          <w:rFonts w:ascii="Consolas" w:hAnsi="Consolas"/>
          <w:sz w:val="20"/>
        </w:rPr>
        <w:t>set up to track 'origin/main'</w:t>
      </w:r>
      <w:r>
        <w:t>, corrija antes de commitar qualquer coisa.</w:t>
      </w:r>
    </w:p>
    <w:p>
      <w:pPr>
        <w:pStyle w:val="Heading2"/>
      </w:pPr>
      <w:r>
        <w:t>8.2 Antes de commitar</w:t>
      </w:r>
    </w:p>
    <w:p>
      <w:pPr>
        <w:pStyle w:val="ListBullet"/>
      </w:pPr>
      <w:r>
        <w:t>Suíte do BackEnd verde.</w:t>
      </w:r>
    </w:p>
    <w:p>
      <w:pPr>
        <w:pStyle w:val="ListBullet"/>
      </w:pPr>
      <w:r>
        <w:t xml:space="preserve">Se mexeu em classe Tailwind, </w:t>
      </w:r>
      <w:r>
        <w:rPr>
          <w:rFonts w:ascii="Consolas" w:hAnsi="Consolas"/>
          <w:sz w:val="20"/>
        </w:rPr>
        <w:t>npm run build</w:t>
      </w:r>
      <w:r>
        <w:t xml:space="preserve"> rodado em </w:t>
      </w:r>
      <w:r>
        <w:rPr>
          <w:rFonts w:ascii="Consolas" w:hAnsi="Consolas"/>
          <w:sz w:val="20"/>
        </w:rPr>
        <w:t>portal/</w:t>
      </w:r>
      <w:r>
        <w:t xml:space="preserve"> e o CSS commitado junto.</w:t>
      </w:r>
    </w:p>
    <w:p>
      <w:pPr>
        <w:pStyle w:val="ListBullet"/>
      </w:pPr>
      <w:r>
        <w:t xml:space="preserve">Se mexeu no app, </w:t>
      </w:r>
      <w:r>
        <w:rPr>
          <w:rFonts w:ascii="Consolas" w:hAnsi="Consolas"/>
          <w:sz w:val="20"/>
        </w:rPr>
        <w:t>npx tsc --noEmit</w:t>
      </w:r>
      <w:r>
        <w:t xml:space="preserve"> e </w:t>
      </w:r>
      <w:r>
        <w:rPr>
          <w:rFonts w:ascii="Consolas" w:hAnsi="Consolas"/>
          <w:sz w:val="20"/>
        </w:rPr>
        <w:t>npm run lint</w:t>
      </w:r>
      <w:r>
        <w:t xml:space="preserve"> limpos.</w:t>
      </w:r>
    </w:p>
    <w:p>
      <w:pPr>
        <w:pStyle w:val="ListBullet"/>
      </w:pPr>
      <w:r>
        <w:t xml:space="preserve">Nenhum segredo no diff. O </w:t>
      </w:r>
      <w:r>
        <w:rPr>
          <w:rFonts w:ascii="Consolas" w:hAnsi="Consolas"/>
          <w:sz w:val="20"/>
        </w:rPr>
        <w:t>.env</w:t>
      </w:r>
      <w:r>
        <w:t xml:space="preserve"> está no </w:t>
      </w:r>
      <w:r>
        <w:rPr>
          <w:rFonts w:ascii="Consolas" w:hAnsi="Consolas"/>
          <w:sz w:val="20"/>
        </w:rPr>
        <w:t>.gitignore</w:t>
      </w:r>
      <w:r>
        <w:t>, mas chave colada em código ou em teste passa.</w:t>
      </w:r>
    </w:p>
    <w:p>
      <w:pPr>
        <w:pStyle w:val="Heading2"/>
      </w:pPr>
      <w:r>
        <w:t>8.3 Mensagem de commit</w:t>
      </w:r>
    </w:p>
    <w:p>
      <w:r>
        <w:t>O projeto usa Conventional Commits, em português.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Prefixo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Quando usar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feat:</w:t>
            </w:r>
          </w:p>
        </w:tc>
        <w:tc>
          <w:tcPr>
            <w:tcW w:type="dxa" w:w="4320"/>
          </w:tcPr>
          <w:p>
            <w:r/>
            <w:r>
              <w:t>Funcionalidade nova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fix:</w:t>
            </w:r>
          </w:p>
        </w:tc>
        <w:tc>
          <w:tcPr>
            <w:tcW w:type="dxa" w:w="4320"/>
          </w:tcPr>
          <w:p>
            <w:r/>
            <w:r>
              <w:t>Correção de defeito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refactor:</w:t>
            </w:r>
          </w:p>
        </w:tc>
        <w:tc>
          <w:tcPr>
            <w:tcW w:type="dxa" w:w="4320"/>
          </w:tcPr>
          <w:p>
            <w:r/>
            <w:r>
              <w:t>Mudança de estrutura sem mudança de comportamento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docs:</w:t>
            </w:r>
          </w:p>
        </w:tc>
        <w:tc>
          <w:tcPr>
            <w:tcW w:type="dxa" w:w="4320"/>
          </w:tcPr>
          <w:p>
            <w:r/>
            <w:r>
              <w:t>Documentação, incluindo os manuais desta suíte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chore:</w:t>
            </w:r>
          </w:p>
        </w:tc>
        <w:tc>
          <w:tcPr>
            <w:tcW w:type="dxa" w:w="4320"/>
          </w:tcPr>
          <w:p>
            <w:r/>
            <w:r>
              <w:t>Manutenção, dependências, configuração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test:</w:t>
            </w:r>
          </w:p>
        </w:tc>
        <w:tc>
          <w:tcPr>
            <w:tcW w:type="dxa" w:w="4320"/>
          </w:tcPr>
          <w:p>
            <w:r/>
            <w:r>
              <w:t>Testes, sem mudança de código de produção</w:t>
            </w:r>
          </w:p>
        </w:tc>
      </w:tr>
    </w:tbl>
    <w:p/>
    <w:p>
      <w:pPr>
        <w:pStyle w:val="Heading2"/>
      </w:pPr>
      <w:r>
        <w:t>8.4 Squash merge e o que ele implica</w:t>
      </w:r>
    </w:p>
    <w:p>
      <w:r>
        <w:t xml:space="preserve">Os Pull Requests são integrados por </w:t>
      </w:r>
      <w:r>
        <w:rPr>
          <w:b/>
        </w:rPr>
        <w:t>squash merge</w:t>
      </w:r>
      <w:r>
        <w:t xml:space="preserve">. Toda a branch entra na </w:t>
      </w:r>
      <w:r>
        <w:rPr>
          <w:rFonts w:ascii="Consolas" w:hAnsi="Consolas"/>
          <w:sz w:val="20"/>
        </w:rPr>
        <w:t>main</w:t>
      </w:r>
      <w:r>
        <w:t xml:space="preserve"> como um único commit novo, e a branch de origem perde parentesco com a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shd w:val="clear" w:fill="FFF6E5"/>
      </w:pPr>
      <w:r>
        <w:rPr>
          <w:b/>
          <w:color w:val="8B0000"/>
        </w:rPr>
        <w:t xml:space="preserve">Atenção: </w:t>
      </w:r>
      <w:r>
        <w:t>depois que um Pull Request é mergeado, não acrescente commits àquela branch. O Pull Request seguinte, aberto a partir dela, conflita em todos os arquivos por história divergente — sem conflito real de conteúdo. Aconteceu em 2026-07-20.</w:t>
      </w:r>
    </w:p>
    <w:p>
      <w:r>
        <w:t xml:space="preserve">O procedimento correto após um merge é apagar a branch e criar outra a partir de </w:t>
      </w:r>
      <w:r>
        <w:rPr>
          <w:rFonts w:ascii="Consolas" w:hAnsi="Consolas"/>
          <w:sz w:val="20"/>
        </w:rPr>
        <w:t>origin/main</w:t>
      </w:r>
      <w:r>
        <w:t>. Se já houver commits novos numa branch mergeada, a saída sem reescrever histórico é:</w:t>
      </w:r>
    </w:p>
    <w:p>
      <w:pPr>
        <w:shd w:val="clear" w:fill="F2F2F2"/>
      </w:pPr>
      <w:r>
        <w:rPr>
          <w:rFonts w:ascii="Consolas" w:hAnsi="Consolas"/>
          <w:sz w:val="18"/>
        </w:rPr>
        <w:t>git checkout -b nova origin/main</w:t>
      </w:r>
    </w:p>
    <w:p>
      <w:pPr>
        <w:shd w:val="clear" w:fill="F2F2F2"/>
      </w:pPr>
      <w:r>
        <w:rPr>
          <w:rFonts w:ascii="Consolas" w:hAnsi="Consolas"/>
          <w:sz w:val="18"/>
        </w:rPr>
        <w:t>git cherry-pick &lt;sha-do-commit-novo&gt;</w:t>
      </w:r>
    </w:p>
    <w:p>
      <w:pPr>
        <w:shd w:val="clear" w:fill="FFF6E5"/>
      </w:pPr>
      <w:r>
        <w:rPr>
          <w:b/>
          <w:color w:val="8B0000"/>
        </w:rPr>
        <w:t xml:space="preserve">Pegadinha: </w:t>
      </w:r>
      <w:r>
        <w:t xml:space="preserve">para saber se um commit ficou de fora da </w:t>
      </w:r>
      <w:r>
        <w:rPr>
          <w:rFonts w:ascii="Consolas" w:hAnsi="Consolas"/>
          <w:sz w:val="20"/>
        </w:rPr>
        <w:t>main</w:t>
      </w:r>
      <w:r>
        <w:t xml:space="preserve">, comparar SHA </w:t>
      </w:r>
      <w:r>
        <w:rPr>
          <w:b/>
        </w:rPr>
        <w:t>não serve</w:t>
      </w:r>
      <w:r>
        <w:t xml:space="preserve">. O squash reescreve tudo e nenhum SHA da branch aparece na </w:t>
      </w:r>
      <w:r>
        <w:rPr>
          <w:rFonts w:ascii="Consolas" w:hAnsi="Consolas"/>
          <w:sz w:val="20"/>
        </w:rPr>
        <w:t>main</w:t>
      </w:r>
      <w:r>
        <w:t xml:space="preserve">. Confira pelo conteúdo, com </w:t>
      </w:r>
      <w:r>
        <w:rPr>
          <w:rFonts w:ascii="Consolas" w:hAnsi="Consolas"/>
          <w:sz w:val="20"/>
        </w:rPr>
        <w:t>git show origin/main:&lt;arquivo&gt;</w:t>
      </w:r>
      <w:r>
        <w:t>.</w:t>
      </w:r>
    </w:p>
    <w:p>
      <w:pPr>
        <w:pStyle w:val="Heading2"/>
      </w:pPr>
      <w:r>
        <w:t>8.5 Abrir o Pull Request</w:t>
      </w:r>
    </w:p>
    <w:p>
      <w:r>
        <w:t xml:space="preserve">Abra o Pull Request contra </w:t>
      </w:r>
      <w:r>
        <w:rPr>
          <w:rFonts w:ascii="Consolas" w:hAnsi="Consolas"/>
          <w:sz w:val="20"/>
        </w:rPr>
        <w:t>main</w:t>
      </w:r>
      <w:r>
        <w:t xml:space="preserve">, descrevendo o que muda e por quê. Não referencie por caminho os artefatos de planejamento em </w:t>
      </w:r>
      <w:r>
        <w:rPr>
          <w:rFonts w:ascii="Consolas" w:hAnsi="Consolas"/>
          <w:sz w:val="20"/>
        </w:rPr>
        <w:t>docs/superpowers/</w:t>
      </w:r>
      <w:r>
        <w:t xml:space="preserve">: eles são locais, estão no </w:t>
      </w:r>
      <w:r>
        <w:rPr>
          <w:rFonts w:ascii="Consolas" w:hAnsi="Consolas"/>
          <w:sz w:val="20"/>
        </w:rPr>
        <w:t>.gitignore</w:t>
      </w:r>
      <w:r>
        <w:t xml:space="preserve"> e não existem para quem lê o Pull Request. Referencie pelo conteúdo.</w:t>
      </w:r>
    </w:p>
    <w:p>
      <w:pPr>
        <w:shd w:val="clear" w:fill="FFF6E5"/>
      </w:pPr>
      <w:r>
        <w:rPr>
          <w:b/>
          <w:color w:val="8B0000"/>
        </w:rPr>
        <w:t xml:space="preserve">Importante: </w:t>
      </w:r>
      <w:r>
        <w:t xml:space="preserve">no fluxo atual do projeto, os commits e a abertura de Pull Request são executados pelo responsável pelo repositório. Assistentes automatizados que trabalham no código preparam a mudança e a mensagem, mas não executam </w:t>
      </w:r>
      <w:r>
        <w:rPr>
          <w:rFonts w:ascii="Consolas" w:hAnsi="Consolas"/>
          <w:sz w:val="20"/>
        </w:rPr>
        <w:t>git commit</w:t>
      </w:r>
      <w:r>
        <w:t xml:space="preserve">, </w:t>
      </w:r>
      <w:r>
        <w:rPr>
          <w:rFonts w:ascii="Consolas" w:hAnsi="Consolas"/>
          <w:sz w:val="20"/>
        </w:rPr>
        <w:t>git push</w:t>
      </w:r>
      <w:r>
        <w:t xml:space="preserve"> nem criam o Pull Request.</w:t>
      </w:r>
    </w:p>
    <w:p>
      <w:pPr>
        <w:pStyle w:val="Heading1"/>
      </w:pPr>
      <w:r>
        <w:t>9 Verificação</w:t>
      </w:r>
    </w:p>
    <w:p>
      <w:r>
        <w:t>Ao final da montagem, estas são as provas de que o ambiente está inteiro. Nenhuma delas depende de conta de terceiros.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Prova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Como conferir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Dependências instaladas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pip install -r requirements.txt -r requirements-dev.txt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880"/>
          </w:tcPr>
          <w:p>
            <w:r/>
            <w:r>
              <w:t>Termina sem erro</w:t>
            </w:r>
          </w:p>
        </w:tc>
      </w:tr>
      <w:tr>
        <w:tc>
          <w:tcPr>
            <w:tcW w:type="dxa" w:w="2880"/>
          </w:tcPr>
          <w:p>
            <w:r/>
            <w:r>
              <w:t>Banco alcançável e schema aplicado</w:t>
            </w:r>
          </w:p>
        </w:tc>
        <w:tc>
          <w:tcPr>
            <w:tcW w:type="dxa" w:w="2880"/>
          </w:tcPr>
          <w:p>
            <w:r/>
            <w:r>
              <w:t>Subir a API e ler o log</w:t>
            </w:r>
          </w:p>
        </w:tc>
        <w:tc>
          <w:tcPr>
            <w:tcW w:type="dxa" w:w="2880"/>
          </w:tcPr>
          <w:p>
            <w:r/>
            <w:r>
              <w:t xml:space="preserve">Migrations aplicadas, sem exceção de etapa </w:t>
            </w:r>
            <w:r>
              <w:rPr>
                <w:rFonts w:ascii="Consolas" w:hAnsi="Consolas"/>
                <w:sz w:val="20"/>
              </w:rPr>
              <w:t>ensure_*</w:t>
            </w:r>
          </w:p>
        </w:tc>
      </w:tr>
      <w:tr>
        <w:tc>
          <w:tcPr>
            <w:tcW w:type="dxa" w:w="2880"/>
          </w:tcPr>
          <w:p>
            <w:r/>
            <w:r>
              <w:t>API no ar</w:t>
            </w:r>
          </w:p>
        </w:tc>
        <w:tc>
          <w:tcPr>
            <w:tcW w:type="dxa" w:w="2880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http://localhost:8000/health</w:t>
            </w:r>
          </w:p>
        </w:tc>
        <w:tc>
          <w:tcPr>
            <w:tcW w:type="dxa" w:w="2880"/>
          </w:tcPr>
          <w:p>
            <w:r/>
            <w:r>
              <w:t xml:space="preserve">Status 200 com </w:t>
            </w:r>
            <w:r>
              <w:rPr>
                <w:rFonts w:ascii="Consolas" w:hAnsi="Consolas"/>
                <w:sz w:val="20"/>
              </w:rPr>
              <w:t>{"status": "ok", "database": "ok"}</w:t>
            </w:r>
          </w:p>
        </w:tc>
      </w:tr>
      <w:tr>
        <w:tc>
          <w:tcPr>
            <w:tcW w:type="dxa" w:w="2880"/>
          </w:tcPr>
          <w:p>
            <w:r/>
            <w:r>
              <w:t>Superfície da API visível</w:t>
            </w:r>
          </w:p>
        </w:tc>
        <w:tc>
          <w:tcPr>
            <w:tcW w:type="dxa" w:w="2880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http://localhost:8000/docs</w:t>
            </w:r>
          </w:p>
        </w:tc>
        <w:tc>
          <w:tcPr>
            <w:tcW w:type="dxa" w:w="2880"/>
          </w:tcPr>
          <w:p>
            <w:r/>
            <w:r>
              <w:t>Swagger lista os endpoints dos nove routers</w:t>
            </w:r>
          </w:p>
        </w:tc>
      </w:tr>
      <w:tr>
        <w:tc>
          <w:tcPr>
            <w:tcW w:type="dxa" w:w="2880"/>
          </w:tcPr>
          <w:p>
            <w:r/>
            <w:r>
              <w:t>Portal servido e estilizado</w:t>
            </w:r>
          </w:p>
        </w:tc>
        <w:tc>
          <w:tcPr>
            <w:tcW w:type="dxa" w:w="2880"/>
          </w:tcPr>
          <w:p>
            <w:r/>
            <w:r>
              <w:t xml:space="preserve">Abrir </w:t>
            </w:r>
            <w:r>
              <w:rPr>
                <w:rFonts w:ascii="Consolas" w:hAnsi="Consolas"/>
                <w:sz w:val="20"/>
              </w:rPr>
              <w:t>http://localhost:3000</w:t>
            </w:r>
          </w:p>
        </w:tc>
        <w:tc>
          <w:tcPr>
            <w:tcW w:type="dxa" w:w="2880"/>
          </w:tcPr>
          <w:p>
            <w:r/>
            <w:r>
              <w:t>Tela de login com estilo aplicado</w:t>
            </w:r>
          </w:p>
        </w:tc>
      </w:tr>
      <w:tr>
        <w:tc>
          <w:tcPr>
            <w:tcW w:type="dxa" w:w="2880"/>
          </w:tcPr>
          <w:p>
            <w:r/>
            <w:r>
              <w:t>Portal conversando com a API</w:t>
            </w:r>
          </w:p>
        </w:tc>
        <w:tc>
          <w:tcPr>
            <w:tcW w:type="dxa" w:w="2880"/>
          </w:tcPr>
          <w:p>
            <w:r/>
            <w:r>
              <w:t xml:space="preserve">Fazer login com o usuário criado por </w:t>
            </w:r>
            <w:r>
              <w:rPr>
                <w:rFonts w:ascii="Consolas" w:hAnsi="Consolas"/>
                <w:sz w:val="20"/>
              </w:rPr>
              <w:t>criar_admin.py</w:t>
            </w:r>
          </w:p>
        </w:tc>
        <w:tc>
          <w:tcPr>
            <w:tcW w:type="dxa" w:w="2880"/>
          </w:tcPr>
          <w:p>
            <w:r/>
            <w:r>
              <w:t>Entra no painel; nenhum bloqueio de CSP no console</w:t>
            </w:r>
          </w:p>
        </w:tc>
      </w:tr>
      <w:tr>
        <w:tc>
          <w:tcPr>
            <w:tcW w:type="dxa" w:w="2880"/>
          </w:tcPr>
          <w:p>
            <w:r/>
            <w:r>
              <w:t>App conectando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start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app/</w:t>
            </w:r>
            <w:r>
              <w:t xml:space="preserve"> e abrir no aparelho</w:t>
            </w:r>
          </w:p>
        </w:tc>
        <w:tc>
          <w:tcPr>
            <w:tcW w:type="dxa" w:w="2880"/>
          </w:tcPr>
          <w:p>
            <w:r/>
            <w:r>
              <w:t xml:space="preserve">Tela de login carrega, sem o erro de </w:t>
            </w:r>
            <w:r>
              <w:rPr>
                <w:rFonts w:ascii="Consolas" w:hAnsi="Consolas"/>
                <w:sz w:val="20"/>
              </w:rPr>
              <w:t>EXPO_PUBLIC_API_URL</w:t>
            </w:r>
          </w:p>
        </w:tc>
      </w:tr>
      <w:tr>
        <w:tc>
          <w:tcPr>
            <w:tcW w:type="dxa" w:w="2880"/>
          </w:tcPr>
          <w:p>
            <w:r/>
            <w:r>
              <w:t>Suíte verde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 -v</w:t>
            </w:r>
            <w:r>
              <w:t xml:space="preserve"> em </w:t>
            </w:r>
            <w:r>
              <w:rPr>
                <w:rFonts w:ascii="Consolas" w:hAnsi="Consolas"/>
                <w:sz w:val="20"/>
              </w:rPr>
              <w:t>BackEnd/</w:t>
            </w:r>
          </w:p>
        </w:tc>
        <w:tc>
          <w:tcPr>
            <w:tcW w:type="dxa" w:w="2880"/>
          </w:tcPr>
          <w:p>
            <w:r/>
            <w:r>
              <w:t>761 passando e 81 pulados</w:t>
            </w:r>
          </w:p>
        </w:tc>
      </w:tr>
      <w:tr>
        <w:tc>
          <w:tcPr>
            <w:tcW w:type="dxa" w:w="2880"/>
          </w:tcPr>
          <w:p>
            <w:r/>
            <w:r>
              <w:t>Gerador de manuais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docs/ -q</w:t>
            </w:r>
          </w:p>
        </w:tc>
        <w:tc>
          <w:tcPr>
            <w:tcW w:type="dxa" w:w="2880"/>
          </w:tcPr>
          <w:p>
            <w:r/>
            <w:r>
              <w:t>29 passando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Quando usar: </w:t>
      </w:r>
      <w:r>
        <w:t xml:space="preserve">repita esta lista inteira depois de qualquer mudança grande de ambiente — troca de versão de Python, recriação do venv, mudança do </w:t>
      </w:r>
      <w:r>
        <w:rPr>
          <w:rFonts w:ascii="Consolas" w:hAnsi="Consolas"/>
          <w:sz w:val="20"/>
        </w:rPr>
        <w:t>.env</w:t>
      </w:r>
      <w:r>
        <w:t>. É mais rápido que descobrir a peça quebrada no meio de uma alteração de código.</w:t>
      </w:r>
    </w:p>
    <w:p>
      <w:pPr>
        <w:pStyle w:val="Heading1"/>
      </w:pPr>
      <w:r>
        <w:t>10 Problemas conhecidos</w:t>
      </w:r>
    </w:p>
    <w:p>
      <w:pPr>
        <w:pStyle w:val="Heading2"/>
      </w:pPr>
      <w:r>
        <w:t>10.1 Tabela de sintomas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Sintoma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Solução</w:t>
            </w:r>
          </w:p>
        </w:tc>
      </w:tr>
      <w:tr>
        <w:tc>
          <w:tcPr>
            <w:tcW w:type="dxa" w:w="2880"/>
          </w:tcPr>
          <w:p>
            <w:r/>
            <w:r>
              <w:t xml:space="preserve">API não sobe: </w:t>
            </w:r>
            <w:r>
              <w:rPr>
                <w:rFonts w:ascii="Consolas" w:hAnsi="Consolas"/>
                <w:sz w:val="20"/>
              </w:rPr>
              <w:t>SECRET_KEY ausente ou fraca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SECRET_KEY</w:t>
            </w:r>
            <w:r>
              <w:t xml:space="preserve"> vazia ou com menos de 32 caracteres</w:t>
            </w:r>
          </w:p>
        </w:tc>
        <w:tc>
          <w:tcPr>
            <w:tcW w:type="dxa" w:w="2880"/>
          </w:tcPr>
          <w:p>
            <w:r/>
            <w:r>
              <w:t xml:space="preserve">Gerar com </w:t>
            </w:r>
            <w:r>
              <w:rPr>
                <w:rFonts w:ascii="Consolas" w:hAnsi="Consolas"/>
                <w:sz w:val="20"/>
              </w:rPr>
              <w:t>python -c "import secrets; print(secrets.token_urlsafe(48))"</w:t>
            </w:r>
            <w:r>
              <w:t xml:space="preserve"> e colar no bloco 3 do </w:t>
            </w:r>
            <w:r>
              <w:rPr>
                <w:rFonts w:ascii="Consolas" w:hAnsi="Consolas"/>
                <w:sz w:val="20"/>
              </w:rPr>
              <w:t>.env</w:t>
            </w:r>
          </w:p>
        </w:tc>
      </w:tr>
      <w:tr>
        <w:tc>
          <w:tcPr>
            <w:tcW w:type="dxa" w:w="2880"/>
          </w:tcPr>
          <w:p>
            <w:r/>
            <w:r>
              <w:t xml:space="preserve">API não sobe: </w:t>
            </w:r>
            <w:r>
              <w:rPr>
                <w:rFonts w:ascii="Consolas" w:hAnsi="Consolas"/>
                <w:sz w:val="20"/>
              </w:rPr>
              <w:t>SCPI_EXPORT_HMAC_KEY não definida</w:t>
            </w:r>
          </w:p>
        </w:tc>
        <w:tc>
          <w:tcPr>
            <w:tcW w:type="dxa" w:w="2880"/>
          </w:tcPr>
          <w:p>
            <w:r/>
            <w:r>
              <w:t xml:space="preserve">Bloco 10 do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vazio</w:t>
            </w:r>
          </w:p>
        </w:tc>
        <w:tc>
          <w:tcPr>
            <w:tcW w:type="dxa" w:w="2880"/>
          </w:tcPr>
          <w:p>
            <w:r/>
            <w:r>
              <w:t xml:space="preserve">Gerar com </w:t>
            </w:r>
            <w:r>
              <w:rPr>
                <w:rFonts w:ascii="Consolas" w:hAnsi="Consolas"/>
                <w:sz w:val="20"/>
              </w:rPr>
              <w:t>python -c "import secrets; print(secrets.token_hex(32))"</w:t>
            </w:r>
          </w:p>
        </w:tc>
      </w:tr>
      <w:tr>
        <w:tc>
          <w:tcPr>
            <w:tcW w:type="dxa" w:w="2880"/>
          </w:tcPr>
          <w:p>
            <w:r/>
            <w:r>
              <w:t xml:space="preserve">API não sobe: </w:t>
            </w:r>
            <w:r>
              <w:rPr>
                <w:rFonts w:ascii="Consolas" w:hAnsi="Consolas"/>
                <w:sz w:val="20"/>
              </w:rPr>
              <w:t>Variáveis de ambiente obrigatórias não configuradas</w:t>
            </w:r>
          </w:p>
        </w:tc>
        <w:tc>
          <w:tcPr>
            <w:tcW w:type="dxa" w:w="2880"/>
          </w:tcPr>
          <w:p>
            <w:r/>
            <w:r>
              <w:t xml:space="preserve">Falta alguma das cinco variáveis </w:t>
            </w:r>
            <w:r>
              <w:rPr>
                <w:rFonts w:ascii="Consolas" w:hAnsi="Consolas"/>
                <w:sz w:val="20"/>
              </w:rPr>
              <w:t>DB_</w:t>
            </w:r>
          </w:p>
        </w:tc>
        <w:tc>
          <w:tcPr>
            <w:tcW w:type="dxa" w:w="2880"/>
          </w:tcPr>
          <w:p>
            <w:r/>
            <w:r>
              <w:t xml:space="preserve">Preencher o bloco 2 do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por inteiro</w:t>
            </w:r>
          </w:p>
        </w:tc>
      </w:tr>
      <w:tr>
        <w:tc>
          <w:tcPr>
            <w:tcW w:type="dxa" w:w="2880"/>
          </w:tcPr>
          <w:p>
            <w:r/>
            <w:r>
              <w:t xml:space="preserve">API não sobe com erro citando uma etapa </w:t>
            </w:r>
            <w:r>
              <w:rPr>
                <w:rFonts w:ascii="Consolas" w:hAnsi="Consolas"/>
                <w:sz w:val="20"/>
              </w:rPr>
              <w:t>ensure_*</w:t>
            </w:r>
          </w:p>
        </w:tc>
        <w:tc>
          <w:tcPr>
            <w:tcW w:type="dxa" w:w="2880"/>
          </w:tcPr>
          <w:p>
            <w:r/>
            <w:r>
              <w:t>Migration falhou; o startup é fail-loud de propósito</w:t>
            </w:r>
          </w:p>
        </w:tc>
        <w:tc>
          <w:tcPr>
            <w:tcW w:type="dxa" w:w="2880"/>
          </w:tcPr>
          <w:p>
            <w:r/>
            <w:r>
              <w:t>Corrigir o acesso ao banco ou a migration. A API não sobe com schema incompleto, e isso é intencional</w:t>
            </w:r>
          </w:p>
        </w:tc>
      </w:tr>
      <w:tr>
        <w:tc>
          <w:tcPr>
            <w:tcW w:type="dxa" w:w="2880"/>
          </w:tcPr>
          <w:p>
            <w:r/>
            <w:r>
              <w:t xml:space="preserve">API sobe, mas </w:t>
            </w:r>
            <w:r>
              <w:rPr>
                <w:rFonts w:ascii="Consolas" w:hAnsi="Consolas"/>
                <w:sz w:val="20"/>
              </w:rPr>
              <w:t>/health</w:t>
            </w:r>
            <w:r>
              <w:t xml:space="preserve"> responde 503</w:t>
            </w:r>
          </w:p>
        </w:tc>
        <w:tc>
          <w:tcPr>
            <w:tcW w:type="dxa" w:w="2880"/>
          </w:tcPr>
          <w:p>
            <w:r/>
            <w:r>
              <w:t>Banco inacessível ou credencial errada</w:t>
            </w:r>
          </w:p>
        </w:tc>
        <w:tc>
          <w:tcPr>
            <w:tcW w:type="dxa" w:w="2880"/>
          </w:tcPr>
          <w:p>
            <w:r/>
            <w:r>
              <w:t xml:space="preserve">Conferir o bloco 2 do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e se o PostgreSQL está no ar. A resposta não traz detalhe: o erro está no log</w:t>
            </w:r>
          </w:p>
        </w:tc>
      </w:tr>
      <w:tr>
        <w:tc>
          <w:tcPr>
            <w:tcW w:type="dxa" w:w="2880"/>
          </w:tcPr>
          <w:p>
            <w:r/>
            <w:r>
              <w:t>Portal abre sem nenhum estilo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  <w:r>
              <w:t xml:space="preserve"> não rodou; </w:t>
            </w:r>
            <w:r>
              <w:rPr>
                <w:rFonts w:ascii="Consolas" w:hAnsi="Consolas"/>
                <w:sz w:val="20"/>
              </w:rPr>
              <w:t>css/tailwind.css</w:t>
            </w:r>
            <w:r>
              <w:t xml:space="preserve"> desatualizado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cd portal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npm run build</w:t>
            </w:r>
          </w:p>
        </w:tc>
      </w:tr>
      <w:tr>
        <w:tc>
          <w:tcPr>
            <w:tcW w:type="dxa" w:w="2880"/>
          </w:tcPr>
          <w:p>
            <w:r/>
            <w:r>
              <w:t>Portal carrega, mas nenhuma tela traz dados</w:t>
            </w:r>
          </w:p>
        </w:tc>
        <w:tc>
          <w:tcPr>
            <w:tcW w:type="dxa" w:w="2880"/>
          </w:tcPr>
          <w:p>
            <w:r/>
            <w:r>
              <w:t xml:space="preserve">A CSP bloqueia a chamada para </w:t>
            </w:r>
            <w:r>
              <w:rPr>
                <w:rFonts w:ascii="Consolas" w:hAnsi="Consolas"/>
                <w:sz w:val="20"/>
              </w:rPr>
              <w:t>localhost:8000</w:t>
            </w:r>
          </w:p>
        </w:tc>
        <w:tc>
          <w:tcPr>
            <w:tcW w:type="dxa" w:w="2880"/>
          </w:tcPr>
          <w:p>
            <w:r/>
            <w:r>
              <w:t xml:space="preserve">Acrescentar </w:t>
            </w:r>
            <w:r>
              <w:rPr>
                <w:rFonts w:ascii="Consolas" w:hAnsi="Consolas"/>
                <w:sz w:val="20"/>
              </w:rPr>
              <w:t>http://localhost:8000</w:t>
            </w:r>
            <w:r>
              <w:t xml:space="preserve"> ao </w:t>
            </w:r>
            <w:r>
              <w:rPr>
                <w:rFonts w:ascii="Consolas" w:hAnsi="Consolas"/>
                <w:sz w:val="20"/>
              </w:rPr>
              <w:t>connect-src</w:t>
            </w:r>
            <w:r>
              <w:t xml:space="preserve"> da meta CSP em </w:t>
            </w:r>
            <w:r>
              <w:rPr>
                <w:rFonts w:ascii="Consolas" w:hAnsi="Consolas"/>
                <w:sz w:val="20"/>
              </w:rPr>
              <w:t>portal/index.html</w:t>
            </w:r>
            <w:r>
              <w:t>, localmente, sem commitar</w:t>
            </w:r>
          </w:p>
        </w:tc>
      </w:tr>
      <w:tr>
        <w:tc>
          <w:tcPr>
            <w:tcW w:type="dxa" w:w="2880"/>
          </w:tcPr>
          <w:p>
            <w:r/>
            <w:r>
              <w:t>Portal mostra dados que você não cadastrou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portal/js/env.js</w:t>
            </w:r>
            <w:r>
              <w:t xml:space="preserve"> aponta para a API de produção</w:t>
            </w:r>
          </w:p>
        </w:tc>
        <w:tc>
          <w:tcPr>
            <w:tcW w:type="dxa" w:w="2880"/>
          </w:tcPr>
          <w:p>
            <w:r/>
            <w:r>
              <w:t xml:space="preserve">Trocar o valor de </w:t>
            </w:r>
            <w:r>
              <w:rPr>
                <w:rFonts w:ascii="Consolas" w:hAnsi="Consolas"/>
                <w:sz w:val="20"/>
              </w:rPr>
              <w:t>window.__SCPI_API_URL__</w:t>
            </w:r>
            <w:r>
              <w:t xml:space="preserve"> para </w:t>
            </w:r>
            <w:r>
              <w:rPr>
                <w:rFonts w:ascii="Consolas" w:hAnsi="Consolas"/>
                <w:sz w:val="20"/>
              </w:rPr>
              <w:t>http://localhost:8000</w:t>
            </w:r>
            <w:r>
              <w:t>, localmente, sem commitar</w:t>
            </w:r>
          </w:p>
        </w:tc>
      </w:tr>
      <w:tr>
        <w:tc>
          <w:tcPr>
            <w:tcW w:type="dxa" w:w="2880"/>
          </w:tcPr>
          <w:p>
            <w:r/>
            <w:r>
              <w:t>Botão do portal não faz nada, sem erro no console</w:t>
            </w:r>
          </w:p>
        </w:tc>
        <w:tc>
          <w:tcPr>
            <w:tcW w:type="dxa" w:w="2880"/>
          </w:tcPr>
          <w:p>
            <w:r/>
            <w:r>
              <w:t xml:space="preserve">Handler inline </w:t>
            </w:r>
            <w:r>
              <w:rPr>
                <w:rFonts w:ascii="Consolas" w:hAnsi="Consolas"/>
                <w:sz w:val="20"/>
              </w:rPr>
              <w:t>onclick=</w:t>
            </w:r>
            <w:r>
              <w:t xml:space="preserve"> na marcação, bloqueado pela CSP</w:t>
            </w:r>
          </w:p>
        </w:tc>
        <w:tc>
          <w:tcPr>
            <w:tcW w:type="dxa" w:w="2880"/>
          </w:tcPr>
          <w:p>
            <w:r/>
            <w:r>
              <w:t>Usar delegação de evento em JavaScript. Há teste textual cobrando isso</w:t>
            </w:r>
          </w:p>
        </w:tc>
      </w:tr>
      <w:tr>
        <w:tc>
          <w:tcPr>
            <w:tcW w:type="dxa" w:w="2880"/>
          </w:tcPr>
          <w:p>
            <w:r/>
            <w:r>
              <w:t>App não conecta na 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EXPO_PUBLIC_API_URL</w:t>
            </w:r>
            <w:r>
              <w:t xml:space="preserve"> com </w:t>
            </w:r>
            <w:r>
              <w:rPr>
                <w:rFonts w:ascii="Consolas" w:hAnsi="Consolas"/>
                <w:sz w:val="20"/>
              </w:rPr>
              <w:t>localhost</w:t>
            </w:r>
          </w:p>
        </w:tc>
        <w:tc>
          <w:tcPr>
            <w:tcW w:type="dxa" w:w="2880"/>
          </w:tcPr>
          <w:p>
            <w:r/>
            <w:r>
              <w:t xml:space="preserve">Trocar pelo IP da máquina na rede local e subir a API com </w:t>
            </w:r>
            <w:r>
              <w:rPr>
                <w:rFonts w:ascii="Consolas" w:hAnsi="Consolas"/>
                <w:sz w:val="20"/>
              </w:rPr>
              <w:t>--host 0.0.0.0</w:t>
            </w:r>
          </w:p>
        </w:tc>
      </w:tr>
      <w:tr>
        <w:tc>
          <w:tcPr>
            <w:tcW w:type="dxa" w:w="2880"/>
          </w:tcPr>
          <w:p>
            <w:r/>
            <w:r>
              <w:t xml:space="preserve">App acusa </w:t>
            </w:r>
            <w:r>
              <w:rPr>
                <w:rFonts w:ascii="Consolas" w:hAnsi="Consolas"/>
                <w:sz w:val="20"/>
              </w:rPr>
              <w:t>EXPO_PUBLIC_API_URL não definida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app/.env</w:t>
            </w:r>
            <w:r>
              <w:t xml:space="preserve"> desatualizado ou ausente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sync-env</w:t>
            </w:r>
            <w:r>
              <w:t xml:space="preserve"> dentro de </w:t>
            </w:r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pip install</w:t>
            </w:r>
            <w:r>
              <w:t xml:space="preserve"> falha em </w:t>
            </w:r>
            <w:r>
              <w:rPr>
                <w:rFonts w:ascii="Consolas" w:hAnsi="Consolas"/>
                <w:sz w:val="20"/>
              </w:rPr>
              <w:t>psycopg2</w:t>
            </w:r>
            <w:r>
              <w:t xml:space="preserve"> no Windows</w:t>
            </w:r>
          </w:p>
        </w:tc>
        <w:tc>
          <w:tcPr>
            <w:tcW w:type="dxa" w:w="2880"/>
          </w:tcPr>
          <w:p>
            <w:r/>
            <w:r>
              <w:t>O pip tentou compilar do fonte, sem Build Tools do Visual C++</w:t>
            </w:r>
          </w:p>
        </w:tc>
        <w:tc>
          <w:tcPr>
            <w:tcW w:type="dxa" w:w="2880"/>
          </w:tcPr>
          <w:p>
            <w:r/>
            <w:r>
              <w:t xml:space="preserve">O projeto pina </w:t>
            </w:r>
            <w:r>
              <w:rPr>
                <w:rFonts w:ascii="Consolas" w:hAnsi="Consolas"/>
                <w:sz w:val="20"/>
              </w:rPr>
              <w:t>psycopg2-binary</w:t>
            </w:r>
            <w:r>
              <w:t xml:space="preserve">, que traz binário pronto. Garanta que está instalando pelo </w:t>
            </w:r>
            <w:r>
              <w:rPr>
                <w:rFonts w:ascii="Consolas" w:hAnsi="Consolas"/>
                <w:sz w:val="20"/>
              </w:rPr>
              <w:t>requirements.txt</w:t>
            </w:r>
            <w:r>
              <w:t xml:space="preserve"> e com pip atualizado; não instale </w:t>
            </w:r>
            <w:r>
              <w:rPr>
                <w:rFonts w:ascii="Consolas" w:hAnsi="Consolas"/>
                <w:sz w:val="20"/>
              </w:rPr>
              <w:t>psycopg2</w:t>
            </w:r>
            <w:r>
              <w:t xml:space="preserve"> sem o sufixo</w:t>
            </w:r>
          </w:p>
        </w:tc>
      </w:tr>
      <w:tr>
        <w:tc>
          <w:tcPr>
            <w:tcW w:type="dxa" w:w="2880"/>
          </w:tcPr>
          <w:p>
            <w:r/>
            <w:r>
              <w:t>Erro de fuso horário nos testes, só no Windows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ZoneInfo</w:t>
            </w:r>
            <w:r>
              <w:t xml:space="preserve"> não acha o banco de fusos do sistema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pip install tzdata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docs/gerar_manuais.py</w:t>
            </w:r>
            <w:r>
              <w:t xml:space="preserve"> falha com </w:t>
            </w:r>
            <w:r>
              <w:rPr>
                <w:rFonts w:ascii="Consolas" w:hAnsi="Consolas"/>
                <w:sz w:val="20"/>
              </w:rPr>
              <w:t>ModuleNotFoundError: docx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python-docx</w:t>
            </w:r>
            <w:r>
              <w:t xml:space="preserve"> não está em nenhum requirements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pip install python-docx</w:t>
            </w:r>
          </w:p>
        </w:tc>
      </w:tr>
      <w:tr>
        <w:tc>
          <w:tcPr>
            <w:tcW w:type="dxa" w:w="2880"/>
          </w:tcPr>
          <w:p>
            <w:r/>
            <w:r>
              <w:t>Teste textual do portal falha acusando o próprio arquivo que documenta o padrão</w:t>
            </w:r>
          </w:p>
        </w:tc>
        <w:tc>
          <w:tcPr>
            <w:tcW w:type="dxa" w:w="2880"/>
          </w:tcPr>
          <w:p>
            <w:r/>
            <w:r>
              <w:t>Guarda textual varre comentário como se fosse código</w:t>
            </w:r>
          </w:p>
        </w:tc>
        <w:tc>
          <w:tcPr>
            <w:tcW w:type="dxa" w:w="2880"/>
          </w:tcPr>
          <w:p>
            <w:r/>
            <w:r>
              <w:t>Já aconteceu três vezes no projeto. Isentar o arquivo que documenta o padrão, com o motivo escrito no teste</w:t>
            </w:r>
          </w:p>
        </w:tc>
      </w:tr>
      <w:tr>
        <w:tc>
          <w:tcPr>
            <w:tcW w:type="dxa" w:w="2880"/>
          </w:tcPr>
          <w:p>
            <w:r/>
            <w:r>
              <w:t>Pull Request novo conflita em todos os arquivos</w:t>
            </w:r>
          </w:p>
        </w:tc>
        <w:tc>
          <w:tcPr>
            <w:tcW w:type="dxa" w:w="2880"/>
          </w:tcPr>
          <w:p>
            <w:r/>
            <w:r>
              <w:t>Branch criada a partir de outra já mergeada por squash</w:t>
            </w:r>
          </w:p>
        </w:tc>
        <w:tc>
          <w:tcPr>
            <w:tcW w:type="dxa" w:w="2880"/>
          </w:tcPr>
          <w:p>
            <w:r/>
            <w:r>
              <w:t xml:space="preserve">Criar branch nova a partir de </w:t>
            </w:r>
            <w:r>
              <w:rPr>
                <w:rFonts w:ascii="Consolas" w:hAnsi="Consolas"/>
                <w:sz w:val="20"/>
              </w:rPr>
              <w:t>origin/main</w:t>
            </w:r>
            <w:r>
              <w:t xml:space="preserve"> e usar </w:t>
            </w:r>
            <w:r>
              <w:rPr>
                <w:rFonts w:ascii="Consolas" w:hAnsi="Consolas"/>
                <w:sz w:val="20"/>
              </w:rPr>
              <w:t>git cherry-pick</w:t>
            </w:r>
            <w:r>
              <w:t xml:space="preserve"> nos commits que faltam</w:t>
            </w:r>
          </w:p>
        </w:tc>
      </w:tr>
      <w:tr>
        <w:tc>
          <w:tcPr>
            <w:tcW w:type="dxa" w:w="2880"/>
          </w:tcPr>
          <w:p>
            <w:r/>
            <w:r>
              <w:t xml:space="preserve">Commit foi parar direto na </w:t>
            </w:r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2880"/>
          </w:tcPr>
          <w:p>
            <w:r/>
            <w:r>
              <w:t xml:space="preserve">Branch criada sem </w:t>
            </w:r>
            <w:r>
              <w:rPr>
                <w:rFonts w:ascii="Consolas" w:hAnsi="Consolas"/>
                <w:sz w:val="20"/>
              </w:rPr>
              <w:t>--no-track</w:t>
            </w:r>
          </w:p>
        </w:tc>
        <w:tc>
          <w:tcPr>
            <w:tcW w:type="dxa" w:w="2880"/>
          </w:tcPr>
          <w:p>
            <w:r/>
            <w:r>
              <w:t xml:space="preserve">Recriar a branch com </w:t>
            </w:r>
            <w:r>
              <w:rPr>
                <w:rFonts w:ascii="Consolas" w:hAnsi="Consolas"/>
                <w:sz w:val="20"/>
              </w:rPr>
              <w:t>--no-track origin/main</w:t>
            </w:r>
            <w:r>
              <w:t xml:space="preserve">. Se já foi para a </w:t>
            </w:r>
            <w:r>
              <w:rPr>
                <w:rFonts w:ascii="Consolas" w:hAnsi="Consolas"/>
                <w:sz w:val="20"/>
              </w:rPr>
              <w:t>main</w:t>
            </w:r>
            <w:r>
              <w:t>, não reescreva histórico publicado</w:t>
            </w:r>
          </w:p>
        </w:tc>
      </w:tr>
    </w:tbl>
    <w:p/>
    <w:p>
      <w:pPr>
        <w:pStyle w:val="Heading2"/>
      </w:pPr>
      <w:r>
        <w:t>10.2 Quando a saída diverge do README</w:t>
      </w:r>
    </w:p>
    <w:p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é a fonte de contexto do projeto, mas nem todo trecho dele acompanhou o código. Onde este manual e o </w:t>
      </w:r>
      <w:r>
        <w:rPr>
          <w:rFonts w:ascii="Consolas" w:hAnsi="Consolas"/>
          <w:sz w:val="20"/>
        </w:rPr>
        <w:t>README.md</w:t>
      </w:r>
      <w:r>
        <w:t xml:space="preserve"> discordam, o critério é a máquina e o código.</w:t>
      </w:r>
    </w:p>
    <w:p>
      <w:r>
        <w:t>Divergências conhecidas e já refletidas neste manual: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afirma que </w:t>
      </w:r>
      <w:r>
        <w:rPr>
          <w:rFonts w:ascii="Consolas" w:hAnsi="Consolas"/>
          <w:sz w:val="20"/>
        </w:rPr>
        <w:t>window.__SCPI_API_URL__</w:t>
      </w:r>
      <w:r>
        <w:t xml:space="preserve"> é definido em </w:t>
      </w:r>
      <w:r>
        <w:rPr>
          <w:rFonts w:ascii="Consolas" w:hAnsi="Consolas"/>
          <w:sz w:val="20"/>
        </w:rPr>
        <w:t>portal/index.html</w:t>
      </w:r>
      <w:r>
        <w:t xml:space="preserve">. Ele é definido em </w:t>
      </w:r>
      <w:r>
        <w:rPr>
          <w:rFonts w:ascii="Consolas" w:hAnsi="Consolas"/>
          <w:sz w:val="20"/>
        </w:rPr>
        <w:t>portal/js/env.js</w:t>
      </w:r>
      <w:r>
        <w:t>, com a URL de produção.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documenta </w:t>
      </w:r>
      <w:r>
        <w:rPr>
          <w:rFonts w:ascii="Consolas" w:hAnsi="Consolas"/>
          <w:sz w:val="20"/>
        </w:rPr>
        <w:t>VITE_API_URL</w:t>
      </w:r>
      <w:r>
        <w:t xml:space="preserve"> como a URL da API consumida pelo portal. Nenhum código lê essa variável.</w:t>
      </w:r>
    </w:p>
    <w:p>
      <w:pPr>
        <w:pStyle w:val="ListBullet"/>
      </w:pPr>
      <w:r>
        <w:t xml:space="preserve">O </w:t>
      </w:r>
      <w:r>
        <w:rPr>
          <w:rFonts w:ascii="Consolas" w:hAnsi="Consolas"/>
          <w:sz w:val="20"/>
        </w:rPr>
        <w:t>README.md</w:t>
      </w:r>
      <w:r>
        <w:t xml:space="preserve"> chama </w:t>
      </w:r>
      <w:r>
        <w:rPr>
          <w:rFonts w:ascii="Consolas" w:hAnsi="Consolas"/>
          <w:sz w:val="20"/>
        </w:rPr>
        <w:t>criar_admin.py</w:t>
      </w:r>
      <w:r>
        <w:t xml:space="preserve"> com variáveis inline. O script usa </w:t>
      </w:r>
      <w:r>
        <w:rPr>
          <w:rFonts w:ascii="Consolas" w:hAnsi="Consolas"/>
          <w:sz w:val="20"/>
        </w:rPr>
        <w:t>override=True</w:t>
      </w:r>
      <w:r>
        <w:t xml:space="preserve"> ao carregar o </w:t>
      </w:r>
      <w:r>
        <w:rPr>
          <w:rFonts w:ascii="Consolas" w:hAnsi="Consolas"/>
          <w:sz w:val="20"/>
        </w:rPr>
        <w:t>.env</w:t>
      </w:r>
      <w:r>
        <w:t>, e o valor do arquivo vence o do ambiente.</w:t>
      </w:r>
    </w:p>
    <w:p>
      <w:pPr>
        <w:pStyle w:val="ListBullet"/>
      </w:pPr>
      <w:r>
        <w:t xml:space="preserve">Mensagens de erro do backend citam </w:t>
      </w:r>
      <w:r>
        <w:rPr>
          <w:rFonts w:ascii="Consolas" w:hAnsi="Consolas"/>
          <w:sz w:val="20"/>
        </w:rPr>
        <w:t>BackEnd/.env</w:t>
      </w:r>
      <w:r>
        <w:t xml:space="preserve">. O arquivo lido é o </w:t>
      </w:r>
      <w:r>
        <w:rPr>
          <w:rFonts w:ascii="Consolas" w:hAnsi="Consolas"/>
          <w:sz w:val="20"/>
        </w:rPr>
        <w:t>.env</w:t>
      </w:r>
      <w:r>
        <w:t xml:space="preserve"> da raiz.</w:t>
      </w:r>
    </w:p>
    <w:p>
      <w:pPr>
        <w:pStyle w:val="ListBullet"/>
      </w:pPr>
      <w:r>
        <w:t xml:space="preserve">A wiki interna do projeto tem uma lista de versões de pacotes mais antiga que a do </w:t>
      </w:r>
      <w:r>
        <w:rPr>
          <w:rFonts w:ascii="Consolas" w:hAnsi="Consolas"/>
          <w:sz w:val="20"/>
        </w:rPr>
        <w:t>requirements.txt</w:t>
      </w:r>
      <w:r>
        <w:t xml:space="preserve">. O </w:t>
      </w:r>
      <w:r>
        <w:rPr>
          <w:rFonts w:ascii="Consolas" w:hAnsi="Consolas"/>
          <w:sz w:val="20"/>
        </w:rPr>
        <w:t>requirements.txt</w:t>
      </w:r>
      <w:r>
        <w:t xml:space="preserve"> é a fonte correta.</w:t>
      </w:r>
    </w:p>
    <w:p>
      <w:pPr>
        <w:pStyle w:val="Heading1"/>
      </w:pPr>
      <w:r>
        <w:t>11 Referência rápida</w:t>
      </w:r>
    </w:p>
    <w:p>
      <w:pPr>
        <w:pStyle w:val="Heading2"/>
      </w:pPr>
      <w:r>
        <w:t>11.1 Comandos do dia a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Comando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Pasta</w:t>
            </w:r>
          </w:p>
        </w:tc>
      </w:tr>
      <w:tr>
        <w:tc>
          <w:tcPr>
            <w:tcW w:type="dxa" w:w="2880"/>
          </w:tcPr>
          <w:p>
            <w:r/>
            <w:r>
              <w:t>Ativar o venv, PowerShell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.\venv\Scripts\Activate.ps1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Ativar o venv, POSIX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source venv/bin/activate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Instalar dependências Python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pip install -r requirements.txt -r requirements-dev.txt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Subir a 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uvicorn api:app --reload --host 0.0.0.0 --port 8000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Rodar a suíte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tests -v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Criar o admin inicial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scripts/criar_admin.py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BackEnd/</w:t>
            </w:r>
          </w:p>
        </w:tc>
      </w:tr>
      <w:tr>
        <w:tc>
          <w:tcPr>
            <w:tcW w:type="dxa" w:w="2880"/>
          </w:tcPr>
          <w:p>
            <w:r/>
            <w:r>
              <w:t>Compilar o CSS do portal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build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Recompilar o CSS continuamente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watch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Servir o portal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http.server 3000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portal/</w:t>
            </w:r>
          </w:p>
        </w:tc>
      </w:tr>
      <w:tr>
        <w:tc>
          <w:tcPr>
            <w:tcW w:type="dxa" w:w="2880"/>
          </w:tcPr>
          <w:p>
            <w:r/>
            <w:r>
              <w:t>Propagar variáveis para o app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sync-env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>Subir o Metro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start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>Checar tipos do app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npx tsc --noEmit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>Lint do app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npm run lint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app/</w:t>
            </w:r>
          </w:p>
        </w:tc>
      </w:tr>
      <w:tr>
        <w:tc>
          <w:tcPr>
            <w:tcW w:type="dxa" w:w="2880"/>
          </w:tcPr>
          <w:p>
            <w:r/>
            <w:r>
              <w:t>Testar o gerador de manuais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-m pytest docs/ -q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Gerar os manuais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python docs/gerar_manuais.py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  <w:tr>
        <w:tc>
          <w:tcPr>
            <w:tcW w:type="dxa" w:w="2880"/>
          </w:tcPr>
          <w:p>
            <w:r/>
            <w:r>
              <w:t>Criar branch de trabalho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git checkout -b &lt;nome&gt; --no-track origin/main</w:t>
            </w:r>
          </w:p>
        </w:tc>
        <w:tc>
          <w:tcPr>
            <w:tcW w:type="dxa" w:w="2880"/>
          </w:tcPr>
          <w:p>
            <w:r/>
            <w:r>
              <w:t>Raiz</w:t>
            </w:r>
          </w:p>
        </w:tc>
      </w:tr>
    </w:tbl>
    <w:p/>
    <w:p>
      <w:pPr>
        <w:pStyle w:val="Heading2"/>
      </w:pPr>
      <w:r>
        <w:t>11.2 Mapa de segredos</w:t>
      </w:r>
    </w:p>
    <w:p>
      <w:r>
        <w:t>Nenhum valor aparece neste manual, e nenhum deve aparecer em commit.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Segredo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Onde mora em dev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Como obter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SECRET_KEY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raiz, bloco 3</w:t>
            </w:r>
          </w:p>
        </w:tc>
        <w:tc>
          <w:tcPr>
            <w:tcW w:type="dxa" w:w="2880"/>
          </w:tcPr>
          <w:p>
            <w:r/>
            <w:r>
              <w:t xml:space="preserve">Você gera, com </w:t>
            </w:r>
            <w:r>
              <w:rPr>
                <w:rFonts w:ascii="Consolas" w:hAnsi="Consolas"/>
                <w:sz w:val="20"/>
              </w:rPr>
              <w:t>secrets.token_urlsafe(48)</w:t>
            </w:r>
            <w:r>
              <w:t>. Local, não compartilhada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SCPI_EXPORT_HMAC_KEY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raiz, bloco 10</w:t>
            </w:r>
          </w:p>
        </w:tc>
        <w:tc>
          <w:tcPr>
            <w:tcW w:type="dxa" w:w="2880"/>
          </w:tcPr>
          <w:p>
            <w:r/>
            <w:r>
              <w:t xml:space="preserve">Você gera, com </w:t>
            </w:r>
            <w:r>
              <w:rPr>
                <w:rFonts w:ascii="Consolas" w:hAnsi="Consolas"/>
                <w:sz w:val="20"/>
              </w:rPr>
              <w:t>secrets.token_hex(32)</w:t>
            </w:r>
            <w:r>
              <w:t>. Local, não compartilhada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DB_PASSWORD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raiz, bloco 2</w:t>
            </w:r>
          </w:p>
        </w:tc>
        <w:tc>
          <w:tcPr>
            <w:tcW w:type="dxa" w:w="2880"/>
          </w:tcPr>
          <w:p>
            <w:r/>
            <w:r>
              <w:t>Você define ao instalar o PostgreSQL local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ADMIN_SENHA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raiz, bloco 6</w:t>
            </w:r>
          </w:p>
        </w:tc>
        <w:tc>
          <w:tcPr>
            <w:tcW w:type="dxa" w:w="2880"/>
          </w:tcPr>
          <w:p>
            <w:r/>
            <w:r>
              <w:t>Você define. Mínimo de 8 caracteres</w:t>
            </w:r>
          </w:p>
        </w:tc>
      </w:tr>
      <w:tr>
        <w:tc>
          <w:tcPr>
            <w:tcW w:type="dxa" w:w="2880"/>
          </w:tcPr>
          <w:p>
            <w:r/>
            <w:r>
              <w:t>Credenciais AWS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raiz, bloco 4</w:t>
            </w:r>
          </w:p>
        </w:tc>
        <w:tc>
          <w:tcPr>
            <w:tcW w:type="dxa" w:w="2880"/>
          </w:tcPr>
          <w:p>
            <w:r/>
            <w:r>
              <w:t>Conta AWS do projeto. Ver o Manual de Contas e Segredos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RESEND_API_KEY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raiz, bloco 5</w:t>
            </w:r>
          </w:p>
        </w:tc>
        <w:tc>
          <w:tcPr>
            <w:tcW w:type="dxa" w:w="2880"/>
          </w:tcPr>
          <w:p>
            <w:r/>
            <w:r>
              <w:t>Painel do Resend. Ver o Manual de Contas e Segredos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CAMERA_SERVICE_TOKEN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máquina da câmera, bloco 8</w:t>
            </w:r>
          </w:p>
        </w:tc>
        <w:tc>
          <w:tcPr>
            <w:tcW w:type="dxa" w:w="2880"/>
          </w:tcPr>
          <w:p>
            <w:r/>
            <w:r>
              <w:t xml:space="preserve">Emitido por sala com </w:t>
            </w:r>
            <w:r>
              <w:rPr>
                <w:rFonts w:ascii="Consolas" w:hAnsi="Consolas"/>
                <w:sz w:val="20"/>
              </w:rPr>
              <w:t>scripts/camera_token.py</w:t>
            </w:r>
            <w:r>
              <w:t>. Ver o Manual de Liveness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SENTRY_DSN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t xml:space="preserve"> da raiz, bloco 11</w:t>
            </w:r>
          </w:p>
        </w:tc>
        <w:tc>
          <w:tcPr>
            <w:tcW w:type="dxa" w:w="2880"/>
          </w:tcPr>
          <w:p>
            <w:r/>
            <w:r>
              <w:t>Projeto no Sentry. Opcional em dev</w:t>
            </w:r>
          </w:p>
        </w:tc>
      </w:tr>
      <w:tr>
        <w:tc>
          <w:tcPr>
            <w:tcW w:type="dxa" w:w="2880"/>
          </w:tcPr>
          <w:p>
            <w:r/>
            <w:r>
              <w:t>Chaves de produção</w:t>
            </w:r>
          </w:p>
        </w:tc>
        <w:tc>
          <w:tcPr>
            <w:tcW w:type="dxa" w:w="2880"/>
          </w:tcPr>
          <w:p>
            <w:r/>
            <w:r>
              <w:t>Nunca na máquina de dev</w:t>
            </w:r>
          </w:p>
        </w:tc>
        <w:tc>
          <w:tcPr>
            <w:tcW w:type="dxa" w:w="2880"/>
          </w:tcPr>
          <w:p>
            <w:r/>
            <w:r>
              <w:t xml:space="preserve">Backup cifrado com </w:t>
            </w:r>
            <w:r>
              <w:rPr>
                <w:rFonts w:ascii="Consolas" w:hAnsi="Consolas"/>
                <w:sz w:val="20"/>
              </w:rPr>
              <w:t>age</w:t>
            </w:r>
            <w:r>
              <w:t>, com a chave privada fora da VM. Ver o Manual de Contas e Segredos</w:t>
            </w:r>
          </w:p>
        </w:tc>
      </w:tr>
    </w:tbl>
    <w:p/>
    <w:p>
      <w:pPr>
        <w:shd w:val="clear" w:fill="FFF6E5"/>
      </w:pPr>
      <w:r>
        <w:rPr>
          <w:b/>
          <w:color w:val="8B0000"/>
        </w:rPr>
        <w:t xml:space="preserve">Atenção: </w:t>
      </w:r>
      <w:r>
        <w:t xml:space="preserve">o </w:t>
      </w:r>
      <w:r>
        <w:rPr>
          <w:rFonts w:ascii="Consolas" w:hAnsi="Consolas"/>
          <w:sz w:val="20"/>
        </w:rPr>
        <w:t>.env</w:t>
      </w:r>
      <w:r>
        <w:t xml:space="preserve"> e o </w:t>
      </w:r>
      <w:r>
        <w:rPr>
          <w:rFonts w:ascii="Consolas" w:hAnsi="Consolas"/>
          <w:sz w:val="20"/>
        </w:rPr>
        <w:t>.env.bak</w:t>
      </w:r>
      <w:r>
        <w:t xml:space="preserve"> estão no </w:t>
      </w:r>
      <w:r>
        <w:rPr>
          <w:rFonts w:ascii="Consolas" w:hAnsi="Consolas"/>
          <w:sz w:val="20"/>
        </w:rPr>
        <w:t>.gitignore</w:t>
      </w:r>
      <w:r>
        <w:t xml:space="preserve">, mas o </w:t>
      </w:r>
      <w:r>
        <w:rPr>
          <w:rFonts w:ascii="Consolas" w:hAnsi="Consolas"/>
          <w:sz w:val="20"/>
        </w:rPr>
        <w:t>.gitignore</w:t>
      </w:r>
      <w:r>
        <w:t xml:space="preserve"> não protege contra chave colada dentro de código, de teste ou de arquivo de exemplo. O CI roda uma varredura de segredos, e o scan agendado varre o histórico completo do repositório.</w:t>
      </w:r>
    </w:p>
    <w:p>
      <w:pPr>
        <w:pStyle w:val="Heading2"/>
      </w:pPr>
      <w:r>
        <w:t>11.3 Arquivos-fonte deste manual</w:t>
      </w:r>
    </w:p>
    <w:p>
      <w:r>
        <w:t>Cada afirmação deste documento foi conferida contra um destes arquivos ou contra a saída de um comando executado na máquina de referência.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 que fixa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t>Visão geral, arquitetura e comandos de referência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.env.example</w:t>
            </w:r>
          </w:p>
        </w:tc>
        <w:tc>
          <w:tcPr>
            <w:tcW w:type="dxa" w:w="4320"/>
          </w:tcPr>
          <w:p>
            <w:r/>
            <w:r>
              <w:t>Os doze blocos de configuração e o que cada variável faz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BackEnd/requirements.txt</w:t>
            </w:r>
          </w:p>
        </w:tc>
        <w:tc>
          <w:tcPr>
            <w:tcW w:type="dxa" w:w="4320"/>
          </w:tcPr>
          <w:p>
            <w:r/>
            <w:r>
              <w:t>Dependências de produção e os pins com motivo escrito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BackEnd/requirements-dev.txt</w:t>
            </w:r>
          </w:p>
        </w:tc>
        <w:tc>
          <w:tcPr>
            <w:tcW w:type="dxa" w:w="4320"/>
          </w:tcPr>
          <w:p>
            <w:r/>
            <w:r>
              <w:t xml:space="preserve">Dependências de teste e a nota sobre </w:t>
            </w:r>
            <w:r>
              <w:rPr>
                <w:rFonts w:ascii="Consolas" w:hAnsi="Consolas"/>
                <w:sz w:val="20"/>
              </w:rPr>
              <w:t>tzdata</w:t>
            </w:r>
            <w:r>
              <w:t xml:space="preserve"> no Windows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BackEnd/api.py</w:t>
            </w:r>
          </w:p>
        </w:tc>
        <w:tc>
          <w:tcPr>
            <w:tcW w:type="dxa" w:w="4320"/>
          </w:tcPr>
          <w:p>
            <w:r/>
            <w:r>
              <w:t xml:space="preserve">Ordem do startup, migrations no lifespan, CORS e desligamento do </w:t>
            </w:r>
            <w:r>
              <w:rPr>
                <w:rFonts w:ascii="Consolas" w:hAnsi="Consolas"/>
                <w:sz w:val="20"/>
              </w:rPr>
              <w:t>/docs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BackEnd/core/auth_utils.py</w:t>
            </w:r>
          </w:p>
        </w:tc>
        <w:tc>
          <w:tcPr>
            <w:tcW w:type="dxa" w:w="4320"/>
          </w:tcPr>
          <w:p>
            <w:r/>
            <w:r>
              <w:t xml:space="preserve">Exigência de 32 caracteres na </w:t>
            </w:r>
            <w:r>
              <w:rPr>
                <w:rFonts w:ascii="Consolas" w:hAnsi="Consolas"/>
                <w:sz w:val="20"/>
              </w:rPr>
              <w:t>SECRET_KEY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BackEnd/core/config.py</w:t>
            </w:r>
          </w:p>
        </w:tc>
        <w:tc>
          <w:tcPr>
            <w:tcW w:type="dxa" w:w="4320"/>
          </w:tcPr>
          <w:p>
            <w:r/>
            <w:r>
              <w:t xml:space="preserve">Exigência da </w:t>
            </w:r>
            <w:r>
              <w:rPr>
                <w:rFonts w:ascii="Consolas" w:hAnsi="Consolas"/>
                <w:sz w:val="20"/>
              </w:rPr>
              <w:t>SCPI_EXPORT_HMAC_KEY</w:t>
            </w:r>
            <w:r>
              <w:t xml:space="preserve"> e defaults da AWS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BackEnd/infra/database.py</w:t>
            </w:r>
          </w:p>
        </w:tc>
        <w:tc>
          <w:tcPr>
            <w:tcW w:type="dxa" w:w="4320"/>
          </w:tcPr>
          <w:p>
            <w:r/>
            <w:r>
              <w:t xml:space="preserve">As cinco variáveis </w:t>
            </w:r>
            <w:r>
              <w:rPr>
                <w:rFonts w:ascii="Consolas" w:hAnsi="Consolas"/>
                <w:sz w:val="20"/>
              </w:rPr>
              <w:t>DB_</w:t>
            </w:r>
            <w:r>
              <w:t xml:space="preserve"> obrigatórias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BackEnd/infra/migrations.py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run_all()</w:t>
            </w:r>
            <w:r>
              <w:t>, advisory lock e comportamento fail-loud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BackEnd/routers/public.py</w:t>
            </w:r>
          </w:p>
        </w:tc>
        <w:tc>
          <w:tcPr>
            <w:tcW w:type="dxa" w:w="4320"/>
          </w:tcPr>
          <w:p>
            <w:r/>
            <w:r>
              <w:t xml:space="preserve">Respostas de </w:t>
            </w:r>
            <w:r>
              <w:rPr>
                <w:rFonts w:ascii="Consolas" w:hAnsi="Consolas"/>
                <w:sz w:val="20"/>
              </w:rPr>
              <w:t>/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/health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BackEnd/scripts/criar_admin.py</w:t>
            </w:r>
          </w:p>
        </w:tc>
        <w:tc>
          <w:tcPr>
            <w:tcW w:type="dxa" w:w="4320"/>
          </w:tcPr>
          <w:p>
            <w:r/>
            <w:r>
              <w:t xml:space="preserve">Bootstrap do admin e o </w:t>
            </w:r>
            <w:r>
              <w:rPr>
                <w:rFonts w:ascii="Consolas" w:hAnsi="Consolas"/>
                <w:sz w:val="20"/>
              </w:rPr>
              <w:t>override=True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portal/package.json</w:t>
            </w:r>
          </w:p>
        </w:tc>
        <w:tc>
          <w:tcPr>
            <w:tcW w:type="dxa" w:w="4320"/>
          </w:tcPr>
          <w:p>
            <w:r/>
            <w:r>
              <w:t xml:space="preserve">Scripts </w:t>
            </w:r>
            <w:r>
              <w:rPr>
                <w:rFonts w:ascii="Consolas" w:hAnsi="Consolas"/>
                <w:sz w:val="20"/>
              </w:rPr>
              <w:t>build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watch</w:t>
            </w:r>
            <w:r>
              <w:t xml:space="preserve"> do Tailwind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portal/js/env.js</w:t>
            </w:r>
            <w:r>
              <w:t xml:space="preserve"> e </w:t>
            </w:r>
            <w:r>
              <w:rPr>
                <w:rFonts w:ascii="Consolas" w:hAnsi="Consolas"/>
                <w:sz w:val="20"/>
              </w:rPr>
              <w:t>portal/js/config.js</w:t>
            </w:r>
          </w:p>
        </w:tc>
        <w:tc>
          <w:tcPr>
            <w:tcW w:type="dxa" w:w="4320"/>
          </w:tcPr>
          <w:p>
            <w:r/>
            <w:r>
              <w:t>De onde o portal tira a URL da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portal/index.html</w:t>
            </w:r>
          </w:p>
        </w:tc>
        <w:tc>
          <w:tcPr>
            <w:tcW w:type="dxa" w:w="4320"/>
          </w:tcPr>
          <w:p>
            <w:r/>
            <w:r>
              <w:t>A política de CSP do portal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app/package.json</w:t>
            </w:r>
          </w:p>
        </w:tc>
        <w:tc>
          <w:tcPr>
            <w:tcW w:type="dxa" w:w="4320"/>
          </w:tcPr>
          <w:p>
            <w:r/>
            <w:r>
              <w:t>Scripts do app e versões do SDK do Expo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app/scripts/sync-env.js</w:t>
            </w:r>
          </w:p>
        </w:tc>
        <w:tc>
          <w:tcPr>
            <w:tcW w:type="dxa" w:w="4320"/>
          </w:tcPr>
          <w:p>
            <w:r/>
            <w:r>
              <w:t xml:space="preserve">Propagação das variáveis </w:t>
            </w:r>
            <w:r>
              <w:rPr>
                <w:rFonts w:ascii="Consolas" w:hAnsi="Consolas"/>
                <w:sz w:val="20"/>
              </w:rPr>
              <w:t>EXPO_PUBLIC_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app/services/api.js</w:t>
            </w:r>
          </w:p>
        </w:tc>
        <w:tc>
          <w:tcPr>
            <w:tcW w:type="dxa" w:w="4320"/>
          </w:tcPr>
          <w:p>
            <w:r/>
            <w:r>
              <w:t>Erro explícito quando a URL da API não chega ao app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.github/workflows/tests.yml</w:t>
            </w:r>
          </w:p>
        </w:tc>
        <w:tc>
          <w:tcPr>
            <w:tcW w:type="dxa" w:w="4320"/>
          </w:tcPr>
          <w:p>
            <w:r/>
            <w:r>
              <w:t>Versões-alvo de Python e Node, os três jobs e o gate de banco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.gitignore</w:t>
            </w:r>
          </w:p>
        </w:tc>
        <w:tc>
          <w:tcPr>
            <w:tcW w:type="dxa" w:w="4320"/>
          </w:tcPr>
          <w:p>
            <w:r/>
            <w:r>
              <w:t>O que não vai para o repositório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docs/gerar_manuais.py</w:t>
            </w:r>
          </w:p>
        </w:tc>
        <w:tc>
          <w:tcPr>
            <w:tcW w:type="dxa" w:w="4320"/>
          </w:tcPr>
          <w:p>
            <w:r/>
            <w:r>
              <w:t>Regras da fonte Markdown desta suíte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