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SCPI — Guia de Setup (Primeira Clonagem)</w:t>
      </w:r>
    </w:p>
    <w:p>
      <w:r>
        <w:rPr>
          <w:b/>
        </w:rPr>
        <w:t xml:space="preserve">Data: </w:t>
      </w:r>
      <w:r>
        <w:t>2026-07-16</w:t>
      </w:r>
      <w:r>
        <w:br/>
      </w:r>
      <w:r>
        <w:rPr>
          <w:b/>
        </w:rPr>
        <w:t xml:space="preserve">Status: </w:t>
      </w:r>
      <w:r>
        <w:t>Aprovado</w:t>
      </w:r>
      <w:r>
        <w:br/>
      </w:r>
      <w:r>
        <w:rPr>
          <w:b/>
        </w:rPr>
        <w:t xml:space="preserve">Público-alvo: </w:t>
      </w:r>
      <w:r>
        <w:t>Desenvolvedor que acabou de clonar o repositório e vai rodar o SCPI localmente pela primeira vez.</w:t>
      </w:r>
    </w:p>
    <w:p>
      <w:r>
        <w:rPr>
          <w:b/>
          <w:color w:val="1F4E79"/>
          <w:sz w:val="32"/>
        </w:rPr>
        <w:t>Sumário</w:t>
      </w:r>
    </w:p>
    <w:p>
      <w:r>
        <w:fldChar w:fldCharType="begin"/>
        <w:instrText xml:space="preserve">TOC \o "1-2" \h \z \u</w:instrText>
        <w:fldChar w:fldCharType="separate"/>
        <w:t>Atualize o campo (clique com o botão direito → Atualizar Campo, ou Ctrl+A e F9).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Contexto</w:t>
      </w:r>
    </w:p>
    <w:p>
      <w:r>
        <w:rPr>
          <w:b w:val="0"/>
        </w:rPr>
        <w:t>O SCPI é composto por três aplicações que compartilham o mesmo arquivo .env na raiz do repositório: a API REST (FastAPI, pasta BackEnd/), o portal administrativo web estático (pasta portal/) e o app mobile Expo/React Native (pasta app/). Há ainda um script autônomo de câmera (BackEnd/scripts/reconhecimento_tempo_real.py) que roda na máquina fisicamente ligada à câmera da sala.</w:t>
      </w:r>
    </w:p>
    <w:p>
      <w:r>
        <w:rPr>
          <w:b w:val="0"/>
        </w:rPr>
        <w:t>Nem tudo precisa rodar de uma vez. O mínimo funcional é: backend + PostgreSQL + usuário admin. Isso já dá login e CRUD via Swagger/portal. AWS (Rekognition + S3), Resend, app mobile e câmera são camadas adicionais que só valem quando você for testar reconhecimento facial, e-mail ou as telas do celular.</w:t>
      </w:r>
    </w:p>
    <w:p>
      <w:r>
        <w:rPr>
          <w:b/>
        </w:rPr>
        <w:t>Fluxo geral do reconhecimento: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Câmera da Sala → Script Python → AWS Rekognition → FastAPI → PostgreSQL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 xml:space="preserve">                                                      ↓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 xml:space="preserve">                         Aluno recebe notificação por e-mail (Resend)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  <w:color w:val="1F4E79"/>
        </w:rPr>
        <w:t>1. Pré-requisitos</w:t>
      </w:r>
    </w:p>
    <w:p>
      <w:r>
        <w:rPr>
          <w:b w:val="0"/>
        </w:rPr>
        <w:t>Instale antes de qualquer passo: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Ferramenta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Necessário para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3.10+</w:t>
            </w:r>
          </w:p>
        </w:tc>
        <w:tc>
          <w:tcPr>
            <w:tcW w:type="dxa" w:w="2880"/>
          </w:tcPr>
          <w:p>
            <w:r/>
            <w:r>
              <w:t>Backend e script de câmera (obrigatório)</w:t>
            </w:r>
          </w:p>
        </w:tc>
      </w:tr>
      <w:tr>
        <w:tc>
          <w:tcPr>
            <w:tcW w:type="dxa" w:w="2880"/>
          </w:tcPr>
          <w:p>
            <w:r/>
            <w:r>
              <w:t>PostgreSQL</w:t>
            </w:r>
          </w:p>
        </w:tc>
        <w:tc>
          <w:tcPr>
            <w:tcW w:type="dxa" w:w="2880"/>
          </w:tcPr>
          <w:p>
            <w:r/>
            <w:r>
              <w:t>16+</w:t>
            </w:r>
          </w:p>
        </w:tc>
        <w:tc>
          <w:tcPr>
            <w:tcW w:type="dxa" w:w="2880"/>
          </w:tcPr>
          <w:p>
            <w:r/>
            <w:r>
              <w:t>Banco de dados (obrigatório)</w:t>
            </w:r>
          </w:p>
        </w:tc>
      </w:tr>
      <w:tr>
        <w:tc>
          <w:tcPr>
            <w:tcW w:type="dxa" w:w="2880"/>
          </w:tcPr>
          <w:p>
            <w:r/>
            <w:r>
              <w:t>Node.js + npm</w:t>
            </w:r>
          </w:p>
        </w:tc>
        <w:tc>
          <w:tcPr>
            <w:tcW w:type="dxa" w:w="2880"/>
          </w:tcPr>
          <w:p>
            <w:r/>
            <w:r>
              <w:t>18+</w:t>
            </w:r>
          </w:p>
        </w:tc>
        <w:tc>
          <w:tcPr>
            <w:tcW w:type="dxa" w:w="2880"/>
          </w:tcPr>
          <w:p>
            <w:r/>
            <w:r>
              <w:t>App mobile Expo (apenas se for rodar o celular)</w:t>
            </w:r>
          </w:p>
        </w:tc>
      </w:tr>
      <w:tr>
        <w:tc>
          <w:tcPr>
            <w:tcW w:type="dxa" w:w="2880"/>
          </w:tcPr>
          <w:p>
            <w:r/>
            <w:r>
              <w:t>Conta AWS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Rekognition + S3 (apenas reconhecimento facial)</w:t>
            </w:r>
          </w:p>
        </w:tc>
      </w:tr>
      <w:tr>
        <w:tc>
          <w:tcPr>
            <w:tcW w:type="dxa" w:w="2880"/>
          </w:tcPr>
          <w:p>
            <w:r/>
            <w:r>
              <w:t>Conta Resend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Envio de e-mail (apenas notificações)</w:t>
            </w:r>
          </w:p>
        </w:tc>
      </w:tr>
      <w:tr>
        <w:tc>
          <w:tcPr>
            <w:tcW w:type="dxa" w:w="2880"/>
          </w:tcPr>
          <w:p>
            <w:r/>
            <w:r>
              <w:t>Git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Clonar e versionar</w:t>
            </w:r>
          </w:p>
        </w:tc>
      </w:tr>
    </w:tbl>
    <w:p/>
    <w:p>
      <w:r>
        <w:rPr>
          <w:b w:val="0"/>
        </w:rPr>
        <w:t>O portal administrativo é estático (HTML/JS): não exige build nem Node. Basta um servidor de arquivos simples.</w:t>
      </w:r>
    </w:p>
    <w:p>
      <w:pPr>
        <w:pStyle w:val="Heading1"/>
      </w:pPr>
      <w:r>
        <w:rPr>
          <w:rFonts w:ascii="Calibri" w:hAnsi="Calibri"/>
          <w:color w:val="1F4E79"/>
        </w:rPr>
        <w:t>2. Clonar e configurar o .env</w:t>
      </w:r>
    </w:p>
    <w:p>
      <w:r>
        <w:rPr>
          <w:b w:val="0"/>
        </w:rPr>
        <w:t>Clone o repositório e crie o .env a partir do template: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git clone &lt;URL-DO-REPOSITORIO&gt; SCPI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cd SCPI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copy .env.example .env        # Windows (PowerShell/CMD)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# cp .env.example .env        # Git Bash / Linux / macOS</w:t>
      </w:r>
    </w:p>
    <w:p>
      <w:pPr>
        <w:spacing w:after="40"/>
      </w:pPr>
    </w:p>
    <w:p>
      <w:r>
        <w:rPr>
          <w:b w:val="0"/>
        </w:rPr>
        <w:t>O .env NÃO vem no clone (está no .gitignore) — ele guarda segredos. Peça as credenciais reais (AWS, Resend, banco) para quem administra o projeto; não reutilize o .env de outra máquina cru.</w:t>
      </w:r>
    </w:p>
    <w:p>
      <w:pPr>
        <w:pStyle w:val="Heading2"/>
      </w:pPr>
      <w:r>
        <w:rPr>
          <w:rFonts w:ascii="Calibri" w:hAnsi="Calibri"/>
          <w:color w:val="1F4E79"/>
        </w:rPr>
        <w:t>Setup mínimo — variáveis obrigatórias</w:t>
      </w:r>
    </w:p>
    <w:p>
      <w:r>
        <w:rPr>
          <w:b w:val="0"/>
        </w:rPr>
        <w:t>Para subir só o backend com login e CRUD, preencha no mínimo: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Variável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DB_HOST</w:t>
            </w:r>
          </w:p>
        </w:tc>
        <w:tc>
          <w:tcPr>
            <w:tcW w:type="dxa" w:w="2880"/>
          </w:tcPr>
          <w:p>
            <w:r/>
            <w:r>
              <w:t>Host do PostgreSQL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localhost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DB_PORT</w:t>
            </w:r>
          </w:p>
        </w:tc>
        <w:tc>
          <w:tcPr>
            <w:tcW w:type="dxa" w:w="2880"/>
          </w:tcPr>
          <w:p>
            <w:r/>
            <w:r>
              <w:t>Porta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5432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DB_NAME</w:t>
            </w:r>
          </w:p>
        </w:tc>
        <w:tc>
          <w:tcPr>
            <w:tcW w:type="dxa" w:w="2880"/>
          </w:tcPr>
          <w:p>
            <w:r/>
            <w:r>
              <w:t>Nome do banco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scpi_db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DB_USER</w:t>
            </w:r>
          </w:p>
        </w:tc>
        <w:tc>
          <w:tcPr>
            <w:tcW w:type="dxa" w:w="2880"/>
          </w:tcPr>
          <w:p>
            <w:r/>
            <w:r>
              <w:t>Usuário do banco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postgres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DB_PASSWORD</w:t>
            </w:r>
          </w:p>
        </w:tc>
        <w:tc>
          <w:tcPr>
            <w:tcW w:type="dxa" w:w="2880"/>
          </w:tcPr>
          <w:p>
            <w:r/>
            <w:r>
              <w:t>Senha do banco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sua_senha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DB_POOL_MIN` / `DB_POOL_MAX</w:t>
            </w:r>
          </w:p>
        </w:tc>
        <w:tc>
          <w:tcPr>
            <w:tcW w:type="dxa" w:w="2880"/>
          </w:tcPr>
          <w:p>
            <w:r/>
            <w:r>
              <w:t>Pool de conexões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2` / `10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SECRET_KEY</w:t>
            </w:r>
          </w:p>
        </w:tc>
        <w:tc>
          <w:tcPr>
            <w:tcW w:type="dxa" w:w="2880"/>
          </w:tcPr>
          <w:p>
            <w:r/>
            <w:r>
              <w:t>Chave JWT (gerar, ver abaixo)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ACCESS_TOKEN_EXPIRE_MINUTES</w:t>
            </w:r>
          </w:p>
        </w:tc>
        <w:tc>
          <w:tcPr>
            <w:tcW w:type="dxa" w:w="2880"/>
          </w:tcPr>
          <w:p>
            <w:r/>
            <w:r>
              <w:t>Expiração do token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SCPI_EXPORT_HMAC_KEY</w:t>
            </w:r>
          </w:p>
        </w:tc>
        <w:tc>
          <w:tcPr>
            <w:tcW w:type="dxa" w:w="2880"/>
          </w:tcPr>
          <w:p>
            <w:r/>
            <w:r>
              <w:t>Chave HMAC do export LGPD (gerar)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ADMIN_NOME` / `ADMIN_EMAIL` / `ADMIN_SENHA</w:t>
            </w:r>
          </w:p>
        </w:tc>
        <w:tc>
          <w:tcPr>
            <w:tcW w:type="dxa" w:w="2880"/>
          </w:tcPr>
          <w:p>
            <w:r/>
            <w:r>
              <w:t>Bootstrap do admin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 w:val="0"/>
        </w:rPr>
        <w:t>Deixe ENVIRONMENT vazio em dev (HTTP local) — assim o HSTS não força HTTPS no navegador.</w:t>
      </w:r>
    </w:p>
    <w:p>
      <w:r>
        <w:rPr>
          <w:b/>
        </w:rPr>
        <w:t>Gerar os segredos: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python -c "import secrets; print(secrets.token_urlsafe(48))"   # SECRET_KEY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python -c "import secrets; print(secrets.token_hex(32))"       # SCPI_EXPORT_HMAC_KEY</w:t>
      </w:r>
    </w:p>
    <w:p>
      <w:pPr>
        <w:spacing w:after="40"/>
      </w:pPr>
    </w:p>
    <w:p>
      <w:pPr>
        <w:pStyle w:val="Heading2"/>
      </w:pPr>
      <w:r>
        <w:rPr>
          <w:rFonts w:ascii="Calibri" w:hAnsi="Calibri"/>
          <w:color w:val="1F4E79"/>
        </w:rPr>
        <w:t>Variáveis das camadas opcionais</w:t>
      </w:r>
    </w:p>
    <w:p>
      <w:pPr>
        <w:pStyle w:val="ListBullet"/>
      </w:pPr>
      <w:r>
        <w:rPr>
          <w:b w:val="0"/>
        </w:rPr>
      </w:r>
      <w:r>
        <w:rPr>
          <w:b/>
        </w:rPr>
        <w:t>AWS</w:t>
      </w:r>
      <w:r>
        <w:rPr>
          <w:b w:val="0"/>
        </w:rPr>
        <w:t xml:space="preserve"> (reconhecimento facial): `AWS_ACCESS_KEY_ID`, `AWS_SECRET_ACCESS_KEY`, `AWS_REGION`, `COLLECTION_ID`, `BUCKET_NAME`.</w:t>
      </w:r>
    </w:p>
    <w:p>
      <w:pPr>
        <w:pStyle w:val="ListBullet"/>
      </w:pPr>
      <w:r>
        <w:rPr>
          <w:b w:val="0"/>
        </w:rPr>
      </w:r>
      <w:r>
        <w:rPr>
          <w:b/>
        </w:rPr>
        <w:t>Resend</w:t>
      </w:r>
      <w:r>
        <w:rPr>
          <w:b w:val="0"/>
        </w:rPr>
        <w:t xml:space="preserve"> (e-mail): `RESEND_API_KEY`, `RESEND_FROM_EMAIL`.</w:t>
      </w:r>
    </w:p>
    <w:p>
      <w:pPr>
        <w:pStyle w:val="ListBullet"/>
      </w:pPr>
      <w:r>
        <w:rPr>
          <w:b w:val="0"/>
        </w:rPr>
      </w:r>
      <w:r>
        <w:rPr>
          <w:b/>
        </w:rPr>
        <w:t>Portal</w:t>
      </w:r>
      <w:r>
        <w:rPr>
          <w:b w:val="0"/>
        </w:rPr>
        <w:t>: `VITE_API_URL` = URL do backend (ex.: `http://localhost:8000`).</w:t>
      </w:r>
    </w:p>
    <w:p>
      <w:pPr>
        <w:pStyle w:val="ListBullet"/>
      </w:pPr>
      <w:r>
        <w:rPr>
          <w:b w:val="0"/>
        </w:rPr>
      </w:r>
      <w:r>
        <w:rPr>
          <w:b/>
        </w:rPr>
        <w:t>App mobile</w:t>
      </w:r>
      <w:r>
        <w:rPr>
          <w:b w:val="0"/>
        </w:rPr>
        <w:t>: `EXPO_PUBLIC_API_URL` = IP da máquina do backend acessível pelo celular (ex.: `http://192.168.1.10:8000` — nunca `localhost`).</w:t>
      </w:r>
    </w:p>
    <w:p>
      <w:pPr>
        <w:pStyle w:val="ListBullet"/>
      </w:pPr>
      <w:r>
        <w:rPr>
          <w:b w:val="0"/>
        </w:rPr>
      </w:r>
      <w:r>
        <w:rPr>
          <w:b/>
        </w:rPr>
        <w:t>Câmera</w:t>
      </w:r>
      <w:r>
        <w:rPr>
          <w:b w:val="0"/>
        </w:rPr>
        <w:t>: `SCPI_API_URL`, `CAMERA_SERVICE_TOKEN`, `CAMERA_SALA`, `CAMERA_INDEX`, `FACE_MATCH_THRESHOLD_SELFIE`, `FACE_MATCH_THRESHOLD_SALA`.</w:t>
      </w:r>
    </w:p>
    <w:p>
      <w:pPr>
        <w:pStyle w:val="Heading1"/>
      </w:pPr>
      <w:r>
        <w:rPr>
          <w:rFonts w:ascii="Calibri" w:hAnsi="Calibri"/>
          <w:color w:val="1F4E79"/>
        </w:rPr>
        <w:t>3. Banco de dados</w:t>
      </w:r>
    </w:p>
    <w:p>
      <w:r>
        <w:rPr>
          <w:b w:val="0"/>
        </w:rPr>
        <w:t>Crie o banco e aplique o schema inicial: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psql -U postgres -c "CREATE DATABASE scpi_db;"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psql -U postgres -d scpi_db -f schema_inicial.sql</w:t>
      </w:r>
    </w:p>
    <w:p>
      <w:pPr>
        <w:spacing w:after="40"/>
      </w:pPr>
    </w:p>
    <w:p>
      <w:r>
        <w:rPr>
          <w:b w:val="0"/>
        </w:rPr>
        <w:t>As migrations subsequentes (BackEnd/migrations/) são aplicadas automaticamente no startup do backend — você não precisa rodá-las à mão.</w:t>
      </w:r>
    </w:p>
    <w:p>
      <w:pPr>
        <w:pStyle w:val="Heading1"/>
      </w:pPr>
      <w:r>
        <w:rPr>
          <w:rFonts w:ascii="Calibri" w:hAnsi="Calibri"/>
          <w:color w:val="1F4E79"/>
        </w:rPr>
        <w:t>4. Backend (FastAPI)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cd BackEnd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 xml:space="preserve"> 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python -m venv ../venv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..\venv\Scripts\activate          # Windows (PowerShell)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# source ../venv/bin/activate      # Linux / macOS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# source ../venv/Scripts/activate  # Git Bash no Windows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 xml:space="preserve"> 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pip install -r requirements.txt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 xml:space="preserve"> 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uvicorn api:app --reload --host 0.0.0.0 --port 8000</w:t>
      </w:r>
    </w:p>
    <w:p>
      <w:pPr>
        <w:spacing w:after="40"/>
      </w:pPr>
    </w:p>
    <w:p>
      <w:r>
        <w:rPr>
          <w:b w:val="0"/>
        </w:rPr>
        <w:t xml:space="preserve">Teste no navegador (Swagger UI): </w:t>
      </w:r>
      <w:r>
        <w:rPr>
          <w:rFonts w:ascii="Consolas" w:hAnsi="Consolas"/>
          <w:color w:val="24292E"/>
          <w:sz w:val="20"/>
        </w:rPr>
        <w:t>http://localhost:8000/docs</w:t>
      </w:r>
    </w:p>
    <w:p>
      <w:pPr>
        <w:pStyle w:val="Heading2"/>
      </w:pPr>
      <w:r>
        <w:rPr>
          <w:rFonts w:ascii="Calibri" w:hAnsi="Calibri"/>
          <w:color w:val="1F4E79"/>
        </w:rPr>
        <w:t>Criar o usuário administrador</w:t>
      </w:r>
    </w:p>
    <w:p>
      <w:r>
        <w:rPr>
          <w:b w:val="0"/>
        </w:rPr>
        <w:t>Com o backend configurado, rode o script que cria o admin a partir das variáveis ADMIN_* do .env: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cd BackEnd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python scripts/criar_admin.py</w:t>
      </w:r>
    </w:p>
    <w:p>
      <w:pPr>
        <w:spacing w:after="40"/>
      </w:pPr>
    </w:p>
    <w:p>
      <w:r>
        <w:rPr>
          <w:b w:val="0"/>
        </w:rPr>
        <w:t>Depois é possível logar no Swagger ou no portal com ADMIN_EMAIL / ADMIN_SENHA.</w:t>
      </w:r>
    </w:p>
    <w:p>
      <w:pPr>
        <w:pStyle w:val="Heading1"/>
      </w:pPr>
      <w:r>
        <w:rPr>
          <w:rFonts w:ascii="Calibri" w:hAnsi="Calibri"/>
          <w:color w:val="1F4E79"/>
        </w:rPr>
        <w:t>5. Portal administrativo (opcional)</w:t>
      </w:r>
    </w:p>
    <w:p>
      <w:r>
        <w:rPr>
          <w:b w:val="0"/>
        </w:rPr>
        <w:t>O portal é estático — sem build. Em outro terminal: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cd portal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python -m http.server 3000</w:t>
      </w:r>
    </w:p>
    <w:p>
      <w:pPr>
        <w:spacing w:after="40"/>
      </w:pPr>
    </w:p>
    <w:p>
      <w:r>
        <w:rPr>
          <w:b w:val="0"/>
        </w:rPr>
        <w:t xml:space="preserve">Acesse </w:t>
      </w:r>
      <w:r>
        <w:rPr>
          <w:rFonts w:ascii="Consolas" w:hAnsi="Consolas"/>
          <w:color w:val="24292E"/>
          <w:sz w:val="20"/>
        </w:rPr>
        <w:t>http://localhost:3000</w:t>
      </w:r>
      <w:r>
        <w:t xml:space="preserve">. Em desenvolvimento, ajuste a URL da API dentro de </w:t>
      </w:r>
      <w:r>
        <w:rPr>
          <w:rFonts w:ascii="Consolas" w:hAnsi="Consolas"/>
          <w:color w:val="24292E"/>
          <w:sz w:val="20"/>
        </w:rPr>
        <w:t>portal/index.html</w:t>
      </w:r>
      <w:r>
        <w:t>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&lt;script&gt;window.__SCPI_API_URL__ = 'http://localhost:8000'&lt;/script&gt;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  <w:color w:val="1F4E79"/>
        </w:rPr>
        <w:t>6. App mobile Expo (opcional)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cd app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npm install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npm run sync-env      # copia as variaveis do .env raiz para o app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npm start             # inicia o Metro bundler</w:t>
      </w:r>
    </w:p>
    <w:p>
      <w:pPr>
        <w:spacing w:after="40"/>
      </w:pPr>
    </w:p>
    <w:p>
      <w:r>
        <w:rPr>
          <w:b w:val="0"/>
        </w:rPr>
        <w:t>Plataforma específica: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npm run android   # emulador/dispositivo Android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npm run ios       # simulador iOS (somente macOS)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npm run web       # navegador</w:t>
      </w:r>
    </w:p>
    <w:p>
      <w:pPr>
        <w:spacing w:after="40"/>
      </w:pPr>
    </w:p>
    <w:p>
      <w:r>
        <w:rPr>
          <w:b w:val="0"/>
        </w:rPr>
        <w:t xml:space="preserve">Importante: no .env, </w:t>
      </w:r>
      <w:r>
        <w:rPr>
          <w:rFonts w:ascii="Consolas" w:hAnsi="Consolas"/>
          <w:color w:val="24292E"/>
          <w:sz w:val="20"/>
        </w:rPr>
        <w:t>EXPO_PUBLIC_API_URL</w:t>
      </w:r>
      <w:r>
        <w:t xml:space="preserve"> deve apontar para o IP da sua máquina na rede local (ex.: </w:t>
      </w:r>
      <w:r>
        <w:rPr>
          <w:rFonts w:ascii="Consolas" w:hAnsi="Consolas"/>
          <w:color w:val="24292E"/>
          <w:sz w:val="20"/>
        </w:rPr>
        <w:t>http://192.168.1.10:8000</w:t>
      </w:r>
      <w:r>
        <w:t xml:space="preserve">), não </w:t>
      </w:r>
      <w:r>
        <w:rPr>
          <w:rFonts w:ascii="Consolas" w:hAnsi="Consolas"/>
          <w:color w:val="24292E"/>
          <w:sz w:val="20"/>
        </w:rPr>
        <w:t>localhost</w:t>
      </w:r>
      <w:r>
        <w:t xml:space="preserve"> — o celular não enxerga o localhost do PC.</w:t>
      </w:r>
    </w:p>
    <w:p>
      <w:pPr>
        <w:pStyle w:val="Heading1"/>
      </w:pPr>
      <w:r>
        <w:rPr>
          <w:rFonts w:ascii="Calibri" w:hAnsi="Calibri"/>
          <w:color w:val="1F4E79"/>
        </w:rPr>
        <w:t>7. Script de câmera e modelo YuNet (opcional)</w:t>
      </w:r>
    </w:p>
    <w:p>
      <w:r>
        <w:rPr>
          <w:b w:val="0"/>
        </w:rPr>
        <w:t>O script de reconhecimento em tempo real precisa de um modelo de detecção facial (YuNet, arquivo .onnx) que NÃO vem no clone: ele está no .gitignore (BackEnd/scripts/models/*.onnx). A pasta vem só com um .gitkeep.</w:t>
      </w:r>
    </w:p>
    <w:p>
      <w:pPr>
        <w:pStyle w:val="Heading2"/>
      </w:pPr>
      <w:r>
        <w:rPr>
          <w:rFonts w:ascii="Calibri" w:hAnsi="Calibri"/>
          <w:color w:val="1F4E79"/>
        </w:rPr>
        <w:t>7.1. Obter o modelo</w:t>
      </w:r>
    </w:p>
    <w:p>
      <w:r>
        <w:rPr>
          <w:b w:val="0"/>
        </w:rPr>
        <w:t>Baixe o arquivo face_detection_yunet_2023mar.onnx para BackEnd/scripts/models/. Use curl.exe (com .exe) — no PowerShell, curl puro é apelido de Invoke-WebRequest e NÃO aceita -L. Mantenha o comando em uma única linha (não quebre com \ nem com ^):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cd BackEnd\scripts\models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curl.exe -Lf -o face_detection_yunet_2023mar.onnx https://huggingface.co/opencv/face_detection_yunet/resolve/main/face_detection_yunet_2023mar.onnx</w:t>
      </w:r>
    </w:p>
    <w:p>
      <w:pPr>
        <w:spacing w:after="40"/>
      </w:pPr>
    </w:p>
    <w:p>
      <w:r>
        <w:rPr>
          <w:b w:val="0"/>
        </w:rPr>
        <w:t>Alternativa nativa do PowerShell (se a rede bloquear o curl):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Invoke-WebRequest -Uri "https://huggingface.co/opencv/face_detection_yunet/resolve/main/face_detection_yunet_2023mar.onnx" -OutFile "face_detection_yunet_2023mar.onnx"</w:t>
      </w:r>
    </w:p>
    <w:p>
      <w:pPr>
        <w:spacing w:after="40"/>
      </w:pPr>
    </w:p>
    <w:p>
      <w:r>
        <w:rPr>
          <w:b w:val="0"/>
        </w:rPr>
        <w:t>Valide o download (o arquivo real tem cerca de 232.000 bytes):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(Get-Item .\face_detection_yunet_2023mar.onnx).Length</w:t>
      </w:r>
    </w:p>
    <w:p>
      <w:pPr>
        <w:spacing w:after="40"/>
      </w:pPr>
    </w:p>
    <w:p>
      <w:pPr>
        <w:pStyle w:val="Heading2"/>
      </w:pPr>
      <w:r>
        <w:rPr>
          <w:rFonts w:ascii="Calibri" w:hAnsi="Calibri"/>
          <w:color w:val="1F4E79"/>
        </w:rPr>
        <w:t>7.2. Problemas comuns no download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Sintoma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Solução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curl: (35) Recv failure: Connection was reset</w:t>
            </w:r>
          </w:p>
        </w:tc>
        <w:tc>
          <w:tcPr>
            <w:tcW w:type="dxa" w:w="2880"/>
          </w:tcPr>
          <w:p>
            <w:r/>
            <w:r>
              <w:t>Rede/firewall bloqueia o host</w:t>
            </w:r>
          </w:p>
        </w:tc>
        <w:tc>
          <w:tcPr>
            <w:tcW w:type="dxa" w:w="2880"/>
          </w:tcPr>
          <w:p>
            <w:r/>
            <w:r>
              <w:t>Usar hotspot do celular, ou transferir o arquivo pronto de outra máquina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4292E"/>
                <w:sz w:val="20"/>
              </w:rPr>
              <w:t>(-210) Failed to parse ONNX model</w:t>
            </w:r>
          </w:p>
        </w:tc>
        <w:tc>
          <w:tcPr>
            <w:tcW w:type="dxa" w:w="2880"/>
          </w:tcPr>
          <w:p>
            <w:r/>
            <w:r>
              <w:t>Arquivo baixado é ponteiro git-LFS ou HTML de erro, não o binário</w:t>
            </w:r>
          </w:p>
        </w:tc>
        <w:tc>
          <w:tcPr>
            <w:tcW w:type="dxa" w:w="2880"/>
          </w:tcPr>
          <w:p>
            <w:r/>
            <w:r>
              <w:t>Rebaixar do mirror Hugging Face; conferir tamanho ~232 KB</w:t>
            </w:r>
          </w:p>
        </w:tc>
      </w:tr>
      <w:tr>
        <w:tc>
          <w:tcPr>
            <w:tcW w:type="dxa" w:w="2880"/>
          </w:tcPr>
          <w:p>
            <w:r/>
            <w:r>
              <w:t>Arquivo com ~130 bytes / começa com `version https://git-lfs`</w:t>
            </w:r>
          </w:p>
        </w:tc>
        <w:tc>
          <w:tcPr>
            <w:tcW w:type="dxa" w:w="2880"/>
          </w:tcPr>
          <w:p>
            <w:r/>
            <w:r>
              <w:t>GitHub/opencv_zoo usa git-LFS e devolveu o ponteiro</w:t>
            </w:r>
          </w:p>
        </w:tc>
        <w:tc>
          <w:tcPr>
            <w:tcW w:type="dxa" w:w="2880"/>
          </w:tcPr>
          <w:p>
            <w:r/>
            <w:r>
              <w:t>Não usar raw.githubusercontent do opencv_zoo; usar Hugging Face</w:t>
            </w:r>
          </w:p>
        </w:tc>
      </w:tr>
    </w:tbl>
    <w:p/>
    <w:p>
      <w:r>
        <w:rPr>
          <w:b w:val="0"/>
        </w:rPr>
        <w:t>Caminho mais confiável quando a rede bloqueia GitHub e Hugging Face: copiar o arquivo .onnx pronto (~232 KB) de uma máquina que já o tem, via Drive/WhatsApp, e colar em BackEnd/scripts/models/. Alternativamente, aponte um caminho customizado com a variável FACE_MODEL_PATH no .env.</w:t>
      </w:r>
    </w:p>
    <w:p>
      <w:pPr>
        <w:pStyle w:val="Heading2"/>
      </w:pPr>
      <w:r>
        <w:rPr>
          <w:rFonts w:ascii="Calibri" w:hAnsi="Calibri"/>
          <w:color w:val="1F4E79"/>
        </w:rPr>
        <w:t>7.3. Rodar o script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cd BackEnd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python scripts/reconhecimento_tempo_real.py</w:t>
      </w:r>
    </w:p>
    <w:p>
      <w:pPr>
        <w:spacing w:after="40"/>
      </w:pPr>
    </w:p>
    <w:p>
      <w:r>
        <w:rPr>
          <w:b w:val="0"/>
        </w:rPr>
        <w:t xml:space="preserve">Requer no .env: </w:t>
      </w:r>
      <w:r>
        <w:rPr>
          <w:rFonts w:ascii="Consolas" w:hAnsi="Consolas"/>
          <w:color w:val="24292E"/>
          <w:sz w:val="20"/>
        </w:rPr>
        <w:t>SCPI_API_URL</w:t>
      </w:r>
      <w:r>
        <w:t xml:space="preserve">, </w:t>
      </w:r>
      <w:r>
        <w:rPr>
          <w:rFonts w:ascii="Consolas" w:hAnsi="Consolas"/>
          <w:color w:val="24292E"/>
          <w:sz w:val="20"/>
        </w:rPr>
        <w:t>CAMERA_SERVICE_TOKEN</w:t>
      </w:r>
      <w:r>
        <w:t xml:space="preserve">, </w:t>
      </w:r>
      <w:r>
        <w:rPr>
          <w:rFonts w:ascii="Consolas" w:hAnsi="Consolas"/>
          <w:color w:val="24292E"/>
          <w:sz w:val="20"/>
        </w:rPr>
        <w:t>CAMERA_SALA</w:t>
      </w:r>
      <w:r>
        <w:t xml:space="preserve">, </w:t>
      </w:r>
      <w:r>
        <w:rPr>
          <w:rFonts w:ascii="Consolas" w:hAnsi="Consolas"/>
          <w:color w:val="24292E"/>
          <w:sz w:val="20"/>
        </w:rPr>
        <w:t>FACE_MATCH_THRESHOLD_SALA</w:t>
      </w:r>
      <w:r>
        <w:t xml:space="preserve">. Se der erro de câmera, ajuste </w:t>
      </w:r>
      <w:r>
        <w:rPr>
          <w:rFonts w:ascii="Consolas" w:hAnsi="Consolas"/>
          <w:color w:val="24292E"/>
          <w:sz w:val="20"/>
        </w:rPr>
        <w:t>CAMERA_INDEX</w:t>
      </w:r>
      <w:r>
        <w:t xml:space="preserve"> (0 = webcam padrão, 1+ para USB externa).</w:t>
      </w:r>
    </w:p>
    <w:p>
      <w:pPr>
        <w:pStyle w:val="Heading1"/>
      </w:pPr>
      <w:r>
        <w:rPr>
          <w:rFonts w:ascii="Calibri" w:hAnsi="Calibri"/>
          <w:color w:val="1F4E79"/>
        </w:rPr>
        <w:t>8. Testes</w:t>
      </w:r>
    </w:p>
    <w:p>
      <w:pPr>
        <w:spacing w:after="0" w:before="0"/>
        <w:ind w:left="144"/>
        <w:shd w:val="clear" w:color="auto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color w:val="24292E"/>
          <w:sz w:val="19"/>
        </w:rPr>
        <w:t>cd BackEnd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/>
          <w:color w:val="24292E"/>
          <w:sz w:val="19"/>
        </w:rPr>
        <w:t>pytest</w:t>
      </w:r>
    </w:p>
    <w:p>
      <w:pPr>
        <w:spacing w:after="40"/>
      </w:pPr>
    </w:p>
    <w:p>
      <w:r>
        <w:rPr>
          <w:b w:val="0"/>
        </w:rPr>
        <w:t>A cobertura atual concentra-se no fluxo de export LGPD (tests/test_export_*).</w:t>
      </w:r>
    </w:p>
    <w:p>
      <w:pPr>
        <w:pStyle w:val="Heading1"/>
      </w:pPr>
      <w:r>
        <w:rPr>
          <w:rFonts w:ascii="Calibri" w:hAnsi="Calibri"/>
          <w:color w:val="1F4E79"/>
        </w:rPr>
        <w:t>Checklist do setup mínimo</w:t>
      </w:r>
    </w:p>
    <w:p>
      <w:pPr>
        <w:pStyle w:val="ListBullet"/>
      </w:pPr>
      <w:r>
        <w:t>☐ .env criado a partir do .env.example e variáveis obrigatórias preenchidas</w:t>
      </w:r>
    </w:p>
    <w:p>
      <w:pPr>
        <w:pStyle w:val="ListBullet"/>
      </w:pPr>
      <w:r>
        <w:t>☐ SECRET_KEY e SCPI_EXPORT_HMAC_KEY gerados</w:t>
      </w:r>
    </w:p>
    <w:p>
      <w:pPr>
        <w:pStyle w:val="ListBullet"/>
      </w:pPr>
      <w:r>
        <w:t>☐ Banco scpi_db criado e schema_inicial.sql aplicado</w:t>
      </w:r>
    </w:p>
    <w:p>
      <w:pPr>
        <w:pStyle w:val="ListBullet"/>
      </w:pPr>
      <w:r>
        <w:t>☐ venv criado e requirements.txt instalado</w:t>
      </w:r>
    </w:p>
    <w:p>
      <w:pPr>
        <w:pStyle w:val="ListBullet"/>
      </w:pPr>
      <w:r>
        <w:t>☐ uvicorn subindo e /docs abrindo em http://localhost:8000/docs</w:t>
      </w:r>
    </w:p>
    <w:p>
      <w:pPr>
        <w:pStyle w:val="ListBullet"/>
      </w:pPr>
      <w:r>
        <w:t>☐ criar_admin.py executado e login funcionando</w:t>
      </w:r>
    </w:p>
    <w:p>
      <w:r>
        <w:rPr>
          <w:b w:val="0"/>
        </w:rPr>
        <w:br/>
        <w:t>Com esses itens você tem a API rodando com login e CRUD. As camadas de AWS, Resend, portal, mobile e câmera podem ser adicionadas depois, conforme a necessidade de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